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DD239C" w:rsidRDefault="00293B78" w:rsidP="00B70C21">
      <w:pPr>
        <w:jc w:val="center"/>
        <w:rPr>
          <w:rFonts w:eastAsia="Calibri"/>
          <w:sz w:val="20"/>
          <w:szCs w:val="20"/>
        </w:rPr>
      </w:pPr>
      <w:r w:rsidRPr="00DD239C">
        <w:rPr>
          <w:rFonts w:eastAsia="Calibri"/>
          <w:sz w:val="20"/>
          <w:szCs w:val="20"/>
        </w:rPr>
        <w:t>СОДЕРЖАНИЕ</w:t>
      </w:r>
    </w:p>
    <w:p w14:paraId="55ED4832" w14:textId="77777777" w:rsidR="00A00A69" w:rsidRPr="00DD239C" w:rsidRDefault="00A00A69" w:rsidP="00B70C21">
      <w:pPr>
        <w:jc w:val="center"/>
        <w:rPr>
          <w:rFonts w:eastAsia="Calibri"/>
          <w:sz w:val="20"/>
          <w:szCs w:val="20"/>
        </w:rPr>
      </w:pPr>
    </w:p>
    <w:p w14:paraId="27E21185" w14:textId="1B676AEB" w:rsidR="003746D2" w:rsidRPr="00DD239C" w:rsidRDefault="00E60489" w:rsidP="00B70C21">
      <w:pPr>
        <w:jc w:val="both"/>
        <w:rPr>
          <w:rFonts w:eastAsia="Calibri"/>
          <w:sz w:val="20"/>
          <w:szCs w:val="20"/>
        </w:rPr>
      </w:pPr>
      <w:r w:rsidRPr="00DD239C">
        <w:rPr>
          <w:rFonts w:eastAsia="Calibri"/>
          <w:sz w:val="20"/>
          <w:szCs w:val="20"/>
          <w:lang w:val="en-US"/>
        </w:rPr>
        <w:t>I</w:t>
      </w:r>
      <w:r w:rsidR="00DD239C" w:rsidRPr="00DD239C">
        <w:rPr>
          <w:rFonts w:eastAsia="Calibri"/>
          <w:sz w:val="20"/>
          <w:szCs w:val="20"/>
        </w:rPr>
        <w:t>. </w:t>
      </w:r>
      <w:r w:rsidRPr="00DD239C">
        <w:rPr>
          <w:rFonts w:eastAsia="Calibri"/>
          <w:sz w:val="20"/>
          <w:szCs w:val="20"/>
        </w:rPr>
        <w:t xml:space="preserve">РЕШЕНИЯ СОВЕТА ДЕПУТАТОВ КУЙБЫШЕВСКОГО МУНИЦИПАЛЬНОГО РАЙОНА НОВОСИБИРСКОЙ </w:t>
      </w:r>
      <w:r w:rsidR="00DD239C" w:rsidRPr="00DD239C">
        <w:rPr>
          <w:rFonts w:eastAsia="Calibri"/>
          <w:sz w:val="20"/>
          <w:szCs w:val="20"/>
        </w:rPr>
        <w:t>ОБЛАСТИ</w:t>
      </w:r>
      <w:r w:rsidRPr="00DD239C">
        <w:rPr>
          <w:rFonts w:eastAsia="Calibri"/>
          <w:sz w:val="20"/>
          <w:szCs w:val="20"/>
        </w:rPr>
        <w:t>.........................................................................................................</w:t>
      </w:r>
      <w:r w:rsidR="00DD239C" w:rsidRPr="00DD239C">
        <w:rPr>
          <w:rFonts w:eastAsia="Calibri"/>
          <w:sz w:val="20"/>
          <w:szCs w:val="20"/>
        </w:rPr>
        <w:t>...</w:t>
      </w:r>
      <w:r w:rsidRPr="00DD239C">
        <w:rPr>
          <w:rFonts w:eastAsia="Calibri"/>
          <w:sz w:val="20"/>
          <w:szCs w:val="20"/>
        </w:rPr>
        <w:t>..............стр. 4</w:t>
      </w:r>
    </w:p>
    <w:p w14:paraId="5B0927F8" w14:textId="77777777" w:rsidR="00A07D22" w:rsidRPr="00DD239C" w:rsidRDefault="00A07D22" w:rsidP="00B70C21">
      <w:pPr>
        <w:pStyle w:val="af5"/>
        <w:tabs>
          <w:tab w:val="left" w:pos="1146"/>
        </w:tabs>
        <w:ind w:right="103"/>
        <w:jc w:val="both"/>
        <w:rPr>
          <w:b w:val="0"/>
          <w:bCs w:val="0"/>
          <w:sz w:val="20"/>
          <w:szCs w:val="20"/>
        </w:rPr>
      </w:pPr>
    </w:p>
    <w:p w14:paraId="4BD01C6E" w14:textId="5DE7F63F" w:rsidR="00E60489" w:rsidRPr="00DD239C" w:rsidRDefault="00E60489" w:rsidP="00E60489">
      <w:pPr>
        <w:ind w:right="-1"/>
        <w:jc w:val="both"/>
        <w:rPr>
          <w:sz w:val="20"/>
          <w:szCs w:val="26"/>
        </w:rPr>
      </w:pPr>
      <w:r w:rsidRPr="00DD239C">
        <w:rPr>
          <w:sz w:val="20"/>
          <w:szCs w:val="26"/>
        </w:rPr>
        <w:t>Решения четырнадцатой сессии Совета депутатов Куйбышевского муниципального района Новосибирской области четвертого созыва от 04.03.2022</w:t>
      </w:r>
      <w:r w:rsidR="00DD239C" w:rsidRPr="00DD239C">
        <w:rPr>
          <w:sz w:val="20"/>
          <w:szCs w:val="26"/>
        </w:rPr>
        <w:t>………………………………………………………...</w:t>
      </w:r>
      <w:r w:rsidRPr="00DD239C">
        <w:rPr>
          <w:sz w:val="20"/>
          <w:szCs w:val="26"/>
        </w:rPr>
        <w:t>………</w:t>
      </w:r>
      <w:proofErr w:type="gramStart"/>
      <w:r w:rsidRPr="00DD239C">
        <w:rPr>
          <w:sz w:val="20"/>
          <w:szCs w:val="26"/>
        </w:rPr>
        <w:t>…….</w:t>
      </w:r>
      <w:proofErr w:type="gramEnd"/>
      <w:r w:rsidRPr="00DD239C">
        <w:rPr>
          <w:sz w:val="20"/>
          <w:szCs w:val="26"/>
        </w:rPr>
        <w:t>.стр.4</w:t>
      </w:r>
    </w:p>
    <w:p w14:paraId="094F4112" w14:textId="697FB047" w:rsidR="004C53C3" w:rsidRPr="00DD239C" w:rsidRDefault="004C53C3" w:rsidP="00B70C21">
      <w:pPr>
        <w:pStyle w:val="af5"/>
        <w:tabs>
          <w:tab w:val="left" w:pos="1146"/>
        </w:tabs>
        <w:ind w:right="103"/>
        <w:jc w:val="both"/>
        <w:rPr>
          <w:b w:val="0"/>
          <w:bCs w:val="0"/>
          <w:sz w:val="20"/>
          <w:szCs w:val="20"/>
        </w:rPr>
      </w:pPr>
    </w:p>
    <w:p w14:paraId="629A82D6" w14:textId="5C9A2CEC" w:rsidR="008D514E" w:rsidRPr="00DD239C" w:rsidRDefault="008D514E" w:rsidP="00B70C21">
      <w:pPr>
        <w:pStyle w:val="af5"/>
        <w:tabs>
          <w:tab w:val="left" w:pos="1146"/>
        </w:tabs>
        <w:ind w:right="103"/>
        <w:jc w:val="both"/>
        <w:rPr>
          <w:b w:val="0"/>
          <w:bCs w:val="0"/>
          <w:sz w:val="20"/>
          <w:szCs w:val="20"/>
        </w:rPr>
      </w:pPr>
    </w:p>
    <w:p w14:paraId="21BA4A21" w14:textId="02BA9927" w:rsidR="008D514E" w:rsidRPr="00DD239C" w:rsidRDefault="008D514E" w:rsidP="00B70C21">
      <w:pPr>
        <w:pStyle w:val="af5"/>
        <w:tabs>
          <w:tab w:val="left" w:pos="1146"/>
        </w:tabs>
        <w:ind w:right="103"/>
        <w:jc w:val="both"/>
        <w:rPr>
          <w:b w:val="0"/>
          <w:bCs w:val="0"/>
          <w:sz w:val="20"/>
          <w:szCs w:val="20"/>
        </w:rPr>
      </w:pPr>
    </w:p>
    <w:p w14:paraId="4B921362" w14:textId="3DFE6282" w:rsidR="008D514E" w:rsidRPr="00DD239C" w:rsidRDefault="008D514E" w:rsidP="00B70C21">
      <w:pPr>
        <w:pStyle w:val="af5"/>
        <w:tabs>
          <w:tab w:val="left" w:pos="1146"/>
        </w:tabs>
        <w:ind w:right="103"/>
        <w:jc w:val="both"/>
        <w:rPr>
          <w:b w:val="0"/>
          <w:bCs w:val="0"/>
          <w:sz w:val="20"/>
          <w:szCs w:val="20"/>
        </w:rPr>
      </w:pPr>
    </w:p>
    <w:p w14:paraId="6315DFC7" w14:textId="5936CB3B" w:rsidR="008D514E" w:rsidRPr="00DD239C" w:rsidRDefault="008D514E" w:rsidP="00B70C21">
      <w:pPr>
        <w:pStyle w:val="af5"/>
        <w:tabs>
          <w:tab w:val="left" w:pos="1146"/>
        </w:tabs>
        <w:ind w:right="103"/>
        <w:jc w:val="both"/>
        <w:rPr>
          <w:b w:val="0"/>
          <w:bCs w:val="0"/>
          <w:sz w:val="20"/>
          <w:szCs w:val="20"/>
        </w:rPr>
      </w:pPr>
    </w:p>
    <w:p w14:paraId="261F6C87" w14:textId="1E934592" w:rsidR="008D514E" w:rsidRPr="00DD239C" w:rsidRDefault="008D514E" w:rsidP="00B70C21">
      <w:pPr>
        <w:pStyle w:val="af5"/>
        <w:tabs>
          <w:tab w:val="left" w:pos="1146"/>
        </w:tabs>
        <w:ind w:right="103"/>
        <w:jc w:val="both"/>
        <w:rPr>
          <w:b w:val="0"/>
          <w:bCs w:val="0"/>
          <w:sz w:val="20"/>
          <w:szCs w:val="20"/>
        </w:rPr>
      </w:pPr>
    </w:p>
    <w:p w14:paraId="12E0B34E" w14:textId="514B72D4" w:rsidR="008D514E" w:rsidRPr="00DD239C" w:rsidRDefault="008D514E" w:rsidP="00B70C21">
      <w:pPr>
        <w:pStyle w:val="af5"/>
        <w:tabs>
          <w:tab w:val="left" w:pos="1146"/>
        </w:tabs>
        <w:ind w:right="103"/>
        <w:jc w:val="both"/>
        <w:rPr>
          <w:b w:val="0"/>
          <w:bCs w:val="0"/>
          <w:sz w:val="20"/>
          <w:szCs w:val="20"/>
        </w:rPr>
      </w:pPr>
    </w:p>
    <w:p w14:paraId="56811165" w14:textId="30853C7D" w:rsidR="008D514E" w:rsidRPr="00DD239C" w:rsidRDefault="008D514E" w:rsidP="00B70C21">
      <w:pPr>
        <w:pStyle w:val="af5"/>
        <w:tabs>
          <w:tab w:val="left" w:pos="1146"/>
        </w:tabs>
        <w:ind w:right="103"/>
        <w:jc w:val="both"/>
        <w:rPr>
          <w:b w:val="0"/>
          <w:bCs w:val="0"/>
          <w:sz w:val="20"/>
          <w:szCs w:val="20"/>
        </w:rPr>
      </w:pPr>
    </w:p>
    <w:p w14:paraId="026E575D" w14:textId="5E1A36FE" w:rsidR="008D514E" w:rsidRPr="00DD239C" w:rsidRDefault="008D514E" w:rsidP="00B70C21">
      <w:pPr>
        <w:pStyle w:val="af5"/>
        <w:tabs>
          <w:tab w:val="left" w:pos="1146"/>
        </w:tabs>
        <w:ind w:right="103"/>
        <w:jc w:val="both"/>
        <w:rPr>
          <w:b w:val="0"/>
          <w:bCs w:val="0"/>
          <w:sz w:val="20"/>
          <w:szCs w:val="20"/>
        </w:rPr>
      </w:pPr>
    </w:p>
    <w:p w14:paraId="76ABE68A" w14:textId="77777777" w:rsidR="007F330E" w:rsidRPr="00DD239C" w:rsidRDefault="007F330E" w:rsidP="00B70C21">
      <w:pPr>
        <w:pStyle w:val="af5"/>
        <w:tabs>
          <w:tab w:val="left" w:pos="1146"/>
        </w:tabs>
        <w:ind w:right="103"/>
        <w:jc w:val="both"/>
        <w:rPr>
          <w:b w:val="0"/>
          <w:bCs w:val="0"/>
          <w:sz w:val="20"/>
          <w:szCs w:val="20"/>
        </w:rPr>
      </w:pPr>
    </w:p>
    <w:p w14:paraId="4695C898" w14:textId="77777777" w:rsidR="002B187F" w:rsidRPr="00DD239C" w:rsidRDefault="002B187F" w:rsidP="00B70C21">
      <w:pPr>
        <w:pStyle w:val="af5"/>
        <w:tabs>
          <w:tab w:val="left" w:pos="1146"/>
        </w:tabs>
        <w:ind w:right="103"/>
        <w:jc w:val="both"/>
        <w:rPr>
          <w:b w:val="0"/>
          <w:bCs w:val="0"/>
          <w:sz w:val="20"/>
          <w:szCs w:val="20"/>
        </w:rPr>
      </w:pPr>
    </w:p>
    <w:p w14:paraId="7B3D59C3" w14:textId="77777777" w:rsidR="002B187F" w:rsidRPr="00DD239C" w:rsidRDefault="002B187F" w:rsidP="00B70C21">
      <w:pPr>
        <w:pStyle w:val="af5"/>
        <w:tabs>
          <w:tab w:val="left" w:pos="1146"/>
        </w:tabs>
        <w:ind w:right="103"/>
        <w:jc w:val="both"/>
        <w:rPr>
          <w:b w:val="0"/>
          <w:bCs w:val="0"/>
          <w:sz w:val="20"/>
          <w:szCs w:val="20"/>
        </w:rPr>
      </w:pPr>
    </w:p>
    <w:p w14:paraId="7BA99947" w14:textId="77777777" w:rsidR="002B187F" w:rsidRPr="00DD239C" w:rsidRDefault="002B187F" w:rsidP="00B70C21">
      <w:pPr>
        <w:pStyle w:val="af5"/>
        <w:tabs>
          <w:tab w:val="left" w:pos="1146"/>
        </w:tabs>
        <w:ind w:right="103"/>
        <w:jc w:val="both"/>
        <w:rPr>
          <w:b w:val="0"/>
          <w:bCs w:val="0"/>
          <w:sz w:val="20"/>
          <w:szCs w:val="20"/>
        </w:rPr>
      </w:pPr>
    </w:p>
    <w:p w14:paraId="346A3A58" w14:textId="77777777" w:rsidR="002B187F" w:rsidRPr="00DD239C" w:rsidRDefault="002B187F" w:rsidP="00B70C21">
      <w:pPr>
        <w:pStyle w:val="af5"/>
        <w:tabs>
          <w:tab w:val="left" w:pos="1146"/>
        </w:tabs>
        <w:ind w:right="103"/>
        <w:jc w:val="both"/>
        <w:rPr>
          <w:b w:val="0"/>
          <w:bCs w:val="0"/>
          <w:sz w:val="20"/>
          <w:szCs w:val="20"/>
        </w:rPr>
      </w:pPr>
    </w:p>
    <w:p w14:paraId="6A4D1E0E" w14:textId="77777777" w:rsidR="002B187F" w:rsidRPr="00DD239C" w:rsidRDefault="002B187F" w:rsidP="00B70C21">
      <w:pPr>
        <w:pStyle w:val="af5"/>
        <w:tabs>
          <w:tab w:val="left" w:pos="1146"/>
        </w:tabs>
        <w:ind w:right="103"/>
        <w:jc w:val="both"/>
        <w:rPr>
          <w:b w:val="0"/>
          <w:bCs w:val="0"/>
          <w:sz w:val="20"/>
          <w:szCs w:val="20"/>
        </w:rPr>
      </w:pPr>
    </w:p>
    <w:p w14:paraId="2B86E1FE" w14:textId="77777777" w:rsidR="002B187F" w:rsidRPr="00DD239C" w:rsidRDefault="002B187F" w:rsidP="00B70C21">
      <w:pPr>
        <w:pStyle w:val="af5"/>
        <w:tabs>
          <w:tab w:val="left" w:pos="1146"/>
        </w:tabs>
        <w:ind w:right="103"/>
        <w:jc w:val="both"/>
        <w:rPr>
          <w:b w:val="0"/>
          <w:bCs w:val="0"/>
          <w:sz w:val="20"/>
          <w:szCs w:val="20"/>
        </w:rPr>
      </w:pPr>
    </w:p>
    <w:p w14:paraId="70989E1E" w14:textId="77777777" w:rsidR="002B187F" w:rsidRPr="00DD239C" w:rsidRDefault="002B187F" w:rsidP="00B70C21">
      <w:pPr>
        <w:pStyle w:val="af5"/>
        <w:tabs>
          <w:tab w:val="left" w:pos="1146"/>
        </w:tabs>
        <w:ind w:right="103"/>
        <w:jc w:val="both"/>
        <w:rPr>
          <w:b w:val="0"/>
          <w:bCs w:val="0"/>
          <w:sz w:val="20"/>
          <w:szCs w:val="20"/>
        </w:rPr>
      </w:pPr>
    </w:p>
    <w:p w14:paraId="29F6E4BA" w14:textId="77777777" w:rsidR="002B187F" w:rsidRPr="00DD239C" w:rsidRDefault="002B187F" w:rsidP="00B70C21">
      <w:pPr>
        <w:pStyle w:val="af5"/>
        <w:tabs>
          <w:tab w:val="left" w:pos="1146"/>
        </w:tabs>
        <w:ind w:right="103"/>
        <w:jc w:val="both"/>
        <w:rPr>
          <w:b w:val="0"/>
          <w:bCs w:val="0"/>
          <w:sz w:val="20"/>
          <w:szCs w:val="20"/>
        </w:rPr>
      </w:pPr>
    </w:p>
    <w:p w14:paraId="7FB188E9" w14:textId="77777777" w:rsidR="002B187F" w:rsidRPr="00DD239C" w:rsidRDefault="002B187F" w:rsidP="00B70C21">
      <w:pPr>
        <w:pStyle w:val="af5"/>
        <w:tabs>
          <w:tab w:val="left" w:pos="1146"/>
        </w:tabs>
        <w:ind w:right="103"/>
        <w:jc w:val="both"/>
        <w:rPr>
          <w:b w:val="0"/>
          <w:bCs w:val="0"/>
          <w:sz w:val="20"/>
          <w:szCs w:val="20"/>
        </w:rPr>
      </w:pPr>
    </w:p>
    <w:p w14:paraId="58DE4E93" w14:textId="77777777" w:rsidR="002B187F" w:rsidRPr="00DD239C" w:rsidRDefault="002B187F" w:rsidP="00B70C21">
      <w:pPr>
        <w:pStyle w:val="af5"/>
        <w:tabs>
          <w:tab w:val="left" w:pos="1146"/>
        </w:tabs>
        <w:ind w:right="103"/>
        <w:jc w:val="both"/>
        <w:rPr>
          <w:b w:val="0"/>
          <w:bCs w:val="0"/>
          <w:sz w:val="20"/>
          <w:szCs w:val="20"/>
        </w:rPr>
      </w:pPr>
    </w:p>
    <w:p w14:paraId="63794806" w14:textId="77777777" w:rsidR="002B187F" w:rsidRPr="00DD239C" w:rsidRDefault="002B187F" w:rsidP="00B70C21">
      <w:pPr>
        <w:pStyle w:val="af5"/>
        <w:tabs>
          <w:tab w:val="left" w:pos="1146"/>
        </w:tabs>
        <w:ind w:right="103"/>
        <w:jc w:val="both"/>
        <w:rPr>
          <w:b w:val="0"/>
          <w:bCs w:val="0"/>
          <w:sz w:val="20"/>
          <w:szCs w:val="20"/>
        </w:rPr>
      </w:pPr>
    </w:p>
    <w:p w14:paraId="3ECCFA3A" w14:textId="77777777" w:rsidR="002B187F" w:rsidRPr="00DD239C" w:rsidRDefault="002B187F" w:rsidP="00B70C21">
      <w:pPr>
        <w:pStyle w:val="af5"/>
        <w:tabs>
          <w:tab w:val="left" w:pos="1146"/>
        </w:tabs>
        <w:ind w:right="103"/>
        <w:jc w:val="both"/>
        <w:rPr>
          <w:b w:val="0"/>
          <w:bCs w:val="0"/>
          <w:sz w:val="20"/>
          <w:szCs w:val="20"/>
        </w:rPr>
      </w:pPr>
    </w:p>
    <w:p w14:paraId="58A85A10" w14:textId="77777777" w:rsidR="002B187F" w:rsidRPr="00DD239C" w:rsidRDefault="002B187F" w:rsidP="00B70C21">
      <w:pPr>
        <w:pStyle w:val="af5"/>
        <w:tabs>
          <w:tab w:val="left" w:pos="1146"/>
        </w:tabs>
        <w:ind w:right="103"/>
        <w:jc w:val="both"/>
        <w:rPr>
          <w:b w:val="0"/>
          <w:bCs w:val="0"/>
          <w:sz w:val="20"/>
          <w:szCs w:val="20"/>
        </w:rPr>
      </w:pPr>
    </w:p>
    <w:p w14:paraId="4D93ED3B" w14:textId="77777777" w:rsidR="002B187F" w:rsidRPr="00DD239C" w:rsidRDefault="002B187F" w:rsidP="00B70C21">
      <w:pPr>
        <w:pStyle w:val="af5"/>
        <w:tabs>
          <w:tab w:val="left" w:pos="1146"/>
        </w:tabs>
        <w:ind w:right="103"/>
        <w:jc w:val="both"/>
        <w:rPr>
          <w:b w:val="0"/>
          <w:bCs w:val="0"/>
          <w:sz w:val="20"/>
          <w:szCs w:val="20"/>
        </w:rPr>
      </w:pPr>
    </w:p>
    <w:p w14:paraId="3F00CCF8" w14:textId="77777777" w:rsidR="002B187F" w:rsidRPr="00DD239C" w:rsidRDefault="002B187F" w:rsidP="00B70C21">
      <w:pPr>
        <w:pStyle w:val="af5"/>
        <w:tabs>
          <w:tab w:val="left" w:pos="1146"/>
        </w:tabs>
        <w:ind w:right="103"/>
        <w:jc w:val="both"/>
        <w:rPr>
          <w:b w:val="0"/>
          <w:bCs w:val="0"/>
          <w:sz w:val="20"/>
          <w:szCs w:val="20"/>
        </w:rPr>
      </w:pPr>
    </w:p>
    <w:p w14:paraId="1CC42C73" w14:textId="77777777" w:rsidR="002B187F" w:rsidRPr="00DD239C" w:rsidRDefault="002B187F" w:rsidP="00B70C21">
      <w:pPr>
        <w:pStyle w:val="af5"/>
        <w:tabs>
          <w:tab w:val="left" w:pos="1146"/>
        </w:tabs>
        <w:ind w:right="103"/>
        <w:jc w:val="both"/>
        <w:rPr>
          <w:b w:val="0"/>
          <w:bCs w:val="0"/>
          <w:sz w:val="20"/>
          <w:szCs w:val="20"/>
        </w:rPr>
      </w:pPr>
    </w:p>
    <w:p w14:paraId="2CE9EFE6" w14:textId="77777777" w:rsidR="002B187F" w:rsidRPr="00DD239C" w:rsidRDefault="002B187F" w:rsidP="00B70C21">
      <w:pPr>
        <w:pStyle w:val="af5"/>
        <w:tabs>
          <w:tab w:val="left" w:pos="1146"/>
        </w:tabs>
        <w:ind w:right="103"/>
        <w:jc w:val="both"/>
        <w:rPr>
          <w:b w:val="0"/>
          <w:bCs w:val="0"/>
          <w:sz w:val="20"/>
          <w:szCs w:val="20"/>
        </w:rPr>
      </w:pPr>
    </w:p>
    <w:p w14:paraId="25A52645" w14:textId="77777777" w:rsidR="002B187F" w:rsidRPr="00DD239C" w:rsidRDefault="002B187F" w:rsidP="00B70C21">
      <w:pPr>
        <w:pStyle w:val="af5"/>
        <w:tabs>
          <w:tab w:val="left" w:pos="1146"/>
        </w:tabs>
        <w:ind w:right="103"/>
        <w:jc w:val="both"/>
        <w:rPr>
          <w:b w:val="0"/>
          <w:bCs w:val="0"/>
          <w:sz w:val="20"/>
          <w:szCs w:val="20"/>
        </w:rPr>
      </w:pPr>
    </w:p>
    <w:p w14:paraId="4BB9E521" w14:textId="77777777" w:rsidR="002B187F" w:rsidRPr="00DD239C" w:rsidRDefault="002B187F" w:rsidP="00B70C21">
      <w:pPr>
        <w:pStyle w:val="af5"/>
        <w:tabs>
          <w:tab w:val="left" w:pos="1146"/>
        </w:tabs>
        <w:ind w:right="103"/>
        <w:jc w:val="both"/>
        <w:rPr>
          <w:b w:val="0"/>
          <w:bCs w:val="0"/>
          <w:sz w:val="20"/>
          <w:szCs w:val="20"/>
        </w:rPr>
      </w:pPr>
    </w:p>
    <w:p w14:paraId="35980871" w14:textId="77777777" w:rsidR="002B187F" w:rsidRPr="00DD239C" w:rsidRDefault="002B187F" w:rsidP="00B70C21">
      <w:pPr>
        <w:pStyle w:val="af5"/>
        <w:tabs>
          <w:tab w:val="left" w:pos="1146"/>
        </w:tabs>
        <w:ind w:right="103"/>
        <w:jc w:val="both"/>
        <w:rPr>
          <w:b w:val="0"/>
          <w:bCs w:val="0"/>
          <w:sz w:val="20"/>
          <w:szCs w:val="20"/>
        </w:rPr>
      </w:pPr>
    </w:p>
    <w:p w14:paraId="2488AEA5" w14:textId="77777777" w:rsidR="002B187F" w:rsidRPr="00DD239C" w:rsidRDefault="002B187F" w:rsidP="00B70C21">
      <w:pPr>
        <w:pStyle w:val="af5"/>
        <w:tabs>
          <w:tab w:val="left" w:pos="1146"/>
        </w:tabs>
        <w:ind w:right="103"/>
        <w:jc w:val="both"/>
        <w:rPr>
          <w:b w:val="0"/>
          <w:bCs w:val="0"/>
          <w:sz w:val="20"/>
          <w:szCs w:val="20"/>
        </w:rPr>
      </w:pPr>
    </w:p>
    <w:p w14:paraId="2AA0B062" w14:textId="77777777" w:rsidR="002B187F" w:rsidRPr="00DD239C" w:rsidRDefault="002B187F" w:rsidP="00B70C21">
      <w:pPr>
        <w:pStyle w:val="af5"/>
        <w:tabs>
          <w:tab w:val="left" w:pos="1146"/>
        </w:tabs>
        <w:ind w:right="103"/>
        <w:jc w:val="both"/>
        <w:rPr>
          <w:b w:val="0"/>
          <w:bCs w:val="0"/>
          <w:sz w:val="20"/>
          <w:szCs w:val="20"/>
        </w:rPr>
      </w:pPr>
    </w:p>
    <w:p w14:paraId="719B5B2B" w14:textId="77777777" w:rsidR="002B187F" w:rsidRPr="00DD239C" w:rsidRDefault="002B187F" w:rsidP="00B70C21">
      <w:pPr>
        <w:pStyle w:val="af5"/>
        <w:tabs>
          <w:tab w:val="left" w:pos="1146"/>
        </w:tabs>
        <w:ind w:right="103"/>
        <w:jc w:val="both"/>
        <w:rPr>
          <w:b w:val="0"/>
          <w:bCs w:val="0"/>
          <w:sz w:val="20"/>
          <w:szCs w:val="20"/>
        </w:rPr>
      </w:pPr>
    </w:p>
    <w:p w14:paraId="28024D01" w14:textId="77777777" w:rsidR="009B7F3F" w:rsidRPr="00DD239C" w:rsidRDefault="009B7F3F" w:rsidP="00B70C21">
      <w:pPr>
        <w:pStyle w:val="af5"/>
        <w:tabs>
          <w:tab w:val="left" w:pos="1146"/>
        </w:tabs>
        <w:ind w:right="103"/>
        <w:jc w:val="both"/>
        <w:rPr>
          <w:b w:val="0"/>
          <w:bCs w:val="0"/>
          <w:sz w:val="20"/>
          <w:szCs w:val="20"/>
        </w:rPr>
      </w:pPr>
    </w:p>
    <w:p w14:paraId="12D2EBA5" w14:textId="77777777" w:rsidR="00E60489" w:rsidRPr="00DD239C" w:rsidRDefault="00E60489" w:rsidP="00B70C21">
      <w:pPr>
        <w:pStyle w:val="af5"/>
        <w:tabs>
          <w:tab w:val="left" w:pos="1146"/>
        </w:tabs>
        <w:ind w:right="103"/>
        <w:jc w:val="both"/>
        <w:rPr>
          <w:b w:val="0"/>
          <w:bCs w:val="0"/>
          <w:sz w:val="20"/>
          <w:szCs w:val="20"/>
        </w:rPr>
      </w:pPr>
    </w:p>
    <w:p w14:paraId="40A6E212" w14:textId="77777777" w:rsidR="00E60489" w:rsidRPr="00DD239C" w:rsidRDefault="00E60489" w:rsidP="00B70C21">
      <w:pPr>
        <w:pStyle w:val="af5"/>
        <w:tabs>
          <w:tab w:val="left" w:pos="1146"/>
        </w:tabs>
        <w:ind w:right="103"/>
        <w:jc w:val="both"/>
        <w:rPr>
          <w:b w:val="0"/>
          <w:bCs w:val="0"/>
          <w:sz w:val="20"/>
          <w:szCs w:val="20"/>
        </w:rPr>
      </w:pPr>
    </w:p>
    <w:p w14:paraId="5D3BB12B" w14:textId="77777777" w:rsidR="00E60489" w:rsidRPr="00DD239C" w:rsidRDefault="00E60489" w:rsidP="00B70C21">
      <w:pPr>
        <w:pStyle w:val="af5"/>
        <w:tabs>
          <w:tab w:val="left" w:pos="1146"/>
        </w:tabs>
        <w:ind w:right="103"/>
        <w:jc w:val="both"/>
        <w:rPr>
          <w:b w:val="0"/>
          <w:bCs w:val="0"/>
          <w:sz w:val="20"/>
          <w:szCs w:val="20"/>
        </w:rPr>
      </w:pPr>
    </w:p>
    <w:p w14:paraId="56089649" w14:textId="77777777" w:rsidR="00E60489" w:rsidRPr="00DD239C" w:rsidRDefault="00E60489" w:rsidP="00B70C21">
      <w:pPr>
        <w:pStyle w:val="af5"/>
        <w:tabs>
          <w:tab w:val="left" w:pos="1146"/>
        </w:tabs>
        <w:ind w:right="103"/>
        <w:jc w:val="both"/>
        <w:rPr>
          <w:b w:val="0"/>
          <w:bCs w:val="0"/>
          <w:sz w:val="20"/>
          <w:szCs w:val="20"/>
        </w:rPr>
      </w:pPr>
    </w:p>
    <w:p w14:paraId="227A5C4B" w14:textId="77777777" w:rsidR="00E60489" w:rsidRPr="00DD239C" w:rsidRDefault="00E60489" w:rsidP="00B70C21">
      <w:pPr>
        <w:pStyle w:val="af5"/>
        <w:tabs>
          <w:tab w:val="left" w:pos="1146"/>
        </w:tabs>
        <w:ind w:right="103"/>
        <w:jc w:val="both"/>
        <w:rPr>
          <w:b w:val="0"/>
          <w:bCs w:val="0"/>
          <w:sz w:val="20"/>
          <w:szCs w:val="20"/>
        </w:rPr>
      </w:pPr>
    </w:p>
    <w:p w14:paraId="4B3360B1" w14:textId="77777777" w:rsidR="00E60489" w:rsidRPr="00DD239C" w:rsidRDefault="00E60489" w:rsidP="00B70C21">
      <w:pPr>
        <w:pStyle w:val="af5"/>
        <w:tabs>
          <w:tab w:val="left" w:pos="1146"/>
        </w:tabs>
        <w:ind w:right="103"/>
        <w:jc w:val="both"/>
        <w:rPr>
          <w:b w:val="0"/>
          <w:bCs w:val="0"/>
          <w:sz w:val="20"/>
          <w:szCs w:val="20"/>
        </w:rPr>
      </w:pPr>
    </w:p>
    <w:p w14:paraId="0D115007" w14:textId="77777777" w:rsidR="00E60489" w:rsidRPr="00DD239C" w:rsidRDefault="00E60489" w:rsidP="00B70C21">
      <w:pPr>
        <w:pStyle w:val="af5"/>
        <w:tabs>
          <w:tab w:val="left" w:pos="1146"/>
        </w:tabs>
        <w:ind w:right="103"/>
        <w:jc w:val="both"/>
        <w:rPr>
          <w:b w:val="0"/>
          <w:bCs w:val="0"/>
          <w:sz w:val="20"/>
          <w:szCs w:val="20"/>
        </w:rPr>
      </w:pPr>
    </w:p>
    <w:p w14:paraId="6C37DB55" w14:textId="77777777" w:rsidR="00E60489" w:rsidRPr="00DD239C" w:rsidRDefault="00E60489" w:rsidP="00B70C21">
      <w:pPr>
        <w:pStyle w:val="af5"/>
        <w:tabs>
          <w:tab w:val="left" w:pos="1146"/>
        </w:tabs>
        <w:ind w:right="103"/>
        <w:jc w:val="both"/>
        <w:rPr>
          <w:b w:val="0"/>
          <w:bCs w:val="0"/>
          <w:sz w:val="20"/>
          <w:szCs w:val="20"/>
        </w:rPr>
      </w:pPr>
    </w:p>
    <w:p w14:paraId="35E62DF6" w14:textId="77777777" w:rsidR="00E60489" w:rsidRPr="00DD239C" w:rsidRDefault="00E60489" w:rsidP="00B70C21">
      <w:pPr>
        <w:pStyle w:val="af5"/>
        <w:tabs>
          <w:tab w:val="left" w:pos="1146"/>
        </w:tabs>
        <w:ind w:right="103"/>
        <w:jc w:val="both"/>
        <w:rPr>
          <w:b w:val="0"/>
          <w:bCs w:val="0"/>
          <w:sz w:val="20"/>
          <w:szCs w:val="20"/>
        </w:rPr>
      </w:pPr>
    </w:p>
    <w:p w14:paraId="5A7E075D" w14:textId="77777777" w:rsidR="00E60489" w:rsidRPr="00DD239C" w:rsidRDefault="00E60489" w:rsidP="00B70C21">
      <w:pPr>
        <w:pStyle w:val="af5"/>
        <w:tabs>
          <w:tab w:val="left" w:pos="1146"/>
        </w:tabs>
        <w:ind w:right="103"/>
        <w:jc w:val="both"/>
        <w:rPr>
          <w:b w:val="0"/>
          <w:bCs w:val="0"/>
          <w:sz w:val="20"/>
          <w:szCs w:val="20"/>
        </w:rPr>
      </w:pPr>
    </w:p>
    <w:p w14:paraId="2FED6230" w14:textId="77777777" w:rsidR="00E60489" w:rsidRPr="00DD239C" w:rsidRDefault="00E60489" w:rsidP="00B70C21">
      <w:pPr>
        <w:pStyle w:val="af5"/>
        <w:tabs>
          <w:tab w:val="left" w:pos="1146"/>
        </w:tabs>
        <w:ind w:right="103"/>
        <w:jc w:val="both"/>
        <w:rPr>
          <w:b w:val="0"/>
          <w:bCs w:val="0"/>
          <w:sz w:val="20"/>
          <w:szCs w:val="20"/>
        </w:rPr>
      </w:pPr>
    </w:p>
    <w:p w14:paraId="12AC5D58" w14:textId="77777777" w:rsidR="009B7F3F" w:rsidRPr="00DD239C" w:rsidRDefault="009B7F3F" w:rsidP="00B70C21">
      <w:pPr>
        <w:pStyle w:val="af5"/>
        <w:tabs>
          <w:tab w:val="left" w:pos="1146"/>
        </w:tabs>
        <w:ind w:right="103"/>
        <w:jc w:val="both"/>
        <w:rPr>
          <w:b w:val="0"/>
          <w:bCs w:val="0"/>
          <w:sz w:val="20"/>
          <w:szCs w:val="20"/>
        </w:rPr>
      </w:pPr>
    </w:p>
    <w:p w14:paraId="7985B2A9" w14:textId="77777777" w:rsidR="009B7F3F" w:rsidRPr="00DD239C" w:rsidRDefault="009B7F3F" w:rsidP="00B70C21">
      <w:pPr>
        <w:pStyle w:val="af5"/>
        <w:tabs>
          <w:tab w:val="left" w:pos="1146"/>
        </w:tabs>
        <w:ind w:right="103"/>
        <w:jc w:val="both"/>
        <w:rPr>
          <w:b w:val="0"/>
          <w:bCs w:val="0"/>
          <w:sz w:val="20"/>
          <w:szCs w:val="20"/>
        </w:rPr>
      </w:pPr>
    </w:p>
    <w:p w14:paraId="1923F85B" w14:textId="77777777" w:rsidR="009B7F3F" w:rsidRPr="00DD239C" w:rsidRDefault="009B7F3F" w:rsidP="00B70C21">
      <w:pPr>
        <w:pStyle w:val="af5"/>
        <w:tabs>
          <w:tab w:val="left" w:pos="1146"/>
        </w:tabs>
        <w:ind w:right="103"/>
        <w:jc w:val="both"/>
        <w:rPr>
          <w:b w:val="0"/>
          <w:bCs w:val="0"/>
          <w:sz w:val="20"/>
          <w:szCs w:val="20"/>
        </w:rPr>
      </w:pPr>
    </w:p>
    <w:p w14:paraId="13FB7162" w14:textId="77777777" w:rsidR="009B7F3F" w:rsidRPr="00DD239C" w:rsidRDefault="009B7F3F" w:rsidP="00B70C21">
      <w:pPr>
        <w:pStyle w:val="af5"/>
        <w:tabs>
          <w:tab w:val="left" w:pos="1146"/>
        </w:tabs>
        <w:ind w:right="103"/>
        <w:jc w:val="both"/>
        <w:rPr>
          <w:b w:val="0"/>
          <w:bCs w:val="0"/>
          <w:sz w:val="20"/>
          <w:szCs w:val="20"/>
        </w:rPr>
      </w:pPr>
    </w:p>
    <w:p w14:paraId="30398A87" w14:textId="77777777" w:rsidR="009B7F3F" w:rsidRPr="00DD239C" w:rsidRDefault="009B7F3F" w:rsidP="00B70C21">
      <w:pPr>
        <w:pStyle w:val="af5"/>
        <w:tabs>
          <w:tab w:val="left" w:pos="1146"/>
        </w:tabs>
        <w:ind w:right="103"/>
        <w:jc w:val="both"/>
        <w:rPr>
          <w:b w:val="0"/>
          <w:bCs w:val="0"/>
          <w:sz w:val="20"/>
          <w:szCs w:val="20"/>
        </w:rPr>
      </w:pPr>
    </w:p>
    <w:p w14:paraId="2A843349" w14:textId="77777777" w:rsidR="009B7F3F" w:rsidRPr="00DD239C" w:rsidRDefault="009B7F3F" w:rsidP="00B70C21">
      <w:pPr>
        <w:pStyle w:val="af5"/>
        <w:tabs>
          <w:tab w:val="left" w:pos="1146"/>
        </w:tabs>
        <w:ind w:right="103"/>
        <w:jc w:val="both"/>
        <w:rPr>
          <w:b w:val="0"/>
          <w:bCs w:val="0"/>
          <w:sz w:val="20"/>
          <w:szCs w:val="20"/>
        </w:rPr>
      </w:pPr>
    </w:p>
    <w:p w14:paraId="2CB053FC" w14:textId="77777777" w:rsidR="009B7F3F" w:rsidRPr="00DD239C" w:rsidRDefault="009B7F3F" w:rsidP="00B70C21">
      <w:pPr>
        <w:pStyle w:val="af5"/>
        <w:tabs>
          <w:tab w:val="left" w:pos="1146"/>
        </w:tabs>
        <w:ind w:right="103"/>
        <w:jc w:val="both"/>
        <w:rPr>
          <w:b w:val="0"/>
          <w:bCs w:val="0"/>
          <w:sz w:val="20"/>
          <w:szCs w:val="20"/>
        </w:rPr>
      </w:pPr>
    </w:p>
    <w:p w14:paraId="0392A392" w14:textId="77777777" w:rsidR="009B7F3F" w:rsidRPr="00DD239C" w:rsidRDefault="009B7F3F" w:rsidP="00B70C21">
      <w:pPr>
        <w:pStyle w:val="af5"/>
        <w:tabs>
          <w:tab w:val="left" w:pos="1146"/>
        </w:tabs>
        <w:ind w:right="103"/>
        <w:jc w:val="both"/>
        <w:rPr>
          <w:b w:val="0"/>
          <w:bCs w:val="0"/>
          <w:sz w:val="20"/>
          <w:szCs w:val="20"/>
        </w:rPr>
      </w:pPr>
    </w:p>
    <w:p w14:paraId="2B99D448" w14:textId="77777777" w:rsidR="009B7F3F" w:rsidRPr="00DD239C" w:rsidRDefault="009B7F3F" w:rsidP="00B70C21">
      <w:pPr>
        <w:pStyle w:val="af5"/>
        <w:tabs>
          <w:tab w:val="left" w:pos="1146"/>
        </w:tabs>
        <w:ind w:right="103"/>
        <w:jc w:val="both"/>
        <w:rPr>
          <w:b w:val="0"/>
          <w:bCs w:val="0"/>
          <w:sz w:val="20"/>
          <w:szCs w:val="20"/>
        </w:rPr>
      </w:pPr>
    </w:p>
    <w:p w14:paraId="4771A97E" w14:textId="77777777" w:rsidR="009B7F3F" w:rsidRPr="00DD239C" w:rsidRDefault="009B7F3F" w:rsidP="00B70C21">
      <w:pPr>
        <w:pStyle w:val="af5"/>
        <w:tabs>
          <w:tab w:val="left" w:pos="1146"/>
        </w:tabs>
        <w:ind w:right="103"/>
        <w:jc w:val="both"/>
        <w:rPr>
          <w:b w:val="0"/>
          <w:bCs w:val="0"/>
          <w:sz w:val="20"/>
          <w:szCs w:val="20"/>
        </w:rPr>
      </w:pPr>
    </w:p>
    <w:p w14:paraId="6E8030B8" w14:textId="77777777" w:rsidR="009B7F3F" w:rsidRPr="00DD239C" w:rsidRDefault="009B7F3F" w:rsidP="00B70C21">
      <w:pPr>
        <w:pStyle w:val="af5"/>
        <w:tabs>
          <w:tab w:val="left" w:pos="1146"/>
        </w:tabs>
        <w:ind w:right="103"/>
        <w:jc w:val="both"/>
        <w:rPr>
          <w:b w:val="0"/>
          <w:bCs w:val="0"/>
          <w:sz w:val="20"/>
          <w:szCs w:val="20"/>
        </w:rPr>
      </w:pPr>
    </w:p>
    <w:p w14:paraId="74ADACE6" w14:textId="2DCF1DA5" w:rsidR="00E60489" w:rsidRPr="00DD239C" w:rsidRDefault="00E60489" w:rsidP="00B83CC0">
      <w:pPr>
        <w:pStyle w:val="ConsPlusTitle"/>
        <w:widowControl/>
        <w:numPr>
          <w:ilvl w:val="0"/>
          <w:numId w:val="20"/>
        </w:numPr>
        <w:jc w:val="center"/>
        <w:rPr>
          <w:rFonts w:ascii="Times New Roman" w:eastAsia="Calibri" w:hAnsi="Times New Roman" w:cs="Times New Roman"/>
          <w:b w:val="0"/>
          <w:sz w:val="20"/>
          <w:szCs w:val="20"/>
        </w:rPr>
      </w:pPr>
      <w:r w:rsidRPr="00DD239C">
        <w:rPr>
          <w:rFonts w:ascii="Times New Roman" w:eastAsia="Calibri" w:hAnsi="Times New Roman" w:cs="Times New Roman"/>
          <w:b w:val="0"/>
          <w:sz w:val="20"/>
          <w:szCs w:val="20"/>
        </w:rPr>
        <w:t xml:space="preserve">РЕШЕНИЯ СОВЕТА ДЕПУТАТОВ </w:t>
      </w:r>
    </w:p>
    <w:p w14:paraId="694AC418" w14:textId="45CEE90B" w:rsidR="00396972" w:rsidRPr="00DD239C" w:rsidRDefault="00E60489" w:rsidP="00E60489">
      <w:pPr>
        <w:pStyle w:val="ConsPlusTitle"/>
        <w:widowControl/>
        <w:ind w:left="1080"/>
        <w:rPr>
          <w:rFonts w:ascii="Times New Roman" w:hAnsi="Times New Roman" w:cs="Times New Roman"/>
          <w:b w:val="0"/>
          <w:sz w:val="20"/>
          <w:szCs w:val="20"/>
        </w:rPr>
      </w:pPr>
      <w:r w:rsidRPr="00DD239C">
        <w:rPr>
          <w:rFonts w:ascii="Times New Roman" w:eastAsia="Calibri" w:hAnsi="Times New Roman" w:cs="Times New Roman"/>
          <w:b w:val="0"/>
          <w:sz w:val="20"/>
          <w:szCs w:val="20"/>
        </w:rPr>
        <w:t>КУЙБЫШЕВСКОГО МУНИЦИПАЛЬНОГО РАЙОНА НОВОСИБИРСКОЙ ОБЛАСТИ</w:t>
      </w:r>
    </w:p>
    <w:p w14:paraId="7451AB5A" w14:textId="77777777" w:rsidR="00396972" w:rsidRPr="00DD239C" w:rsidRDefault="00396972" w:rsidP="00396972">
      <w:pPr>
        <w:pStyle w:val="ConsPlusTitle"/>
        <w:widowControl/>
        <w:rPr>
          <w:rFonts w:ascii="Times New Roman" w:hAnsi="Times New Roman" w:cs="Times New Roman"/>
          <w:b w:val="0"/>
          <w:sz w:val="20"/>
          <w:szCs w:val="20"/>
        </w:rPr>
      </w:pPr>
    </w:p>
    <w:p w14:paraId="6A208EE6" w14:textId="77777777" w:rsidR="00DD239C" w:rsidRPr="00DD239C" w:rsidRDefault="00DD239C" w:rsidP="00DD239C">
      <w:pPr>
        <w:pStyle w:val="ConsPlusTitle"/>
        <w:widowControl/>
        <w:jc w:val="center"/>
        <w:rPr>
          <w:b w:val="0"/>
          <w:noProof/>
          <w:color w:val="000000"/>
          <w:sz w:val="20"/>
          <w:szCs w:val="20"/>
          <w:lang w:val="en-US"/>
        </w:rPr>
      </w:pPr>
      <w:r w:rsidRPr="00DD239C">
        <w:rPr>
          <w:b w:val="0"/>
          <w:noProof/>
          <w:color w:val="000000"/>
          <w:sz w:val="20"/>
          <w:szCs w:val="20"/>
        </w:rPr>
        <w:drawing>
          <wp:inline distT="0" distB="0" distL="0" distR="0" wp14:anchorId="13797E72" wp14:editId="36F492B6">
            <wp:extent cx="366925" cy="440756"/>
            <wp:effectExtent l="0" t="0" r="0"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69912" cy="444344"/>
                    </a:xfrm>
                    <a:prstGeom prst="rect">
                      <a:avLst/>
                    </a:prstGeom>
                    <a:noFill/>
                    <a:ln>
                      <a:noFill/>
                    </a:ln>
                  </pic:spPr>
                </pic:pic>
              </a:graphicData>
            </a:graphic>
          </wp:inline>
        </w:drawing>
      </w:r>
    </w:p>
    <w:p w14:paraId="7E170D27"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55609E2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76A14537"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23E94E83"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4875B10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66167280"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0633817A"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00FAEB28"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351C1C19"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126EB843"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3</w:t>
      </w:r>
    </w:p>
    <w:p w14:paraId="3C9FA4C4"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5380BACC" w14:textId="77777777" w:rsidR="00DD239C" w:rsidRPr="00DD239C" w:rsidRDefault="00DD239C" w:rsidP="00DD239C">
      <w:pPr>
        <w:ind w:left="-284" w:right="-143"/>
        <w:jc w:val="center"/>
        <w:rPr>
          <w:sz w:val="20"/>
          <w:szCs w:val="20"/>
        </w:rPr>
      </w:pPr>
      <w:r w:rsidRPr="00DD239C">
        <w:rPr>
          <w:sz w:val="20"/>
          <w:szCs w:val="20"/>
        </w:rPr>
        <w:t xml:space="preserve">Об итогах социально-экономического развития Куйбышевского </w:t>
      </w:r>
      <w:bookmarkStart w:id="0" w:name="_Hlk61421107"/>
      <w:r w:rsidRPr="00DD239C">
        <w:rPr>
          <w:sz w:val="20"/>
          <w:szCs w:val="20"/>
        </w:rPr>
        <w:t xml:space="preserve">муниципального района Новосибирской области </w:t>
      </w:r>
      <w:bookmarkEnd w:id="0"/>
      <w:r w:rsidRPr="00DD239C">
        <w:rPr>
          <w:sz w:val="20"/>
          <w:szCs w:val="20"/>
        </w:rPr>
        <w:t>в 2021 году и задачах на 2022 год</w:t>
      </w:r>
    </w:p>
    <w:p w14:paraId="0C8B0020" w14:textId="77777777" w:rsidR="00DD239C" w:rsidRPr="00DD239C" w:rsidRDefault="00DD239C" w:rsidP="00DD239C">
      <w:pPr>
        <w:ind w:left="-284" w:right="-143"/>
        <w:jc w:val="center"/>
        <w:rPr>
          <w:sz w:val="20"/>
          <w:szCs w:val="20"/>
        </w:rPr>
      </w:pPr>
    </w:p>
    <w:p w14:paraId="01B95680" w14:textId="0FB3A53E" w:rsidR="00DD239C" w:rsidRPr="00DD239C" w:rsidRDefault="00DD239C" w:rsidP="00DD239C">
      <w:pPr>
        <w:ind w:firstLine="567"/>
        <w:jc w:val="both"/>
        <w:rPr>
          <w:sz w:val="20"/>
          <w:szCs w:val="20"/>
        </w:rPr>
      </w:pPr>
      <w:r w:rsidRPr="00DD239C">
        <w:rPr>
          <w:sz w:val="20"/>
          <w:szCs w:val="20"/>
        </w:rPr>
        <w:t>Заслушав отчёт Главы Куйбышевского муниципального района Новосибирской области О.В. Караваева о результатах социально-экономического развития Куйбышевского муниципального района Новосибирской области в 2021 году и задачах на 2022 год, представленный Совету депутатов Куйбышевского муниципального района Новосибирской области в соответствии со статьёй 23 Устава Куйбышевского муниципального района Новосибирской области, Совет депутатов Куйбышевского муниципального района Новосибирской области</w:t>
      </w:r>
    </w:p>
    <w:p w14:paraId="3E381F3A" w14:textId="77777777" w:rsidR="00DD239C" w:rsidRPr="00DD239C" w:rsidRDefault="00DD239C" w:rsidP="00DD239C">
      <w:pPr>
        <w:ind w:firstLine="567"/>
        <w:jc w:val="both"/>
        <w:rPr>
          <w:sz w:val="20"/>
          <w:szCs w:val="20"/>
        </w:rPr>
      </w:pPr>
      <w:r w:rsidRPr="00DD239C">
        <w:rPr>
          <w:sz w:val="20"/>
          <w:szCs w:val="20"/>
        </w:rPr>
        <w:t>РЕШИЛ:</w:t>
      </w:r>
    </w:p>
    <w:p w14:paraId="0A12CCCB" w14:textId="77777777" w:rsidR="00DD239C" w:rsidRPr="00DD239C" w:rsidRDefault="00DD239C" w:rsidP="00DD239C">
      <w:pPr>
        <w:ind w:firstLine="567"/>
        <w:jc w:val="both"/>
        <w:rPr>
          <w:sz w:val="20"/>
          <w:szCs w:val="20"/>
        </w:rPr>
      </w:pPr>
      <w:r w:rsidRPr="00DD239C">
        <w:rPr>
          <w:sz w:val="20"/>
          <w:szCs w:val="20"/>
        </w:rPr>
        <w:t>1.</w:t>
      </w:r>
      <w:r w:rsidRPr="00DD239C">
        <w:rPr>
          <w:sz w:val="20"/>
          <w:szCs w:val="20"/>
          <w:lang w:val="en-US"/>
        </w:rPr>
        <w:t> </w:t>
      </w:r>
      <w:r w:rsidRPr="00DD239C">
        <w:rPr>
          <w:sz w:val="20"/>
          <w:szCs w:val="20"/>
        </w:rPr>
        <w:t>Отчет Главы Куйбышевского муниципального района Новосибирской области О.В. Караваева о результатах социально-экономического развития Куйбышевского муниципального района Новосибирской области в 2021 году и задачах на 2022 год принять к сведению.</w:t>
      </w:r>
    </w:p>
    <w:p w14:paraId="0E472E43" w14:textId="77777777" w:rsidR="00DD239C" w:rsidRPr="00DD239C" w:rsidRDefault="00DD239C" w:rsidP="00DD239C">
      <w:pPr>
        <w:ind w:firstLine="567"/>
        <w:jc w:val="both"/>
        <w:rPr>
          <w:sz w:val="20"/>
          <w:szCs w:val="20"/>
        </w:rPr>
      </w:pPr>
      <w:r w:rsidRPr="00DD239C">
        <w:rPr>
          <w:sz w:val="20"/>
          <w:szCs w:val="20"/>
        </w:rPr>
        <w:t>2.</w:t>
      </w:r>
      <w:r w:rsidRPr="00DD239C">
        <w:rPr>
          <w:sz w:val="20"/>
          <w:szCs w:val="20"/>
          <w:lang w:val="en-US"/>
        </w:rPr>
        <w:t> </w:t>
      </w:r>
      <w:r w:rsidRPr="00DD239C">
        <w:rPr>
          <w:sz w:val="20"/>
          <w:szCs w:val="20"/>
        </w:rPr>
        <w:t>Работу Главы Куйбышевского муниципального района Новосибирской области, администрации и подведомственных учреждений администрации Куйбышевского муниципального района Новосибирской области за 2021 год признать удовлетворительной.</w:t>
      </w:r>
    </w:p>
    <w:p w14:paraId="5BC681C0" w14:textId="77777777" w:rsidR="00DD239C" w:rsidRPr="00DD239C" w:rsidRDefault="00DD239C" w:rsidP="00DD239C">
      <w:pPr>
        <w:ind w:firstLine="567"/>
        <w:jc w:val="both"/>
        <w:rPr>
          <w:sz w:val="20"/>
          <w:szCs w:val="20"/>
        </w:rPr>
      </w:pPr>
      <w:r w:rsidRPr="00DD239C">
        <w:rPr>
          <w:sz w:val="20"/>
          <w:szCs w:val="20"/>
        </w:rPr>
        <w:t>3.</w:t>
      </w:r>
      <w:r w:rsidRPr="00DD239C">
        <w:rPr>
          <w:sz w:val="20"/>
          <w:szCs w:val="20"/>
          <w:lang w:val="en-US"/>
        </w:rPr>
        <w:t> </w:t>
      </w:r>
      <w:r w:rsidRPr="00DD239C">
        <w:rPr>
          <w:sz w:val="20"/>
          <w:szCs w:val="20"/>
        </w:rPr>
        <w:t>Настоящее решение вступает в силу со дня его принятия.</w:t>
      </w:r>
    </w:p>
    <w:p w14:paraId="696C928A" w14:textId="77777777" w:rsidR="00DD239C" w:rsidRPr="00DD239C" w:rsidRDefault="00DD239C" w:rsidP="00DD239C">
      <w:pPr>
        <w:ind w:firstLine="567"/>
        <w:jc w:val="both"/>
        <w:rPr>
          <w:sz w:val="20"/>
          <w:szCs w:val="20"/>
        </w:rPr>
      </w:pPr>
      <w:r w:rsidRPr="00DD239C">
        <w:rPr>
          <w:sz w:val="20"/>
          <w:szCs w:val="20"/>
        </w:rPr>
        <w:t>4.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23E0C65" w14:textId="77777777" w:rsidR="00DD239C" w:rsidRPr="00DD239C" w:rsidRDefault="00DD239C" w:rsidP="00DD239C">
      <w:pPr>
        <w:ind w:firstLine="567"/>
        <w:jc w:val="both"/>
        <w:rPr>
          <w:sz w:val="20"/>
          <w:szCs w:val="20"/>
        </w:rPr>
      </w:pPr>
    </w:p>
    <w:p w14:paraId="316E6DF6" w14:textId="77777777" w:rsidR="00DD239C" w:rsidRPr="00DD239C" w:rsidRDefault="00DD239C" w:rsidP="00DD239C">
      <w:pPr>
        <w:ind w:hanging="284"/>
        <w:rPr>
          <w:sz w:val="20"/>
          <w:szCs w:val="20"/>
        </w:rPr>
      </w:pPr>
      <w:r w:rsidRPr="00DD239C">
        <w:rPr>
          <w:sz w:val="20"/>
          <w:szCs w:val="20"/>
        </w:rPr>
        <w:t xml:space="preserve">Председатель Совета депутатов Куйбышевского </w:t>
      </w:r>
    </w:p>
    <w:p w14:paraId="04F6C464" w14:textId="42655D13" w:rsidR="00DD239C" w:rsidRPr="00DD239C" w:rsidRDefault="00DD239C" w:rsidP="00DD239C">
      <w:pPr>
        <w:ind w:hanging="284"/>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45B085B5" w14:textId="77777777" w:rsidR="00DD239C" w:rsidRPr="00DD239C" w:rsidRDefault="00DD239C" w:rsidP="00DD239C">
      <w:pPr>
        <w:ind w:hanging="284"/>
        <w:rPr>
          <w:sz w:val="20"/>
          <w:szCs w:val="20"/>
        </w:rPr>
      </w:pPr>
    </w:p>
    <w:p w14:paraId="09D8D053" w14:textId="77777777" w:rsidR="00DD239C" w:rsidRPr="00DD239C" w:rsidRDefault="00DD239C" w:rsidP="00DD239C">
      <w:pPr>
        <w:pStyle w:val="ConsPlusTitle"/>
        <w:widowControl/>
        <w:jc w:val="center"/>
        <w:rPr>
          <w:b w:val="0"/>
          <w:noProof/>
          <w:color w:val="000000"/>
          <w:sz w:val="20"/>
          <w:szCs w:val="20"/>
          <w:lang w:val="en-US"/>
        </w:rPr>
      </w:pPr>
      <w:r w:rsidRPr="00DD239C">
        <w:rPr>
          <w:b w:val="0"/>
          <w:noProof/>
          <w:color w:val="000000"/>
          <w:sz w:val="20"/>
          <w:szCs w:val="20"/>
        </w:rPr>
        <w:drawing>
          <wp:inline distT="0" distB="0" distL="0" distR="0" wp14:anchorId="5FAD2BE7" wp14:editId="117A2A51">
            <wp:extent cx="402660" cy="483680"/>
            <wp:effectExtent l="0" t="0" r="0"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4866" cy="486329"/>
                    </a:xfrm>
                    <a:prstGeom prst="rect">
                      <a:avLst/>
                    </a:prstGeom>
                    <a:noFill/>
                    <a:ln>
                      <a:noFill/>
                    </a:ln>
                  </pic:spPr>
                </pic:pic>
              </a:graphicData>
            </a:graphic>
          </wp:inline>
        </w:drawing>
      </w:r>
    </w:p>
    <w:p w14:paraId="5DBCC922"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2E7CF40C"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0AAB29E8"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63736FF0"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5E9A2F0A"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5C0B7F34"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401BCF4C"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05EC758C"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5B6634A7"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7AFEDEBB"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4</w:t>
      </w:r>
    </w:p>
    <w:p w14:paraId="1EB393A3"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6A3396AD" w14:textId="77777777" w:rsidR="00DD239C" w:rsidRPr="00DD239C" w:rsidRDefault="00DD239C" w:rsidP="00DD239C">
      <w:pPr>
        <w:ind w:left="-284" w:right="-143"/>
        <w:jc w:val="center"/>
        <w:rPr>
          <w:sz w:val="20"/>
          <w:szCs w:val="20"/>
        </w:rPr>
      </w:pPr>
      <w:r w:rsidRPr="00DD239C">
        <w:rPr>
          <w:sz w:val="20"/>
          <w:szCs w:val="20"/>
        </w:rPr>
        <w:t xml:space="preserve">Об отчёте о работе Совета депутатов Куйбышевского </w:t>
      </w:r>
      <w:bookmarkStart w:id="1" w:name="_Hlk62119550"/>
      <w:r w:rsidRPr="00DD239C">
        <w:rPr>
          <w:sz w:val="20"/>
          <w:szCs w:val="20"/>
        </w:rPr>
        <w:t xml:space="preserve">муниципального района Новосибирской области </w:t>
      </w:r>
      <w:bookmarkEnd w:id="1"/>
      <w:r w:rsidRPr="00DD239C">
        <w:rPr>
          <w:sz w:val="20"/>
          <w:szCs w:val="20"/>
        </w:rPr>
        <w:t>за 2021 год</w:t>
      </w:r>
    </w:p>
    <w:p w14:paraId="5828491B" w14:textId="77777777" w:rsidR="00DD239C" w:rsidRPr="00DD239C" w:rsidRDefault="00DD239C" w:rsidP="00DD239C">
      <w:pPr>
        <w:ind w:left="-284" w:right="-143"/>
        <w:jc w:val="center"/>
        <w:rPr>
          <w:sz w:val="20"/>
          <w:szCs w:val="20"/>
        </w:rPr>
      </w:pPr>
    </w:p>
    <w:p w14:paraId="61B2D29C" w14:textId="77777777" w:rsidR="00DD239C" w:rsidRPr="00DD239C" w:rsidRDefault="00DD239C" w:rsidP="00DD239C">
      <w:pPr>
        <w:ind w:right="-143" w:firstLine="567"/>
        <w:jc w:val="both"/>
        <w:rPr>
          <w:sz w:val="20"/>
          <w:szCs w:val="20"/>
        </w:rPr>
      </w:pPr>
      <w:r w:rsidRPr="00DD239C">
        <w:rPr>
          <w:sz w:val="20"/>
          <w:szCs w:val="20"/>
        </w:rPr>
        <w:t xml:space="preserve">Заслушав отчёт Председателя Совета депутатов Куйбышевского муниципального района Новосибирской области Р.В. </w:t>
      </w:r>
      <w:proofErr w:type="spellStart"/>
      <w:r w:rsidRPr="00DD239C">
        <w:rPr>
          <w:sz w:val="20"/>
          <w:szCs w:val="20"/>
        </w:rPr>
        <w:t>Булюктова</w:t>
      </w:r>
      <w:proofErr w:type="spellEnd"/>
      <w:r w:rsidRPr="00DD239C">
        <w:rPr>
          <w:sz w:val="20"/>
          <w:szCs w:val="20"/>
        </w:rPr>
        <w:t xml:space="preserve"> о работе Совета депутатов Куйбышевского муниципального района </w:t>
      </w:r>
      <w:r w:rsidRPr="00DD239C">
        <w:rPr>
          <w:sz w:val="20"/>
          <w:szCs w:val="20"/>
        </w:rPr>
        <w:lastRenderedPageBreak/>
        <w:t>Новосибирской области за 2021 год, Совет депутатов Куйбышевского муниципального района Новосибирской области</w:t>
      </w:r>
    </w:p>
    <w:p w14:paraId="24468F01" w14:textId="77777777" w:rsidR="00DD239C" w:rsidRPr="00DD239C" w:rsidRDefault="00DD239C" w:rsidP="00DD239C">
      <w:pPr>
        <w:ind w:right="-143" w:firstLine="567"/>
        <w:jc w:val="both"/>
        <w:rPr>
          <w:sz w:val="20"/>
          <w:szCs w:val="20"/>
        </w:rPr>
      </w:pPr>
      <w:r w:rsidRPr="00DD239C">
        <w:rPr>
          <w:sz w:val="20"/>
          <w:szCs w:val="20"/>
        </w:rPr>
        <w:t>РЕШИЛ:</w:t>
      </w:r>
    </w:p>
    <w:p w14:paraId="41E8D528" w14:textId="77777777" w:rsidR="00DD239C" w:rsidRPr="00DD239C" w:rsidRDefault="00DD239C" w:rsidP="00DD239C">
      <w:pPr>
        <w:ind w:right="-143" w:firstLine="567"/>
        <w:jc w:val="both"/>
        <w:rPr>
          <w:sz w:val="20"/>
          <w:szCs w:val="20"/>
        </w:rPr>
      </w:pPr>
      <w:r w:rsidRPr="00DD239C">
        <w:rPr>
          <w:sz w:val="20"/>
          <w:szCs w:val="20"/>
        </w:rPr>
        <w:t>1.</w:t>
      </w:r>
      <w:r w:rsidRPr="00DD239C">
        <w:rPr>
          <w:sz w:val="20"/>
          <w:szCs w:val="20"/>
          <w:lang w:val="en-US"/>
        </w:rPr>
        <w:t> </w:t>
      </w:r>
      <w:r w:rsidRPr="00DD239C">
        <w:rPr>
          <w:sz w:val="20"/>
          <w:szCs w:val="20"/>
        </w:rPr>
        <w:t xml:space="preserve">Отчет Председателя Совета депутатов Куйбышевского муниципального района Новосибирской области Р.В. </w:t>
      </w:r>
      <w:proofErr w:type="spellStart"/>
      <w:r w:rsidRPr="00DD239C">
        <w:rPr>
          <w:sz w:val="20"/>
          <w:szCs w:val="20"/>
        </w:rPr>
        <w:t>Булюктова</w:t>
      </w:r>
      <w:proofErr w:type="spellEnd"/>
      <w:r w:rsidRPr="00DD239C">
        <w:rPr>
          <w:sz w:val="20"/>
          <w:szCs w:val="20"/>
        </w:rPr>
        <w:t xml:space="preserve"> о работе Совета депутатов Куйбышевского муниципального района Новосибирской области за 2021 год принять к сведению. </w:t>
      </w:r>
    </w:p>
    <w:p w14:paraId="1C46376D" w14:textId="77777777" w:rsidR="00DD239C" w:rsidRPr="00DD239C" w:rsidRDefault="00DD239C" w:rsidP="00DD239C">
      <w:pPr>
        <w:ind w:right="-143" w:firstLine="567"/>
        <w:jc w:val="both"/>
        <w:rPr>
          <w:sz w:val="20"/>
          <w:szCs w:val="20"/>
        </w:rPr>
      </w:pPr>
      <w:r w:rsidRPr="00DD239C">
        <w:rPr>
          <w:sz w:val="20"/>
          <w:szCs w:val="20"/>
        </w:rPr>
        <w:t>2.</w:t>
      </w:r>
      <w:r w:rsidRPr="00DD239C">
        <w:rPr>
          <w:sz w:val="20"/>
          <w:szCs w:val="20"/>
          <w:lang w:val="en-US"/>
        </w:rPr>
        <w:t> </w:t>
      </w:r>
      <w:r w:rsidRPr="00DD239C">
        <w:rPr>
          <w:sz w:val="20"/>
          <w:szCs w:val="20"/>
        </w:rPr>
        <w:t>Настоящее решение вступает в силу со дня его принятия.</w:t>
      </w:r>
    </w:p>
    <w:p w14:paraId="4CC9068C" w14:textId="77777777" w:rsidR="00DD239C" w:rsidRPr="00DD239C" w:rsidRDefault="00DD239C" w:rsidP="00DD239C">
      <w:pPr>
        <w:ind w:right="-143" w:firstLine="567"/>
        <w:jc w:val="both"/>
        <w:rPr>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70CFA4E" w14:textId="77777777" w:rsidR="00DD239C" w:rsidRPr="00DD239C" w:rsidRDefault="00DD239C" w:rsidP="00DD239C">
      <w:pPr>
        <w:ind w:left="-284" w:right="-143"/>
        <w:jc w:val="both"/>
        <w:rPr>
          <w:sz w:val="20"/>
          <w:szCs w:val="20"/>
        </w:rPr>
      </w:pPr>
    </w:p>
    <w:p w14:paraId="5FB00A63" w14:textId="77777777" w:rsidR="00DD239C" w:rsidRPr="00DD239C" w:rsidRDefault="00DD239C" w:rsidP="00DD239C">
      <w:pPr>
        <w:ind w:hanging="284"/>
        <w:rPr>
          <w:sz w:val="20"/>
          <w:szCs w:val="20"/>
        </w:rPr>
      </w:pPr>
      <w:r w:rsidRPr="00DD239C">
        <w:rPr>
          <w:sz w:val="20"/>
          <w:szCs w:val="20"/>
        </w:rPr>
        <w:t xml:space="preserve">Председатель Совета депутатов Куйбышевского </w:t>
      </w:r>
    </w:p>
    <w:p w14:paraId="7F8B4E81" w14:textId="5DD052BA" w:rsidR="00DD239C" w:rsidRPr="00DD239C" w:rsidRDefault="00DD239C" w:rsidP="00DD239C">
      <w:pPr>
        <w:ind w:hanging="284"/>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1E4FA333" w14:textId="77777777" w:rsidR="00DD239C" w:rsidRPr="00DD239C" w:rsidRDefault="00DD239C" w:rsidP="00DD239C">
      <w:pPr>
        <w:rPr>
          <w:sz w:val="20"/>
          <w:szCs w:val="20"/>
        </w:rPr>
      </w:pPr>
    </w:p>
    <w:p w14:paraId="3E78D8FB" w14:textId="77777777" w:rsidR="00DD239C" w:rsidRPr="00DD239C" w:rsidRDefault="00DD239C" w:rsidP="00DD239C">
      <w:pPr>
        <w:ind w:left="4395"/>
        <w:jc w:val="center"/>
        <w:rPr>
          <w:bCs/>
          <w:sz w:val="20"/>
          <w:szCs w:val="20"/>
        </w:rPr>
      </w:pPr>
      <w:r w:rsidRPr="00DD239C">
        <w:rPr>
          <w:bCs/>
          <w:sz w:val="20"/>
          <w:szCs w:val="20"/>
        </w:rPr>
        <w:t>Приложение</w:t>
      </w:r>
    </w:p>
    <w:p w14:paraId="3D28E13C" w14:textId="77777777" w:rsidR="00DD239C" w:rsidRPr="00DD239C" w:rsidRDefault="00DD239C" w:rsidP="00DD239C">
      <w:pPr>
        <w:ind w:left="4395"/>
        <w:jc w:val="center"/>
        <w:outlineLvl w:val="0"/>
        <w:rPr>
          <w:bCs/>
          <w:sz w:val="20"/>
          <w:szCs w:val="20"/>
        </w:rPr>
      </w:pPr>
      <w:r w:rsidRPr="00DD239C">
        <w:rPr>
          <w:bCs/>
          <w:sz w:val="20"/>
          <w:szCs w:val="20"/>
        </w:rPr>
        <w:t>к решению 14 сессии Совета депутатов Куйбышевского муниципального района Новосибирской области четвертого созыва</w:t>
      </w:r>
    </w:p>
    <w:p w14:paraId="6455A2A5" w14:textId="77777777" w:rsidR="00DD239C" w:rsidRPr="00DD239C" w:rsidRDefault="00DD239C" w:rsidP="00DD239C">
      <w:pPr>
        <w:ind w:left="4395"/>
        <w:jc w:val="center"/>
        <w:outlineLvl w:val="0"/>
        <w:rPr>
          <w:sz w:val="20"/>
          <w:szCs w:val="20"/>
        </w:rPr>
      </w:pPr>
      <w:r w:rsidRPr="00DD239C">
        <w:rPr>
          <w:bCs/>
          <w:sz w:val="20"/>
          <w:szCs w:val="20"/>
        </w:rPr>
        <w:t>от 04.03.2022 № 4</w:t>
      </w:r>
    </w:p>
    <w:p w14:paraId="371010B4" w14:textId="77777777" w:rsidR="00DD239C" w:rsidRPr="00DD239C" w:rsidRDefault="00DD239C" w:rsidP="00DD239C">
      <w:pPr>
        <w:snapToGrid w:val="0"/>
        <w:jc w:val="right"/>
        <w:rPr>
          <w:rFonts w:ascii="Calibri" w:hAnsi="Calibri" w:cs="Calibri"/>
          <w:sz w:val="20"/>
          <w:szCs w:val="20"/>
        </w:rPr>
      </w:pPr>
    </w:p>
    <w:p w14:paraId="7E5D8ED8" w14:textId="77777777" w:rsidR="00DD239C" w:rsidRPr="00DD239C" w:rsidRDefault="00DD239C" w:rsidP="00DD239C">
      <w:pPr>
        <w:snapToGrid w:val="0"/>
        <w:jc w:val="center"/>
        <w:rPr>
          <w:sz w:val="20"/>
          <w:szCs w:val="20"/>
          <w:lang w:eastAsia="en-US"/>
        </w:rPr>
      </w:pPr>
      <w:r w:rsidRPr="00DD239C">
        <w:rPr>
          <w:sz w:val="20"/>
          <w:szCs w:val="20"/>
          <w:lang w:eastAsia="en-US"/>
        </w:rPr>
        <w:t>ОТЧЕТ</w:t>
      </w:r>
    </w:p>
    <w:p w14:paraId="663E0348" w14:textId="77777777" w:rsidR="00DD239C" w:rsidRPr="00DD239C" w:rsidRDefault="00DD239C" w:rsidP="00DD239C">
      <w:pPr>
        <w:snapToGrid w:val="0"/>
        <w:jc w:val="center"/>
        <w:rPr>
          <w:sz w:val="20"/>
          <w:szCs w:val="20"/>
          <w:lang w:eastAsia="en-US"/>
        </w:rPr>
      </w:pPr>
      <w:r w:rsidRPr="00DD239C">
        <w:rPr>
          <w:sz w:val="20"/>
          <w:szCs w:val="20"/>
          <w:lang w:eastAsia="en-US"/>
        </w:rPr>
        <w:t>об итогах работы Совета депутатов Куйбышевского муниципального района Новосибирской области за 2021 год</w:t>
      </w:r>
    </w:p>
    <w:p w14:paraId="7410C316" w14:textId="77777777" w:rsidR="00DD239C" w:rsidRPr="00DD239C" w:rsidRDefault="00DD239C" w:rsidP="00DD239C">
      <w:pPr>
        <w:snapToGrid w:val="0"/>
        <w:jc w:val="center"/>
        <w:rPr>
          <w:sz w:val="20"/>
          <w:szCs w:val="20"/>
          <w:lang w:eastAsia="en-US"/>
        </w:rPr>
      </w:pPr>
    </w:p>
    <w:p w14:paraId="42190C57" w14:textId="77777777" w:rsidR="00DD239C" w:rsidRPr="00DD239C" w:rsidRDefault="00DD239C" w:rsidP="00DD239C">
      <w:pPr>
        <w:snapToGrid w:val="0"/>
        <w:jc w:val="center"/>
        <w:rPr>
          <w:sz w:val="20"/>
          <w:szCs w:val="20"/>
        </w:rPr>
      </w:pPr>
      <w:r w:rsidRPr="00DD239C">
        <w:rPr>
          <w:sz w:val="20"/>
          <w:szCs w:val="20"/>
        </w:rPr>
        <w:t>Основные показатели работы Совета депутатов Куйбышевского муниципального района Новосибирской области</w:t>
      </w:r>
    </w:p>
    <w:p w14:paraId="55FB4E6E" w14:textId="77777777" w:rsidR="00DD239C" w:rsidRPr="00DD239C" w:rsidRDefault="00DD239C" w:rsidP="00DD239C">
      <w:pPr>
        <w:snapToGrid w:val="0"/>
        <w:rPr>
          <w:sz w:val="20"/>
          <w:szCs w:val="20"/>
        </w:rPr>
      </w:pPr>
    </w:p>
    <w:p w14:paraId="24FCB039" w14:textId="77777777" w:rsidR="00DD239C" w:rsidRPr="00DD239C" w:rsidRDefault="00DD239C" w:rsidP="00DD239C">
      <w:pPr>
        <w:autoSpaceDE w:val="0"/>
        <w:autoSpaceDN w:val="0"/>
        <w:adjustRightInd w:val="0"/>
        <w:snapToGrid w:val="0"/>
        <w:ind w:firstLine="709"/>
        <w:jc w:val="both"/>
        <w:rPr>
          <w:iCs/>
          <w:sz w:val="20"/>
          <w:szCs w:val="20"/>
        </w:rPr>
      </w:pPr>
      <w:r w:rsidRPr="00DD239C">
        <w:rPr>
          <w:iCs/>
          <w:sz w:val="20"/>
          <w:szCs w:val="20"/>
        </w:rPr>
        <w:t xml:space="preserve">Работа депутатов – это всегда большая ответственность за доверие, оказанное избирателями. Знание районных проблем, общение с избирателями, совместная работа с администрацией Куйбышевского муниципального района Новосибирской области (далее – Куйбышевский район), руководителями предприятий и бюджетных учреждений, необходимость причастности ко всему, чем живет район и его жители – все это основные составляющие деятельности депутатов. Главная ценность для Совета депутатов Куйбышевского муниципального района Новосибирской области (далее – Совет депутатов) – право </w:t>
      </w:r>
      <w:proofErr w:type="spellStart"/>
      <w:r w:rsidRPr="00DD239C">
        <w:rPr>
          <w:iCs/>
          <w:sz w:val="20"/>
          <w:szCs w:val="20"/>
        </w:rPr>
        <w:t>Куйбышевцев</w:t>
      </w:r>
      <w:proofErr w:type="spellEnd"/>
      <w:r w:rsidRPr="00DD239C">
        <w:rPr>
          <w:iCs/>
          <w:sz w:val="20"/>
          <w:szCs w:val="20"/>
        </w:rPr>
        <w:t xml:space="preserve"> на стабильную и благополучную жизнь. Конструктивное взаимодействие представительного и исполнительного органов местного самоуправления и совместная работа всех депутатов Совета депутатов способствует успешному решению многих насущных задач социального и экономического развития нашего района.</w:t>
      </w:r>
    </w:p>
    <w:p w14:paraId="0D014185" w14:textId="77777777" w:rsidR="00DD239C" w:rsidRPr="00DD239C" w:rsidRDefault="00DD239C" w:rsidP="00DD239C">
      <w:pPr>
        <w:keepNext/>
        <w:keepLines/>
        <w:ind w:firstLine="720"/>
        <w:jc w:val="both"/>
        <w:outlineLvl w:val="3"/>
        <w:rPr>
          <w:color w:val="222222"/>
          <w:sz w:val="20"/>
          <w:szCs w:val="20"/>
          <w:lang w:eastAsia="en-US"/>
        </w:rPr>
      </w:pPr>
      <w:r w:rsidRPr="00DD239C">
        <w:rPr>
          <w:sz w:val="20"/>
          <w:szCs w:val="20"/>
          <w:lang w:eastAsia="en-US"/>
        </w:rPr>
        <w:t>Основными и приоритетными направлениями в работе Совета депутатов в пределах своей компетенции является:</w:t>
      </w:r>
    </w:p>
    <w:p w14:paraId="043B3162" w14:textId="77777777" w:rsidR="00DD239C" w:rsidRPr="00DD239C" w:rsidRDefault="00DD239C" w:rsidP="00DD239C">
      <w:pPr>
        <w:autoSpaceDE w:val="0"/>
        <w:autoSpaceDN w:val="0"/>
        <w:adjustRightInd w:val="0"/>
        <w:snapToGrid w:val="0"/>
        <w:ind w:firstLine="709"/>
        <w:jc w:val="both"/>
        <w:rPr>
          <w:iCs/>
          <w:sz w:val="20"/>
          <w:szCs w:val="20"/>
        </w:rPr>
      </w:pPr>
      <w:r w:rsidRPr="00DD239C">
        <w:rPr>
          <w:iCs/>
          <w:sz w:val="20"/>
          <w:szCs w:val="20"/>
        </w:rPr>
        <w:t>- принятие нормативно-правовой базы, необходимой для обеспечения жизнедеятельности района;</w:t>
      </w:r>
    </w:p>
    <w:p w14:paraId="6DE23A91" w14:textId="77777777" w:rsidR="00DD239C" w:rsidRPr="00DD239C" w:rsidRDefault="00DD239C" w:rsidP="00DD239C">
      <w:pPr>
        <w:autoSpaceDE w:val="0"/>
        <w:autoSpaceDN w:val="0"/>
        <w:adjustRightInd w:val="0"/>
        <w:snapToGrid w:val="0"/>
        <w:ind w:firstLine="709"/>
        <w:jc w:val="both"/>
        <w:rPr>
          <w:iCs/>
          <w:sz w:val="20"/>
          <w:szCs w:val="20"/>
        </w:rPr>
      </w:pPr>
      <w:r w:rsidRPr="00DD239C">
        <w:rPr>
          <w:iCs/>
          <w:sz w:val="20"/>
          <w:szCs w:val="20"/>
        </w:rPr>
        <w:t>- утверждение местного бюджета и отчета о его исполнении;</w:t>
      </w:r>
    </w:p>
    <w:p w14:paraId="1AEDAED6" w14:textId="77777777" w:rsidR="00DD239C" w:rsidRPr="00DD239C" w:rsidRDefault="00DD239C" w:rsidP="00DD239C">
      <w:pPr>
        <w:autoSpaceDE w:val="0"/>
        <w:autoSpaceDN w:val="0"/>
        <w:adjustRightInd w:val="0"/>
        <w:snapToGrid w:val="0"/>
        <w:ind w:firstLine="709"/>
        <w:jc w:val="both"/>
        <w:rPr>
          <w:iCs/>
          <w:sz w:val="20"/>
          <w:szCs w:val="20"/>
        </w:rPr>
      </w:pPr>
      <w:r w:rsidRPr="00DD239C">
        <w:rPr>
          <w:iCs/>
          <w:sz w:val="20"/>
          <w:szCs w:val="20"/>
        </w:rPr>
        <w:t>- контроль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w:t>
      </w:r>
    </w:p>
    <w:p w14:paraId="2B58F96C" w14:textId="77777777" w:rsidR="00DD239C" w:rsidRPr="00DD239C" w:rsidRDefault="00DD239C" w:rsidP="00DD239C">
      <w:pPr>
        <w:autoSpaceDE w:val="0"/>
        <w:autoSpaceDN w:val="0"/>
        <w:adjustRightInd w:val="0"/>
        <w:snapToGrid w:val="0"/>
        <w:ind w:firstLine="709"/>
        <w:jc w:val="both"/>
        <w:rPr>
          <w:sz w:val="20"/>
          <w:szCs w:val="20"/>
        </w:rPr>
      </w:pPr>
      <w:r w:rsidRPr="00DD239C">
        <w:rPr>
          <w:sz w:val="20"/>
          <w:szCs w:val="20"/>
        </w:rPr>
        <w:t>За отчетный год в с</w:t>
      </w:r>
      <w:r w:rsidRPr="00DD239C">
        <w:rPr>
          <w:iCs/>
          <w:sz w:val="20"/>
          <w:szCs w:val="20"/>
        </w:rPr>
        <w:t xml:space="preserve">труктуре Совета депутатов произошли изменения, сложили полномочия депутаты: </w:t>
      </w:r>
      <w:proofErr w:type="spellStart"/>
      <w:r w:rsidRPr="00DD239C">
        <w:rPr>
          <w:iCs/>
          <w:sz w:val="20"/>
          <w:szCs w:val="20"/>
        </w:rPr>
        <w:t>Карташева</w:t>
      </w:r>
      <w:proofErr w:type="spellEnd"/>
      <w:r w:rsidRPr="00DD239C">
        <w:rPr>
          <w:iCs/>
          <w:sz w:val="20"/>
          <w:szCs w:val="20"/>
        </w:rPr>
        <w:t xml:space="preserve"> Елена Михайловна, </w:t>
      </w:r>
      <w:proofErr w:type="spellStart"/>
      <w:r w:rsidRPr="00DD239C">
        <w:rPr>
          <w:iCs/>
          <w:sz w:val="20"/>
          <w:szCs w:val="20"/>
        </w:rPr>
        <w:t>Ряписов</w:t>
      </w:r>
      <w:proofErr w:type="spellEnd"/>
      <w:r w:rsidRPr="00DD239C">
        <w:rPr>
          <w:iCs/>
          <w:sz w:val="20"/>
          <w:szCs w:val="20"/>
        </w:rPr>
        <w:t xml:space="preserve"> Владимир Георгиевич, </w:t>
      </w:r>
      <w:proofErr w:type="spellStart"/>
      <w:r w:rsidRPr="00DD239C">
        <w:rPr>
          <w:iCs/>
          <w:sz w:val="20"/>
          <w:szCs w:val="20"/>
        </w:rPr>
        <w:t>Шурышева</w:t>
      </w:r>
      <w:proofErr w:type="spellEnd"/>
      <w:r w:rsidRPr="00DD239C">
        <w:rPr>
          <w:iCs/>
          <w:sz w:val="20"/>
          <w:szCs w:val="20"/>
        </w:rPr>
        <w:t xml:space="preserve"> Оксана Юрьевна, Пашкова Нелли Геннадьевна. </w:t>
      </w:r>
      <w:r w:rsidRPr="00DD239C">
        <w:rPr>
          <w:sz w:val="20"/>
          <w:szCs w:val="20"/>
        </w:rPr>
        <w:t xml:space="preserve">Вновь избранные: Юрьева Светлана Юрьевна, Барабанщиков Олег Викторович, </w:t>
      </w:r>
      <w:proofErr w:type="spellStart"/>
      <w:r w:rsidRPr="00DD239C">
        <w:rPr>
          <w:sz w:val="20"/>
          <w:szCs w:val="20"/>
        </w:rPr>
        <w:t>Мизерко</w:t>
      </w:r>
      <w:proofErr w:type="spellEnd"/>
      <w:r w:rsidRPr="00DD239C">
        <w:rPr>
          <w:sz w:val="20"/>
          <w:szCs w:val="20"/>
        </w:rPr>
        <w:t xml:space="preserve"> Сергей Алексеевич, </w:t>
      </w:r>
      <w:proofErr w:type="spellStart"/>
      <w:r w:rsidRPr="00DD239C">
        <w:rPr>
          <w:sz w:val="20"/>
          <w:szCs w:val="20"/>
        </w:rPr>
        <w:t>Сигбатулин</w:t>
      </w:r>
      <w:proofErr w:type="spellEnd"/>
      <w:r w:rsidRPr="00DD239C">
        <w:rPr>
          <w:sz w:val="20"/>
          <w:szCs w:val="20"/>
        </w:rPr>
        <w:t xml:space="preserve"> Эльдар Рафаилович.  </w:t>
      </w:r>
    </w:p>
    <w:p w14:paraId="0F65681F" w14:textId="77777777" w:rsidR="00DD239C" w:rsidRPr="00DD239C" w:rsidRDefault="00DD239C" w:rsidP="00DD239C">
      <w:pPr>
        <w:shd w:val="clear" w:color="auto" w:fill="FFFFFF"/>
        <w:snapToGrid w:val="0"/>
        <w:ind w:firstLine="709"/>
        <w:jc w:val="both"/>
        <w:rPr>
          <w:sz w:val="20"/>
          <w:szCs w:val="20"/>
        </w:rPr>
      </w:pPr>
      <w:r w:rsidRPr="00DD239C">
        <w:rPr>
          <w:sz w:val="20"/>
          <w:szCs w:val="20"/>
        </w:rPr>
        <w:t>Работа Совета депутатов за отчетный период осуществлялась на основании плана работы Совета на 2021 год, утверждённого решением шестой сессии от 11.03.2021 № 6.</w:t>
      </w:r>
    </w:p>
    <w:p w14:paraId="40583678" w14:textId="77777777" w:rsidR="00DD239C" w:rsidRPr="00DD239C" w:rsidRDefault="00DD239C" w:rsidP="00DD239C">
      <w:pPr>
        <w:shd w:val="clear" w:color="auto" w:fill="FFFFFF"/>
        <w:snapToGrid w:val="0"/>
        <w:ind w:firstLine="709"/>
        <w:jc w:val="both"/>
        <w:rPr>
          <w:color w:val="000000"/>
          <w:sz w:val="20"/>
          <w:szCs w:val="20"/>
        </w:rPr>
      </w:pPr>
      <w:r w:rsidRPr="00DD239C">
        <w:rPr>
          <w:sz w:val="20"/>
          <w:szCs w:val="20"/>
        </w:rPr>
        <w:t xml:space="preserve">Основной формой деятельности Совета является проведение заседаний сессий, которые носят открытый характер и проводятся с большим количеством приглашенных. В течение 2021 года в работе сессий принимали участие Глава района, Главы сельсоветов, заместители глав района, начальники структурных подразделений администрации района, руководители предприятий и учреждений, а также работники прокуратуры, отдела полиции района. За 2021 год было проведено 9 сессий, </w:t>
      </w:r>
      <w:r w:rsidRPr="00DD239C">
        <w:rPr>
          <w:color w:val="000000"/>
          <w:sz w:val="20"/>
          <w:szCs w:val="20"/>
        </w:rPr>
        <w:t>на которых принято 83 решения. Все нормативные правовые акты печатались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на сайте администрации Куйбышевского муниципального района Новосибирской области.</w:t>
      </w:r>
    </w:p>
    <w:p w14:paraId="132E5ED5" w14:textId="77777777" w:rsidR="00DD239C" w:rsidRPr="00DD239C" w:rsidRDefault="00DD239C" w:rsidP="00DD239C">
      <w:pPr>
        <w:shd w:val="clear" w:color="auto" w:fill="FFFFFF"/>
        <w:snapToGrid w:val="0"/>
        <w:ind w:firstLine="709"/>
        <w:jc w:val="both"/>
        <w:rPr>
          <w:color w:val="000000"/>
          <w:sz w:val="20"/>
          <w:szCs w:val="20"/>
        </w:rPr>
      </w:pPr>
    </w:p>
    <w:p w14:paraId="74F8BE8F" w14:textId="77777777" w:rsidR="00DD239C" w:rsidRPr="00DD239C" w:rsidRDefault="00DD239C" w:rsidP="00DD239C">
      <w:pPr>
        <w:tabs>
          <w:tab w:val="left" w:pos="3510"/>
        </w:tabs>
        <w:autoSpaceDE w:val="0"/>
        <w:autoSpaceDN w:val="0"/>
        <w:adjustRightInd w:val="0"/>
        <w:ind w:firstLine="567"/>
        <w:jc w:val="both"/>
        <w:outlineLvl w:val="0"/>
        <w:rPr>
          <w:bCs/>
          <w:sz w:val="20"/>
          <w:szCs w:val="20"/>
        </w:rPr>
      </w:pPr>
      <w:r w:rsidRPr="00DD239C">
        <w:rPr>
          <w:bCs/>
          <w:sz w:val="20"/>
          <w:szCs w:val="20"/>
        </w:rPr>
        <w:t>В 2021 году Советом депутатов приняты следующие важные нормативно-правовые акты:</w:t>
      </w:r>
    </w:p>
    <w:p w14:paraId="05B36219" w14:textId="77777777" w:rsidR="00DD239C" w:rsidRPr="00DD239C" w:rsidRDefault="00DD239C" w:rsidP="00DD239C">
      <w:pPr>
        <w:autoSpaceDE w:val="0"/>
        <w:autoSpaceDN w:val="0"/>
        <w:adjustRightInd w:val="0"/>
        <w:snapToGrid w:val="0"/>
        <w:ind w:firstLine="709"/>
        <w:jc w:val="both"/>
        <w:rPr>
          <w:iCs/>
          <w:sz w:val="20"/>
          <w:szCs w:val="20"/>
        </w:rPr>
      </w:pPr>
    </w:p>
    <w:p w14:paraId="4DC70D28"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851"/>
        <w:jc w:val="both"/>
        <w:rPr>
          <w:color w:val="000000"/>
          <w:sz w:val="20"/>
          <w:szCs w:val="20"/>
        </w:rPr>
      </w:pPr>
      <w:r w:rsidRPr="00DD239C">
        <w:rPr>
          <w:color w:val="000000"/>
          <w:sz w:val="20"/>
          <w:szCs w:val="20"/>
        </w:rPr>
        <w:lastRenderedPageBreak/>
        <w:t>положение о комиссии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 противодействия коррупции;</w:t>
      </w:r>
    </w:p>
    <w:p w14:paraId="68509A96"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положение о звании «Почетный гражданин Куйбышевского муниципального района Новосибирской области» в новой редакции и его состав;</w:t>
      </w:r>
    </w:p>
    <w:p w14:paraId="77474B46"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58"/>
        <w:jc w:val="both"/>
        <w:rPr>
          <w:color w:val="000000"/>
          <w:sz w:val="20"/>
          <w:szCs w:val="20"/>
        </w:rPr>
      </w:pPr>
      <w:r w:rsidRPr="00DD239C">
        <w:rPr>
          <w:color w:val="000000"/>
          <w:sz w:val="20"/>
          <w:szCs w:val="20"/>
        </w:rPr>
        <w:t>Регламент Совета депутатов Куйбышевского муниципального района Новосибирской области;</w:t>
      </w:r>
    </w:p>
    <w:p w14:paraId="051FB405"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положение о порядке проведения конкурса по отбору кандидатур на должность Главы Куйбышевского муниципального района Новосибирской области;</w:t>
      </w:r>
    </w:p>
    <w:p w14:paraId="2C49D366"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порядка сообщения лицами, замещающими муниципальные должности в органах местного самоуправления Куйбышевского муниципального района Новосибирской области, о возникновении личной заинтересованности при осуществлении своих полномочий, которая приводит или может привести к конфликту интересов;</w:t>
      </w:r>
    </w:p>
    <w:p w14:paraId="273FB0A5"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 xml:space="preserve">порядок принятия решения о применении к отдельным лицам, замещающим муниципальные должности в Куйбышевском муниципальном районе Новосибирской области, мер ответственности, предусмотренных частью </w:t>
      </w:r>
      <w:proofErr w:type="gramStart"/>
      <w:r w:rsidRPr="00DD239C">
        <w:rPr>
          <w:color w:val="000000"/>
          <w:sz w:val="20"/>
          <w:szCs w:val="20"/>
        </w:rPr>
        <w:t>7.3.-</w:t>
      </w:r>
      <w:proofErr w:type="gramEnd"/>
      <w:r w:rsidRPr="00DD239C">
        <w:rPr>
          <w:color w:val="000000"/>
          <w:sz w:val="20"/>
          <w:szCs w:val="20"/>
        </w:rPr>
        <w:t>1 статьи 40 Федерального закона от 06.10.2003 № 131-ФЗ «Об общих принципах организации местного самоуправления в Российской Федерации»;</w:t>
      </w:r>
    </w:p>
    <w:p w14:paraId="51687372"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порядок выдвижения, внесения, обсуждения, рассмотрения, а также проведения конкурсного отбора инициативных проектов в Куйбышевском муниципальном районе Новосибирской области;</w:t>
      </w:r>
    </w:p>
    <w:p w14:paraId="2F21BD86"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 xml:space="preserve">положение </w:t>
      </w:r>
      <w:bookmarkStart w:id="2" w:name="_Hlk77847076"/>
      <w:bookmarkStart w:id="3" w:name="_Hlk77671647"/>
      <w:r w:rsidRPr="00DD239C">
        <w:rPr>
          <w:color w:val="000000"/>
          <w:sz w:val="20"/>
          <w:szCs w:val="20"/>
        </w:rPr>
        <w:t xml:space="preserve">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bookmarkEnd w:id="2"/>
      <w:r w:rsidRPr="00DD239C">
        <w:rPr>
          <w:color w:val="000000"/>
          <w:sz w:val="20"/>
          <w:szCs w:val="20"/>
        </w:rPr>
        <w:br/>
        <w:t xml:space="preserve">в </w:t>
      </w:r>
      <w:bookmarkEnd w:id="3"/>
      <w:r w:rsidRPr="00DD239C">
        <w:rPr>
          <w:color w:val="000000"/>
          <w:sz w:val="20"/>
          <w:szCs w:val="20"/>
        </w:rPr>
        <w:t>Куйбышевском муниципальном районе Новосибирской области;</w:t>
      </w:r>
    </w:p>
    <w:p w14:paraId="3C7080BE"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положение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4307C24E"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sz w:val="20"/>
          <w:szCs w:val="20"/>
        </w:rPr>
        <w:t>положение о порядке осуществления муниципального земельного контроля на территории сельских поселений Куйбышевского муниципального района Новосибирской области;</w:t>
      </w:r>
    </w:p>
    <w:p w14:paraId="1BB5F68A"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прогнозный план (программа) приватизации муниципального имущества Куйбышевского муниципального района Новосибирской области на 2021 год;</w:t>
      </w:r>
    </w:p>
    <w:p w14:paraId="2EBFDB8F" w14:textId="77777777" w:rsidR="00DD239C" w:rsidRPr="00DD239C" w:rsidRDefault="00DD239C" w:rsidP="00B83CC0">
      <w:pPr>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0" w:firstLine="1080"/>
        <w:jc w:val="both"/>
        <w:rPr>
          <w:color w:val="000000"/>
          <w:sz w:val="20"/>
          <w:szCs w:val="20"/>
        </w:rPr>
      </w:pPr>
      <w:r w:rsidRPr="00DD239C">
        <w:rPr>
          <w:color w:val="000000"/>
          <w:sz w:val="20"/>
          <w:szCs w:val="20"/>
        </w:rPr>
        <w:t>размера коэффициента, устанавливающего зависимость от вида разрешенного использования земельного участка, применяемого при расчете размера арендной платы в отношении земельных участков, государственная собственность на которые не разграничена, расположенных в границах муниципального образования - город Куйбышев Куйбышевского муниципального района Новосибирской области.</w:t>
      </w:r>
    </w:p>
    <w:p w14:paraId="1156C51C" w14:textId="77777777" w:rsidR="00DD239C" w:rsidRPr="00DD239C" w:rsidRDefault="00DD239C" w:rsidP="00DD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1080"/>
        <w:jc w:val="both"/>
        <w:rPr>
          <w:color w:val="000000"/>
          <w:sz w:val="20"/>
          <w:szCs w:val="20"/>
        </w:rPr>
      </w:pPr>
    </w:p>
    <w:p w14:paraId="48D47393" w14:textId="77777777" w:rsidR="00DD239C" w:rsidRPr="00DD239C" w:rsidRDefault="00DD239C" w:rsidP="00DD239C">
      <w:pPr>
        <w:jc w:val="both"/>
        <w:rPr>
          <w:bCs/>
          <w:sz w:val="20"/>
          <w:szCs w:val="20"/>
        </w:rPr>
      </w:pPr>
      <w:r w:rsidRPr="00DD239C">
        <w:rPr>
          <w:bCs/>
          <w:sz w:val="20"/>
          <w:szCs w:val="20"/>
        </w:rPr>
        <w:t xml:space="preserve">           На протяжении года неоднократно был включен в повестку дня «Информационный час», где не раз заслушивали отчеты:</w:t>
      </w:r>
    </w:p>
    <w:p w14:paraId="1962B548" w14:textId="77777777" w:rsidR="00DD239C" w:rsidRPr="00DD239C" w:rsidRDefault="00DD239C" w:rsidP="00B83CC0">
      <w:pPr>
        <w:numPr>
          <w:ilvl w:val="0"/>
          <w:numId w:val="24"/>
        </w:numPr>
        <w:snapToGrid w:val="0"/>
        <w:ind w:left="0" w:firstLine="360"/>
        <w:jc w:val="both"/>
        <w:rPr>
          <w:bCs/>
          <w:sz w:val="20"/>
          <w:szCs w:val="20"/>
        </w:rPr>
      </w:pPr>
      <w:r w:rsidRPr="00DD239C">
        <w:rPr>
          <w:bCs/>
          <w:sz w:val="20"/>
          <w:szCs w:val="20"/>
        </w:rPr>
        <w:t xml:space="preserve">главного врача ГБУЗ НСО «Куйбышевской ЦРБ» с информацией по вакцинации </w:t>
      </w:r>
      <w:r w:rsidRPr="00DD239C">
        <w:rPr>
          <w:bCs/>
          <w:sz w:val="20"/>
          <w:szCs w:val="20"/>
          <w:lang w:val="en-US"/>
        </w:rPr>
        <w:t>COVID</w:t>
      </w:r>
      <w:r w:rsidRPr="00DD239C">
        <w:rPr>
          <w:bCs/>
          <w:sz w:val="20"/>
          <w:szCs w:val="20"/>
        </w:rPr>
        <w:t xml:space="preserve"> – 19 в Куйбышевском районе и деятельности работы ЦРБ;</w:t>
      </w:r>
    </w:p>
    <w:p w14:paraId="7AD14DB0" w14:textId="77777777" w:rsidR="00DD239C" w:rsidRPr="00DD239C" w:rsidRDefault="00DD239C" w:rsidP="00B83CC0">
      <w:pPr>
        <w:numPr>
          <w:ilvl w:val="0"/>
          <w:numId w:val="24"/>
        </w:numPr>
        <w:snapToGrid w:val="0"/>
        <w:ind w:left="0" w:firstLine="360"/>
        <w:jc w:val="both"/>
        <w:rPr>
          <w:bCs/>
          <w:sz w:val="20"/>
          <w:szCs w:val="20"/>
        </w:rPr>
      </w:pPr>
      <w:r w:rsidRPr="00DD239C">
        <w:rPr>
          <w:bCs/>
          <w:sz w:val="20"/>
          <w:szCs w:val="20"/>
        </w:rPr>
        <w:t xml:space="preserve"> О ходе уборки урожая 2021 года сельскохозяйственных культур и заготовки кормов предприятиями агропромышленного комплекса Куйбышевского района; </w:t>
      </w:r>
    </w:p>
    <w:p w14:paraId="4A9E6487" w14:textId="77777777" w:rsidR="00DD239C" w:rsidRPr="00DD239C" w:rsidRDefault="00DD239C" w:rsidP="00B83CC0">
      <w:pPr>
        <w:numPr>
          <w:ilvl w:val="0"/>
          <w:numId w:val="24"/>
        </w:numPr>
        <w:snapToGrid w:val="0"/>
        <w:ind w:left="0" w:firstLine="1080"/>
        <w:jc w:val="both"/>
        <w:rPr>
          <w:bCs/>
          <w:sz w:val="20"/>
          <w:szCs w:val="20"/>
        </w:rPr>
      </w:pPr>
      <w:r w:rsidRPr="00DD239C">
        <w:rPr>
          <w:bCs/>
          <w:sz w:val="20"/>
          <w:szCs w:val="20"/>
        </w:rPr>
        <w:t xml:space="preserve">Обращение с твердыми коммунальными отходами на территории Куйбышевского района. </w:t>
      </w:r>
    </w:p>
    <w:p w14:paraId="3983782B" w14:textId="77777777" w:rsidR="00DD239C" w:rsidRPr="00DD239C" w:rsidRDefault="00DD239C" w:rsidP="00DD239C">
      <w:pPr>
        <w:jc w:val="both"/>
        <w:rPr>
          <w:bCs/>
          <w:sz w:val="20"/>
          <w:szCs w:val="20"/>
        </w:rPr>
      </w:pPr>
      <w:r w:rsidRPr="00DD239C">
        <w:rPr>
          <w:bCs/>
          <w:sz w:val="20"/>
          <w:szCs w:val="20"/>
        </w:rPr>
        <w:t xml:space="preserve">        В 2021 году были награждены знаком «Почетный гражданин Куйбышевского муниципального района Новосибирской области» следующие люди: Алексеенко Анатолий Алексеевич, Новиков Петр Иванович, Панасенко Николай Михайлович, Лашков Евгений Анатольевич.</w:t>
      </w:r>
    </w:p>
    <w:p w14:paraId="03A5DD65" w14:textId="77777777" w:rsidR="00DD239C" w:rsidRPr="00DD239C" w:rsidRDefault="00DD239C" w:rsidP="00DD239C">
      <w:pPr>
        <w:jc w:val="both"/>
        <w:rPr>
          <w:bCs/>
          <w:sz w:val="20"/>
          <w:szCs w:val="20"/>
        </w:rPr>
      </w:pPr>
    </w:p>
    <w:p w14:paraId="0D2B2205" w14:textId="77777777" w:rsidR="00DD239C" w:rsidRPr="00DD239C" w:rsidRDefault="00DD239C" w:rsidP="00DD239C">
      <w:pPr>
        <w:ind w:firstLine="426"/>
        <w:jc w:val="both"/>
        <w:rPr>
          <w:sz w:val="20"/>
          <w:szCs w:val="20"/>
        </w:rPr>
      </w:pPr>
      <w:r w:rsidRPr="00DD239C">
        <w:rPr>
          <w:sz w:val="20"/>
          <w:szCs w:val="20"/>
        </w:rPr>
        <w:t>Депутатами Совета депутатов заслушаны отчеты:</w:t>
      </w:r>
    </w:p>
    <w:p w14:paraId="4AC4C161" w14:textId="77777777" w:rsidR="00DD239C" w:rsidRPr="00DD239C" w:rsidRDefault="00DD239C" w:rsidP="00B83CC0">
      <w:pPr>
        <w:numPr>
          <w:ilvl w:val="0"/>
          <w:numId w:val="21"/>
        </w:numPr>
        <w:snapToGrid w:val="0"/>
        <w:jc w:val="both"/>
        <w:rPr>
          <w:sz w:val="20"/>
          <w:szCs w:val="20"/>
        </w:rPr>
      </w:pPr>
      <w:r w:rsidRPr="00DD239C">
        <w:rPr>
          <w:sz w:val="20"/>
          <w:szCs w:val="20"/>
        </w:rPr>
        <w:t>отчёт Главы Куйбышевского муниципального района Новосибирской области «Об итогах социально-экономического развития Куйбышевского муниципального района Новосибирской области в 2020 году и задачах на 2021 год»;</w:t>
      </w:r>
    </w:p>
    <w:p w14:paraId="793B7C7A" w14:textId="77777777" w:rsidR="00DD239C" w:rsidRPr="00DD239C" w:rsidRDefault="00DD239C" w:rsidP="00B83CC0">
      <w:pPr>
        <w:numPr>
          <w:ilvl w:val="0"/>
          <w:numId w:val="21"/>
        </w:numPr>
        <w:snapToGrid w:val="0"/>
        <w:jc w:val="both"/>
        <w:rPr>
          <w:sz w:val="20"/>
          <w:szCs w:val="20"/>
        </w:rPr>
      </w:pPr>
      <w:r w:rsidRPr="00DD239C">
        <w:rPr>
          <w:sz w:val="20"/>
          <w:szCs w:val="20"/>
        </w:rPr>
        <w:t xml:space="preserve">отчет начальника Межмуниципального отдела МВД России «Куйбышевский» «О результатах оперативно-служебной деятельности по итогам работы за 2020 год»; </w:t>
      </w:r>
    </w:p>
    <w:p w14:paraId="7A235724" w14:textId="77777777" w:rsidR="00DD239C" w:rsidRPr="00DD239C" w:rsidRDefault="00DD239C" w:rsidP="00B83CC0">
      <w:pPr>
        <w:numPr>
          <w:ilvl w:val="0"/>
          <w:numId w:val="21"/>
        </w:numPr>
        <w:snapToGrid w:val="0"/>
        <w:jc w:val="both"/>
        <w:rPr>
          <w:sz w:val="20"/>
          <w:szCs w:val="20"/>
        </w:rPr>
      </w:pPr>
      <w:r w:rsidRPr="00DD239C">
        <w:rPr>
          <w:sz w:val="20"/>
          <w:szCs w:val="20"/>
        </w:rPr>
        <w:t>отчет председателя Контрольного органа Куйбышевского муниципального района Новосибирской области;</w:t>
      </w:r>
    </w:p>
    <w:p w14:paraId="38D305FA" w14:textId="77777777" w:rsidR="00DD239C" w:rsidRPr="00DD239C" w:rsidRDefault="00DD239C" w:rsidP="00B83CC0">
      <w:pPr>
        <w:numPr>
          <w:ilvl w:val="0"/>
          <w:numId w:val="21"/>
        </w:numPr>
        <w:snapToGrid w:val="0"/>
        <w:jc w:val="both"/>
        <w:rPr>
          <w:sz w:val="20"/>
          <w:szCs w:val="20"/>
        </w:rPr>
      </w:pPr>
      <w:r w:rsidRPr="00DD239C">
        <w:rPr>
          <w:sz w:val="20"/>
          <w:szCs w:val="20"/>
        </w:rPr>
        <w:t>отчёт председателя Совета депутатов «</w:t>
      </w:r>
      <w:r w:rsidRPr="00DD239C">
        <w:rPr>
          <w:bCs/>
          <w:sz w:val="20"/>
          <w:szCs w:val="20"/>
        </w:rPr>
        <w:t>О работе Совета депутатов Куйбышевского муниципального района Новосибирской области за 2020 год».</w:t>
      </w:r>
    </w:p>
    <w:p w14:paraId="12991214" w14:textId="77777777" w:rsidR="00DD239C" w:rsidRPr="00DD239C" w:rsidRDefault="00DD239C" w:rsidP="00DD239C">
      <w:pPr>
        <w:snapToGrid w:val="0"/>
        <w:jc w:val="both"/>
        <w:rPr>
          <w:sz w:val="20"/>
          <w:szCs w:val="20"/>
        </w:rPr>
      </w:pPr>
    </w:p>
    <w:p w14:paraId="15573CF8" w14:textId="77777777" w:rsidR="00DD239C" w:rsidRPr="00DD239C" w:rsidRDefault="00DD239C" w:rsidP="00DD239C">
      <w:pPr>
        <w:jc w:val="both"/>
        <w:rPr>
          <w:sz w:val="20"/>
          <w:szCs w:val="20"/>
        </w:rPr>
      </w:pPr>
      <w:r w:rsidRPr="00DD239C">
        <w:rPr>
          <w:sz w:val="20"/>
          <w:szCs w:val="20"/>
        </w:rPr>
        <w:t xml:space="preserve">        За 2021 год Совет депутатов </w:t>
      </w:r>
    </w:p>
    <w:p w14:paraId="4ECAB64F" w14:textId="77777777" w:rsidR="00DD239C" w:rsidRPr="00DD239C" w:rsidRDefault="00DD239C" w:rsidP="00DD239C">
      <w:pPr>
        <w:jc w:val="both"/>
        <w:rPr>
          <w:bCs/>
          <w:sz w:val="20"/>
          <w:szCs w:val="20"/>
        </w:rPr>
      </w:pPr>
      <w:r w:rsidRPr="00DD239C">
        <w:rPr>
          <w:bCs/>
          <w:sz w:val="20"/>
          <w:szCs w:val="20"/>
        </w:rPr>
        <w:t xml:space="preserve">- принял 3 решения «О внесении изменений в Устав Куйбышевского муниципального района Новосибирской области»; </w:t>
      </w:r>
    </w:p>
    <w:p w14:paraId="51C0C1BA" w14:textId="77777777" w:rsidR="00DD239C" w:rsidRPr="00DD239C" w:rsidRDefault="00DD239C" w:rsidP="00DD239C">
      <w:pPr>
        <w:autoSpaceDE w:val="0"/>
        <w:autoSpaceDN w:val="0"/>
        <w:adjustRightInd w:val="0"/>
        <w:jc w:val="both"/>
        <w:rPr>
          <w:sz w:val="20"/>
          <w:szCs w:val="20"/>
        </w:rPr>
      </w:pPr>
      <w:r w:rsidRPr="00DD239C">
        <w:rPr>
          <w:sz w:val="20"/>
          <w:szCs w:val="20"/>
        </w:rPr>
        <w:lastRenderedPageBreak/>
        <w:t>- вносил изменения (6) в решение «О внесении изменений в решение № 3 четвертой сессии Совета депутатов Куйбышевского муниципального района Новосибирской области от 24.12.2020 года «О бюджете Куйбышевского муниципального района на 2021 год и плановый период 2022 и 2023 годов»;</w:t>
      </w:r>
    </w:p>
    <w:p w14:paraId="6AD4CBEB" w14:textId="77777777" w:rsidR="00DD239C" w:rsidRPr="00DD239C" w:rsidRDefault="00DD239C" w:rsidP="00DD239C">
      <w:pPr>
        <w:jc w:val="both"/>
        <w:rPr>
          <w:bCs/>
          <w:sz w:val="20"/>
          <w:szCs w:val="20"/>
        </w:rPr>
      </w:pPr>
      <w:r w:rsidRPr="00DD239C">
        <w:rPr>
          <w:bCs/>
          <w:sz w:val="20"/>
          <w:szCs w:val="20"/>
        </w:rPr>
        <w:t xml:space="preserve">- заслушал отчет об исполнении бюджета Куйбышевского муниципального района Новосибирской области за 2020 год; </w:t>
      </w:r>
    </w:p>
    <w:p w14:paraId="009FDDED" w14:textId="77777777" w:rsidR="00DD239C" w:rsidRPr="00DD239C" w:rsidRDefault="00DD239C" w:rsidP="00DD239C">
      <w:pPr>
        <w:jc w:val="both"/>
        <w:rPr>
          <w:bCs/>
          <w:sz w:val="20"/>
          <w:szCs w:val="20"/>
        </w:rPr>
      </w:pPr>
      <w:r w:rsidRPr="00DD239C">
        <w:rPr>
          <w:bCs/>
          <w:sz w:val="20"/>
          <w:szCs w:val="20"/>
        </w:rPr>
        <w:t xml:space="preserve">- утвердил на сессии Совета депутатов бюджет Куйбышевского муниципального района Новосибирской области на 2022 год и плановый период 2023 и 2024 годов.  </w:t>
      </w:r>
    </w:p>
    <w:p w14:paraId="101181C7" w14:textId="77777777" w:rsidR="00DD239C" w:rsidRPr="00DD239C" w:rsidRDefault="00DD239C" w:rsidP="00DD239C">
      <w:pPr>
        <w:jc w:val="both"/>
        <w:rPr>
          <w:bCs/>
          <w:sz w:val="20"/>
          <w:szCs w:val="20"/>
        </w:rPr>
      </w:pPr>
    </w:p>
    <w:p w14:paraId="0AAC5702" w14:textId="77777777" w:rsidR="00DD239C" w:rsidRPr="00DD239C" w:rsidRDefault="00DD239C" w:rsidP="00DD239C">
      <w:pPr>
        <w:ind w:firstLine="567"/>
        <w:jc w:val="both"/>
        <w:rPr>
          <w:sz w:val="20"/>
          <w:szCs w:val="20"/>
        </w:rPr>
      </w:pPr>
      <w:r w:rsidRPr="00DD239C">
        <w:rPr>
          <w:sz w:val="20"/>
          <w:szCs w:val="20"/>
        </w:rPr>
        <w:t>В течение всего 2021 года неоднократно вносились изменения в:</w:t>
      </w:r>
    </w:p>
    <w:p w14:paraId="1092B10C" w14:textId="77777777" w:rsidR="00DD239C" w:rsidRPr="00DD239C" w:rsidRDefault="00DD239C" w:rsidP="00B83CC0">
      <w:pPr>
        <w:numPr>
          <w:ilvl w:val="0"/>
          <w:numId w:val="22"/>
        </w:numPr>
        <w:snapToGrid w:val="0"/>
        <w:jc w:val="both"/>
        <w:rPr>
          <w:sz w:val="20"/>
          <w:szCs w:val="20"/>
        </w:rPr>
      </w:pPr>
      <w:r w:rsidRPr="00DD239C">
        <w:rPr>
          <w:sz w:val="20"/>
          <w:szCs w:val="20"/>
        </w:rPr>
        <w:t>бюджет Куйбышевского муниципального района Новосибирской области на 2021 год и плановый период 2022 и 2023 годов;</w:t>
      </w:r>
    </w:p>
    <w:p w14:paraId="669ED5DD" w14:textId="77777777" w:rsidR="00DD239C" w:rsidRPr="00DD239C" w:rsidRDefault="00DD239C" w:rsidP="00B83CC0">
      <w:pPr>
        <w:numPr>
          <w:ilvl w:val="0"/>
          <w:numId w:val="22"/>
        </w:numPr>
        <w:snapToGrid w:val="0"/>
        <w:jc w:val="both"/>
        <w:rPr>
          <w:bCs/>
          <w:sz w:val="20"/>
          <w:szCs w:val="20"/>
        </w:rPr>
      </w:pPr>
      <w:r w:rsidRPr="00DD239C">
        <w:rPr>
          <w:bCs/>
          <w:sz w:val="20"/>
          <w:szCs w:val="20"/>
        </w:rPr>
        <w:t xml:space="preserve">Устав </w:t>
      </w:r>
      <w:r w:rsidRPr="00DD239C">
        <w:rPr>
          <w:sz w:val="20"/>
          <w:szCs w:val="20"/>
        </w:rPr>
        <w:t>Куйбышевского муниципального района Новосибирской области;</w:t>
      </w:r>
    </w:p>
    <w:p w14:paraId="767F5FD4" w14:textId="77777777" w:rsidR="00DD239C" w:rsidRPr="00DD239C" w:rsidRDefault="00DD239C" w:rsidP="00B83CC0">
      <w:pPr>
        <w:numPr>
          <w:ilvl w:val="0"/>
          <w:numId w:val="22"/>
        </w:numPr>
        <w:snapToGrid w:val="0"/>
        <w:jc w:val="both"/>
        <w:rPr>
          <w:bCs/>
          <w:sz w:val="20"/>
          <w:szCs w:val="20"/>
        </w:rPr>
      </w:pPr>
      <w:r w:rsidRPr="00DD239C">
        <w:rPr>
          <w:sz w:val="20"/>
          <w:szCs w:val="20"/>
        </w:rPr>
        <w:t>правила землепользования и застройки сельских поселений Куйбышевского муниципального района Новосибирской области.</w:t>
      </w:r>
    </w:p>
    <w:p w14:paraId="0F8C36C3" w14:textId="77777777" w:rsidR="00DD239C" w:rsidRPr="00DD239C" w:rsidRDefault="00DD239C" w:rsidP="00DD239C">
      <w:pPr>
        <w:shd w:val="clear" w:color="auto" w:fill="FFFFFF"/>
        <w:snapToGrid w:val="0"/>
        <w:ind w:firstLine="709"/>
        <w:jc w:val="both"/>
        <w:rPr>
          <w:rFonts w:ascii="YS Text" w:hAnsi="YS Text"/>
          <w:color w:val="000000"/>
          <w:sz w:val="20"/>
          <w:szCs w:val="20"/>
        </w:rPr>
      </w:pPr>
    </w:p>
    <w:p w14:paraId="111D9C4D" w14:textId="77777777" w:rsidR="00DD239C" w:rsidRPr="00DD239C" w:rsidRDefault="00DD239C" w:rsidP="00DD239C">
      <w:pPr>
        <w:snapToGrid w:val="0"/>
        <w:ind w:firstLine="709"/>
        <w:jc w:val="both"/>
        <w:rPr>
          <w:sz w:val="20"/>
          <w:szCs w:val="20"/>
        </w:rPr>
      </w:pPr>
      <w:r w:rsidRPr="00DD239C">
        <w:rPr>
          <w:color w:val="000000"/>
          <w:sz w:val="20"/>
          <w:szCs w:val="20"/>
        </w:rPr>
        <w:t>Все сессии проведены в соответствии с Регламентом Совета депутатов.</w:t>
      </w:r>
      <w:r w:rsidRPr="00DD239C">
        <w:rPr>
          <w:sz w:val="20"/>
          <w:szCs w:val="20"/>
        </w:rPr>
        <w:t xml:space="preserve"> </w:t>
      </w:r>
      <w:r w:rsidRPr="00DD239C">
        <w:rPr>
          <w:color w:val="000000"/>
          <w:sz w:val="20"/>
          <w:szCs w:val="20"/>
        </w:rPr>
        <w:t xml:space="preserve">Для рассмотрения вопросов сессий имелся необходимый кворум. Большую работу в процессе подготовки и проведении сессий осуществляли постоянные комиссии Совета, основной задачей которых является предварительное рассмотрение и подготовка вопросов, относящихся к компетенции Совета. </w:t>
      </w:r>
    </w:p>
    <w:p w14:paraId="3801F80F" w14:textId="77777777" w:rsidR="00DD239C" w:rsidRPr="00DD239C" w:rsidRDefault="00DD239C" w:rsidP="00DD239C">
      <w:pPr>
        <w:snapToGrid w:val="0"/>
        <w:ind w:firstLine="709"/>
        <w:jc w:val="both"/>
        <w:rPr>
          <w:sz w:val="20"/>
          <w:szCs w:val="20"/>
        </w:rPr>
      </w:pPr>
      <w:r w:rsidRPr="00DD239C">
        <w:rPr>
          <w:color w:val="000000"/>
          <w:sz w:val="20"/>
          <w:szCs w:val="20"/>
        </w:rPr>
        <w:t>За отчетный период проведено 9 заседаний комиссии. Для более</w:t>
      </w:r>
      <w:r w:rsidRPr="00DD239C">
        <w:rPr>
          <w:sz w:val="20"/>
          <w:szCs w:val="20"/>
        </w:rPr>
        <w:t xml:space="preserve"> </w:t>
      </w:r>
      <w:r w:rsidRPr="00DD239C">
        <w:rPr>
          <w:color w:val="000000"/>
          <w:sz w:val="20"/>
          <w:szCs w:val="20"/>
        </w:rPr>
        <w:t>детального обсуждения вопросов, касающихся жизнедеятельности района,</w:t>
      </w:r>
      <w:r w:rsidRPr="00DD239C">
        <w:rPr>
          <w:sz w:val="20"/>
          <w:szCs w:val="20"/>
        </w:rPr>
        <w:t xml:space="preserve"> </w:t>
      </w:r>
      <w:r w:rsidRPr="00DD239C">
        <w:rPr>
          <w:color w:val="000000"/>
          <w:sz w:val="20"/>
          <w:szCs w:val="20"/>
        </w:rPr>
        <w:t>проводились совместные заседания комиссий.</w:t>
      </w:r>
      <w:r w:rsidRPr="00DD239C">
        <w:rPr>
          <w:sz w:val="20"/>
          <w:szCs w:val="20"/>
        </w:rPr>
        <w:t xml:space="preserve"> </w:t>
      </w:r>
    </w:p>
    <w:p w14:paraId="3E96393B" w14:textId="77777777" w:rsidR="00DD239C" w:rsidRPr="00DD239C" w:rsidRDefault="00DD239C" w:rsidP="00DD239C">
      <w:pPr>
        <w:snapToGrid w:val="0"/>
        <w:ind w:firstLine="540"/>
        <w:jc w:val="both"/>
        <w:rPr>
          <w:sz w:val="20"/>
          <w:szCs w:val="20"/>
        </w:rPr>
      </w:pPr>
      <w:r w:rsidRPr="00DD239C">
        <w:rPr>
          <w:color w:val="000000"/>
          <w:sz w:val="20"/>
          <w:szCs w:val="20"/>
        </w:rPr>
        <w:t xml:space="preserve">Для обсуждения проектов нормативно-правовых актов в соответствии с </w:t>
      </w:r>
      <w:r w:rsidRPr="00DD239C">
        <w:rPr>
          <w:sz w:val="20"/>
          <w:szCs w:val="20"/>
        </w:rPr>
        <w:t>Федеральным законом от 06.10.2003 N 131-ФЗ "Об общих принципах организации местного самоуправления в Российской Федерации"</w:t>
      </w:r>
      <w:r w:rsidRPr="00DD239C">
        <w:rPr>
          <w:color w:val="000000"/>
          <w:sz w:val="20"/>
          <w:szCs w:val="20"/>
        </w:rPr>
        <w:t xml:space="preserve">, Положением «О публичных слушаниях в Куйбышевском районе» проведено 4 публичных слушания, на которых обсуждались проекты решений Совета депутатов: внесения изменений в Устав района (2), отчет об исполнении бюджета района за 2020 год (1), утверждался бюджет Куйбышевского района на 2022 год и на плановый период 2023 и 2024 годов (1). </w:t>
      </w:r>
      <w:r w:rsidRPr="00DD239C">
        <w:rPr>
          <w:sz w:val="20"/>
          <w:szCs w:val="20"/>
        </w:rPr>
        <w:t>По всем проектам решений были приняты рекомендации и опубликованы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41E67D9" w14:textId="77777777" w:rsidR="00DD239C" w:rsidRPr="00DD239C" w:rsidRDefault="00DD239C" w:rsidP="00DD239C">
      <w:pPr>
        <w:shd w:val="clear" w:color="auto" w:fill="FFFFFF"/>
        <w:snapToGrid w:val="0"/>
        <w:ind w:firstLine="709"/>
        <w:jc w:val="both"/>
        <w:rPr>
          <w:color w:val="000000"/>
          <w:sz w:val="20"/>
          <w:szCs w:val="20"/>
        </w:rPr>
      </w:pPr>
      <w:r w:rsidRPr="00DD239C">
        <w:rPr>
          <w:color w:val="000000"/>
          <w:sz w:val="20"/>
          <w:szCs w:val="20"/>
        </w:rPr>
        <w:t>Конструктивная работа со специалистами администрации, органами государственной власти, расположенными на территории района, позволило готовить необходимые материалы в своевременном и полном объеме.</w:t>
      </w:r>
    </w:p>
    <w:p w14:paraId="3D82BA63" w14:textId="77777777" w:rsidR="00DD239C" w:rsidRPr="00DD239C" w:rsidRDefault="00DD239C" w:rsidP="00DD239C">
      <w:pPr>
        <w:shd w:val="clear" w:color="auto" w:fill="FFFFFF"/>
        <w:snapToGrid w:val="0"/>
        <w:ind w:firstLine="709"/>
        <w:jc w:val="both"/>
        <w:rPr>
          <w:color w:val="000000"/>
          <w:sz w:val="20"/>
          <w:szCs w:val="20"/>
        </w:rPr>
      </w:pPr>
      <w:r w:rsidRPr="00DD239C">
        <w:rPr>
          <w:color w:val="000000"/>
          <w:sz w:val="20"/>
          <w:szCs w:val="20"/>
        </w:rPr>
        <w:t xml:space="preserve">Совет депутатов Куйбышевского района в течение 2021 года тесно сотрудничал с Куйбышевской межрайонной прокуратурой. Основными формами взаимодействия сторон являются: внесение предложений в планы подготовки муниципальных правовых актов, участие в работе заседаний, комиссиях, подготовка заключений на проекты нормативно-правовых актов. Все поступившие в Совет депутатов проекты решений направляются в прокуратуру, что позволяет выявить противоречие проектов действующему законодательству. При выявлении в решениях Совета депутатов положений, противоречащих федеральным законам и законам субъекта Российской Федерации, в Совет депутатов поступает представление, либо протест прокурора. В целом по итогам года от прокуратуры Куйбышевского района на решения или отдельные их пункты Совета протестов не поступило. </w:t>
      </w:r>
    </w:p>
    <w:p w14:paraId="5B35378A" w14:textId="77777777" w:rsidR="00DD239C" w:rsidRPr="00DD239C" w:rsidRDefault="00DD239C" w:rsidP="00DD239C">
      <w:pPr>
        <w:shd w:val="clear" w:color="auto" w:fill="FFFFFF"/>
        <w:snapToGrid w:val="0"/>
        <w:ind w:firstLine="709"/>
        <w:jc w:val="both"/>
        <w:rPr>
          <w:color w:val="000000"/>
          <w:sz w:val="20"/>
          <w:szCs w:val="20"/>
        </w:rPr>
      </w:pPr>
      <w:r w:rsidRPr="00DD239C">
        <w:rPr>
          <w:color w:val="000000"/>
          <w:sz w:val="20"/>
          <w:szCs w:val="20"/>
        </w:rPr>
        <w:t xml:space="preserve">Советом депутатов постоянно оказывалась практическая и методическая помощь сельсоветам по вопросам ведения Совета.  Совет в лице Председателя Совета совместно с сельскими поселениями принимал участие в работе сессий Законодательного Собрания Новосибирской области, совещаний, </w:t>
      </w:r>
      <w:proofErr w:type="gramStart"/>
      <w:r w:rsidRPr="00DD239C">
        <w:rPr>
          <w:color w:val="000000"/>
          <w:sz w:val="20"/>
          <w:szCs w:val="20"/>
        </w:rPr>
        <w:t>видеоконференций</w:t>
      </w:r>
      <w:proofErr w:type="gramEnd"/>
      <w:r w:rsidRPr="00DD239C">
        <w:rPr>
          <w:color w:val="000000"/>
          <w:sz w:val="20"/>
          <w:szCs w:val="20"/>
        </w:rPr>
        <w:t xml:space="preserve"> проводимых правительством Новосибирской области и районной администрацией.</w:t>
      </w:r>
    </w:p>
    <w:p w14:paraId="23A07F3A" w14:textId="77777777" w:rsidR="00DD239C" w:rsidRPr="00DD239C" w:rsidRDefault="00DD239C" w:rsidP="00DD239C">
      <w:pPr>
        <w:shd w:val="clear" w:color="auto" w:fill="FFFFFF"/>
        <w:snapToGrid w:val="0"/>
        <w:ind w:firstLine="709"/>
        <w:jc w:val="both"/>
        <w:rPr>
          <w:color w:val="000000"/>
          <w:sz w:val="20"/>
          <w:szCs w:val="20"/>
        </w:rPr>
      </w:pPr>
      <w:r w:rsidRPr="00DD239C">
        <w:rPr>
          <w:color w:val="000000"/>
          <w:sz w:val="20"/>
          <w:szCs w:val="20"/>
        </w:rPr>
        <w:t xml:space="preserve">Совет депутатов взаимодействовал с общественными организациями района: «Советом женщин», «Советом </w:t>
      </w:r>
      <w:r w:rsidRPr="00DD239C">
        <w:rPr>
          <w:sz w:val="20"/>
          <w:szCs w:val="20"/>
        </w:rPr>
        <w:t>ветеранов-пенсионеров войны, труда, военной службы и правоохранительных органов»,</w:t>
      </w:r>
      <w:r w:rsidRPr="00DD239C">
        <w:rPr>
          <w:color w:val="000000"/>
          <w:sz w:val="20"/>
          <w:szCs w:val="20"/>
        </w:rPr>
        <w:t xml:space="preserve"> «Российским союзом ветеранов Афганистана»</w:t>
      </w:r>
      <w:r w:rsidRPr="00DD239C">
        <w:rPr>
          <w:color w:val="FF0000"/>
          <w:sz w:val="20"/>
          <w:szCs w:val="20"/>
        </w:rPr>
        <w:t>.</w:t>
      </w:r>
    </w:p>
    <w:p w14:paraId="5F3DA298" w14:textId="77777777" w:rsidR="00DD239C" w:rsidRPr="00DD239C" w:rsidRDefault="00DD239C" w:rsidP="00DD239C">
      <w:pPr>
        <w:shd w:val="clear" w:color="auto" w:fill="FFFFFF"/>
        <w:snapToGrid w:val="0"/>
        <w:ind w:firstLine="709"/>
        <w:jc w:val="both"/>
        <w:rPr>
          <w:color w:val="000000"/>
          <w:sz w:val="20"/>
          <w:szCs w:val="20"/>
        </w:rPr>
      </w:pPr>
      <w:r w:rsidRPr="00DD239C">
        <w:rPr>
          <w:color w:val="000000"/>
          <w:sz w:val="20"/>
          <w:szCs w:val="20"/>
        </w:rPr>
        <w:t xml:space="preserve"> </w:t>
      </w:r>
    </w:p>
    <w:p w14:paraId="5A9388D8" w14:textId="77777777" w:rsidR="00DD239C" w:rsidRPr="00DD239C" w:rsidRDefault="00DD239C" w:rsidP="00DD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jc w:val="center"/>
        <w:rPr>
          <w:sz w:val="20"/>
          <w:szCs w:val="20"/>
        </w:rPr>
      </w:pPr>
      <w:r w:rsidRPr="00DD239C">
        <w:rPr>
          <w:sz w:val="20"/>
          <w:szCs w:val="20"/>
        </w:rPr>
        <w:t>Работа с избирателями</w:t>
      </w:r>
    </w:p>
    <w:p w14:paraId="68F5A853" w14:textId="77777777" w:rsidR="00DD239C" w:rsidRPr="00DD239C" w:rsidRDefault="00DD239C" w:rsidP="00DD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jc w:val="center"/>
        <w:rPr>
          <w:sz w:val="20"/>
          <w:szCs w:val="20"/>
        </w:rPr>
      </w:pPr>
    </w:p>
    <w:p w14:paraId="33475A89" w14:textId="77777777" w:rsidR="00DD239C" w:rsidRPr="00DD239C" w:rsidRDefault="00DD239C" w:rsidP="00DD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jc w:val="both"/>
        <w:rPr>
          <w:sz w:val="20"/>
          <w:szCs w:val="20"/>
        </w:rPr>
      </w:pPr>
      <w:r w:rsidRPr="00DD239C">
        <w:rPr>
          <w:sz w:val="20"/>
          <w:szCs w:val="20"/>
        </w:rPr>
        <w:t xml:space="preserve">Одна из главных составляющих работы Совета депутатов – решение проблем избирателей, чьи интересы депутаты представляют в Совете депутатов. Депутаты работают на избирательных округах, ведут прием граждан, рассматривают поступившие от них заявления, предложения и жалобы, способствует в пределах своих полномочий правильному и своевременному решению содержащихся в них вопросов. </w:t>
      </w:r>
    </w:p>
    <w:p w14:paraId="53690034" w14:textId="77777777" w:rsidR="00DD239C" w:rsidRPr="00DD239C" w:rsidRDefault="00DD239C" w:rsidP="00DD23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firstLine="708"/>
        <w:jc w:val="both"/>
        <w:rPr>
          <w:sz w:val="20"/>
          <w:szCs w:val="20"/>
        </w:rPr>
      </w:pPr>
      <w:r w:rsidRPr="00DD239C">
        <w:rPr>
          <w:sz w:val="20"/>
          <w:szCs w:val="20"/>
        </w:rPr>
        <w:t xml:space="preserve">Для подготовки ответов на вопросы жителей депутаты взаимодействуют с органами местного самоуправления, общественными объединениями, принимают меры по обеспечению прав, свобод и законных интересов избирателей. </w:t>
      </w:r>
    </w:p>
    <w:p w14:paraId="7E399AD6" w14:textId="77777777" w:rsidR="00DD239C" w:rsidRPr="00DD239C" w:rsidRDefault="00DD239C" w:rsidP="00DD239C">
      <w:pPr>
        <w:snapToGrid w:val="0"/>
        <w:ind w:firstLine="708"/>
        <w:jc w:val="both"/>
        <w:rPr>
          <w:sz w:val="20"/>
          <w:szCs w:val="20"/>
        </w:rPr>
      </w:pPr>
      <w:r w:rsidRPr="00DD239C">
        <w:rPr>
          <w:sz w:val="20"/>
          <w:szCs w:val="20"/>
        </w:rPr>
        <w:t>Обращения граждан и ответы на них помогают судить о работе органов власти в районе, выявлять проблемы жителей. Обращения носят различный характер. Здесь и бытовые вопросы, и вопросы трудоустройства, оказания материальной, финансовой помощи, юридические консультации и др.</w:t>
      </w:r>
    </w:p>
    <w:p w14:paraId="02F5FCAE" w14:textId="77777777" w:rsidR="00DD239C" w:rsidRPr="00DD239C" w:rsidRDefault="00DD239C" w:rsidP="00DD239C">
      <w:pPr>
        <w:ind w:firstLine="708"/>
        <w:jc w:val="both"/>
        <w:rPr>
          <w:sz w:val="20"/>
          <w:szCs w:val="20"/>
        </w:rPr>
      </w:pPr>
      <w:r w:rsidRPr="00DD239C">
        <w:rPr>
          <w:sz w:val="20"/>
          <w:szCs w:val="20"/>
        </w:rPr>
        <w:lastRenderedPageBreak/>
        <w:t>Депутатский корпус – работоспособный и профессиональный коллектив, который может совместно с муниципалитетом решать серьезные вопросы жизнеобеспечения и развития района. Работа</w:t>
      </w:r>
      <w:r w:rsidRPr="00DD239C">
        <w:rPr>
          <w:color w:val="1C1C1C"/>
          <w:sz w:val="20"/>
          <w:szCs w:val="20"/>
        </w:rPr>
        <w:t xml:space="preserve"> депутатского корпуса посвящена актуальным целям и задачам законотворческой деятельности, которая на протяжении всех лет определяет социально-экономическое развитие Куйбышевского района.</w:t>
      </w:r>
    </w:p>
    <w:p w14:paraId="31EB5948" w14:textId="77777777" w:rsidR="00DD239C" w:rsidRPr="00DD239C" w:rsidRDefault="00DD239C" w:rsidP="00DD239C">
      <w:pPr>
        <w:snapToGrid w:val="0"/>
        <w:ind w:firstLine="708"/>
        <w:jc w:val="both"/>
        <w:rPr>
          <w:sz w:val="20"/>
          <w:szCs w:val="20"/>
        </w:rPr>
      </w:pPr>
      <w:r w:rsidRPr="00DD239C">
        <w:rPr>
          <w:sz w:val="20"/>
          <w:szCs w:val="20"/>
        </w:rPr>
        <w:t xml:space="preserve">Прошедший год работы депутатского корпуса дает основания считать, что представительный орган власти способен работать конструктивно, выполнять свои полномочия и, решая сегодняшние проблемы, думать о завтрашнем дне. </w:t>
      </w:r>
    </w:p>
    <w:p w14:paraId="2CCCF03C" w14:textId="77777777" w:rsidR="00DD239C" w:rsidRPr="00DD239C" w:rsidRDefault="00DD239C" w:rsidP="00DD239C">
      <w:pPr>
        <w:autoSpaceDE w:val="0"/>
        <w:autoSpaceDN w:val="0"/>
        <w:adjustRightInd w:val="0"/>
        <w:ind w:firstLine="567"/>
        <w:jc w:val="both"/>
        <w:rPr>
          <w:bCs/>
          <w:sz w:val="20"/>
          <w:szCs w:val="20"/>
        </w:rPr>
      </w:pPr>
      <w:r w:rsidRPr="00DD239C">
        <w:rPr>
          <w:rFonts w:cs="Verdana"/>
          <w:color w:val="000000"/>
          <w:sz w:val="20"/>
          <w:szCs w:val="20"/>
        </w:rPr>
        <w:t>Совет депутатов Куйбышевского района выражает благодарность Главе Куйбышевского района Олегу Васильевичу Караваеву, начальникам управлений и специалистам администрации Куйбышевского района за сотрудничество и плодотворную работу, депутатам Законодательного собрания Новосибирской области за всемерную поддержку во всех вопросах!</w:t>
      </w:r>
      <w:r w:rsidRPr="00DD239C">
        <w:rPr>
          <w:rFonts w:ascii="Verdana" w:hAnsi="Verdana" w:cs="Verdana"/>
          <w:color w:val="000000"/>
          <w:sz w:val="20"/>
          <w:szCs w:val="20"/>
        </w:rPr>
        <w:t xml:space="preserve"> </w:t>
      </w:r>
    </w:p>
    <w:p w14:paraId="4D28E671" w14:textId="77777777" w:rsidR="00DD239C" w:rsidRPr="00DD239C" w:rsidRDefault="00DD239C" w:rsidP="00DD239C">
      <w:pPr>
        <w:rPr>
          <w:sz w:val="20"/>
          <w:szCs w:val="20"/>
        </w:rPr>
      </w:pPr>
    </w:p>
    <w:p w14:paraId="351D632E" w14:textId="77777777" w:rsidR="00DD239C" w:rsidRPr="00DD239C" w:rsidRDefault="00DD239C" w:rsidP="00DD239C">
      <w:pPr>
        <w:autoSpaceDE w:val="0"/>
        <w:autoSpaceDN w:val="0"/>
        <w:adjustRightInd w:val="0"/>
        <w:jc w:val="center"/>
        <w:rPr>
          <w:bCs/>
          <w:sz w:val="20"/>
          <w:szCs w:val="20"/>
        </w:rPr>
      </w:pPr>
      <w:r w:rsidRPr="00DD239C">
        <w:rPr>
          <w:rFonts w:ascii="Calibri" w:hAnsi="Calibri" w:cs="Calibri"/>
          <w:bCs/>
          <w:noProof/>
          <w:color w:val="000000"/>
          <w:sz w:val="20"/>
          <w:szCs w:val="20"/>
        </w:rPr>
        <w:drawing>
          <wp:inline distT="0" distB="0" distL="0" distR="0" wp14:anchorId="16B62066" wp14:editId="64059AA8">
            <wp:extent cx="344234" cy="413499"/>
            <wp:effectExtent l="0" t="0" r="0" b="5715"/>
            <wp:docPr id="3"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46887" cy="416686"/>
                    </a:xfrm>
                    <a:prstGeom prst="rect">
                      <a:avLst/>
                    </a:prstGeom>
                    <a:noFill/>
                    <a:ln>
                      <a:noFill/>
                    </a:ln>
                  </pic:spPr>
                </pic:pic>
              </a:graphicData>
            </a:graphic>
          </wp:inline>
        </w:drawing>
      </w:r>
      <w:r w:rsidRPr="00DD239C">
        <w:rPr>
          <w:bCs/>
          <w:sz w:val="20"/>
          <w:szCs w:val="20"/>
        </w:rPr>
        <w:t xml:space="preserve"> </w:t>
      </w:r>
    </w:p>
    <w:p w14:paraId="4372A54A"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  </w:t>
      </w:r>
    </w:p>
    <w:p w14:paraId="203BEFF6"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36716F4F"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38C7F35B"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69CFB2BD"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6008DDD7" w14:textId="77777777" w:rsidR="00DD239C" w:rsidRPr="00DD239C" w:rsidRDefault="00DD239C" w:rsidP="00DD239C">
      <w:pPr>
        <w:autoSpaceDE w:val="0"/>
        <w:autoSpaceDN w:val="0"/>
        <w:adjustRightInd w:val="0"/>
        <w:jc w:val="center"/>
        <w:rPr>
          <w:bCs/>
          <w:sz w:val="20"/>
          <w:szCs w:val="20"/>
        </w:rPr>
      </w:pPr>
    </w:p>
    <w:p w14:paraId="4F33717F"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039600AA"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2CA41FF9" w14:textId="77777777" w:rsidR="00DD239C" w:rsidRPr="00DD239C" w:rsidRDefault="00DD239C" w:rsidP="00DD239C">
      <w:pPr>
        <w:autoSpaceDE w:val="0"/>
        <w:autoSpaceDN w:val="0"/>
        <w:adjustRightInd w:val="0"/>
        <w:jc w:val="center"/>
        <w:rPr>
          <w:bCs/>
          <w:sz w:val="20"/>
          <w:szCs w:val="20"/>
        </w:rPr>
      </w:pPr>
    </w:p>
    <w:p w14:paraId="2F6B5F5C"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5</w:t>
      </w:r>
    </w:p>
    <w:p w14:paraId="45362656" w14:textId="77777777" w:rsidR="00DD239C" w:rsidRPr="00DD239C" w:rsidRDefault="00DD239C" w:rsidP="00DD239C">
      <w:pPr>
        <w:autoSpaceDE w:val="0"/>
        <w:autoSpaceDN w:val="0"/>
        <w:adjustRightInd w:val="0"/>
        <w:jc w:val="center"/>
        <w:rPr>
          <w:bCs/>
          <w:sz w:val="20"/>
          <w:szCs w:val="20"/>
        </w:rPr>
      </w:pPr>
    </w:p>
    <w:p w14:paraId="496989E2" w14:textId="77777777" w:rsidR="00DD239C" w:rsidRPr="00DD239C" w:rsidRDefault="00DD239C" w:rsidP="00DD239C">
      <w:pPr>
        <w:ind w:firstLine="709"/>
        <w:jc w:val="both"/>
        <w:outlineLvl w:val="0"/>
        <w:rPr>
          <w:sz w:val="20"/>
          <w:szCs w:val="20"/>
        </w:rPr>
      </w:pPr>
      <w:r w:rsidRPr="00DD239C">
        <w:rPr>
          <w:sz w:val="20"/>
          <w:szCs w:val="20"/>
        </w:rPr>
        <w:t>Об утверждении перспективного плана работы Совета депутатов Куйбышевского муниципального района Новосибирской области</w:t>
      </w:r>
    </w:p>
    <w:p w14:paraId="70DB785E" w14:textId="77777777" w:rsidR="00DD239C" w:rsidRPr="00DD239C" w:rsidRDefault="00DD239C" w:rsidP="00DD239C">
      <w:pPr>
        <w:jc w:val="center"/>
        <w:rPr>
          <w:sz w:val="20"/>
          <w:szCs w:val="20"/>
        </w:rPr>
      </w:pPr>
      <w:r w:rsidRPr="00DD239C">
        <w:rPr>
          <w:sz w:val="20"/>
          <w:szCs w:val="20"/>
        </w:rPr>
        <w:t xml:space="preserve">четвертого созыва на </w:t>
      </w:r>
      <w:r w:rsidRPr="00DD239C">
        <w:rPr>
          <w:sz w:val="20"/>
          <w:szCs w:val="20"/>
          <w:lang w:val="en-US"/>
        </w:rPr>
        <w:t>I</w:t>
      </w:r>
      <w:r w:rsidRPr="00DD239C">
        <w:rPr>
          <w:sz w:val="20"/>
          <w:szCs w:val="20"/>
        </w:rPr>
        <w:t xml:space="preserve"> полугодие 2022 года</w:t>
      </w:r>
    </w:p>
    <w:p w14:paraId="2EA5A31D" w14:textId="77777777" w:rsidR="00DD239C" w:rsidRPr="00DD239C" w:rsidRDefault="00DD239C" w:rsidP="00DD239C">
      <w:pPr>
        <w:jc w:val="center"/>
        <w:rPr>
          <w:sz w:val="20"/>
          <w:szCs w:val="20"/>
        </w:rPr>
      </w:pPr>
    </w:p>
    <w:p w14:paraId="0189B7D0" w14:textId="77777777" w:rsidR="00DD239C" w:rsidRPr="00DD239C" w:rsidRDefault="00DD239C" w:rsidP="00DD239C">
      <w:pPr>
        <w:ind w:firstLine="709"/>
        <w:jc w:val="both"/>
        <w:outlineLvl w:val="0"/>
        <w:rPr>
          <w:sz w:val="20"/>
          <w:szCs w:val="20"/>
        </w:rPr>
      </w:pPr>
      <w:r w:rsidRPr="00DD239C">
        <w:rPr>
          <w:sz w:val="20"/>
          <w:szCs w:val="20"/>
        </w:rPr>
        <w:t xml:space="preserve">Учитывая предложения отделов, управлений администрации </w:t>
      </w:r>
      <w:bookmarkStart w:id="4" w:name="_Hlk62119782"/>
      <w:r w:rsidRPr="00DD239C">
        <w:rPr>
          <w:sz w:val="20"/>
          <w:szCs w:val="20"/>
        </w:rPr>
        <w:t>Куйбышевского муниципального района Новосибирской области</w:t>
      </w:r>
      <w:bookmarkEnd w:id="4"/>
      <w:r w:rsidRPr="00DD239C">
        <w:rPr>
          <w:sz w:val="20"/>
          <w:szCs w:val="20"/>
        </w:rPr>
        <w:t>, постоянных комиссий Совета депутатов Куйбышевского муниципального района Новосибирской области, Совет депутатов Куйбышевского муниципального района Новосибирской области</w:t>
      </w:r>
    </w:p>
    <w:p w14:paraId="1B5D5ED6" w14:textId="77777777" w:rsidR="00DD239C" w:rsidRPr="00DD239C" w:rsidRDefault="00DD239C" w:rsidP="00DD239C">
      <w:pPr>
        <w:ind w:firstLine="709"/>
        <w:jc w:val="both"/>
        <w:outlineLvl w:val="0"/>
        <w:rPr>
          <w:sz w:val="20"/>
          <w:szCs w:val="20"/>
        </w:rPr>
      </w:pPr>
      <w:r w:rsidRPr="00DD239C">
        <w:rPr>
          <w:bCs/>
          <w:sz w:val="20"/>
          <w:szCs w:val="20"/>
        </w:rPr>
        <w:t>РЕШИЛ:</w:t>
      </w:r>
    </w:p>
    <w:p w14:paraId="680BFB07" w14:textId="77777777" w:rsidR="00DD239C" w:rsidRPr="00DD239C" w:rsidRDefault="00DD239C" w:rsidP="00DD239C">
      <w:pPr>
        <w:ind w:firstLine="709"/>
        <w:jc w:val="both"/>
        <w:outlineLvl w:val="0"/>
        <w:rPr>
          <w:sz w:val="20"/>
          <w:szCs w:val="20"/>
        </w:rPr>
      </w:pPr>
      <w:r w:rsidRPr="00DD239C">
        <w:rPr>
          <w:bCs/>
          <w:sz w:val="20"/>
          <w:szCs w:val="20"/>
        </w:rPr>
        <w:t>1. </w:t>
      </w:r>
      <w:r w:rsidRPr="00DD239C">
        <w:rPr>
          <w:sz w:val="20"/>
          <w:szCs w:val="20"/>
        </w:rPr>
        <w:t xml:space="preserve">Утвердить перспективный план работы Совета депутатов Куйбышевского муниципального района Новосибирской области на </w:t>
      </w:r>
      <w:r w:rsidRPr="00DD239C">
        <w:rPr>
          <w:sz w:val="20"/>
          <w:szCs w:val="20"/>
          <w:lang w:val="en-US"/>
        </w:rPr>
        <w:t>I</w:t>
      </w:r>
      <w:r w:rsidRPr="00DD239C">
        <w:rPr>
          <w:sz w:val="20"/>
          <w:szCs w:val="20"/>
        </w:rPr>
        <w:t xml:space="preserve"> полугодие 2022 года (прилагается).</w:t>
      </w:r>
    </w:p>
    <w:p w14:paraId="2EAA253B" w14:textId="77777777" w:rsidR="00DD239C" w:rsidRPr="00DD239C" w:rsidRDefault="00DD239C" w:rsidP="00DD239C">
      <w:pPr>
        <w:ind w:firstLine="709"/>
        <w:jc w:val="both"/>
        <w:outlineLvl w:val="0"/>
        <w:rPr>
          <w:sz w:val="20"/>
          <w:szCs w:val="20"/>
        </w:rPr>
      </w:pPr>
      <w:r w:rsidRPr="00DD239C">
        <w:rPr>
          <w:sz w:val="20"/>
          <w:szCs w:val="20"/>
        </w:rPr>
        <w:t>2.</w:t>
      </w:r>
      <w:r w:rsidRPr="00DD239C">
        <w:rPr>
          <w:sz w:val="20"/>
          <w:szCs w:val="20"/>
          <w:lang w:val="en-US"/>
        </w:rPr>
        <w:t> </w:t>
      </w:r>
      <w:r w:rsidRPr="00DD239C">
        <w:rPr>
          <w:sz w:val="20"/>
          <w:szCs w:val="20"/>
        </w:rPr>
        <w:t xml:space="preserve">Контроль за реализацией плана возложить на заместителя председателя Совета депутатов Беляеву И.В. </w:t>
      </w:r>
    </w:p>
    <w:p w14:paraId="506316F5" w14:textId="77777777" w:rsidR="00DD239C" w:rsidRPr="00DD239C" w:rsidRDefault="00DD239C" w:rsidP="00DD239C">
      <w:pPr>
        <w:ind w:firstLine="709"/>
        <w:jc w:val="both"/>
        <w:outlineLvl w:val="0"/>
        <w:rPr>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4749CA2" w14:textId="77777777" w:rsidR="00DD239C" w:rsidRPr="00DD239C" w:rsidRDefault="00DD239C" w:rsidP="00DD239C">
      <w:pPr>
        <w:jc w:val="both"/>
        <w:outlineLvl w:val="0"/>
        <w:rPr>
          <w:sz w:val="20"/>
          <w:szCs w:val="20"/>
        </w:rPr>
      </w:pPr>
    </w:p>
    <w:p w14:paraId="70924859" w14:textId="77777777" w:rsidR="00DD239C" w:rsidRPr="00DD239C" w:rsidRDefault="00DD239C" w:rsidP="00DD239C">
      <w:pPr>
        <w:rPr>
          <w:sz w:val="20"/>
          <w:szCs w:val="20"/>
        </w:rPr>
      </w:pPr>
      <w:r w:rsidRPr="00DD239C">
        <w:rPr>
          <w:sz w:val="20"/>
          <w:szCs w:val="20"/>
        </w:rPr>
        <w:t xml:space="preserve">Председатель Совета депутатов Куйбышевского </w:t>
      </w:r>
    </w:p>
    <w:p w14:paraId="36EE6B21" w14:textId="77777777" w:rsidR="00DD239C" w:rsidRPr="00DD239C" w:rsidRDefault="00DD239C" w:rsidP="00DD239C">
      <w:pPr>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7390A0EF" w14:textId="77777777" w:rsidR="00DD239C" w:rsidRPr="00DD239C" w:rsidRDefault="00DD239C" w:rsidP="00DD239C">
      <w:pPr>
        <w:rPr>
          <w:bCs/>
          <w:sz w:val="20"/>
          <w:szCs w:val="20"/>
        </w:rPr>
      </w:pPr>
    </w:p>
    <w:p w14:paraId="0E7AE9C3" w14:textId="77777777" w:rsidR="00DD239C" w:rsidRPr="00DD239C" w:rsidRDefault="00DD239C" w:rsidP="00DD239C">
      <w:pPr>
        <w:ind w:left="4536"/>
        <w:jc w:val="center"/>
        <w:rPr>
          <w:bCs/>
          <w:sz w:val="20"/>
          <w:szCs w:val="20"/>
        </w:rPr>
      </w:pPr>
      <w:r w:rsidRPr="00DD239C">
        <w:rPr>
          <w:bCs/>
          <w:sz w:val="20"/>
          <w:szCs w:val="20"/>
        </w:rPr>
        <w:t>Утверждено</w:t>
      </w:r>
    </w:p>
    <w:p w14:paraId="1C6697E9" w14:textId="77777777" w:rsidR="00DD239C" w:rsidRPr="00DD239C" w:rsidRDefault="00DD239C" w:rsidP="00DD239C">
      <w:pPr>
        <w:ind w:left="4536"/>
        <w:jc w:val="center"/>
        <w:rPr>
          <w:bCs/>
          <w:sz w:val="20"/>
          <w:szCs w:val="20"/>
        </w:rPr>
      </w:pPr>
      <w:r w:rsidRPr="00DD239C">
        <w:rPr>
          <w:bCs/>
          <w:sz w:val="20"/>
          <w:szCs w:val="20"/>
        </w:rPr>
        <w:t>решением четырнадцатой сессии</w:t>
      </w:r>
    </w:p>
    <w:p w14:paraId="26DE96B8" w14:textId="77777777" w:rsidR="00DD239C" w:rsidRPr="00DD239C" w:rsidRDefault="00DD239C" w:rsidP="00DD239C">
      <w:pPr>
        <w:ind w:left="4536"/>
        <w:jc w:val="center"/>
        <w:outlineLvl w:val="0"/>
        <w:rPr>
          <w:bCs/>
          <w:sz w:val="20"/>
          <w:szCs w:val="20"/>
        </w:rPr>
      </w:pPr>
      <w:r w:rsidRPr="00DD239C">
        <w:rPr>
          <w:bCs/>
          <w:sz w:val="20"/>
          <w:szCs w:val="20"/>
        </w:rPr>
        <w:t xml:space="preserve">Совета депутатов </w:t>
      </w:r>
      <w:r w:rsidRPr="00DD239C">
        <w:rPr>
          <w:sz w:val="20"/>
          <w:szCs w:val="20"/>
        </w:rPr>
        <w:t>Куйбышевского муниципального района Новосибирской области</w:t>
      </w:r>
      <w:r w:rsidRPr="00DD239C">
        <w:rPr>
          <w:bCs/>
          <w:sz w:val="20"/>
          <w:szCs w:val="20"/>
        </w:rPr>
        <w:t xml:space="preserve"> </w:t>
      </w:r>
    </w:p>
    <w:p w14:paraId="4448D8DA" w14:textId="77777777" w:rsidR="00DD239C" w:rsidRPr="00DD239C" w:rsidRDefault="00DD239C" w:rsidP="00DD239C">
      <w:pPr>
        <w:ind w:left="4536"/>
        <w:jc w:val="center"/>
        <w:outlineLvl w:val="0"/>
        <w:rPr>
          <w:bCs/>
          <w:sz w:val="20"/>
          <w:szCs w:val="20"/>
        </w:rPr>
      </w:pPr>
      <w:r w:rsidRPr="00DD239C">
        <w:rPr>
          <w:bCs/>
          <w:sz w:val="20"/>
          <w:szCs w:val="20"/>
        </w:rPr>
        <w:t>четвертого созыва</w:t>
      </w:r>
    </w:p>
    <w:p w14:paraId="39B3EC07" w14:textId="77777777" w:rsidR="00DD239C" w:rsidRPr="00DD239C" w:rsidRDefault="00DD239C" w:rsidP="00DD239C">
      <w:pPr>
        <w:ind w:left="4536"/>
        <w:jc w:val="center"/>
        <w:rPr>
          <w:sz w:val="20"/>
          <w:szCs w:val="20"/>
        </w:rPr>
      </w:pPr>
      <w:r w:rsidRPr="00DD239C">
        <w:rPr>
          <w:bCs/>
          <w:sz w:val="20"/>
          <w:szCs w:val="20"/>
        </w:rPr>
        <w:t>от 04.03.2022 № 5</w:t>
      </w:r>
    </w:p>
    <w:p w14:paraId="4672914C" w14:textId="77777777" w:rsidR="00DD239C" w:rsidRPr="00DD239C" w:rsidRDefault="00DD239C" w:rsidP="00DD239C">
      <w:pPr>
        <w:jc w:val="center"/>
        <w:rPr>
          <w:sz w:val="20"/>
          <w:szCs w:val="20"/>
        </w:rPr>
      </w:pPr>
    </w:p>
    <w:tbl>
      <w:tblPr>
        <w:tblW w:w="0" w:type="auto"/>
        <w:tblLook w:val="04A0" w:firstRow="1" w:lastRow="0" w:firstColumn="1" w:lastColumn="0" w:noHBand="0" w:noVBand="1"/>
      </w:tblPr>
      <w:tblGrid>
        <w:gridCol w:w="4764"/>
        <w:gridCol w:w="4807"/>
      </w:tblGrid>
      <w:tr w:rsidR="00DD239C" w:rsidRPr="00DD239C" w14:paraId="44158949" w14:textId="77777777" w:rsidTr="00DD239C">
        <w:tc>
          <w:tcPr>
            <w:tcW w:w="5080" w:type="dxa"/>
            <w:shd w:val="clear" w:color="auto" w:fill="auto"/>
          </w:tcPr>
          <w:p w14:paraId="343CF8C3" w14:textId="77777777" w:rsidR="00DD239C" w:rsidRPr="00DD239C" w:rsidRDefault="00DD239C" w:rsidP="00DD239C">
            <w:pPr>
              <w:autoSpaceDE w:val="0"/>
              <w:autoSpaceDN w:val="0"/>
              <w:adjustRightInd w:val="0"/>
              <w:ind w:right="-1"/>
              <w:jc w:val="both"/>
              <w:rPr>
                <w:sz w:val="20"/>
                <w:szCs w:val="20"/>
              </w:rPr>
            </w:pPr>
          </w:p>
        </w:tc>
        <w:tc>
          <w:tcPr>
            <w:tcW w:w="5125" w:type="dxa"/>
            <w:shd w:val="clear" w:color="auto" w:fill="auto"/>
          </w:tcPr>
          <w:p w14:paraId="222016C0" w14:textId="77777777" w:rsidR="00DD239C" w:rsidRPr="00DD239C" w:rsidRDefault="00DD239C" w:rsidP="00DD239C">
            <w:pPr>
              <w:autoSpaceDE w:val="0"/>
              <w:autoSpaceDN w:val="0"/>
              <w:adjustRightInd w:val="0"/>
              <w:ind w:right="-1"/>
              <w:rPr>
                <w:sz w:val="20"/>
                <w:szCs w:val="20"/>
              </w:rPr>
            </w:pPr>
          </w:p>
        </w:tc>
      </w:tr>
    </w:tbl>
    <w:p w14:paraId="09407E94" w14:textId="77777777" w:rsidR="00DD239C" w:rsidRPr="00DD239C" w:rsidRDefault="00DD239C" w:rsidP="00DD239C">
      <w:pPr>
        <w:autoSpaceDE w:val="0"/>
        <w:autoSpaceDN w:val="0"/>
        <w:adjustRightInd w:val="0"/>
        <w:ind w:right="-1"/>
        <w:jc w:val="both"/>
        <w:rPr>
          <w:sz w:val="20"/>
          <w:szCs w:val="20"/>
        </w:rPr>
      </w:pPr>
    </w:p>
    <w:p w14:paraId="0A44AB11" w14:textId="77777777" w:rsidR="00DD239C" w:rsidRPr="00DD239C" w:rsidRDefault="00DD239C" w:rsidP="00DD239C">
      <w:pPr>
        <w:widowControl w:val="0"/>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Перспективный план работы Совета депутатов Куйбышевского муниципального района Новосибирской области на </w:t>
      </w:r>
      <w:r w:rsidRPr="00DD239C">
        <w:rPr>
          <w:rFonts w:eastAsia="DejaVu Sans"/>
          <w:kern w:val="3"/>
          <w:sz w:val="20"/>
          <w:szCs w:val="20"/>
          <w:lang w:val="en-US" w:eastAsia="zh-CN" w:bidi="hi-IN"/>
        </w:rPr>
        <w:t>I</w:t>
      </w:r>
      <w:r w:rsidRPr="00DD239C">
        <w:rPr>
          <w:rFonts w:eastAsia="DejaVu Sans"/>
          <w:kern w:val="3"/>
          <w:sz w:val="20"/>
          <w:szCs w:val="20"/>
          <w:lang w:eastAsia="zh-CN" w:bidi="hi-IN"/>
        </w:rPr>
        <w:t xml:space="preserve"> полугодие 2022 года</w:t>
      </w:r>
    </w:p>
    <w:p w14:paraId="0763609A" w14:textId="77777777" w:rsidR="00DD239C" w:rsidRPr="00DD239C" w:rsidRDefault="00DD239C" w:rsidP="00DD239C">
      <w:pPr>
        <w:widowControl w:val="0"/>
        <w:suppressAutoHyphens/>
        <w:autoSpaceDN w:val="0"/>
        <w:jc w:val="center"/>
        <w:textAlignment w:val="baseline"/>
        <w:rPr>
          <w:rFonts w:ascii="Liberation Serif" w:eastAsia="DejaVu Sans" w:hAnsi="Liberation Serif" w:cs="DejaVu Sans"/>
          <w:kern w:val="3"/>
          <w:sz w:val="20"/>
          <w:szCs w:val="20"/>
          <w:lang w:eastAsia="zh-CN" w:bidi="hi-IN"/>
        </w:rPr>
      </w:pPr>
    </w:p>
    <w:tbl>
      <w:tblPr>
        <w:tblW w:w="10348" w:type="dxa"/>
        <w:tblInd w:w="-654" w:type="dxa"/>
        <w:tblLayout w:type="fixed"/>
        <w:tblCellMar>
          <w:left w:w="10" w:type="dxa"/>
          <w:right w:w="10" w:type="dxa"/>
        </w:tblCellMar>
        <w:tblLook w:val="0000" w:firstRow="0" w:lastRow="0" w:firstColumn="0" w:lastColumn="0" w:noHBand="0" w:noVBand="0"/>
      </w:tblPr>
      <w:tblGrid>
        <w:gridCol w:w="709"/>
        <w:gridCol w:w="2835"/>
        <w:gridCol w:w="1418"/>
        <w:gridCol w:w="3035"/>
        <w:gridCol w:w="83"/>
        <w:gridCol w:w="2268"/>
      </w:tblGrid>
      <w:tr w:rsidR="00DD239C" w:rsidRPr="00DD239C" w14:paraId="147AEA28" w14:textId="77777777" w:rsidTr="00DD239C">
        <w:tc>
          <w:tcPr>
            <w:tcW w:w="10348"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7DBAFB" w14:textId="77777777" w:rsidR="00DD239C" w:rsidRPr="00DD239C" w:rsidRDefault="00DD239C" w:rsidP="00DD239C">
            <w:pPr>
              <w:widowControl w:val="0"/>
              <w:suppressLineNumbers/>
              <w:suppressAutoHyphens/>
              <w:autoSpaceDN w:val="0"/>
              <w:jc w:val="center"/>
              <w:textAlignment w:val="baseline"/>
              <w:rPr>
                <w:rFonts w:eastAsia="DejaVu Sans"/>
                <w:bCs/>
                <w:kern w:val="3"/>
                <w:sz w:val="20"/>
                <w:szCs w:val="20"/>
                <w:lang w:eastAsia="zh-CN" w:bidi="hi-IN"/>
              </w:rPr>
            </w:pPr>
            <w:r w:rsidRPr="00DD239C">
              <w:rPr>
                <w:rFonts w:eastAsia="DejaVu Sans"/>
                <w:bCs/>
                <w:kern w:val="3"/>
                <w:sz w:val="20"/>
                <w:szCs w:val="20"/>
                <w:lang w:eastAsia="zh-CN" w:bidi="hi-IN"/>
              </w:rPr>
              <w:t>ОСНОВНЫЕ ЗАДАЧИ НА ПЛАНИРУЕМЫЙ ПЕРИОД</w:t>
            </w:r>
          </w:p>
        </w:tc>
      </w:tr>
      <w:tr w:rsidR="00DD239C" w:rsidRPr="00DD239C" w14:paraId="203FA5A2"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75B222" w14:textId="77777777" w:rsidR="00DD239C" w:rsidRPr="00DD239C" w:rsidRDefault="00DD239C" w:rsidP="00DD239C">
            <w:pPr>
              <w:widowControl w:val="0"/>
              <w:suppressLineNumbers/>
              <w:suppressAutoHyphens/>
              <w:autoSpaceDN w:val="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I</w:t>
            </w:r>
            <w:r w:rsidRPr="00DD239C">
              <w:rPr>
                <w:rFonts w:eastAsia="DejaVu Sans"/>
                <w:bCs/>
                <w:kern w:val="3"/>
                <w:sz w:val="20"/>
                <w:szCs w:val="20"/>
                <w:lang w:eastAsia="zh-CN" w:bidi="hi-IN"/>
              </w:rPr>
              <w:t>. Сессии Совета депутатов (планирование правотворческой деятельности)</w:t>
            </w:r>
          </w:p>
        </w:tc>
      </w:tr>
      <w:tr w:rsidR="00DD239C" w:rsidRPr="00DD239C" w14:paraId="039238BE"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4C2052D" w14:textId="77777777" w:rsidR="00DD239C" w:rsidRPr="00DD239C" w:rsidRDefault="00DD239C" w:rsidP="00DD239C">
            <w:pPr>
              <w:widowControl w:val="0"/>
              <w:suppressLineNumbers/>
              <w:suppressAutoHyphens/>
              <w:autoSpaceDN w:val="0"/>
              <w:ind w:left="5" w:right="125"/>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624D7A91" w14:textId="77777777" w:rsidR="00DD239C" w:rsidRPr="00DD239C" w:rsidRDefault="00DD239C" w:rsidP="00DD239C">
            <w:pPr>
              <w:widowControl w:val="0"/>
              <w:suppressLineNumbers/>
              <w:suppressAutoHyphens/>
              <w:autoSpaceDN w:val="0"/>
              <w:ind w:left="5" w:right="125"/>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1640A1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Предварительное </w:t>
            </w:r>
            <w:r w:rsidRPr="00DD239C">
              <w:rPr>
                <w:rFonts w:eastAsia="DejaVu Sans"/>
                <w:kern w:val="3"/>
                <w:sz w:val="20"/>
                <w:szCs w:val="20"/>
                <w:lang w:eastAsia="zh-CN" w:bidi="hi-IN"/>
              </w:rPr>
              <w:lastRenderedPageBreak/>
              <w:t>наименование проекта решения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5E48A3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Срок </w:t>
            </w:r>
            <w:r w:rsidRPr="00DD239C">
              <w:rPr>
                <w:rFonts w:eastAsia="DejaVu Sans"/>
                <w:kern w:val="3"/>
                <w:sz w:val="20"/>
                <w:szCs w:val="20"/>
                <w:lang w:eastAsia="zh-CN" w:bidi="hi-IN"/>
              </w:rPr>
              <w:lastRenderedPageBreak/>
              <w:t>подготовки и рассмотрения</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B96789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Ответственные за разработку </w:t>
            </w:r>
            <w:r w:rsidRPr="00DD239C">
              <w:rPr>
                <w:rFonts w:eastAsia="DejaVu Sans"/>
                <w:kern w:val="3"/>
                <w:sz w:val="20"/>
                <w:szCs w:val="20"/>
                <w:lang w:eastAsia="zh-CN" w:bidi="hi-IN"/>
              </w:rPr>
              <w:lastRenderedPageBreak/>
              <w:t>проекта решения</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9CAC7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Инициатор внесения </w:t>
            </w:r>
            <w:r w:rsidRPr="00DD239C">
              <w:rPr>
                <w:rFonts w:eastAsia="DejaVu Sans"/>
                <w:kern w:val="3"/>
                <w:sz w:val="20"/>
                <w:szCs w:val="20"/>
                <w:lang w:eastAsia="zh-CN" w:bidi="hi-IN"/>
              </w:rPr>
              <w:lastRenderedPageBreak/>
              <w:t>проекта решения</w:t>
            </w:r>
          </w:p>
        </w:tc>
      </w:tr>
      <w:tr w:rsidR="00DD239C" w:rsidRPr="00DD239C" w14:paraId="1D835222"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B9771C5"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BF4548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внесении изменений в бюджет Куйбышевского муниципального района Новосибирской области на 2022 год и плановый период 2023 и 2024 годов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75AACB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3CA07F6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44A8F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Управление финансов и налоговой политики Куйбышевского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91248E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r>
      <w:tr w:rsidR="00DD239C" w:rsidRPr="00DD239C" w14:paraId="019509E2"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1F2AD21"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5E8AF7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присвоении звания «Почётный гражданин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AA0585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646937C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38E908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Председатель Совета депутатов </w:t>
            </w:r>
          </w:p>
          <w:p w14:paraId="7F4BA22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Куйбышевского муниципального района Новосибирской области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9959F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7D1DF6E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2F755C4A"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DA8C532"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EA1DB7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Об итогах социально-экономического развития Куйбышевского муниципального </w:t>
            </w:r>
            <w:proofErr w:type="gramStart"/>
            <w:r w:rsidRPr="00DD239C">
              <w:rPr>
                <w:rFonts w:eastAsia="DejaVu Sans"/>
                <w:kern w:val="3"/>
                <w:sz w:val="20"/>
                <w:szCs w:val="20"/>
                <w:lang w:eastAsia="zh-CN" w:bidi="hi-IN"/>
              </w:rPr>
              <w:t>района  Новосибирской</w:t>
            </w:r>
            <w:proofErr w:type="gramEnd"/>
            <w:r w:rsidRPr="00DD239C">
              <w:rPr>
                <w:rFonts w:eastAsia="DejaVu Sans"/>
                <w:kern w:val="3"/>
                <w:sz w:val="20"/>
                <w:szCs w:val="20"/>
                <w:lang w:eastAsia="zh-CN" w:bidi="hi-IN"/>
              </w:rPr>
              <w:t xml:space="preserve"> области</w:t>
            </w:r>
          </w:p>
          <w:p w14:paraId="026C5FE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 в 2021 году</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2A829A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5853253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8C6AFC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51489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E5BB68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3C26EDF2"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4624C2A"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A10B37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Отчёт начальника Межмуниципального отдела МВД России «Куйбышевский» о результатах оперативно-служебной деятельности по итогам работы за 2021 год</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DC1854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4423566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AB6843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66F9E5F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BF7842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0196979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p w14:paraId="0941CB7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начальник Межмуниципального отдела МВД России «Куйбышевский» </w:t>
            </w:r>
          </w:p>
        </w:tc>
      </w:tr>
      <w:tr w:rsidR="00DD239C" w:rsidRPr="00DD239C" w14:paraId="41CD0E8A"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C8322DC"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DDD2E1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плане работы постоянных комиссий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93DC58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51CEB29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1A624B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Председатели постоянных комиссий</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DA925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52CC6A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1B160337"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2B3AE3A"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22FEF1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Отчёт о работе Совета депутатов Куйбышевского муниципального района Новосибирской области за 2021 год</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3F32CB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1307B56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9C74ED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Председатель Совета депутатов </w:t>
            </w:r>
          </w:p>
          <w:p w14:paraId="5E27815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98CEA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7D3CA86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0DFBFA9A"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6860FA6"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01335C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Об утверждении плана работы Совета депутатов Куйбышевского муниципального района Новосибирской области на I полугодие 2022 года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C02473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4E73E15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E990CA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6086CC5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E59FA8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CEBD29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589F9DF6"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6C99B72"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F5D326A" w14:textId="77777777" w:rsidR="00DD239C" w:rsidRPr="00DD239C" w:rsidRDefault="00DD239C" w:rsidP="00DD239C">
            <w:pPr>
              <w:jc w:val="center"/>
              <w:rPr>
                <w:spacing w:val="-2"/>
                <w:sz w:val="20"/>
                <w:szCs w:val="20"/>
              </w:rPr>
            </w:pPr>
            <w:r w:rsidRPr="00DD239C">
              <w:rPr>
                <w:spacing w:val="-2"/>
                <w:sz w:val="20"/>
                <w:szCs w:val="20"/>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563E9B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1 квартал </w:t>
            </w:r>
          </w:p>
          <w:p w14:paraId="250A103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E1BBAD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58DB5C7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7707F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5B79543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DD239C" w:rsidRPr="00DD239C" w14:paraId="2A1DD2BA"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7E7BCF1D"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6EC5893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Организация обращения с коммунальными отходами на территории Куйбышевского муниципального района Новосибирской области </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B2CE7C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 квартал</w:t>
            </w:r>
          </w:p>
          <w:p w14:paraId="74C59CE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5C22412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Начальник управления строительства, коммунального дорожного хозяйства и транспорта </w:t>
            </w:r>
          </w:p>
          <w:p w14:paraId="292A8E8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0AB63B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r>
      <w:tr w:rsidR="00DD239C" w:rsidRPr="00DD239C" w14:paraId="4AE0616D"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552A0296"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47B2063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деятельности работы ГБУЗ </w:t>
            </w:r>
            <w:r w:rsidRPr="00DD239C">
              <w:rPr>
                <w:rFonts w:eastAsia="DejaVu Sans"/>
                <w:kern w:val="3"/>
                <w:sz w:val="20"/>
                <w:szCs w:val="20"/>
                <w:lang w:eastAsia="zh-CN" w:bidi="hi-IN"/>
              </w:rPr>
              <w:lastRenderedPageBreak/>
              <w:t>НСО «Куйбышевской ЦРБ» за 2021 год</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13A6328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1 квартал </w:t>
            </w:r>
          </w:p>
          <w:p w14:paraId="69ECE26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3FB7155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ГБУЗ «Куйбышевская ЦРБ)</w:t>
            </w:r>
          </w:p>
          <w:p w14:paraId="6DBB593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(по согласованию)</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75B6BC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Совет депутатов </w:t>
            </w:r>
          </w:p>
          <w:p w14:paraId="19436E0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Куйбышевского муниципального района Новосибирской области</w:t>
            </w:r>
          </w:p>
        </w:tc>
      </w:tr>
      <w:tr w:rsidR="00DD239C" w:rsidRPr="00DD239C" w14:paraId="1DE908A2"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1D066180"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18D7293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Отчёт о работе контрольного органа Куйбышевского муниципального района Новосибирской области за 2021 год</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1155FCC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 квартал 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2ACF1C2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Контрольный орган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679124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DBE705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3E726EDB"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FFD03D3"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888686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внесении изменений в Регламент Совета депутатов Куйбышевского муниципального района Новосибирской области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41929F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По мере поступления проектов НПА </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46B51E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Председатель Совета депутатов </w:t>
            </w:r>
          </w:p>
          <w:p w14:paraId="5430EF3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56001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24EA73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17CFE021"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7139B07"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562F42B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внесении изменений в бюджет Куйбышевского муниципального района Новосибирской области на 2022 год и плановый период 2023 и 2024 годов</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6E1F6B4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4662715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9A39AA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471F14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24147F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Куйбышевского муниципального района Новосибирской области, </w:t>
            </w:r>
          </w:p>
          <w:p w14:paraId="5D72CA8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Управление финансов и налоговой политики Куйбышевского района Новосибирской области</w:t>
            </w:r>
          </w:p>
        </w:tc>
      </w:tr>
      <w:tr w:rsidR="00DD239C" w:rsidRPr="00DD239C" w14:paraId="59398480"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1CD611FB"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5B7C824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подготовке к посевной кампании 2022 года сельскохозяйственных культур и заготовки кормов предприятиями агропромышленного комплекса </w:t>
            </w:r>
          </w:p>
          <w:p w14:paraId="529FC60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567DA0C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2C8E247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641A0D8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6869AA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04E8275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3C0949D9"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E9D0B2E"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39C28DA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выполнении субъектами системы профилактики требований федерального законодательства в сфере профилактики преступности и правонарушений среди несовершеннолетних, предупреждения безнадзорности и социального сиротства несовершеннолетних</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7C1CE8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611D297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36CBE5F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Заместитель главы </w:t>
            </w:r>
          </w:p>
          <w:p w14:paraId="4740F4C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1FACF1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DE818B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542A8462" w14:textId="77777777" w:rsidTr="00DD239C">
        <w:trPr>
          <w:trHeight w:val="1362"/>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B62DF1A"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2B15B70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готовности проведения летней оздоровительной кампании и занятости детей и подростков в 2022 году</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B1C0F9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7E8EF19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2022 года </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CD710A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Управление образования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1A7F9E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Совет депутатов</w:t>
            </w:r>
            <w:r w:rsidRPr="00DD239C">
              <w:rPr>
                <w:rFonts w:ascii="Liberation Serif" w:eastAsia="DejaVu Sans" w:hAnsi="Liberation Serif" w:cs="DejaVu Sans"/>
                <w:kern w:val="3"/>
                <w:sz w:val="20"/>
                <w:szCs w:val="20"/>
                <w:lang w:eastAsia="zh-CN" w:bidi="hi-IN"/>
              </w:rPr>
              <w:t xml:space="preserve"> </w:t>
            </w:r>
            <w:r w:rsidRPr="00DD239C">
              <w:rPr>
                <w:rFonts w:eastAsia="DejaVu Sans"/>
                <w:kern w:val="3"/>
                <w:sz w:val="20"/>
                <w:szCs w:val="20"/>
                <w:lang w:eastAsia="zh-CN" w:bidi="hi-IN"/>
              </w:rPr>
              <w:t>Куйбышевского муниципального района Новосибирской</w:t>
            </w:r>
          </w:p>
        </w:tc>
      </w:tr>
      <w:tr w:rsidR="00DD239C" w:rsidRPr="00DD239C" w14:paraId="720975DB" w14:textId="77777777" w:rsidTr="00DD239C">
        <w:trPr>
          <w:trHeight w:val="1708"/>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7E257472"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DF1393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Об утверждении отчета об исполнении бюджета Куйбышевского муниципального района Новосибирской области за 2021 год </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A2DD4D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3B4C1E4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7232EE5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6EDC02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09F104C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Куйбышевского муниципального района Новосибирской области, </w:t>
            </w:r>
          </w:p>
          <w:p w14:paraId="7E5084F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Управление финансов и налоговой политики Куйбышевского района Новосибирской области</w:t>
            </w:r>
          </w:p>
        </w:tc>
      </w:tr>
      <w:tr w:rsidR="00DD239C" w:rsidRPr="00DD239C" w14:paraId="590B8CAB" w14:textId="77777777" w:rsidTr="00DD239C">
        <w:trPr>
          <w:trHeight w:val="1733"/>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6FFB3E14"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1489784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highlight w:val="yellow"/>
                <w:lang w:eastAsia="zh-CN" w:bidi="hi-IN"/>
              </w:rPr>
            </w:pPr>
            <w:r w:rsidRPr="00DD239C">
              <w:rPr>
                <w:rFonts w:eastAsia="DejaVu Sans"/>
                <w:kern w:val="3"/>
                <w:sz w:val="20"/>
                <w:szCs w:val="20"/>
                <w:lang w:eastAsia="zh-CN" w:bidi="hi-IN"/>
              </w:rPr>
              <w:t>О состоянии дошкольного образования на территории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78D8351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 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197A033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Управление образование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8D9DD4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r>
      <w:tr w:rsidR="00DD239C" w:rsidRPr="00DD239C" w14:paraId="3D3A9FB5" w14:textId="77777777" w:rsidTr="00DD239C">
        <w:trPr>
          <w:trHeight w:val="2354"/>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2B2050DE"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11CB18D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highlight w:val="yellow"/>
                <w:lang w:eastAsia="zh-CN" w:bidi="hi-IN"/>
              </w:rPr>
            </w:pPr>
            <w:r w:rsidRPr="00DD239C">
              <w:rPr>
                <w:rFonts w:eastAsia="DejaVu Sans"/>
                <w:kern w:val="3"/>
                <w:sz w:val="20"/>
                <w:szCs w:val="20"/>
                <w:lang w:eastAsia="zh-CN" w:bidi="hi-IN"/>
              </w:rPr>
              <w:t>Об итогах отопительного сезона 2021-2022 годов и плане ремонтных работ в системе ЖКХ для подготовки к новому отопительному периоду 2022-2023 годов</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3784887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7273CB9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5F57417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Начальник управления строительства, коммунального дорожного хозяйства и транспорта </w:t>
            </w:r>
          </w:p>
          <w:p w14:paraId="31766C2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72122A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Глава Куйбышевского муниципального района Новосибирской области</w:t>
            </w:r>
          </w:p>
        </w:tc>
      </w:tr>
      <w:tr w:rsidR="00DD239C" w:rsidRPr="00DD239C" w14:paraId="65AD62AF" w14:textId="77777777" w:rsidTr="00DD239C">
        <w:trPr>
          <w:trHeight w:val="1645"/>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D0DAA17"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6042E4D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присвоении звания «Почётный гражданин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0151AD3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356F487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2021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093CA2A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Председатель </w:t>
            </w:r>
          </w:p>
          <w:p w14:paraId="7638AB4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Совета депутатов </w:t>
            </w:r>
          </w:p>
          <w:p w14:paraId="7710592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4938FF3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AA3B6E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54DDB47E" w14:textId="77777777" w:rsidTr="00DD239C">
        <w:trPr>
          <w:trHeight w:val="2019"/>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7AFC371"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3CE9A72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мерах государственной </w:t>
            </w:r>
            <w:proofErr w:type="gramStart"/>
            <w:r w:rsidRPr="00DD239C">
              <w:rPr>
                <w:rFonts w:eastAsia="DejaVu Sans"/>
                <w:kern w:val="3"/>
                <w:sz w:val="20"/>
                <w:szCs w:val="20"/>
                <w:lang w:eastAsia="zh-CN" w:bidi="hi-IN"/>
              </w:rPr>
              <w:t xml:space="preserve">поддержки  </w:t>
            </w:r>
            <w:proofErr w:type="spellStart"/>
            <w:r w:rsidRPr="00DD239C">
              <w:rPr>
                <w:rFonts w:eastAsia="DejaVu Sans"/>
                <w:kern w:val="3"/>
                <w:sz w:val="20"/>
                <w:szCs w:val="20"/>
                <w:lang w:eastAsia="zh-CN" w:bidi="hi-IN"/>
              </w:rPr>
              <w:t>сельскохозтоваропроизводителей</w:t>
            </w:r>
            <w:proofErr w:type="spellEnd"/>
            <w:proofErr w:type="gramEnd"/>
            <w:r w:rsidRPr="00DD239C">
              <w:rPr>
                <w:rFonts w:eastAsia="DejaVu Sans"/>
                <w:kern w:val="3"/>
                <w:sz w:val="20"/>
                <w:szCs w:val="20"/>
                <w:lang w:eastAsia="zh-CN" w:bidi="hi-IN"/>
              </w:rPr>
              <w:t xml:space="preserve"> на территории Куйбышевского муниципального района Новосибирской области, создание условий для развития малого и среднего предпринимательства в сельскохозяйственной сфере</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6ABE92F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2C188A4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47DDEB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2BD62EA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52C7C50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5E264EFC" w14:textId="77777777" w:rsidTr="00DD239C">
        <w:trPr>
          <w:trHeight w:val="1029"/>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58622CA6"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4957C53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sz w:val="20"/>
                <w:szCs w:val="20"/>
              </w:rPr>
              <w:t xml:space="preserve">О состоянии, проблемах и перспективах развития малого и среднего предпринимательства на территории </w:t>
            </w:r>
            <w:r w:rsidRPr="00DD239C">
              <w:rPr>
                <w:rFonts w:eastAsia="DejaVu Sans"/>
                <w:kern w:val="3"/>
                <w:sz w:val="20"/>
                <w:szCs w:val="20"/>
                <w:lang w:eastAsia="zh-CN" w:bidi="hi-IN"/>
              </w:rPr>
              <w:t>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4735411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611004F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3E9AAB1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Заместитель главы </w:t>
            </w:r>
          </w:p>
          <w:p w14:paraId="4EA1FF1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7C3497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59E5C0E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2B436A23" w14:textId="77777777" w:rsidTr="00DD239C">
        <w:trPr>
          <w:trHeight w:val="653"/>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7EB0F70E"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602C84C" w14:textId="77777777" w:rsidR="00DD239C" w:rsidRPr="00DD239C" w:rsidRDefault="00DD239C" w:rsidP="00DD239C">
            <w:pPr>
              <w:widowControl w:val="0"/>
              <w:suppressLineNumbers/>
              <w:suppressAutoHyphens/>
              <w:autoSpaceDN w:val="0"/>
              <w:jc w:val="center"/>
              <w:textAlignment w:val="baseline"/>
              <w:rPr>
                <w:sz w:val="20"/>
                <w:szCs w:val="20"/>
              </w:rPr>
            </w:pPr>
            <w:r w:rsidRPr="00DD239C">
              <w:rPr>
                <w:rFonts w:eastAsia="DejaVu Sans"/>
                <w:spacing w:val="-2"/>
                <w:kern w:val="3"/>
                <w:sz w:val="20"/>
                <w:szCs w:val="20"/>
                <w:lang w:eastAsia="zh-CN" w:bidi="hi-IN"/>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3CB015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6DFE8E5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9A77A7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09131A5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E6BBB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7ABC778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DD239C" w:rsidRPr="00DD239C" w14:paraId="77972737" w14:textId="77777777" w:rsidTr="00DD239C">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44B9BC0"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3A3093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деятельности работы ГБУЗ НСО «Куйбышевской ЦРБ» за 2021 год</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50A45A9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4C3533B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300CF46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ГБУЗ «Куйбышевская ЦРБ)</w:t>
            </w:r>
          </w:p>
          <w:p w14:paraId="7C08EAD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(по согласованию)</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D26D2C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5571535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465EEF0C" w14:textId="77777777" w:rsidTr="00DD239C">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CC8576C"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CCEC08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внесении изменений в решение Совета депутатов Куйбышевского </w:t>
            </w:r>
            <w:r w:rsidRPr="00DD239C">
              <w:rPr>
                <w:rFonts w:eastAsia="DejaVu Sans"/>
                <w:kern w:val="3"/>
                <w:sz w:val="20"/>
                <w:szCs w:val="20"/>
                <w:lang w:eastAsia="zh-CN" w:bidi="hi-IN"/>
              </w:rPr>
              <w:lastRenderedPageBreak/>
              <w:t>муниципального района Новосибирской области от 21.09.2020 № 12</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2BD8D8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 xml:space="preserve">2 квартал </w:t>
            </w:r>
          </w:p>
          <w:p w14:paraId="0CEA751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99BBEE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06F7E7A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7DF66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E62FBB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Куйбышевского муниципального района </w:t>
            </w:r>
            <w:r w:rsidRPr="00DD239C">
              <w:rPr>
                <w:rFonts w:eastAsia="DejaVu Sans"/>
                <w:kern w:val="3"/>
                <w:sz w:val="20"/>
                <w:szCs w:val="20"/>
                <w:lang w:eastAsia="zh-CN" w:bidi="hi-IN"/>
              </w:rPr>
              <w:lastRenderedPageBreak/>
              <w:t>Новосибирской области</w:t>
            </w:r>
          </w:p>
        </w:tc>
      </w:tr>
      <w:tr w:rsidR="00DD239C" w:rsidRPr="00DD239C" w14:paraId="7FD1F9DA" w14:textId="77777777" w:rsidTr="00DD239C">
        <w:tc>
          <w:tcPr>
            <w:tcW w:w="70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3058437"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5ADF83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работе антинаркотической комиссии по эффективности противодействии наркомании и незаконному обороту наркотиков в Куйбышевском муниципальном районе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E172AD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19D37F6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61CB719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Глава </w:t>
            </w:r>
          </w:p>
          <w:p w14:paraId="54D1087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23EA4E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684A274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67F7EFB2"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6B1456" w14:textId="77777777" w:rsidR="00DD239C" w:rsidRPr="00DD239C" w:rsidRDefault="00DD239C" w:rsidP="00DD239C">
            <w:pPr>
              <w:widowControl w:val="0"/>
              <w:suppressLineNumbers/>
              <w:suppressAutoHyphens/>
              <w:autoSpaceDN w:val="0"/>
              <w:ind w:right="110"/>
              <w:jc w:val="center"/>
              <w:textAlignment w:val="baseline"/>
              <w:rPr>
                <w:rFonts w:eastAsia="DejaVu Sans"/>
                <w:bCs/>
                <w:kern w:val="3"/>
                <w:sz w:val="20"/>
                <w:szCs w:val="20"/>
                <w:lang w:eastAsia="zh-CN" w:bidi="hi-IN"/>
              </w:rPr>
            </w:pPr>
            <w:r w:rsidRPr="00DD239C">
              <w:rPr>
                <w:rFonts w:eastAsia="DejaVu Sans"/>
                <w:bCs/>
                <w:kern w:val="3"/>
                <w:sz w:val="20"/>
                <w:szCs w:val="20"/>
                <w:lang w:eastAsia="zh-CN" w:bidi="hi-IN"/>
              </w:rPr>
              <w:t>Решения по процедурным вопросам Совета депутатов</w:t>
            </w:r>
          </w:p>
        </w:tc>
      </w:tr>
      <w:tr w:rsidR="00DD239C" w:rsidRPr="00DD239C" w14:paraId="04D51FAE"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DB3724E"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834F0B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проведении выездной сессии Совета депутатов </w:t>
            </w:r>
          </w:p>
          <w:p w14:paraId="0203F9F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D99763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3359BF2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507268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E5E612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Куйбышевского муниципального района Новосибирской области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C14FD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3421841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6DF35162"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F2D07F6"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D97599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проведении дня депутата на территории </w:t>
            </w:r>
          </w:p>
          <w:p w14:paraId="325494A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p w14:paraId="71D7975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6D4F7A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632DE45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29D9E4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3CD8D8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p w14:paraId="1FBBC44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655C7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898189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756F33AA"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A8618B9" w14:textId="77777777" w:rsidR="00DD239C" w:rsidRPr="00DD239C" w:rsidRDefault="00DD239C" w:rsidP="00DD239C">
            <w:pPr>
              <w:widowControl w:val="0"/>
              <w:suppressLineNumbers/>
              <w:suppressAutoHyphens/>
              <w:autoSpaceDN w:val="0"/>
              <w:ind w:left="365" w:right="110" w:hanging="195"/>
              <w:jc w:val="center"/>
              <w:textAlignment w:val="baseline"/>
              <w:rPr>
                <w:rFonts w:eastAsia="DejaVu Sans"/>
                <w:bCs/>
                <w:kern w:val="3"/>
                <w:sz w:val="20"/>
                <w:szCs w:val="20"/>
                <w:lang w:eastAsia="zh-CN" w:bidi="hi-IN"/>
              </w:rPr>
            </w:pPr>
            <w:r w:rsidRPr="00DD239C">
              <w:rPr>
                <w:rFonts w:eastAsia="DejaVu Sans"/>
                <w:bCs/>
                <w:kern w:val="3"/>
                <w:sz w:val="20"/>
                <w:szCs w:val="20"/>
                <w:lang w:eastAsia="zh-CN" w:bidi="hi-IN"/>
              </w:rPr>
              <w:t>Вопросы, вынесенные в «Информационный час»</w:t>
            </w:r>
          </w:p>
        </w:tc>
      </w:tr>
      <w:tr w:rsidR="00DD239C" w:rsidRPr="00DD239C" w14:paraId="3168166C"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61E0561"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8C1479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состоянии рынка труда, взаимодействия службы занятости населения с муниципальными образованиями, работодателями района в решении вопросов трудоустройства в Куйбышевском муниципальном районе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9E3134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1768C02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A054C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Центр </w:t>
            </w:r>
          </w:p>
          <w:p w14:paraId="29E17AD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занятости населения 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32391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03C4D69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6B990A88"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1310B59"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18D0E3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Организация работы Многофункционального центра в </w:t>
            </w:r>
          </w:p>
          <w:p w14:paraId="2B66B59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Куйбышевском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E501DF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2 квартал </w:t>
            </w:r>
          </w:p>
          <w:p w14:paraId="029B7A7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B5A48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Многофункциональный центр </w:t>
            </w:r>
          </w:p>
          <w:p w14:paraId="5075E0E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в  </w:t>
            </w:r>
          </w:p>
          <w:p w14:paraId="5542EE0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Куйбышевском муниципального района Новосибирской области</w:t>
            </w:r>
          </w:p>
          <w:p w14:paraId="03B2DED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1B6C1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370F937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17091E6D"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935E483"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38C5F0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 предоставлении населению </w:t>
            </w:r>
          </w:p>
          <w:p w14:paraId="4B25E5B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Куйбышевского муниципального района Новосибирской области услуг связи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7EB298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w:t>
            </w:r>
          </w:p>
          <w:p w14:paraId="63A3E2E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456641" w14:textId="77777777" w:rsidR="00DD239C" w:rsidRPr="00DD239C" w:rsidRDefault="00DD239C" w:rsidP="00DD239C">
            <w:pPr>
              <w:widowControl w:val="0"/>
              <w:suppressLineNumbers/>
              <w:suppressAutoHyphens/>
              <w:autoSpaceDN w:val="0"/>
              <w:jc w:val="center"/>
              <w:textAlignment w:val="baseline"/>
              <w:rPr>
                <w:rFonts w:ascii="Liberation Serif" w:eastAsia="DejaVu Sans" w:hAnsi="Liberation Serif" w:cs="DejaVu Sans"/>
                <w:color w:val="000000"/>
                <w:kern w:val="3"/>
                <w:sz w:val="20"/>
                <w:szCs w:val="20"/>
                <w:shd w:val="clear" w:color="auto" w:fill="FFFFFF"/>
                <w:lang w:eastAsia="zh-CN" w:bidi="hi-IN"/>
              </w:rPr>
            </w:pPr>
            <w:r w:rsidRPr="00DD239C">
              <w:rPr>
                <w:rFonts w:eastAsia="DejaVu Sans"/>
                <w:color w:val="000000"/>
                <w:kern w:val="3"/>
                <w:sz w:val="20"/>
                <w:szCs w:val="20"/>
                <w:shd w:val="clear" w:color="auto" w:fill="FFFFFF"/>
                <w:lang w:eastAsia="zh-CN" w:bidi="hi-IN"/>
              </w:rPr>
              <w:t>ОАО «</w:t>
            </w:r>
            <w:r w:rsidRPr="00DD239C">
              <w:rPr>
                <w:rFonts w:eastAsia="DejaVu Sans"/>
                <w:bCs/>
                <w:color w:val="000000"/>
                <w:kern w:val="3"/>
                <w:sz w:val="20"/>
                <w:szCs w:val="20"/>
                <w:shd w:val="clear" w:color="auto" w:fill="FFFFFF"/>
                <w:lang w:eastAsia="zh-CN" w:bidi="hi-IN"/>
              </w:rPr>
              <w:t>Ростелеком</w:t>
            </w:r>
            <w:r w:rsidRPr="00DD239C">
              <w:rPr>
                <w:rFonts w:eastAsia="DejaVu Sans"/>
                <w:color w:val="000000"/>
                <w:kern w:val="3"/>
                <w:sz w:val="20"/>
                <w:szCs w:val="20"/>
                <w:shd w:val="clear" w:color="auto" w:fill="FFFFFF"/>
                <w:lang w:eastAsia="zh-CN" w:bidi="hi-IN"/>
              </w:rPr>
              <w:t>»</w:t>
            </w:r>
            <w:r w:rsidRPr="00DD239C">
              <w:rPr>
                <w:rFonts w:ascii="Liberation Serif" w:eastAsia="DejaVu Sans" w:hAnsi="Liberation Serif" w:cs="DejaVu Sans"/>
                <w:color w:val="000000"/>
                <w:kern w:val="3"/>
                <w:sz w:val="20"/>
                <w:szCs w:val="20"/>
                <w:shd w:val="clear" w:color="auto" w:fill="FFFFFF"/>
                <w:lang w:eastAsia="zh-CN" w:bidi="hi-IN"/>
              </w:rPr>
              <w:t> </w:t>
            </w:r>
          </w:p>
          <w:p w14:paraId="7E70A26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color w:val="000000"/>
                <w:kern w:val="3"/>
                <w:sz w:val="20"/>
                <w:szCs w:val="20"/>
                <w:shd w:val="clear" w:color="auto" w:fill="FFFFFF"/>
                <w:lang w:eastAsia="zh-CN" w:bidi="hi-IN"/>
              </w:rPr>
              <w:t xml:space="preserve">Новосибирский филиал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124A1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52B2238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361E4F78"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3E0FA29"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8E9EA6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Об организации почтового обслуживания населения на территории </w:t>
            </w:r>
          </w:p>
          <w:p w14:paraId="40D3819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D201D0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 2 квартал</w:t>
            </w:r>
          </w:p>
          <w:p w14:paraId="240784B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F7A55A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Куйбышевский почтамт</w:t>
            </w:r>
          </w:p>
          <w:p w14:paraId="2334382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55B76F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40EF445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2A94A6F3"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3DB8476" w14:textId="77777777" w:rsidR="00DD239C" w:rsidRPr="00DD239C" w:rsidRDefault="00DD239C" w:rsidP="00B83CC0">
            <w:pPr>
              <w:widowControl w:val="0"/>
              <w:numPr>
                <w:ilvl w:val="0"/>
                <w:numId w:val="25"/>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77582D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 ходе весенне-полевых работ в Куйбышевском муниципальном районе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229B2D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 2 квартал</w:t>
            </w:r>
          </w:p>
          <w:p w14:paraId="24BE030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886C3C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Куйбышевский почтамт</w:t>
            </w:r>
          </w:p>
          <w:p w14:paraId="5510EDB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7CC2E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1E4DD29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5176300A"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D585AE" w14:textId="77777777" w:rsidR="00DD239C" w:rsidRPr="00DD239C" w:rsidRDefault="00DD239C" w:rsidP="00DD239C">
            <w:pPr>
              <w:widowControl w:val="0"/>
              <w:suppressLineNumbers/>
              <w:suppressAutoHyphens/>
              <w:autoSpaceDN w:val="0"/>
              <w:ind w:left="170" w:right="11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II</w:t>
            </w:r>
            <w:r w:rsidRPr="00DD239C">
              <w:rPr>
                <w:rFonts w:eastAsia="DejaVu Sans"/>
                <w:bCs/>
                <w:kern w:val="3"/>
                <w:sz w:val="20"/>
                <w:szCs w:val="20"/>
                <w:lang w:eastAsia="zh-CN" w:bidi="hi-IN"/>
              </w:rPr>
              <w:t>. Организация работы комиссий</w:t>
            </w:r>
          </w:p>
        </w:tc>
      </w:tr>
      <w:tr w:rsidR="00DD239C" w:rsidRPr="00DD239C" w14:paraId="63624AA1"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E1DC294" w14:textId="77777777" w:rsidR="00DD239C" w:rsidRPr="00DD239C" w:rsidRDefault="00DD239C" w:rsidP="00DD239C">
            <w:pPr>
              <w:widowControl w:val="0"/>
              <w:suppressLineNumbers/>
              <w:suppressAutoHyphens/>
              <w:autoSpaceDN w:val="0"/>
              <w:ind w:left="-7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w:t>
            </w:r>
          </w:p>
          <w:p w14:paraId="16BE8488" w14:textId="77777777" w:rsidR="00DD239C" w:rsidRPr="00DD239C" w:rsidRDefault="00DD239C" w:rsidP="00DD239C">
            <w:pPr>
              <w:widowControl w:val="0"/>
              <w:suppressLineNumbers/>
              <w:suppressAutoHyphens/>
              <w:autoSpaceDN w:val="0"/>
              <w:ind w:left="-7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5EF03F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D76E04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88138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3FA723A7"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CD5F6DA" w14:textId="77777777" w:rsidR="00DD239C" w:rsidRPr="00DD239C" w:rsidRDefault="00DD239C" w:rsidP="00DD239C">
            <w:pPr>
              <w:widowControl w:val="0"/>
              <w:suppressLineNumbers/>
              <w:suppressAutoHyphens/>
              <w:autoSpaceDN w:val="0"/>
              <w:ind w:left="-7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76BE66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Заседания постоянных комиссий Совета депутатов</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172FC20"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Не реже одного раза в квартал, по плану работы постоянных комиссий на 2022 год</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3F110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Председатели  </w:t>
            </w:r>
          </w:p>
          <w:p w14:paraId="257CCBE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постоянных комиссий</w:t>
            </w:r>
          </w:p>
        </w:tc>
      </w:tr>
      <w:tr w:rsidR="00DD239C" w:rsidRPr="00DD239C" w14:paraId="1398C360"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0F9A22" w14:textId="77777777" w:rsidR="00DD239C" w:rsidRPr="00DD239C" w:rsidRDefault="00DD239C" w:rsidP="00DD239C">
            <w:pPr>
              <w:widowControl w:val="0"/>
              <w:suppressLineNumbers/>
              <w:suppressAutoHyphens/>
              <w:autoSpaceDN w:val="0"/>
              <w:ind w:right="5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III</w:t>
            </w:r>
            <w:r w:rsidRPr="00DD239C">
              <w:rPr>
                <w:rFonts w:eastAsia="DejaVu Sans"/>
                <w:bCs/>
                <w:kern w:val="3"/>
                <w:sz w:val="20"/>
                <w:szCs w:val="20"/>
                <w:lang w:eastAsia="zh-CN" w:bidi="hi-IN"/>
              </w:rPr>
              <w:t>. Депутатские слушания</w:t>
            </w:r>
          </w:p>
        </w:tc>
      </w:tr>
      <w:tr w:rsidR="00DD239C" w:rsidRPr="00DD239C" w14:paraId="531D5D61"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68BF61E"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226DB83D"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641BFB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365D61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D2B95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5C4B6E1C"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894282F"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6D653A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Депутатские слушания, заседания комиссий по вопросам, внесенным в повестку предстоящей сессии </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7546A4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Не позднее 7-ми дней </w:t>
            </w:r>
          </w:p>
          <w:p w14:paraId="7C7D6D72"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до начала сессии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2DC97D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13B9DC7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3613699C"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CC20CE" w14:textId="77777777" w:rsidR="00DD239C" w:rsidRPr="00DD239C" w:rsidRDefault="00DD239C" w:rsidP="00DD239C">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VI</w:t>
            </w:r>
            <w:r w:rsidRPr="00DD239C">
              <w:rPr>
                <w:rFonts w:eastAsia="DejaVu Sans"/>
                <w:bCs/>
                <w:kern w:val="3"/>
                <w:sz w:val="20"/>
                <w:szCs w:val="20"/>
                <w:lang w:eastAsia="zh-CN" w:bidi="hi-IN"/>
              </w:rPr>
              <w:t>. Публичные слушания</w:t>
            </w:r>
          </w:p>
        </w:tc>
      </w:tr>
      <w:tr w:rsidR="00DD239C" w:rsidRPr="00DD239C" w14:paraId="1E82B7D5"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1C7594B"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77B960FE"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DCAECC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CEB707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46E9C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6763D88B" w14:textId="77777777" w:rsidTr="00DD239C">
        <w:trPr>
          <w:trHeight w:val="1007"/>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7D31FA0"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9710E4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Публичные слушания по проекту внесения изменений в Устав Куйбышевского муниципального района Новосибирской области</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13D626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март-апрель 2022 года</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F4F47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32544EE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188226A3"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C774A86"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772E47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Публичные слушания по проекту исполнения бюджета Куйбышевского муниципального района Новосибирской области за 2021 год</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DB2EDA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 2021 года</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4545D1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 депутатов </w:t>
            </w:r>
          </w:p>
          <w:p w14:paraId="2383F60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2C84613A" w14:textId="77777777" w:rsidTr="00DD239C">
        <w:trPr>
          <w:trHeight w:val="72"/>
        </w:trPr>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11089D" w14:textId="77777777" w:rsidR="00DD239C" w:rsidRPr="00DD239C" w:rsidRDefault="00DD239C" w:rsidP="00DD239C">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V</w:t>
            </w:r>
            <w:r w:rsidRPr="00DD239C">
              <w:rPr>
                <w:rFonts w:eastAsia="DejaVu Sans"/>
                <w:bCs/>
                <w:kern w:val="3"/>
                <w:sz w:val="20"/>
                <w:szCs w:val="20"/>
                <w:lang w:eastAsia="zh-CN" w:bidi="hi-IN"/>
              </w:rPr>
              <w:t>. Организационно-методическая работа</w:t>
            </w:r>
          </w:p>
        </w:tc>
      </w:tr>
      <w:tr w:rsidR="00DD239C" w:rsidRPr="00DD239C" w14:paraId="4E337A06" w14:textId="77777777" w:rsidTr="00DD239C">
        <w:tc>
          <w:tcPr>
            <w:tcW w:w="354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D92C10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Семинар с депутатами Совета депутатов района и депутатами Советов муниципальных образований района по организации деятельности представительных органов местного самоуправления</w:t>
            </w:r>
          </w:p>
        </w:tc>
        <w:tc>
          <w:tcPr>
            <w:tcW w:w="6804"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03933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 квартал 2022 года</w:t>
            </w:r>
          </w:p>
        </w:tc>
      </w:tr>
      <w:tr w:rsidR="00DD239C" w:rsidRPr="00DD239C" w14:paraId="67F7B0C1"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7DD183D" w14:textId="77777777" w:rsidR="00DD239C" w:rsidRPr="00DD239C" w:rsidRDefault="00DD239C" w:rsidP="00DD239C">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VI</w:t>
            </w:r>
            <w:r w:rsidRPr="00DD239C">
              <w:rPr>
                <w:rFonts w:eastAsia="DejaVu Sans"/>
                <w:bCs/>
                <w:kern w:val="3"/>
                <w:sz w:val="20"/>
                <w:szCs w:val="20"/>
                <w:lang w:eastAsia="zh-CN" w:bidi="hi-IN"/>
              </w:rPr>
              <w:t>. Взаимодействие с другими органами местного самоуправления</w:t>
            </w:r>
          </w:p>
        </w:tc>
      </w:tr>
      <w:tr w:rsidR="00DD239C" w:rsidRPr="00DD239C" w14:paraId="59C6F716"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444B8BA"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7B6F7E86"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F55DB6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BCF010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66E75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41F61524"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101DD3C"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F912341"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Участие в аппаратных совещаниях администрации района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7E027A5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еженедельно</w:t>
            </w:r>
          </w:p>
          <w:p w14:paraId="401CFE1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4D0DD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Глава Куйбышевского муниципального района Новосибирской области, Председатель </w:t>
            </w:r>
          </w:p>
          <w:p w14:paraId="2E18447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Совета депутатов Куйбышевского муниципального района </w:t>
            </w:r>
          </w:p>
          <w:p w14:paraId="7406BFB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Новосибирской области</w:t>
            </w:r>
          </w:p>
        </w:tc>
      </w:tr>
      <w:tr w:rsidR="00DD239C" w:rsidRPr="00DD239C" w14:paraId="409DE3CA"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895E683"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9B900A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Участие в совещаниях с Главами муниципальных образований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95B41C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согласно плану администрации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F6C509"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Глава Куйбышевского муниципального района Новосибирской области, Председатель </w:t>
            </w:r>
          </w:p>
          <w:p w14:paraId="41F1B30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Совета депутатов Куйбышевского муниципального района </w:t>
            </w:r>
          </w:p>
          <w:p w14:paraId="706DD55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Новосибирской области</w:t>
            </w:r>
          </w:p>
        </w:tc>
      </w:tr>
      <w:tr w:rsidR="00DD239C" w:rsidRPr="00DD239C" w14:paraId="37225A1C"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43881FF"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3.</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6DFBD4D"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Участие в дне администрации в муниципальных образованиях района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06DE62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согласно плану администрации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3231BF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Глава Куйбышевского муниципального района Новосибирской области, Председатель </w:t>
            </w:r>
          </w:p>
          <w:p w14:paraId="14F4BC9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Совета депутатов Куйбышевского муниципального района </w:t>
            </w:r>
          </w:p>
          <w:p w14:paraId="0BF4530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Новосибирской области</w:t>
            </w:r>
          </w:p>
        </w:tc>
      </w:tr>
      <w:tr w:rsidR="00DD239C" w:rsidRPr="00DD239C" w14:paraId="4337F8DC"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E7B5D8" w14:textId="77777777" w:rsidR="00DD239C" w:rsidRPr="00DD239C" w:rsidRDefault="00DD239C" w:rsidP="00DD239C">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VII</w:t>
            </w:r>
            <w:r w:rsidRPr="00DD239C">
              <w:rPr>
                <w:rFonts w:eastAsia="DejaVu Sans"/>
                <w:bCs/>
                <w:kern w:val="3"/>
                <w:sz w:val="20"/>
                <w:szCs w:val="20"/>
                <w:lang w:eastAsia="zh-CN" w:bidi="hi-IN"/>
              </w:rPr>
              <w:t>. Взаимодействие со средствами массовой информации</w:t>
            </w:r>
          </w:p>
        </w:tc>
      </w:tr>
      <w:tr w:rsidR="00DD239C" w:rsidRPr="00DD239C" w14:paraId="4E6BEFE7"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552DE25"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6721238E"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D5DF0E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7F094F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39035C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7F4F2104"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DDF5E3E"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D2F248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Освещение сессий Совета, публичных слушаний, депутатских слушаний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49904C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 в установленные законом 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D58B61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Специалист по работе с Советом депутатов</w:t>
            </w:r>
          </w:p>
        </w:tc>
      </w:tr>
      <w:tr w:rsidR="00DD239C" w:rsidRPr="00DD239C" w14:paraId="478D9852"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9B2965C"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lastRenderedPageBreak/>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33EFD4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Опубликование распоряжений Совета о созыве сессии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2881716"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 в установленные законом 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EA961C"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Специалист по работе с Советом депутатов</w:t>
            </w:r>
          </w:p>
        </w:tc>
      </w:tr>
      <w:tr w:rsidR="00DD239C" w:rsidRPr="00DD239C" w14:paraId="50A02158"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196E10" w14:textId="77777777" w:rsidR="00DD239C" w:rsidRPr="00DD239C" w:rsidRDefault="00DD239C" w:rsidP="00DD239C">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DD239C">
              <w:rPr>
                <w:rFonts w:eastAsia="DejaVu Sans"/>
                <w:bCs/>
                <w:kern w:val="3"/>
                <w:sz w:val="20"/>
                <w:szCs w:val="20"/>
                <w:lang w:val="en-US" w:eastAsia="zh-CN" w:bidi="hi-IN"/>
              </w:rPr>
              <w:t>VIII</w:t>
            </w:r>
            <w:r w:rsidRPr="00DD239C">
              <w:rPr>
                <w:rFonts w:eastAsia="DejaVu Sans"/>
                <w:bCs/>
                <w:kern w:val="3"/>
                <w:sz w:val="20"/>
                <w:szCs w:val="20"/>
                <w:lang w:eastAsia="zh-CN" w:bidi="hi-IN"/>
              </w:rPr>
              <w:t>. Межмуниципальное сотрудничество</w:t>
            </w:r>
          </w:p>
        </w:tc>
      </w:tr>
      <w:tr w:rsidR="00DD239C" w:rsidRPr="00DD239C" w14:paraId="4E21F596"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A2C1C64"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7949DF9F"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214D8E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4D2501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5850D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5BE4616E"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7D75F27"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C69FE9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Оказание методической, правовой и практической помощи по вопросам деятельности органов местного самоуправления депутатам поселений, председателям Советов депутатов муниципальных образований  </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39597D4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По мере обращения</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92858D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Специалист по работе с Советом, председатель Совета</w:t>
            </w:r>
          </w:p>
        </w:tc>
      </w:tr>
      <w:tr w:rsidR="00DD239C" w:rsidRPr="00DD239C" w14:paraId="4DD0F954"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37A9D70"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1F6C1C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Участие в сессиях Совета депутатов Законодательного Собрания Новосибирской области, Советов депутатов муниципальных образований района</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274E54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Приглашение на сессии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8DBE7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Специалист по работе с Советом, председатель Совета, депутаты Совета</w:t>
            </w:r>
          </w:p>
        </w:tc>
      </w:tr>
      <w:tr w:rsidR="00DD239C" w:rsidRPr="00DD239C" w14:paraId="21E17325"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4F9EF8B"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3.</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3679424"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Участие в работе Совета депутатов по взаимодействию Законодательного Собрания Новосибирской области с представительными органами муниципальных районов Новосибирской области</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17AB117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По приглашению</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C969F5"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Председатель </w:t>
            </w:r>
          </w:p>
          <w:p w14:paraId="01F2952E"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Совета депутатов </w:t>
            </w:r>
          </w:p>
          <w:p w14:paraId="5251A987"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Куйбышевского муниципального района Новосибирской области</w:t>
            </w:r>
          </w:p>
        </w:tc>
      </w:tr>
      <w:tr w:rsidR="00DD239C" w:rsidRPr="00DD239C" w14:paraId="7F285774"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0B076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val="en-US" w:eastAsia="zh-CN" w:bidi="hi-IN"/>
              </w:rPr>
              <w:t>IX</w:t>
            </w:r>
            <w:r w:rsidRPr="00DD239C">
              <w:rPr>
                <w:rFonts w:eastAsia="DejaVu Sans"/>
                <w:kern w:val="3"/>
                <w:sz w:val="20"/>
                <w:szCs w:val="20"/>
                <w:lang w:eastAsia="zh-CN" w:bidi="hi-IN"/>
              </w:rPr>
              <w:t>. Участие в общественных мероприятиях на территории района</w:t>
            </w:r>
          </w:p>
        </w:tc>
      </w:tr>
      <w:tr w:rsidR="00DD239C" w:rsidRPr="00DD239C" w14:paraId="092963CF"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9AFF733"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AB3551" w14:textId="77777777" w:rsidR="00DD239C" w:rsidRPr="00DD239C" w:rsidRDefault="00DD239C" w:rsidP="00DD239C">
            <w:pPr>
              <w:widowControl w:val="0"/>
              <w:suppressLineNumbers/>
              <w:suppressAutoHyphens/>
              <w:autoSpaceDN w:val="0"/>
              <w:jc w:val="both"/>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Митинг 9 мая в Сквере воинской Славы г. Куйбышева и в других муниципальных образованиях района </w:t>
            </w:r>
          </w:p>
        </w:tc>
      </w:tr>
      <w:tr w:rsidR="00DD239C" w:rsidRPr="00DD239C" w14:paraId="33058884"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3E6A796"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2.</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2B7DF7D" w14:textId="77777777" w:rsidR="00DD239C" w:rsidRPr="00DD239C" w:rsidRDefault="00DD239C" w:rsidP="00DD239C">
            <w:pPr>
              <w:widowControl w:val="0"/>
              <w:suppressLineNumbers/>
              <w:suppressAutoHyphens/>
              <w:autoSpaceDN w:val="0"/>
              <w:jc w:val="both"/>
              <w:textAlignment w:val="baseline"/>
              <w:rPr>
                <w:rFonts w:eastAsia="DejaVu Sans"/>
                <w:kern w:val="3"/>
                <w:sz w:val="20"/>
                <w:szCs w:val="20"/>
                <w:lang w:eastAsia="zh-CN" w:bidi="hi-IN"/>
              </w:rPr>
            </w:pPr>
            <w:r w:rsidRPr="00DD239C">
              <w:rPr>
                <w:rFonts w:eastAsia="DejaVu Sans"/>
                <w:kern w:val="3"/>
                <w:sz w:val="20"/>
                <w:szCs w:val="20"/>
                <w:lang w:eastAsia="zh-CN" w:bidi="hi-IN"/>
              </w:rPr>
              <w:t>Ярмарки района</w:t>
            </w:r>
          </w:p>
        </w:tc>
      </w:tr>
      <w:tr w:rsidR="00DD239C" w:rsidRPr="00DD239C" w14:paraId="7C616A57"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652FC14"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3.</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89D7A15" w14:textId="77777777" w:rsidR="00DD239C" w:rsidRPr="00DD239C" w:rsidRDefault="00DD239C" w:rsidP="00DD239C">
            <w:pPr>
              <w:widowControl w:val="0"/>
              <w:suppressLineNumbers/>
              <w:suppressAutoHyphens/>
              <w:autoSpaceDN w:val="0"/>
              <w:jc w:val="both"/>
              <w:textAlignment w:val="baseline"/>
              <w:rPr>
                <w:rFonts w:eastAsia="DejaVu Sans"/>
                <w:kern w:val="3"/>
                <w:sz w:val="20"/>
                <w:szCs w:val="20"/>
                <w:lang w:eastAsia="zh-CN" w:bidi="hi-IN"/>
              </w:rPr>
            </w:pPr>
            <w:r w:rsidRPr="00DD239C">
              <w:rPr>
                <w:rFonts w:eastAsia="DejaVu Sans"/>
                <w:kern w:val="3"/>
                <w:sz w:val="20"/>
                <w:szCs w:val="20"/>
                <w:lang w:eastAsia="zh-CN" w:bidi="hi-IN"/>
              </w:rPr>
              <w:t>Спартакиады муниципальных образований Куйбышевского муниципального района Новосибирской области</w:t>
            </w:r>
          </w:p>
        </w:tc>
      </w:tr>
      <w:tr w:rsidR="00DD239C" w:rsidRPr="00DD239C" w14:paraId="589F5601" w14:textId="77777777" w:rsidTr="00DD239C">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0398F54"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4.</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B3C6FF0" w14:textId="77777777" w:rsidR="00DD239C" w:rsidRPr="00DD239C" w:rsidRDefault="00DD239C" w:rsidP="00DD239C">
            <w:pPr>
              <w:widowControl w:val="0"/>
              <w:suppressLineNumbers/>
              <w:suppressAutoHyphens/>
              <w:autoSpaceDN w:val="0"/>
              <w:jc w:val="both"/>
              <w:textAlignment w:val="baseline"/>
              <w:rPr>
                <w:rFonts w:eastAsia="DejaVu Sans"/>
                <w:kern w:val="3"/>
                <w:sz w:val="20"/>
                <w:szCs w:val="20"/>
                <w:lang w:eastAsia="zh-CN" w:bidi="hi-IN"/>
              </w:rPr>
            </w:pPr>
            <w:r w:rsidRPr="00DD239C">
              <w:rPr>
                <w:rFonts w:eastAsia="DejaVu Sans"/>
                <w:kern w:val="3"/>
                <w:sz w:val="20"/>
                <w:szCs w:val="20"/>
                <w:lang w:eastAsia="zh-CN" w:bidi="hi-IN"/>
              </w:rPr>
              <w:t>Юбилейные даты, профессиональные торжественные мероприятия</w:t>
            </w:r>
          </w:p>
        </w:tc>
      </w:tr>
      <w:tr w:rsidR="00DD239C" w:rsidRPr="00DD239C" w14:paraId="3E15A62F" w14:textId="77777777" w:rsidTr="00DD239C">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3B33C1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val="en-US" w:eastAsia="zh-CN" w:bidi="hi-IN"/>
              </w:rPr>
              <w:t>X</w:t>
            </w:r>
            <w:r w:rsidRPr="00DD239C">
              <w:rPr>
                <w:rFonts w:eastAsia="DejaVu Sans"/>
                <w:kern w:val="3"/>
                <w:sz w:val="20"/>
                <w:szCs w:val="20"/>
                <w:lang w:eastAsia="zh-CN" w:bidi="hi-IN"/>
              </w:rPr>
              <w:t xml:space="preserve">. Отчеты депутатов  </w:t>
            </w:r>
          </w:p>
        </w:tc>
      </w:tr>
      <w:tr w:rsidR="00DD239C" w:rsidRPr="00DD239C" w14:paraId="5F325987" w14:textId="77777777" w:rsidTr="00DD239C">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5F9532E9"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w:t>
            </w:r>
          </w:p>
          <w:p w14:paraId="79CF0CAD" w14:textId="77777777" w:rsidR="00DD239C" w:rsidRPr="00DD239C" w:rsidRDefault="00DD239C" w:rsidP="00DD239C">
            <w:pPr>
              <w:widowControl w:val="0"/>
              <w:suppressLineNumbers/>
              <w:suppressAutoHyphens/>
              <w:autoSpaceDN w:val="0"/>
              <w:ind w:left="80" w:right="50"/>
              <w:jc w:val="right"/>
              <w:textAlignment w:val="baseline"/>
              <w:rPr>
                <w:rFonts w:eastAsia="DejaVu Sans"/>
                <w:kern w:val="3"/>
                <w:sz w:val="20"/>
                <w:szCs w:val="20"/>
                <w:lang w:eastAsia="zh-CN" w:bidi="hi-IN"/>
              </w:rPr>
            </w:pPr>
            <w:r w:rsidRPr="00DD239C">
              <w:rPr>
                <w:rFonts w:eastAsia="DejaVu Sans"/>
                <w:kern w:val="3"/>
                <w:sz w:val="20"/>
                <w:szCs w:val="20"/>
                <w:lang w:eastAsia="zh-CN" w:bidi="hi-IN"/>
              </w:rPr>
              <w:t>п/п</w:t>
            </w: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1726489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Наименование мероприятия</w:t>
            </w:r>
          </w:p>
        </w:tc>
        <w:tc>
          <w:tcPr>
            <w:tcW w:w="4536" w:type="dxa"/>
            <w:gridSpan w:val="3"/>
            <w:tcBorders>
              <w:left w:val="single" w:sz="2" w:space="0" w:color="000000"/>
              <w:bottom w:val="single" w:sz="4" w:space="0" w:color="000000"/>
            </w:tcBorders>
            <w:shd w:val="clear" w:color="auto" w:fill="auto"/>
            <w:tcMar>
              <w:top w:w="55" w:type="dxa"/>
              <w:left w:w="55" w:type="dxa"/>
              <w:bottom w:w="55" w:type="dxa"/>
              <w:right w:w="55" w:type="dxa"/>
            </w:tcMar>
          </w:tcPr>
          <w:p w14:paraId="32BC0A3F"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Сроки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2E1E59B"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Ответственные лица</w:t>
            </w:r>
          </w:p>
        </w:tc>
      </w:tr>
      <w:tr w:rsidR="00DD239C" w:rsidRPr="00DD239C" w14:paraId="02C9CF1C" w14:textId="77777777" w:rsidTr="00DD239C">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9A17160" w14:textId="77777777" w:rsidR="00DD239C" w:rsidRPr="00DD239C" w:rsidRDefault="00DD239C" w:rsidP="00DD239C">
            <w:pPr>
              <w:widowControl w:val="0"/>
              <w:suppressLineNumbers/>
              <w:suppressAutoHyphens/>
              <w:autoSpaceDN w:val="0"/>
              <w:ind w:left="80" w:right="5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18747D8"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Отчеты депутатов перед избирателями, работа на избирательном округе </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DDBE663"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По личным планам депутатов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822314A" w14:textId="77777777" w:rsidR="00DD239C" w:rsidRPr="00DD239C" w:rsidRDefault="00DD239C" w:rsidP="00DD239C">
            <w:pPr>
              <w:widowControl w:val="0"/>
              <w:suppressLineNumbers/>
              <w:suppressAutoHyphens/>
              <w:autoSpaceDN w:val="0"/>
              <w:jc w:val="center"/>
              <w:textAlignment w:val="baseline"/>
              <w:rPr>
                <w:rFonts w:eastAsia="DejaVu Sans"/>
                <w:kern w:val="3"/>
                <w:sz w:val="20"/>
                <w:szCs w:val="20"/>
                <w:lang w:eastAsia="zh-CN" w:bidi="hi-IN"/>
              </w:rPr>
            </w:pPr>
            <w:r w:rsidRPr="00DD239C">
              <w:rPr>
                <w:rFonts w:eastAsia="DejaVu Sans"/>
                <w:kern w:val="3"/>
                <w:sz w:val="20"/>
                <w:szCs w:val="20"/>
                <w:lang w:eastAsia="zh-CN" w:bidi="hi-IN"/>
              </w:rPr>
              <w:t xml:space="preserve">Депутаты </w:t>
            </w:r>
          </w:p>
        </w:tc>
      </w:tr>
    </w:tbl>
    <w:p w14:paraId="131B15E1" w14:textId="77777777" w:rsidR="00DD239C" w:rsidRPr="00DD239C" w:rsidRDefault="00DD239C" w:rsidP="00DD239C">
      <w:pPr>
        <w:autoSpaceDE w:val="0"/>
        <w:autoSpaceDN w:val="0"/>
        <w:adjustRightInd w:val="0"/>
        <w:ind w:right="-1"/>
        <w:jc w:val="both"/>
        <w:rPr>
          <w:sz w:val="20"/>
          <w:szCs w:val="20"/>
        </w:rPr>
      </w:pPr>
    </w:p>
    <w:p w14:paraId="11230EC4" w14:textId="77777777" w:rsidR="00DD239C" w:rsidRPr="00DD239C" w:rsidRDefault="00DD239C" w:rsidP="00DD239C">
      <w:pPr>
        <w:jc w:val="center"/>
        <w:rPr>
          <w:sz w:val="20"/>
          <w:szCs w:val="20"/>
        </w:rPr>
      </w:pPr>
    </w:p>
    <w:p w14:paraId="08FA3E43"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460B0250" wp14:editId="2F648464">
            <wp:extent cx="373568" cy="448734"/>
            <wp:effectExtent l="0" t="0" r="7620" b="8890"/>
            <wp:docPr id="4" name="Рисунок 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1"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77295" cy="453211"/>
                    </a:xfrm>
                    <a:prstGeom prst="rect">
                      <a:avLst/>
                    </a:prstGeom>
                    <a:noFill/>
                    <a:ln>
                      <a:noFill/>
                    </a:ln>
                  </pic:spPr>
                </pic:pic>
              </a:graphicData>
            </a:graphic>
          </wp:inline>
        </w:drawing>
      </w:r>
    </w:p>
    <w:p w14:paraId="033347A4"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p>
    <w:p w14:paraId="61501400"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581C3166"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4C9FE807"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2D952372"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4D7D8A28" w14:textId="77777777" w:rsidR="00DD239C" w:rsidRPr="00DD239C" w:rsidRDefault="00DD239C" w:rsidP="00DD239C">
      <w:pPr>
        <w:autoSpaceDE w:val="0"/>
        <w:autoSpaceDN w:val="0"/>
        <w:adjustRightInd w:val="0"/>
        <w:jc w:val="center"/>
        <w:rPr>
          <w:bCs/>
          <w:sz w:val="20"/>
          <w:szCs w:val="20"/>
        </w:rPr>
      </w:pPr>
    </w:p>
    <w:p w14:paraId="6429EDC8"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3793F5E9"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424DC6D5" w14:textId="77777777" w:rsidR="00DD239C" w:rsidRPr="00DD239C" w:rsidRDefault="00DD239C" w:rsidP="00DD239C">
      <w:pPr>
        <w:autoSpaceDE w:val="0"/>
        <w:autoSpaceDN w:val="0"/>
        <w:adjustRightInd w:val="0"/>
        <w:jc w:val="center"/>
        <w:rPr>
          <w:bCs/>
          <w:sz w:val="20"/>
          <w:szCs w:val="20"/>
        </w:rPr>
      </w:pPr>
    </w:p>
    <w:p w14:paraId="3CD1B564"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6</w:t>
      </w:r>
    </w:p>
    <w:p w14:paraId="54289944" w14:textId="77777777" w:rsidR="00DD239C" w:rsidRPr="00DD239C" w:rsidRDefault="00DD239C" w:rsidP="00DD239C">
      <w:pPr>
        <w:jc w:val="center"/>
        <w:rPr>
          <w:bCs/>
          <w:sz w:val="20"/>
          <w:szCs w:val="20"/>
        </w:rPr>
      </w:pPr>
    </w:p>
    <w:p w14:paraId="348C9AAC" w14:textId="77777777" w:rsidR="00DD239C" w:rsidRPr="00DD239C" w:rsidRDefault="00DD239C" w:rsidP="00DD239C">
      <w:pPr>
        <w:jc w:val="center"/>
        <w:rPr>
          <w:sz w:val="20"/>
          <w:szCs w:val="20"/>
        </w:rPr>
      </w:pPr>
      <w:r w:rsidRPr="00DD239C">
        <w:rPr>
          <w:sz w:val="20"/>
          <w:szCs w:val="20"/>
        </w:rPr>
        <w:t>Об отчёте начальника Межмуниципального отдела МВД России «Куйбышевский» за 2021 год</w:t>
      </w:r>
    </w:p>
    <w:p w14:paraId="11169194" w14:textId="77777777" w:rsidR="00DD239C" w:rsidRPr="00DD239C" w:rsidRDefault="00DD239C" w:rsidP="00DD239C">
      <w:pPr>
        <w:jc w:val="center"/>
        <w:rPr>
          <w:sz w:val="20"/>
          <w:szCs w:val="20"/>
        </w:rPr>
      </w:pPr>
    </w:p>
    <w:p w14:paraId="29DB8D1E" w14:textId="77777777" w:rsidR="00DD239C" w:rsidRPr="00DD239C" w:rsidRDefault="00DD239C" w:rsidP="00DD239C">
      <w:pPr>
        <w:jc w:val="center"/>
        <w:rPr>
          <w:sz w:val="20"/>
          <w:szCs w:val="20"/>
        </w:rPr>
      </w:pPr>
    </w:p>
    <w:p w14:paraId="66C19422" w14:textId="77777777" w:rsidR="00DD239C" w:rsidRPr="00DD239C" w:rsidRDefault="00DD239C" w:rsidP="00DD239C">
      <w:pPr>
        <w:ind w:firstLine="567"/>
        <w:jc w:val="both"/>
        <w:rPr>
          <w:sz w:val="20"/>
          <w:szCs w:val="20"/>
        </w:rPr>
      </w:pPr>
      <w:r w:rsidRPr="00DD239C">
        <w:rPr>
          <w:sz w:val="20"/>
          <w:szCs w:val="20"/>
        </w:rPr>
        <w:t xml:space="preserve">Заслушав отчёт начальника Межмуниципального отдела МВД России «Куйбышевский» </w:t>
      </w:r>
      <w:proofErr w:type="spellStart"/>
      <w:r w:rsidRPr="00DD239C">
        <w:rPr>
          <w:sz w:val="20"/>
          <w:szCs w:val="20"/>
        </w:rPr>
        <w:t>Госперского</w:t>
      </w:r>
      <w:proofErr w:type="spellEnd"/>
      <w:r w:rsidRPr="00DD239C">
        <w:rPr>
          <w:sz w:val="20"/>
          <w:szCs w:val="20"/>
        </w:rPr>
        <w:t xml:space="preserve"> Александра Владимировича «О результатах оперативно-служебной деятельности по итогам работы за 2021 год», Совет депутатов Куйбышевского муниципального района Новосибирской области</w:t>
      </w:r>
    </w:p>
    <w:p w14:paraId="2B5CCD32" w14:textId="77777777" w:rsidR="00DD239C" w:rsidRPr="00DD239C" w:rsidRDefault="00DD239C" w:rsidP="00DD239C">
      <w:pPr>
        <w:ind w:firstLine="567"/>
        <w:jc w:val="both"/>
        <w:rPr>
          <w:sz w:val="20"/>
          <w:szCs w:val="20"/>
        </w:rPr>
      </w:pPr>
      <w:r w:rsidRPr="00DD239C">
        <w:rPr>
          <w:bCs/>
          <w:sz w:val="20"/>
          <w:szCs w:val="20"/>
        </w:rPr>
        <w:t>РЕШИЛ:</w:t>
      </w:r>
    </w:p>
    <w:p w14:paraId="2238BFC6" w14:textId="77777777" w:rsidR="00DD239C" w:rsidRPr="00DD239C" w:rsidRDefault="00DD239C" w:rsidP="00DD239C">
      <w:pPr>
        <w:ind w:firstLine="567"/>
        <w:jc w:val="both"/>
        <w:rPr>
          <w:bCs/>
          <w:sz w:val="20"/>
          <w:szCs w:val="20"/>
        </w:rPr>
      </w:pPr>
      <w:r w:rsidRPr="00DD239C">
        <w:rPr>
          <w:sz w:val="20"/>
          <w:szCs w:val="20"/>
        </w:rPr>
        <w:t>1.</w:t>
      </w:r>
      <w:r w:rsidRPr="00DD239C">
        <w:rPr>
          <w:sz w:val="20"/>
          <w:szCs w:val="20"/>
          <w:lang w:val="en-US"/>
        </w:rPr>
        <w:t> </w:t>
      </w:r>
      <w:r w:rsidRPr="00DD239C">
        <w:rPr>
          <w:sz w:val="20"/>
          <w:szCs w:val="20"/>
        </w:rPr>
        <w:t xml:space="preserve">Отчёт по рассматриваемому вопросу принять к сведению. </w:t>
      </w:r>
    </w:p>
    <w:p w14:paraId="7621C2C7" w14:textId="77777777" w:rsidR="00DD239C" w:rsidRPr="00DD239C" w:rsidRDefault="00DD239C" w:rsidP="00DD239C">
      <w:pPr>
        <w:ind w:firstLine="567"/>
        <w:jc w:val="both"/>
        <w:rPr>
          <w:bCs/>
          <w:sz w:val="20"/>
          <w:szCs w:val="20"/>
        </w:rPr>
      </w:pPr>
      <w:r w:rsidRPr="00DD239C">
        <w:rPr>
          <w:sz w:val="20"/>
          <w:szCs w:val="20"/>
        </w:rPr>
        <w:t>2.</w:t>
      </w:r>
      <w:r w:rsidRPr="00DD239C">
        <w:rPr>
          <w:sz w:val="20"/>
          <w:szCs w:val="20"/>
          <w:lang w:val="en-US"/>
        </w:rPr>
        <w:t> </w:t>
      </w:r>
      <w:r w:rsidRPr="00DD239C">
        <w:rPr>
          <w:sz w:val="20"/>
          <w:szCs w:val="20"/>
        </w:rPr>
        <w:t>Настоящее решение вступает в силу со дня его принятия.</w:t>
      </w:r>
    </w:p>
    <w:p w14:paraId="083A40CF" w14:textId="77777777" w:rsidR="00DD239C" w:rsidRPr="00DD239C" w:rsidRDefault="00DD239C" w:rsidP="00DD239C">
      <w:pPr>
        <w:ind w:firstLine="567"/>
        <w:jc w:val="both"/>
        <w:rPr>
          <w:bCs/>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DD50A0F" w14:textId="77777777" w:rsidR="00DD239C" w:rsidRPr="00DD239C" w:rsidRDefault="00DD239C" w:rsidP="00DD239C">
      <w:pPr>
        <w:jc w:val="both"/>
        <w:rPr>
          <w:sz w:val="20"/>
          <w:szCs w:val="20"/>
        </w:rPr>
      </w:pPr>
    </w:p>
    <w:p w14:paraId="77867C56" w14:textId="77777777" w:rsidR="00DD239C" w:rsidRPr="00DD239C" w:rsidRDefault="00DD239C" w:rsidP="00DD239C">
      <w:pPr>
        <w:rPr>
          <w:sz w:val="20"/>
          <w:szCs w:val="20"/>
        </w:rPr>
      </w:pPr>
      <w:r w:rsidRPr="00DD239C">
        <w:rPr>
          <w:sz w:val="20"/>
          <w:szCs w:val="20"/>
        </w:rPr>
        <w:t xml:space="preserve">Председатель Совета депутатов Куйбышевского </w:t>
      </w:r>
    </w:p>
    <w:p w14:paraId="7D5CEE04" w14:textId="77777777" w:rsidR="00DD239C" w:rsidRPr="00DD239C" w:rsidRDefault="00DD239C" w:rsidP="00DD239C">
      <w:pPr>
        <w:jc w:val="both"/>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71241C8A" w14:textId="77777777" w:rsidR="00DD239C" w:rsidRPr="00DD239C" w:rsidRDefault="00DD239C" w:rsidP="00DD239C">
      <w:pPr>
        <w:rPr>
          <w:sz w:val="20"/>
          <w:szCs w:val="20"/>
        </w:rPr>
      </w:pPr>
    </w:p>
    <w:p w14:paraId="585DE4EB" w14:textId="7B9B5300" w:rsidR="00DD239C" w:rsidRPr="00DD239C" w:rsidRDefault="00DD239C" w:rsidP="00DD239C">
      <w:pPr>
        <w:tabs>
          <w:tab w:val="left" w:pos="1039"/>
        </w:tabs>
        <w:jc w:val="center"/>
        <w:rPr>
          <w:noProof/>
          <w:sz w:val="20"/>
          <w:szCs w:val="20"/>
          <w:lang w:val="en-US"/>
        </w:rPr>
      </w:pPr>
      <w:r w:rsidRPr="00DD239C">
        <w:rPr>
          <w:noProof/>
          <w:sz w:val="20"/>
          <w:szCs w:val="20"/>
        </w:rPr>
        <w:drawing>
          <wp:inline distT="0" distB="0" distL="0" distR="0" wp14:anchorId="3E37B530" wp14:editId="7A2EC980">
            <wp:extent cx="368720" cy="442911"/>
            <wp:effectExtent l="0" t="0" r="0" b="0"/>
            <wp:docPr id="5" name="Рисунок 5"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2"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71907" cy="446739"/>
                    </a:xfrm>
                    <a:prstGeom prst="rect">
                      <a:avLst/>
                    </a:prstGeom>
                    <a:noFill/>
                    <a:ln>
                      <a:noFill/>
                    </a:ln>
                  </pic:spPr>
                </pic:pic>
              </a:graphicData>
            </a:graphic>
          </wp:inline>
        </w:drawing>
      </w:r>
    </w:p>
    <w:p w14:paraId="2523F685"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6FB51C6A"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120FEF0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0851447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30BD8006"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70E52F62"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2357AE33"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75C2AE12"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489CD6AF"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43E4D203" w14:textId="77777777" w:rsidR="00DD239C" w:rsidRPr="00DD239C" w:rsidRDefault="00DD239C" w:rsidP="00DD239C">
      <w:pPr>
        <w:pStyle w:val="ConsPlusTitle"/>
        <w:widowControl/>
        <w:jc w:val="center"/>
        <w:rPr>
          <w:rFonts w:ascii="Times New Roman" w:hAnsi="Times New Roman" w:cs="Times New Roman"/>
          <w:b w:val="0"/>
          <w:color w:val="000000"/>
          <w:sz w:val="20"/>
          <w:szCs w:val="20"/>
        </w:rPr>
      </w:pPr>
      <w:r w:rsidRPr="00DD239C">
        <w:rPr>
          <w:rFonts w:ascii="Times New Roman" w:hAnsi="Times New Roman" w:cs="Times New Roman"/>
          <w:b w:val="0"/>
          <w:color w:val="000000"/>
          <w:sz w:val="20"/>
          <w:szCs w:val="20"/>
        </w:rPr>
        <w:t>04.03.2022 № 7</w:t>
      </w:r>
    </w:p>
    <w:p w14:paraId="3C59A025" w14:textId="77777777" w:rsidR="00DD239C" w:rsidRPr="00DD239C" w:rsidRDefault="00DD239C" w:rsidP="00DD239C">
      <w:pPr>
        <w:ind w:firstLine="539"/>
        <w:jc w:val="center"/>
        <w:rPr>
          <w:sz w:val="20"/>
          <w:szCs w:val="20"/>
        </w:rPr>
      </w:pPr>
    </w:p>
    <w:p w14:paraId="55618A3A" w14:textId="77777777" w:rsidR="00DD239C" w:rsidRPr="00DD239C" w:rsidRDefault="00DD239C" w:rsidP="00DD239C">
      <w:pPr>
        <w:ind w:firstLine="539"/>
        <w:jc w:val="center"/>
        <w:rPr>
          <w:sz w:val="20"/>
          <w:szCs w:val="20"/>
        </w:rPr>
      </w:pPr>
      <w:r w:rsidRPr="00DD239C">
        <w:rPr>
          <w:sz w:val="20"/>
          <w:szCs w:val="20"/>
        </w:rPr>
        <w:t>О рассмотрении отчета о работе Контрольного органа</w:t>
      </w:r>
    </w:p>
    <w:p w14:paraId="1A00A44C" w14:textId="77777777" w:rsidR="00DD239C" w:rsidRPr="00DD239C" w:rsidRDefault="00DD239C" w:rsidP="00DD239C">
      <w:pPr>
        <w:ind w:firstLine="539"/>
        <w:jc w:val="center"/>
        <w:rPr>
          <w:sz w:val="20"/>
          <w:szCs w:val="20"/>
        </w:rPr>
      </w:pPr>
      <w:r w:rsidRPr="00DD239C">
        <w:rPr>
          <w:sz w:val="20"/>
          <w:szCs w:val="20"/>
        </w:rPr>
        <w:t xml:space="preserve">Куйбышевского муниципального района Новосибирской области за 2021 год </w:t>
      </w:r>
    </w:p>
    <w:p w14:paraId="25ABA731" w14:textId="77777777" w:rsidR="00DD239C" w:rsidRPr="00DD239C" w:rsidRDefault="00DD239C" w:rsidP="00DD239C">
      <w:pPr>
        <w:ind w:firstLine="539"/>
        <w:jc w:val="center"/>
        <w:rPr>
          <w:sz w:val="20"/>
          <w:szCs w:val="20"/>
        </w:rPr>
      </w:pPr>
    </w:p>
    <w:p w14:paraId="4539C364" w14:textId="77777777" w:rsidR="00DD239C" w:rsidRPr="00DD239C" w:rsidRDefault="00DD239C" w:rsidP="00DD239C">
      <w:pPr>
        <w:ind w:firstLine="539"/>
        <w:jc w:val="center"/>
        <w:rPr>
          <w:sz w:val="20"/>
          <w:szCs w:val="20"/>
        </w:rPr>
      </w:pPr>
    </w:p>
    <w:p w14:paraId="54099CD5" w14:textId="77777777" w:rsidR="00DD239C" w:rsidRPr="00DD239C" w:rsidRDefault="00DD239C" w:rsidP="00DD239C">
      <w:pPr>
        <w:ind w:firstLine="851"/>
        <w:jc w:val="both"/>
        <w:rPr>
          <w:sz w:val="20"/>
          <w:szCs w:val="20"/>
        </w:rPr>
      </w:pPr>
      <w:r w:rsidRPr="00DD239C">
        <w:rPr>
          <w:sz w:val="20"/>
          <w:szCs w:val="20"/>
        </w:rPr>
        <w:t xml:space="preserve">Заслушав отчет о деятельности Контрольного органа Куйбышевского муниципального района Новосибирской области за 2021 год </w:t>
      </w:r>
      <w:r w:rsidRPr="00DD239C">
        <w:rPr>
          <w:spacing w:val="2"/>
          <w:sz w:val="20"/>
          <w:szCs w:val="20"/>
          <w:shd w:val="clear" w:color="auto" w:fill="FFFFFF"/>
        </w:rPr>
        <w:t>в соответствии со статьей 20 Положения о Контрольном органе</w:t>
      </w:r>
      <w:r w:rsidRPr="00DD239C">
        <w:rPr>
          <w:sz w:val="20"/>
          <w:szCs w:val="20"/>
        </w:rPr>
        <w:t xml:space="preserve"> Куйбышевского муниципального района Новосибирской области</w:t>
      </w:r>
      <w:r w:rsidRPr="00DD239C">
        <w:rPr>
          <w:spacing w:val="2"/>
          <w:sz w:val="20"/>
          <w:szCs w:val="20"/>
          <w:shd w:val="clear" w:color="auto" w:fill="FFFFFF"/>
        </w:rPr>
        <w:t xml:space="preserve">, утвержденного решением Совета депутатов Куйбышевского района от 20.03.2012 №8 «О контрольном органе Куйбышевского района», </w:t>
      </w:r>
      <w:r w:rsidRPr="00DD239C">
        <w:rPr>
          <w:sz w:val="20"/>
          <w:szCs w:val="20"/>
        </w:rPr>
        <w:t xml:space="preserve">Совет депутатов Куйбышевского муниципального района Новосибирской области </w:t>
      </w:r>
    </w:p>
    <w:p w14:paraId="0FD2787D" w14:textId="77777777" w:rsidR="00DD239C" w:rsidRPr="00DD239C" w:rsidRDefault="00DD239C" w:rsidP="00DD239C">
      <w:pPr>
        <w:ind w:firstLine="851"/>
        <w:jc w:val="both"/>
        <w:rPr>
          <w:sz w:val="20"/>
          <w:szCs w:val="20"/>
        </w:rPr>
      </w:pPr>
      <w:r w:rsidRPr="00DD239C">
        <w:rPr>
          <w:sz w:val="20"/>
          <w:szCs w:val="20"/>
        </w:rPr>
        <w:t>РЕШИЛ:</w:t>
      </w:r>
    </w:p>
    <w:p w14:paraId="18651679" w14:textId="77777777" w:rsidR="00DD239C" w:rsidRPr="00DD239C" w:rsidRDefault="00DD239C" w:rsidP="00DD239C">
      <w:pPr>
        <w:ind w:firstLine="851"/>
        <w:jc w:val="both"/>
        <w:rPr>
          <w:sz w:val="20"/>
          <w:szCs w:val="20"/>
        </w:rPr>
      </w:pPr>
      <w:r w:rsidRPr="00DD239C">
        <w:rPr>
          <w:sz w:val="20"/>
          <w:szCs w:val="20"/>
        </w:rPr>
        <w:t>1. Принять к сведению отчет о работе Контрольного органа Куйбышевского муниципального района Новосибирской области за 2021 год.</w:t>
      </w:r>
    </w:p>
    <w:p w14:paraId="791BE93C" w14:textId="77777777" w:rsidR="00DD239C" w:rsidRPr="00DD239C" w:rsidRDefault="00DD239C" w:rsidP="00DD239C">
      <w:pPr>
        <w:ind w:firstLine="851"/>
        <w:jc w:val="both"/>
        <w:rPr>
          <w:sz w:val="20"/>
          <w:szCs w:val="20"/>
        </w:rPr>
      </w:pPr>
      <w:r w:rsidRPr="00DD239C">
        <w:rPr>
          <w:sz w:val="20"/>
          <w:szCs w:val="20"/>
        </w:rPr>
        <w:t xml:space="preserve">2. Решение вступает в силу с момента принятия. </w:t>
      </w:r>
    </w:p>
    <w:p w14:paraId="3ECF955D" w14:textId="77777777" w:rsidR="00DD239C" w:rsidRPr="00DD239C" w:rsidRDefault="00DD239C" w:rsidP="00DD239C">
      <w:pPr>
        <w:ind w:firstLine="851"/>
        <w:jc w:val="both"/>
        <w:rPr>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9261FA5" w14:textId="77777777" w:rsidR="00DD239C" w:rsidRPr="00DD239C" w:rsidRDefault="00DD239C" w:rsidP="00DD239C">
      <w:pPr>
        <w:ind w:firstLine="851"/>
        <w:jc w:val="both"/>
        <w:rPr>
          <w:sz w:val="20"/>
          <w:szCs w:val="20"/>
        </w:rPr>
      </w:pPr>
    </w:p>
    <w:p w14:paraId="3698CF97" w14:textId="77777777" w:rsidR="00DD239C" w:rsidRPr="00DD239C" w:rsidRDefault="00DD239C" w:rsidP="00DD239C">
      <w:pPr>
        <w:rPr>
          <w:sz w:val="20"/>
          <w:szCs w:val="20"/>
        </w:rPr>
      </w:pPr>
      <w:r w:rsidRPr="00DD239C">
        <w:rPr>
          <w:sz w:val="20"/>
          <w:szCs w:val="20"/>
        </w:rPr>
        <w:t xml:space="preserve">Председатель Совета депутатов Куйбышевского </w:t>
      </w:r>
    </w:p>
    <w:p w14:paraId="1F6094BF" w14:textId="77777777" w:rsidR="00DD239C" w:rsidRPr="00DD239C" w:rsidRDefault="00DD239C" w:rsidP="00DD239C">
      <w:pPr>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57372266" w14:textId="77777777" w:rsidR="00DD239C" w:rsidRPr="00DD239C" w:rsidRDefault="00DD239C" w:rsidP="00DD239C">
      <w:pPr>
        <w:ind w:firstLine="851"/>
        <w:jc w:val="both"/>
        <w:rPr>
          <w:sz w:val="20"/>
          <w:szCs w:val="20"/>
        </w:rPr>
      </w:pPr>
    </w:p>
    <w:p w14:paraId="32355C8F" w14:textId="77777777" w:rsidR="00DD239C" w:rsidRPr="00DD239C" w:rsidRDefault="00DD239C" w:rsidP="00DD239C">
      <w:pPr>
        <w:pStyle w:val="ConsPlusTitle"/>
        <w:widowControl/>
        <w:jc w:val="center"/>
        <w:rPr>
          <w:b w:val="0"/>
          <w:noProof/>
          <w:color w:val="000000"/>
          <w:sz w:val="20"/>
          <w:szCs w:val="20"/>
          <w:lang w:val="en-US"/>
        </w:rPr>
      </w:pPr>
      <w:r w:rsidRPr="00DD239C">
        <w:rPr>
          <w:b w:val="0"/>
          <w:noProof/>
          <w:color w:val="000000"/>
          <w:sz w:val="20"/>
          <w:szCs w:val="20"/>
        </w:rPr>
        <w:drawing>
          <wp:inline distT="0" distB="0" distL="0" distR="0" wp14:anchorId="6FF5363F" wp14:editId="2D2F0DBE">
            <wp:extent cx="397684" cy="477221"/>
            <wp:effectExtent l="0" t="0" r="2540" b="0"/>
            <wp:docPr id="6" name="Рисунок 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98365" cy="478039"/>
                    </a:xfrm>
                    <a:prstGeom prst="rect">
                      <a:avLst/>
                    </a:prstGeom>
                    <a:noFill/>
                    <a:ln>
                      <a:noFill/>
                    </a:ln>
                  </pic:spPr>
                </pic:pic>
              </a:graphicData>
            </a:graphic>
          </wp:inline>
        </w:drawing>
      </w:r>
    </w:p>
    <w:p w14:paraId="442C9538"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7D6552D1"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33271516"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7D60BBE3"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0314FDF0"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575E8713"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6070C828"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61BB98B8"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74DEC426"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2117E8EE"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8</w:t>
      </w:r>
    </w:p>
    <w:p w14:paraId="2D4FC782"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68A57FEB" w14:textId="77777777" w:rsidR="00DD239C" w:rsidRPr="00DD239C" w:rsidRDefault="00DD239C" w:rsidP="00DD239C">
      <w:pPr>
        <w:pStyle w:val="ConsPlusTitle"/>
        <w:widowControl/>
        <w:jc w:val="center"/>
        <w:rPr>
          <w:rFonts w:ascii="Times New Roman" w:hAnsi="Times New Roman" w:cs="Times New Roman"/>
          <w:b w:val="0"/>
          <w:bCs w:val="0"/>
          <w:sz w:val="20"/>
          <w:szCs w:val="20"/>
        </w:rPr>
      </w:pPr>
      <w:r w:rsidRPr="00DD239C">
        <w:rPr>
          <w:rFonts w:ascii="Times New Roman" w:hAnsi="Times New Roman" w:cs="Times New Roman"/>
          <w:b w:val="0"/>
          <w:bCs w:val="0"/>
          <w:sz w:val="20"/>
          <w:szCs w:val="20"/>
        </w:rPr>
        <w:t>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w:t>
      </w:r>
    </w:p>
    <w:p w14:paraId="30295554" w14:textId="77777777" w:rsidR="00DD239C" w:rsidRPr="00DD239C" w:rsidRDefault="00DD239C" w:rsidP="00DD239C">
      <w:pPr>
        <w:pStyle w:val="ConsPlusTitle"/>
        <w:widowControl/>
        <w:jc w:val="center"/>
        <w:rPr>
          <w:rFonts w:ascii="Times New Roman" w:hAnsi="Times New Roman"/>
          <w:b w:val="0"/>
          <w:bCs w:val="0"/>
          <w:sz w:val="20"/>
          <w:szCs w:val="20"/>
        </w:rPr>
      </w:pPr>
    </w:p>
    <w:p w14:paraId="3CBB5421" w14:textId="77777777" w:rsidR="00DD239C" w:rsidRPr="00DD239C" w:rsidRDefault="00DD239C" w:rsidP="00DD239C">
      <w:pPr>
        <w:ind w:firstLine="540"/>
        <w:rPr>
          <w:sz w:val="20"/>
          <w:szCs w:val="20"/>
        </w:rPr>
      </w:pPr>
      <w:r w:rsidRPr="00DD239C">
        <w:rPr>
          <w:sz w:val="20"/>
          <w:szCs w:val="20"/>
        </w:rPr>
        <w:t>Совет депутатов Куйбышевского муниципального района Новосибирской области</w:t>
      </w:r>
    </w:p>
    <w:p w14:paraId="79973CF1" w14:textId="77777777" w:rsidR="00DD239C" w:rsidRPr="00DD239C" w:rsidRDefault="00DD239C" w:rsidP="00DD239C">
      <w:pPr>
        <w:ind w:firstLine="540"/>
        <w:rPr>
          <w:sz w:val="20"/>
          <w:szCs w:val="20"/>
        </w:rPr>
      </w:pPr>
      <w:r w:rsidRPr="00DD239C">
        <w:rPr>
          <w:sz w:val="20"/>
          <w:szCs w:val="20"/>
        </w:rPr>
        <w:t>РЕШИЛ:</w:t>
      </w:r>
    </w:p>
    <w:p w14:paraId="3A09EA47" w14:textId="77777777" w:rsidR="00DD239C" w:rsidRPr="00DD239C" w:rsidRDefault="00DD239C" w:rsidP="00DD239C">
      <w:pPr>
        <w:jc w:val="both"/>
        <w:rPr>
          <w:sz w:val="20"/>
          <w:szCs w:val="20"/>
        </w:rPr>
      </w:pPr>
      <w:r w:rsidRPr="00DD239C">
        <w:rPr>
          <w:sz w:val="20"/>
          <w:szCs w:val="20"/>
        </w:rPr>
        <w:t>Внести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 следующие изменения:</w:t>
      </w:r>
    </w:p>
    <w:p w14:paraId="296D8208" w14:textId="77777777" w:rsidR="00DD239C" w:rsidRPr="00DD239C" w:rsidRDefault="00DD239C" w:rsidP="00DD239C">
      <w:pPr>
        <w:jc w:val="both"/>
        <w:rPr>
          <w:sz w:val="20"/>
          <w:szCs w:val="20"/>
        </w:rPr>
      </w:pPr>
      <w:r w:rsidRPr="00DD239C">
        <w:rPr>
          <w:sz w:val="20"/>
          <w:szCs w:val="20"/>
        </w:rPr>
        <w:t xml:space="preserve">  1. В статье 1:</w:t>
      </w:r>
    </w:p>
    <w:p w14:paraId="69223762" w14:textId="77777777" w:rsidR="00DD239C" w:rsidRPr="00DD239C" w:rsidRDefault="00DD239C" w:rsidP="00DD239C">
      <w:pPr>
        <w:jc w:val="both"/>
        <w:rPr>
          <w:sz w:val="20"/>
          <w:szCs w:val="20"/>
        </w:rPr>
      </w:pPr>
      <w:r w:rsidRPr="00DD239C">
        <w:rPr>
          <w:sz w:val="20"/>
          <w:szCs w:val="20"/>
        </w:rPr>
        <w:t>- пункте 1:</w:t>
      </w:r>
    </w:p>
    <w:p w14:paraId="60B39992" w14:textId="77777777" w:rsidR="00DD239C" w:rsidRPr="00DD239C" w:rsidRDefault="00DD239C" w:rsidP="00DD239C">
      <w:pPr>
        <w:jc w:val="both"/>
        <w:rPr>
          <w:sz w:val="20"/>
          <w:szCs w:val="20"/>
        </w:rPr>
      </w:pPr>
      <w:r w:rsidRPr="00DD239C">
        <w:rPr>
          <w:sz w:val="20"/>
          <w:szCs w:val="20"/>
        </w:rPr>
        <w:t>-части 1 цифры «2 457 578 723,01» заменить цифрами «2 592 218 423,01», цифры «2 025 273 423,01» заменить цифрами «2 159 912 223,01», цифры «1 942 691 123,01» заменить цифрами «2 077 329 923,01»;</w:t>
      </w:r>
    </w:p>
    <w:p w14:paraId="65175040" w14:textId="77777777" w:rsidR="00DD239C" w:rsidRPr="00DD239C" w:rsidRDefault="00DD239C" w:rsidP="00DD239C">
      <w:pPr>
        <w:jc w:val="both"/>
        <w:rPr>
          <w:sz w:val="20"/>
          <w:szCs w:val="20"/>
        </w:rPr>
      </w:pPr>
      <w:r w:rsidRPr="00DD239C">
        <w:rPr>
          <w:sz w:val="20"/>
          <w:szCs w:val="20"/>
        </w:rPr>
        <w:t>- части 2 цифры «2 476 150 223,01» заменить цифрами «2 666 011 019,70»;</w:t>
      </w:r>
    </w:p>
    <w:p w14:paraId="4A6E9BC3" w14:textId="77777777" w:rsidR="00DD239C" w:rsidRPr="00DD239C" w:rsidRDefault="00DD239C" w:rsidP="00DD239C">
      <w:pPr>
        <w:jc w:val="both"/>
        <w:rPr>
          <w:sz w:val="20"/>
          <w:szCs w:val="20"/>
        </w:rPr>
      </w:pPr>
      <w:r w:rsidRPr="00DD239C">
        <w:rPr>
          <w:sz w:val="20"/>
          <w:szCs w:val="20"/>
        </w:rPr>
        <w:t>- части 3 цифры «18 571 500» заменить цифрами «73 792 596,69»;</w:t>
      </w:r>
    </w:p>
    <w:p w14:paraId="105A72FE" w14:textId="77777777" w:rsidR="00DD239C" w:rsidRPr="00DD239C" w:rsidRDefault="00DD239C" w:rsidP="00DD239C">
      <w:pPr>
        <w:jc w:val="both"/>
        <w:rPr>
          <w:sz w:val="20"/>
          <w:szCs w:val="20"/>
        </w:rPr>
      </w:pPr>
      <w:r w:rsidRPr="00DD239C">
        <w:rPr>
          <w:sz w:val="20"/>
          <w:szCs w:val="20"/>
        </w:rPr>
        <w:t xml:space="preserve">  2. В статье 4:</w:t>
      </w:r>
    </w:p>
    <w:p w14:paraId="78FA2401" w14:textId="77777777" w:rsidR="00DD239C" w:rsidRPr="00DD239C" w:rsidRDefault="00DD239C" w:rsidP="00DD239C">
      <w:pPr>
        <w:jc w:val="both"/>
        <w:rPr>
          <w:sz w:val="20"/>
          <w:szCs w:val="20"/>
        </w:rPr>
      </w:pPr>
      <w:r w:rsidRPr="00DD239C">
        <w:rPr>
          <w:sz w:val="20"/>
          <w:szCs w:val="20"/>
        </w:rPr>
        <w:t>- в пункте 3 цифры «1 000 000,0» заменить цифрами «2 636 160,00»;</w:t>
      </w:r>
    </w:p>
    <w:p w14:paraId="2F44413C" w14:textId="77777777" w:rsidR="00DD239C" w:rsidRPr="00DD239C" w:rsidRDefault="00DD239C" w:rsidP="00DD239C">
      <w:pPr>
        <w:jc w:val="both"/>
        <w:rPr>
          <w:sz w:val="20"/>
          <w:szCs w:val="20"/>
        </w:rPr>
      </w:pPr>
      <w:r w:rsidRPr="00DD239C">
        <w:rPr>
          <w:sz w:val="20"/>
          <w:szCs w:val="20"/>
        </w:rPr>
        <w:t>- в пункте 7 цифры «37 021 805,21» заменить цифрами «24 628 905,21»; цифры «51 944 067,0» заменить цифрами «36 735 360,00», цифры «51 017 067,0» заменить цифрами «36 735 360,00»; цифры «35 755 905,21» заменить цифрами «23 363 005,21»; цифры «51 017 067,0» заменить цифрами «35 808 360,00»; цифры «51 017 067,0» заменить цифрами «35 808 360,00»;</w:t>
      </w:r>
    </w:p>
    <w:p w14:paraId="688772D6" w14:textId="77777777" w:rsidR="00DD239C" w:rsidRPr="00DD239C" w:rsidRDefault="00DD239C" w:rsidP="00DD239C">
      <w:pPr>
        <w:jc w:val="both"/>
        <w:rPr>
          <w:sz w:val="20"/>
          <w:szCs w:val="20"/>
        </w:rPr>
      </w:pPr>
      <w:r w:rsidRPr="00DD239C">
        <w:rPr>
          <w:sz w:val="20"/>
          <w:szCs w:val="20"/>
        </w:rPr>
        <w:t xml:space="preserve">  3. В статье 7:</w:t>
      </w:r>
    </w:p>
    <w:p w14:paraId="2F4D65FE" w14:textId="77777777" w:rsidR="00DD239C" w:rsidRPr="00DD239C" w:rsidRDefault="00DD239C" w:rsidP="00DD239C">
      <w:pPr>
        <w:jc w:val="both"/>
        <w:rPr>
          <w:sz w:val="20"/>
          <w:szCs w:val="20"/>
        </w:rPr>
      </w:pPr>
      <w:r w:rsidRPr="00DD239C">
        <w:rPr>
          <w:sz w:val="20"/>
          <w:szCs w:val="20"/>
        </w:rPr>
        <w:t>-в пункте 2 цифры «834 228 642,21» заменить цифрами «968 867 442,21»;</w:t>
      </w:r>
    </w:p>
    <w:p w14:paraId="474E8A7A" w14:textId="77777777" w:rsidR="00DD239C" w:rsidRPr="00DD239C" w:rsidRDefault="00DD239C" w:rsidP="00DD239C">
      <w:pPr>
        <w:jc w:val="both"/>
        <w:rPr>
          <w:sz w:val="20"/>
          <w:szCs w:val="20"/>
        </w:rPr>
      </w:pPr>
      <w:r w:rsidRPr="00DD239C">
        <w:rPr>
          <w:sz w:val="20"/>
          <w:szCs w:val="20"/>
        </w:rPr>
        <w:t xml:space="preserve">  4. В статье 10:</w:t>
      </w:r>
    </w:p>
    <w:p w14:paraId="2B2355EB" w14:textId="77777777" w:rsidR="00DD239C" w:rsidRPr="00DD239C" w:rsidRDefault="00DD239C" w:rsidP="00DD239C">
      <w:pPr>
        <w:jc w:val="both"/>
        <w:rPr>
          <w:sz w:val="20"/>
          <w:szCs w:val="20"/>
        </w:rPr>
      </w:pPr>
      <w:r w:rsidRPr="00DD239C">
        <w:rPr>
          <w:sz w:val="20"/>
          <w:szCs w:val="20"/>
        </w:rPr>
        <w:t>- в пункте 2:</w:t>
      </w:r>
    </w:p>
    <w:p w14:paraId="05A3EBEC" w14:textId="77777777" w:rsidR="00DD239C" w:rsidRPr="00DD239C" w:rsidRDefault="00DD239C" w:rsidP="00DD239C">
      <w:pPr>
        <w:jc w:val="both"/>
        <w:rPr>
          <w:sz w:val="20"/>
          <w:szCs w:val="20"/>
        </w:rPr>
      </w:pPr>
      <w:r w:rsidRPr="00DD239C">
        <w:rPr>
          <w:sz w:val="20"/>
          <w:szCs w:val="20"/>
        </w:rPr>
        <w:t>- цифры «119 072 400» заменить цифрами «166 439 600,00», слова «на 2023 год 0 рублей» заменить словами «на 2023 год в сумме 11 797 581,59», слова «на 2024 год 0 рублей» заменить словами «на 2024 год в сумме 2 266 200,00 рублей»;</w:t>
      </w:r>
    </w:p>
    <w:p w14:paraId="7C9E5E26" w14:textId="77777777" w:rsidR="00DD239C" w:rsidRPr="00DD239C" w:rsidRDefault="00DD239C" w:rsidP="00DD239C">
      <w:pPr>
        <w:jc w:val="both"/>
        <w:rPr>
          <w:sz w:val="20"/>
          <w:szCs w:val="20"/>
        </w:rPr>
      </w:pPr>
      <w:r w:rsidRPr="00DD239C">
        <w:rPr>
          <w:sz w:val="20"/>
          <w:szCs w:val="20"/>
        </w:rPr>
        <w:t>- дополнить пунктами следующего содержания:</w:t>
      </w:r>
    </w:p>
    <w:p w14:paraId="628ED874" w14:textId="77777777" w:rsidR="00DD239C" w:rsidRPr="00DD239C" w:rsidRDefault="00DD239C" w:rsidP="00DD239C">
      <w:pPr>
        <w:jc w:val="both"/>
        <w:rPr>
          <w:sz w:val="20"/>
          <w:szCs w:val="20"/>
        </w:rPr>
      </w:pPr>
      <w:r w:rsidRPr="00DD239C">
        <w:rPr>
          <w:sz w:val="20"/>
          <w:szCs w:val="20"/>
        </w:rPr>
        <w:t>«-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согласно приложению 11 таблица 4;</w:t>
      </w:r>
    </w:p>
    <w:p w14:paraId="1D12D5B3" w14:textId="77777777" w:rsidR="00DD239C" w:rsidRPr="00DD239C" w:rsidRDefault="00DD239C" w:rsidP="00DD239C">
      <w:pPr>
        <w:jc w:val="both"/>
        <w:rPr>
          <w:sz w:val="20"/>
          <w:szCs w:val="20"/>
        </w:rPr>
      </w:pPr>
      <w:r w:rsidRPr="00DD239C">
        <w:rPr>
          <w:sz w:val="20"/>
          <w:szCs w:val="20"/>
        </w:rPr>
        <w:t>-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согласно приложению 11 таблица 5;</w:t>
      </w:r>
    </w:p>
    <w:p w14:paraId="769CFBA8" w14:textId="77777777" w:rsidR="00DD239C" w:rsidRPr="00DD239C" w:rsidRDefault="00DD239C" w:rsidP="00DD239C">
      <w:pPr>
        <w:jc w:val="both"/>
        <w:rPr>
          <w:sz w:val="20"/>
          <w:szCs w:val="20"/>
        </w:rPr>
      </w:pPr>
      <w:r w:rsidRPr="00DD239C">
        <w:rPr>
          <w:sz w:val="20"/>
          <w:szCs w:val="20"/>
        </w:rPr>
        <w:t>-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согласно приложению 11 таблица 6.»</w:t>
      </w:r>
    </w:p>
    <w:p w14:paraId="7F6F4EBE" w14:textId="77777777" w:rsidR="00DD239C" w:rsidRPr="00DD239C" w:rsidRDefault="00DD239C" w:rsidP="00DD239C">
      <w:pPr>
        <w:jc w:val="both"/>
        <w:rPr>
          <w:sz w:val="20"/>
          <w:szCs w:val="20"/>
        </w:rPr>
      </w:pPr>
      <w:r w:rsidRPr="00DD239C">
        <w:rPr>
          <w:sz w:val="20"/>
          <w:szCs w:val="20"/>
        </w:rPr>
        <w:t>- в пункте 3:</w:t>
      </w:r>
    </w:p>
    <w:p w14:paraId="6C2CD2D2" w14:textId="77777777" w:rsidR="00DD239C" w:rsidRPr="00DD239C" w:rsidRDefault="00DD239C" w:rsidP="00DD239C">
      <w:pPr>
        <w:jc w:val="both"/>
        <w:rPr>
          <w:sz w:val="20"/>
          <w:szCs w:val="20"/>
        </w:rPr>
      </w:pPr>
      <w:r w:rsidRPr="00DD239C">
        <w:rPr>
          <w:sz w:val="20"/>
          <w:szCs w:val="20"/>
        </w:rPr>
        <w:t>- цифры «2 105 435,05» заменить цифрами «2 107 235,05»;</w:t>
      </w:r>
    </w:p>
    <w:p w14:paraId="0EA0AF9D" w14:textId="77777777" w:rsidR="00DD239C" w:rsidRPr="00DD239C" w:rsidRDefault="00DD239C" w:rsidP="00DD239C">
      <w:pPr>
        <w:jc w:val="both"/>
        <w:rPr>
          <w:sz w:val="20"/>
          <w:szCs w:val="20"/>
        </w:rPr>
      </w:pPr>
      <w:r w:rsidRPr="00DD239C">
        <w:rPr>
          <w:sz w:val="20"/>
          <w:szCs w:val="20"/>
        </w:rPr>
        <w:t>- дополнить пунктом следующего содержания:</w:t>
      </w:r>
    </w:p>
    <w:p w14:paraId="457DCE1C" w14:textId="77777777" w:rsidR="00DD239C" w:rsidRPr="00DD239C" w:rsidRDefault="00DD239C" w:rsidP="00DD239C">
      <w:pPr>
        <w:jc w:val="both"/>
        <w:rPr>
          <w:sz w:val="20"/>
          <w:szCs w:val="20"/>
        </w:rPr>
      </w:pPr>
      <w:r w:rsidRPr="00DD239C">
        <w:rPr>
          <w:sz w:val="20"/>
          <w:szCs w:val="20"/>
        </w:rPr>
        <w:t>«-на осуществление вопросов в сфере административных правонарушений»;</w:t>
      </w:r>
    </w:p>
    <w:p w14:paraId="0658EB3B" w14:textId="77777777" w:rsidR="00DD239C" w:rsidRPr="00DD239C" w:rsidRDefault="00DD239C" w:rsidP="00DD239C">
      <w:pPr>
        <w:jc w:val="both"/>
        <w:rPr>
          <w:sz w:val="20"/>
          <w:szCs w:val="20"/>
        </w:rPr>
      </w:pPr>
      <w:r w:rsidRPr="00DD239C">
        <w:rPr>
          <w:sz w:val="20"/>
          <w:szCs w:val="20"/>
        </w:rPr>
        <w:t>- в пункте 4:</w:t>
      </w:r>
    </w:p>
    <w:p w14:paraId="1C44EEDB" w14:textId="77777777" w:rsidR="00DD239C" w:rsidRPr="00DD239C" w:rsidRDefault="00DD239C" w:rsidP="00DD239C">
      <w:pPr>
        <w:jc w:val="both"/>
        <w:rPr>
          <w:sz w:val="20"/>
          <w:szCs w:val="20"/>
        </w:rPr>
      </w:pPr>
      <w:r w:rsidRPr="00DD239C">
        <w:rPr>
          <w:sz w:val="20"/>
          <w:szCs w:val="20"/>
        </w:rPr>
        <w:t>- цифры «109 647 052,60» заменить цифрами «122 908 129,59»; цифры «2 266 200» заменить цифрами «0»; цифры «2 919 000» заменить цифрами «652 800,00»</w:t>
      </w:r>
    </w:p>
    <w:p w14:paraId="1B8C18C9" w14:textId="77777777" w:rsidR="00DD239C" w:rsidRPr="00DD239C" w:rsidRDefault="00DD239C" w:rsidP="00DD239C">
      <w:pPr>
        <w:jc w:val="both"/>
        <w:rPr>
          <w:sz w:val="20"/>
          <w:szCs w:val="20"/>
        </w:rPr>
      </w:pPr>
      <w:r w:rsidRPr="00DD239C">
        <w:rPr>
          <w:sz w:val="20"/>
          <w:szCs w:val="20"/>
        </w:rPr>
        <w:t xml:space="preserve">  5. В статье 14 цифры «51 794 500» заменить цифрами «51 834 500,00»;</w:t>
      </w:r>
    </w:p>
    <w:p w14:paraId="689F8699" w14:textId="77777777" w:rsidR="00DD239C" w:rsidRPr="00DD239C" w:rsidRDefault="00DD239C" w:rsidP="00DD239C">
      <w:pPr>
        <w:jc w:val="both"/>
        <w:rPr>
          <w:sz w:val="20"/>
          <w:szCs w:val="20"/>
        </w:rPr>
      </w:pPr>
      <w:r w:rsidRPr="00DD239C">
        <w:rPr>
          <w:sz w:val="20"/>
          <w:szCs w:val="20"/>
        </w:rPr>
        <w:t xml:space="preserve">  6. В статье 21 в пункте 1:</w:t>
      </w:r>
    </w:p>
    <w:p w14:paraId="4AFB8288" w14:textId="77777777" w:rsidR="00DD239C" w:rsidRPr="00DD239C" w:rsidRDefault="00DD239C" w:rsidP="00DD239C">
      <w:pPr>
        <w:jc w:val="both"/>
        <w:rPr>
          <w:sz w:val="20"/>
          <w:szCs w:val="20"/>
        </w:rPr>
      </w:pPr>
      <w:r w:rsidRPr="00DD239C">
        <w:rPr>
          <w:sz w:val="20"/>
          <w:szCs w:val="20"/>
        </w:rPr>
        <w:t>- подпункт 7 изложить в следующей редакции:</w:t>
      </w:r>
    </w:p>
    <w:p w14:paraId="2DCB8B47" w14:textId="77777777" w:rsidR="00DD239C" w:rsidRPr="00DD239C" w:rsidRDefault="00DD239C" w:rsidP="00DD239C">
      <w:pPr>
        <w:ind w:firstLine="708"/>
        <w:jc w:val="both"/>
        <w:rPr>
          <w:sz w:val="20"/>
          <w:szCs w:val="20"/>
        </w:rPr>
      </w:pPr>
      <w:r w:rsidRPr="00DD239C">
        <w:rPr>
          <w:sz w:val="20"/>
          <w:szCs w:val="20"/>
        </w:rPr>
        <w:t>«7) распределение на основании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районному бюджету сверх объемов, утвержденных настоящим решением;»</w:t>
      </w:r>
    </w:p>
    <w:p w14:paraId="74AADD89" w14:textId="77777777" w:rsidR="00DD239C" w:rsidRPr="00DD239C" w:rsidRDefault="00DD239C" w:rsidP="00DD239C">
      <w:pPr>
        <w:jc w:val="both"/>
        <w:rPr>
          <w:sz w:val="20"/>
          <w:szCs w:val="20"/>
        </w:rPr>
      </w:pPr>
      <w:r w:rsidRPr="00DD239C">
        <w:rPr>
          <w:sz w:val="20"/>
          <w:szCs w:val="20"/>
        </w:rPr>
        <w:t>- подпункт 8 изложить в следующей редакции:</w:t>
      </w:r>
    </w:p>
    <w:p w14:paraId="5A01BA31" w14:textId="77777777" w:rsidR="00DD239C" w:rsidRPr="00DD239C" w:rsidRDefault="00DD239C" w:rsidP="00DD239C">
      <w:pPr>
        <w:ind w:firstLine="708"/>
        <w:jc w:val="both"/>
        <w:rPr>
          <w:sz w:val="20"/>
          <w:szCs w:val="20"/>
        </w:rPr>
      </w:pPr>
      <w:r w:rsidRPr="00DD239C">
        <w:rPr>
          <w:sz w:val="20"/>
          <w:szCs w:val="20"/>
        </w:rPr>
        <w:t xml:space="preserve">«8) перераспределение бюджетных ассигнований по разделам, подразделам, целевым статьям, видам расходов бюджетов, в том числе вновь вводимым, и получателям средств межбюджетных трансфертов местного бюджета в пределах ассигнований, предусмотренных главному распорядителю средств местного бюджета, на исполнение расходных обязательств, в целях финансового обеспечения </w:t>
      </w:r>
      <w:r w:rsidRPr="00DD239C">
        <w:rPr>
          <w:sz w:val="20"/>
          <w:szCs w:val="20"/>
        </w:rPr>
        <w:lastRenderedPageBreak/>
        <w:t>(</w:t>
      </w:r>
      <w:proofErr w:type="spellStart"/>
      <w:r w:rsidRPr="00DD239C">
        <w:rPr>
          <w:sz w:val="20"/>
          <w:szCs w:val="20"/>
        </w:rPr>
        <w:t>софинансирования</w:t>
      </w:r>
      <w:proofErr w:type="spellEnd"/>
      <w:r w:rsidRPr="00DD239C">
        <w:rPr>
          <w:sz w:val="20"/>
          <w:szCs w:val="20"/>
        </w:rPr>
        <w:t xml:space="preserve">) которых из федерального (областного) бюджета предоставляются субсидии и иные межбюджетные трансферты на основании соглашений (проектов соглашений) с органами государственной власти о предоставлении средств из федерального (областного) бюджета и (или) правового акта, определяющего долю </w:t>
      </w:r>
      <w:proofErr w:type="spellStart"/>
      <w:r w:rsidRPr="00DD239C">
        <w:rPr>
          <w:sz w:val="20"/>
          <w:szCs w:val="20"/>
        </w:rPr>
        <w:t>софинансирования</w:t>
      </w:r>
      <w:proofErr w:type="spellEnd"/>
      <w:r w:rsidRPr="00DD239C">
        <w:rPr>
          <w:sz w:val="20"/>
          <w:szCs w:val="20"/>
        </w:rPr>
        <w:t xml:space="preserve"> расходного обязательства из районного бюджета»;</w:t>
      </w:r>
    </w:p>
    <w:p w14:paraId="0F50D986" w14:textId="77777777" w:rsidR="00DD239C" w:rsidRPr="00DD239C" w:rsidRDefault="00DD239C" w:rsidP="00DD239C">
      <w:pPr>
        <w:jc w:val="both"/>
        <w:rPr>
          <w:sz w:val="20"/>
          <w:szCs w:val="20"/>
        </w:rPr>
      </w:pPr>
      <w:r w:rsidRPr="00DD239C">
        <w:rPr>
          <w:sz w:val="20"/>
          <w:szCs w:val="20"/>
        </w:rPr>
        <w:t>- подпункт 11 изложить в следующей редакции:</w:t>
      </w:r>
    </w:p>
    <w:p w14:paraId="2BB5967D" w14:textId="77777777" w:rsidR="00DD239C" w:rsidRPr="00DD239C" w:rsidRDefault="00DD239C" w:rsidP="00DD239C">
      <w:pPr>
        <w:ind w:firstLine="708"/>
        <w:jc w:val="both"/>
        <w:rPr>
          <w:sz w:val="20"/>
          <w:szCs w:val="20"/>
        </w:rPr>
      </w:pPr>
      <w:r w:rsidRPr="00DD239C">
        <w:rPr>
          <w:sz w:val="20"/>
          <w:szCs w:val="20"/>
        </w:rPr>
        <w:t xml:space="preserve">«11) перераспределение бюджетных ассигнований, предусмотренных главным распорядителям бюджетных средств районного бюджета за счет межбюджетных трансфертов из федерального (областного) бюджета и средств </w:t>
      </w:r>
      <w:proofErr w:type="spellStart"/>
      <w:r w:rsidRPr="00DD239C">
        <w:rPr>
          <w:sz w:val="20"/>
          <w:szCs w:val="20"/>
        </w:rPr>
        <w:t>софинансирования</w:t>
      </w:r>
      <w:proofErr w:type="spellEnd"/>
      <w:r w:rsidRPr="00DD239C">
        <w:rPr>
          <w:sz w:val="20"/>
          <w:szCs w:val="20"/>
        </w:rPr>
        <w:t xml:space="preserve"> из областного бюджета, между разделами, подразделами, целевыми статьями и видами расходов классификации расходов бюджетов;»</w:t>
      </w:r>
    </w:p>
    <w:p w14:paraId="705B04B6" w14:textId="77777777" w:rsidR="00DD239C" w:rsidRPr="00DD239C" w:rsidRDefault="00DD239C" w:rsidP="00DD239C">
      <w:pPr>
        <w:jc w:val="both"/>
        <w:rPr>
          <w:sz w:val="20"/>
          <w:szCs w:val="20"/>
        </w:rPr>
      </w:pPr>
      <w:r w:rsidRPr="00DD239C">
        <w:rPr>
          <w:sz w:val="20"/>
          <w:szCs w:val="20"/>
        </w:rPr>
        <w:t>- подпункт 12 изложить в следующей редакции:</w:t>
      </w:r>
    </w:p>
    <w:p w14:paraId="6ED0A902" w14:textId="77777777" w:rsidR="00DD239C" w:rsidRPr="00DD239C" w:rsidRDefault="00DD239C" w:rsidP="00DD239C">
      <w:pPr>
        <w:ind w:firstLine="708"/>
        <w:jc w:val="both"/>
        <w:rPr>
          <w:sz w:val="20"/>
          <w:szCs w:val="20"/>
          <w:highlight w:val="lightGray"/>
        </w:rPr>
      </w:pPr>
      <w:r w:rsidRPr="00DD239C">
        <w:rPr>
          <w:sz w:val="20"/>
          <w:szCs w:val="20"/>
        </w:rPr>
        <w:t>«12) перераспределение бюджетных ассигнований, предусмотренных главному распорядителю бюджетных средств районного бюджета на исполнение расходных обязательств, в целях финансового обеспечения (</w:t>
      </w:r>
      <w:proofErr w:type="spellStart"/>
      <w:r w:rsidRPr="00DD239C">
        <w:rPr>
          <w:sz w:val="20"/>
          <w:szCs w:val="20"/>
        </w:rPr>
        <w:t>софинансирования</w:t>
      </w:r>
      <w:proofErr w:type="spellEnd"/>
      <w:r w:rsidRPr="00DD239C">
        <w:rPr>
          <w:sz w:val="20"/>
          <w:szCs w:val="20"/>
        </w:rPr>
        <w:t>) которых из федерального (областного) бюджета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w:t>
      </w:r>
    </w:p>
    <w:p w14:paraId="55F0AB56" w14:textId="77777777" w:rsidR="00DD239C" w:rsidRPr="00DD239C" w:rsidRDefault="00DD239C" w:rsidP="00DD239C">
      <w:pPr>
        <w:jc w:val="both"/>
        <w:rPr>
          <w:sz w:val="20"/>
          <w:szCs w:val="20"/>
        </w:rPr>
      </w:pPr>
      <w:r w:rsidRPr="00DD239C">
        <w:rPr>
          <w:sz w:val="20"/>
          <w:szCs w:val="20"/>
        </w:rPr>
        <w:t xml:space="preserve">  7. Утвердить Приложение 3 «Объем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 в прилагаемой редакции.</w:t>
      </w:r>
    </w:p>
    <w:p w14:paraId="0CE9D498" w14:textId="77777777" w:rsidR="00DD239C" w:rsidRPr="00DD239C" w:rsidRDefault="00DD239C" w:rsidP="00DD239C">
      <w:pPr>
        <w:jc w:val="both"/>
        <w:rPr>
          <w:sz w:val="20"/>
          <w:szCs w:val="20"/>
        </w:rPr>
      </w:pPr>
      <w:r w:rsidRPr="00DD239C">
        <w:rPr>
          <w:sz w:val="20"/>
          <w:szCs w:val="20"/>
        </w:rPr>
        <w:t xml:space="preserve">  8.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и 2024 годов» в прилагаемой редакции.</w:t>
      </w:r>
    </w:p>
    <w:p w14:paraId="018D703D" w14:textId="77777777" w:rsidR="00DD239C" w:rsidRPr="00DD239C" w:rsidRDefault="00DD239C" w:rsidP="00DD239C">
      <w:pPr>
        <w:jc w:val="both"/>
        <w:rPr>
          <w:sz w:val="20"/>
          <w:szCs w:val="20"/>
        </w:rPr>
      </w:pPr>
      <w:r w:rsidRPr="00DD239C">
        <w:rPr>
          <w:sz w:val="20"/>
          <w:szCs w:val="20"/>
        </w:rPr>
        <w:t xml:space="preserve">  9. Утвердить Приложение 5 «Ведомственная структура расходов бюджета Куйбышевского муниципального района на 2022 год и плановый период 2023 и 2024 годов» в прилагаемой редакции.</w:t>
      </w:r>
    </w:p>
    <w:p w14:paraId="2A177D4C" w14:textId="77777777" w:rsidR="00DD239C" w:rsidRPr="00DD239C" w:rsidRDefault="00DD239C" w:rsidP="00DD239C">
      <w:pPr>
        <w:jc w:val="both"/>
        <w:rPr>
          <w:sz w:val="20"/>
          <w:szCs w:val="20"/>
        </w:rPr>
      </w:pPr>
      <w:r w:rsidRPr="00DD239C">
        <w:rPr>
          <w:sz w:val="20"/>
          <w:szCs w:val="20"/>
        </w:rPr>
        <w:t xml:space="preserve">  10. Утвердить Приложение 8 «Субсидии, получаемые из областного бюджета на 2022 год и плановый период 2023 и 2024 годов» в прилагаемой редакции.</w:t>
      </w:r>
    </w:p>
    <w:p w14:paraId="622E9BBC" w14:textId="77777777" w:rsidR="00DD239C" w:rsidRPr="00DD239C" w:rsidRDefault="00DD239C" w:rsidP="00DD239C">
      <w:pPr>
        <w:jc w:val="both"/>
        <w:rPr>
          <w:sz w:val="20"/>
          <w:szCs w:val="20"/>
        </w:rPr>
      </w:pPr>
      <w:r w:rsidRPr="00DD239C">
        <w:rPr>
          <w:sz w:val="20"/>
          <w:szCs w:val="20"/>
        </w:rPr>
        <w:t xml:space="preserve">  11. Утвердить Приложение 11:</w:t>
      </w:r>
    </w:p>
    <w:p w14:paraId="31195972" w14:textId="77777777" w:rsidR="00DD239C" w:rsidRPr="00DD239C" w:rsidRDefault="00DD239C" w:rsidP="00DD239C">
      <w:pPr>
        <w:jc w:val="both"/>
        <w:rPr>
          <w:sz w:val="20"/>
          <w:szCs w:val="20"/>
        </w:rPr>
      </w:pPr>
      <w:r w:rsidRPr="00DD239C">
        <w:rPr>
          <w:sz w:val="20"/>
          <w:szCs w:val="20"/>
        </w:rPr>
        <w:t>1) таблица 1 «Субсидии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прилагаемой редакции;</w:t>
      </w:r>
    </w:p>
    <w:p w14:paraId="348939FD" w14:textId="77777777" w:rsidR="00DD239C" w:rsidRPr="00DD239C" w:rsidRDefault="00DD239C" w:rsidP="00DD239C">
      <w:pPr>
        <w:jc w:val="both"/>
        <w:rPr>
          <w:sz w:val="20"/>
          <w:szCs w:val="20"/>
        </w:rPr>
      </w:pPr>
      <w:r w:rsidRPr="00DD239C">
        <w:rPr>
          <w:sz w:val="20"/>
          <w:szCs w:val="20"/>
        </w:rPr>
        <w:t>2) таблица 2 «Субсидии на реализацию мероприятий государственной программы Новосибирской области «Культура Новосибирской области» в прилагаемой редакции;</w:t>
      </w:r>
    </w:p>
    <w:p w14:paraId="0F827502" w14:textId="77777777" w:rsidR="00DD239C" w:rsidRPr="00DD239C" w:rsidRDefault="00DD239C" w:rsidP="00DD239C">
      <w:pPr>
        <w:jc w:val="both"/>
        <w:rPr>
          <w:sz w:val="20"/>
          <w:szCs w:val="20"/>
        </w:rPr>
      </w:pPr>
      <w:r w:rsidRPr="00DD239C">
        <w:rPr>
          <w:sz w:val="20"/>
          <w:szCs w:val="20"/>
        </w:rPr>
        <w:t>3) таблица 4 «Субсидии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прилагаемой редакции;</w:t>
      </w:r>
    </w:p>
    <w:p w14:paraId="1ACF75E4" w14:textId="77777777" w:rsidR="00DD239C" w:rsidRPr="00DD239C" w:rsidRDefault="00DD239C" w:rsidP="00DD239C">
      <w:pPr>
        <w:jc w:val="both"/>
        <w:rPr>
          <w:sz w:val="20"/>
          <w:szCs w:val="20"/>
        </w:rPr>
      </w:pPr>
      <w:r w:rsidRPr="00DD239C">
        <w:rPr>
          <w:sz w:val="20"/>
          <w:szCs w:val="20"/>
        </w:rPr>
        <w:t>4) таблица 5 «Субсидии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 в прилагаемой редакции;</w:t>
      </w:r>
    </w:p>
    <w:p w14:paraId="23EA6D18" w14:textId="77777777" w:rsidR="00DD239C" w:rsidRPr="00DD239C" w:rsidRDefault="00DD239C" w:rsidP="00DD239C">
      <w:pPr>
        <w:jc w:val="both"/>
        <w:rPr>
          <w:sz w:val="20"/>
          <w:szCs w:val="20"/>
        </w:rPr>
      </w:pPr>
      <w:r w:rsidRPr="00DD239C">
        <w:rPr>
          <w:sz w:val="20"/>
          <w:szCs w:val="20"/>
        </w:rPr>
        <w:t>5) таблица 6 «Субсидии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прилагаемой редакции.</w:t>
      </w:r>
    </w:p>
    <w:p w14:paraId="7367ED36" w14:textId="77777777" w:rsidR="00DD239C" w:rsidRPr="00DD239C" w:rsidRDefault="00DD239C" w:rsidP="00DD239C">
      <w:pPr>
        <w:jc w:val="both"/>
        <w:rPr>
          <w:sz w:val="20"/>
          <w:szCs w:val="20"/>
        </w:rPr>
      </w:pPr>
      <w:r w:rsidRPr="00DD239C">
        <w:rPr>
          <w:sz w:val="20"/>
          <w:szCs w:val="20"/>
        </w:rPr>
        <w:t xml:space="preserve">  12. Утвердить Приложение 12 «Субвенции, передаваемые из районного бюджета в 2022 году и плановом периоде 2023 и 2024 годов» в прилагаемой редакции.</w:t>
      </w:r>
    </w:p>
    <w:p w14:paraId="750412FF" w14:textId="77777777" w:rsidR="00DD239C" w:rsidRPr="00DD239C" w:rsidRDefault="00DD239C" w:rsidP="00DD239C">
      <w:pPr>
        <w:jc w:val="both"/>
        <w:rPr>
          <w:sz w:val="20"/>
          <w:szCs w:val="20"/>
        </w:rPr>
      </w:pPr>
      <w:r w:rsidRPr="00DD239C">
        <w:rPr>
          <w:sz w:val="20"/>
          <w:szCs w:val="20"/>
        </w:rPr>
        <w:t xml:space="preserve">  13. Утвердить Приложение 13:</w:t>
      </w:r>
    </w:p>
    <w:p w14:paraId="3859AD82" w14:textId="77777777" w:rsidR="00DD239C" w:rsidRPr="00DD239C" w:rsidRDefault="00DD239C" w:rsidP="00DD239C">
      <w:pPr>
        <w:jc w:val="both"/>
        <w:rPr>
          <w:sz w:val="20"/>
          <w:szCs w:val="20"/>
        </w:rPr>
      </w:pPr>
      <w:r w:rsidRPr="00DD239C">
        <w:rPr>
          <w:sz w:val="20"/>
          <w:szCs w:val="20"/>
        </w:rPr>
        <w:t>1) таблица 1 «Иные межбюджетные трансферты на реализацию мероприятий государственной программы Новосибирской области «Культура Новосибирской области» в прилагаемой редакции.</w:t>
      </w:r>
    </w:p>
    <w:p w14:paraId="63622B37" w14:textId="77777777" w:rsidR="00DD239C" w:rsidRPr="00DD239C" w:rsidRDefault="00DD239C" w:rsidP="00DD239C">
      <w:pPr>
        <w:jc w:val="both"/>
        <w:rPr>
          <w:sz w:val="20"/>
          <w:szCs w:val="20"/>
        </w:rPr>
      </w:pPr>
      <w:r w:rsidRPr="00DD239C">
        <w:rPr>
          <w:sz w:val="20"/>
          <w:szCs w:val="20"/>
        </w:rPr>
        <w:t>2) таблица 2 «Иные межбюджетные трансферты на решение вопросов местного значения за счет средств районного бюджета» в прилагаемой редакции;</w:t>
      </w:r>
    </w:p>
    <w:p w14:paraId="4820D8C3" w14:textId="77777777" w:rsidR="00DD239C" w:rsidRPr="00DD239C" w:rsidRDefault="00DD239C" w:rsidP="00DD239C">
      <w:pPr>
        <w:jc w:val="both"/>
        <w:rPr>
          <w:sz w:val="20"/>
          <w:szCs w:val="20"/>
        </w:rPr>
      </w:pPr>
      <w:r w:rsidRPr="00DD239C">
        <w:rPr>
          <w:sz w:val="20"/>
          <w:szCs w:val="20"/>
        </w:rPr>
        <w:t>2) таблица 3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w:t>
      </w:r>
    </w:p>
    <w:p w14:paraId="2F288D61" w14:textId="77777777" w:rsidR="00DD239C" w:rsidRPr="00DD239C" w:rsidRDefault="00DD239C" w:rsidP="00DD239C">
      <w:pPr>
        <w:jc w:val="both"/>
        <w:rPr>
          <w:sz w:val="20"/>
          <w:szCs w:val="20"/>
        </w:rPr>
      </w:pPr>
      <w:r w:rsidRPr="00DD239C">
        <w:rPr>
          <w:sz w:val="20"/>
          <w:szCs w:val="20"/>
        </w:rPr>
        <w:t xml:space="preserve">  14. Утвердить Приложение 14 «Перечень муниципальных программ Куйбышевского муниципального района, предусмотренных к финансированию в 2022 году и плановом периоде 2023 и 2024 годах» в прилагаемой редакции.</w:t>
      </w:r>
    </w:p>
    <w:p w14:paraId="41C4823A" w14:textId="77777777" w:rsidR="00DD239C" w:rsidRPr="00DD239C" w:rsidRDefault="00DD239C" w:rsidP="00DD239C">
      <w:pPr>
        <w:jc w:val="both"/>
        <w:rPr>
          <w:sz w:val="20"/>
          <w:szCs w:val="20"/>
        </w:rPr>
      </w:pPr>
      <w:r w:rsidRPr="00DD239C">
        <w:rPr>
          <w:sz w:val="20"/>
          <w:szCs w:val="20"/>
        </w:rPr>
        <w:t xml:space="preserve">  15. Утвердить Приложение 15 «Распределение ассигнований на капитальные вложения из районного бюджета по направлениям и объектам в 2022 году и плановом периоде 2023 и 2024 годов» в прилагаемой редакции.</w:t>
      </w:r>
    </w:p>
    <w:p w14:paraId="2AC4C98E" w14:textId="77777777" w:rsidR="00DD239C" w:rsidRPr="00DD239C" w:rsidRDefault="00DD239C" w:rsidP="00DD239C">
      <w:pPr>
        <w:jc w:val="both"/>
        <w:rPr>
          <w:sz w:val="20"/>
          <w:szCs w:val="20"/>
        </w:rPr>
      </w:pPr>
      <w:r w:rsidRPr="00DD239C">
        <w:rPr>
          <w:sz w:val="20"/>
          <w:szCs w:val="20"/>
        </w:rPr>
        <w:t xml:space="preserve">  16. Утвердить Приложение 16 «Источники финансирования дефицита бюджета на 2022 год и плановый период 2023 и 2024 годов» в прилагаемой редакции.</w:t>
      </w:r>
    </w:p>
    <w:p w14:paraId="5A75284C" w14:textId="77777777" w:rsidR="00DD239C" w:rsidRPr="00DD239C" w:rsidRDefault="00DD239C" w:rsidP="00DD239C">
      <w:pPr>
        <w:jc w:val="both"/>
        <w:rPr>
          <w:sz w:val="20"/>
          <w:szCs w:val="20"/>
        </w:rPr>
      </w:pPr>
      <w:r w:rsidRPr="00DD239C">
        <w:rPr>
          <w:sz w:val="20"/>
          <w:szCs w:val="20"/>
        </w:rPr>
        <w:lastRenderedPageBreak/>
        <w:t xml:space="preserve">  17. 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B97D209" w14:textId="77777777" w:rsidR="00DD239C" w:rsidRPr="00DD239C" w:rsidRDefault="00DD239C" w:rsidP="00DD239C">
      <w:pPr>
        <w:jc w:val="both"/>
        <w:rPr>
          <w:sz w:val="20"/>
          <w:szCs w:val="20"/>
        </w:rPr>
      </w:pPr>
    </w:p>
    <w:p w14:paraId="3AC6F8CD" w14:textId="77777777" w:rsidR="00DD239C" w:rsidRPr="00DD239C" w:rsidRDefault="00DD239C" w:rsidP="00DD239C">
      <w:pPr>
        <w:suppressAutoHyphens/>
        <w:ind w:left="-142" w:right="-427"/>
        <w:rPr>
          <w:sz w:val="20"/>
          <w:szCs w:val="20"/>
        </w:rPr>
      </w:pPr>
      <w:r w:rsidRPr="00DD239C">
        <w:rPr>
          <w:sz w:val="20"/>
          <w:szCs w:val="20"/>
        </w:rPr>
        <w:t xml:space="preserve">Председатель Совета депутатов Куйбышевского </w:t>
      </w:r>
    </w:p>
    <w:p w14:paraId="7E4390E8" w14:textId="77777777" w:rsidR="00DD239C" w:rsidRPr="00DD239C" w:rsidRDefault="00DD239C" w:rsidP="00DD239C">
      <w:pPr>
        <w:suppressAutoHyphens/>
        <w:ind w:left="-142" w:right="-427"/>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011B1C94" w14:textId="77777777" w:rsidR="00DD239C" w:rsidRPr="00DD239C" w:rsidRDefault="00DD239C" w:rsidP="00DD239C">
      <w:pPr>
        <w:suppressAutoHyphens/>
        <w:ind w:left="-142" w:right="-427"/>
        <w:rPr>
          <w:sz w:val="20"/>
          <w:szCs w:val="20"/>
        </w:rPr>
      </w:pPr>
    </w:p>
    <w:p w14:paraId="6C72BA4B" w14:textId="77777777" w:rsidR="00DD239C" w:rsidRPr="00DD239C" w:rsidRDefault="00DD239C" w:rsidP="00DD239C">
      <w:pPr>
        <w:suppressAutoHyphens/>
        <w:ind w:left="-142" w:right="-427"/>
        <w:rPr>
          <w:sz w:val="20"/>
          <w:szCs w:val="20"/>
        </w:rPr>
      </w:pPr>
      <w:r w:rsidRPr="00DD239C">
        <w:rPr>
          <w:sz w:val="20"/>
          <w:szCs w:val="20"/>
        </w:rPr>
        <w:t>Глава Куйбышевского муниципального</w:t>
      </w:r>
    </w:p>
    <w:p w14:paraId="0861CD51" w14:textId="77777777" w:rsidR="00DD239C" w:rsidRPr="00DD239C" w:rsidRDefault="00DD239C" w:rsidP="00DD239C">
      <w:pPr>
        <w:suppressAutoHyphens/>
        <w:ind w:left="-142" w:right="-285"/>
        <w:jc w:val="both"/>
        <w:rPr>
          <w:sz w:val="20"/>
          <w:szCs w:val="20"/>
        </w:rPr>
      </w:pPr>
      <w:r w:rsidRPr="00DD239C">
        <w:rPr>
          <w:sz w:val="20"/>
          <w:szCs w:val="20"/>
        </w:rPr>
        <w:t>района Новосибирской области                                                                                                                    О.В. Караваев</w:t>
      </w:r>
    </w:p>
    <w:p w14:paraId="2B0E5440" w14:textId="77777777" w:rsidR="00DD239C" w:rsidRPr="00DD239C" w:rsidRDefault="00DD239C" w:rsidP="00DD239C">
      <w:pPr>
        <w:suppressAutoHyphens/>
        <w:ind w:left="-142" w:right="-285"/>
        <w:jc w:val="both"/>
        <w:rPr>
          <w:sz w:val="20"/>
          <w:szCs w:val="20"/>
        </w:rPr>
      </w:pPr>
    </w:p>
    <w:tbl>
      <w:tblPr>
        <w:tblW w:w="0" w:type="auto"/>
        <w:jc w:val="center"/>
        <w:tblLook w:val="04A0" w:firstRow="1" w:lastRow="0" w:firstColumn="1" w:lastColumn="0" w:noHBand="0" w:noVBand="1"/>
      </w:tblPr>
      <w:tblGrid>
        <w:gridCol w:w="2500"/>
        <w:gridCol w:w="402"/>
        <w:gridCol w:w="440"/>
        <w:gridCol w:w="1355"/>
        <w:gridCol w:w="548"/>
        <w:gridCol w:w="1442"/>
        <w:gridCol w:w="1442"/>
        <w:gridCol w:w="1442"/>
      </w:tblGrid>
      <w:tr w:rsidR="00DD239C" w:rsidRPr="00DD239C" w14:paraId="6BB153B8" w14:textId="77777777" w:rsidTr="00DD239C">
        <w:trPr>
          <w:jc w:val="center"/>
        </w:trPr>
        <w:tc>
          <w:tcPr>
            <w:tcW w:w="0" w:type="auto"/>
            <w:tcBorders>
              <w:top w:val="nil"/>
              <w:left w:val="nil"/>
              <w:bottom w:val="nil"/>
              <w:right w:val="nil"/>
            </w:tcBorders>
            <w:shd w:val="clear" w:color="auto" w:fill="auto"/>
            <w:noWrap/>
            <w:vAlign w:val="bottom"/>
            <w:hideMark/>
          </w:tcPr>
          <w:p w14:paraId="4A906ED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1FA46B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976BA7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ADB0EC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0D231E5"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AD0FD20" w14:textId="77777777" w:rsidR="00DD239C" w:rsidRPr="00DD239C" w:rsidRDefault="00DD239C" w:rsidP="00DD239C">
            <w:pPr>
              <w:rPr>
                <w:rFonts w:ascii="Arial" w:hAnsi="Arial" w:cs="Arial"/>
                <w:sz w:val="20"/>
                <w:szCs w:val="20"/>
              </w:rPr>
            </w:pPr>
          </w:p>
        </w:tc>
        <w:tc>
          <w:tcPr>
            <w:tcW w:w="0" w:type="auto"/>
            <w:gridSpan w:val="2"/>
            <w:vMerge w:val="restart"/>
            <w:tcBorders>
              <w:top w:val="nil"/>
              <w:left w:val="nil"/>
              <w:bottom w:val="nil"/>
              <w:right w:val="nil"/>
            </w:tcBorders>
            <w:shd w:val="clear" w:color="auto" w:fill="auto"/>
            <w:hideMark/>
          </w:tcPr>
          <w:p w14:paraId="1E8B93C9" w14:textId="77777777" w:rsidR="00DD239C" w:rsidRPr="00DD239C" w:rsidRDefault="00DD239C" w:rsidP="00DD239C">
            <w:pPr>
              <w:jc w:val="right"/>
              <w:rPr>
                <w:sz w:val="20"/>
                <w:szCs w:val="20"/>
              </w:rPr>
            </w:pPr>
            <w:r w:rsidRPr="00DD239C">
              <w:rPr>
                <w:sz w:val="20"/>
                <w:szCs w:val="20"/>
              </w:rPr>
              <w:t>Приложение3                                                                     к решению сессии Совета депутатов Куйбышевского муниципального района "О бюджете Куйбышевского муниципального района на 2022 год и плановый период 2023 и 2024 годов"</w:t>
            </w:r>
          </w:p>
        </w:tc>
      </w:tr>
      <w:tr w:rsidR="00DD239C" w:rsidRPr="00DD239C" w14:paraId="5E2C4289" w14:textId="77777777" w:rsidTr="00DD239C">
        <w:trPr>
          <w:jc w:val="center"/>
        </w:trPr>
        <w:tc>
          <w:tcPr>
            <w:tcW w:w="0" w:type="auto"/>
            <w:tcBorders>
              <w:top w:val="nil"/>
              <w:left w:val="nil"/>
              <w:bottom w:val="nil"/>
              <w:right w:val="nil"/>
            </w:tcBorders>
            <w:shd w:val="clear" w:color="auto" w:fill="auto"/>
            <w:noWrap/>
            <w:vAlign w:val="bottom"/>
            <w:hideMark/>
          </w:tcPr>
          <w:p w14:paraId="0CE5A18C"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0733A5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913A0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16CCB8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5C8ECD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8328BB6"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162680EA" w14:textId="77777777" w:rsidR="00DD239C" w:rsidRPr="00DD239C" w:rsidRDefault="00DD239C" w:rsidP="00DD239C">
            <w:pPr>
              <w:rPr>
                <w:sz w:val="20"/>
                <w:szCs w:val="20"/>
              </w:rPr>
            </w:pPr>
          </w:p>
        </w:tc>
      </w:tr>
      <w:tr w:rsidR="00DD239C" w:rsidRPr="00DD239C" w14:paraId="5B571FAA" w14:textId="77777777" w:rsidTr="00DD239C">
        <w:trPr>
          <w:jc w:val="center"/>
        </w:trPr>
        <w:tc>
          <w:tcPr>
            <w:tcW w:w="0" w:type="auto"/>
            <w:tcBorders>
              <w:top w:val="nil"/>
              <w:left w:val="nil"/>
              <w:bottom w:val="nil"/>
              <w:right w:val="nil"/>
            </w:tcBorders>
            <w:shd w:val="clear" w:color="auto" w:fill="auto"/>
            <w:noWrap/>
            <w:vAlign w:val="bottom"/>
            <w:hideMark/>
          </w:tcPr>
          <w:p w14:paraId="63015E1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6831D1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EFF4CC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3303C5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C87A03C"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A1AF457"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371C7F94" w14:textId="77777777" w:rsidR="00DD239C" w:rsidRPr="00DD239C" w:rsidRDefault="00DD239C" w:rsidP="00DD239C">
            <w:pPr>
              <w:rPr>
                <w:sz w:val="20"/>
                <w:szCs w:val="20"/>
              </w:rPr>
            </w:pPr>
          </w:p>
        </w:tc>
      </w:tr>
      <w:tr w:rsidR="00DD239C" w:rsidRPr="00DD239C" w14:paraId="1BBA294C" w14:textId="77777777" w:rsidTr="00DD239C">
        <w:trPr>
          <w:jc w:val="center"/>
        </w:trPr>
        <w:tc>
          <w:tcPr>
            <w:tcW w:w="0" w:type="auto"/>
            <w:tcBorders>
              <w:top w:val="nil"/>
              <w:left w:val="nil"/>
              <w:bottom w:val="nil"/>
              <w:right w:val="nil"/>
            </w:tcBorders>
            <w:shd w:val="clear" w:color="auto" w:fill="auto"/>
            <w:noWrap/>
            <w:vAlign w:val="bottom"/>
            <w:hideMark/>
          </w:tcPr>
          <w:p w14:paraId="3866A0D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4360B89"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8656B0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5C7A05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660122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EA58AD4"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0FCBE26D" w14:textId="77777777" w:rsidR="00DD239C" w:rsidRPr="00DD239C" w:rsidRDefault="00DD239C" w:rsidP="00DD239C">
            <w:pPr>
              <w:rPr>
                <w:sz w:val="20"/>
                <w:szCs w:val="20"/>
              </w:rPr>
            </w:pPr>
          </w:p>
        </w:tc>
      </w:tr>
      <w:tr w:rsidR="00DD239C" w:rsidRPr="00DD239C" w14:paraId="503E51C2" w14:textId="77777777" w:rsidTr="00DD239C">
        <w:trPr>
          <w:jc w:val="center"/>
        </w:trPr>
        <w:tc>
          <w:tcPr>
            <w:tcW w:w="0" w:type="auto"/>
            <w:tcBorders>
              <w:top w:val="nil"/>
              <w:left w:val="nil"/>
              <w:bottom w:val="nil"/>
              <w:right w:val="nil"/>
            </w:tcBorders>
            <w:shd w:val="clear" w:color="auto" w:fill="auto"/>
            <w:noWrap/>
            <w:vAlign w:val="bottom"/>
            <w:hideMark/>
          </w:tcPr>
          <w:p w14:paraId="4FCEF6D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1E072B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A9DC3C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16D69D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D8212D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21931EC"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B9D070B"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22428CE" w14:textId="77777777" w:rsidR="00DD239C" w:rsidRPr="00DD239C" w:rsidRDefault="00DD239C" w:rsidP="00DD239C">
            <w:pPr>
              <w:rPr>
                <w:rFonts w:ascii="Arial" w:hAnsi="Arial" w:cs="Arial"/>
                <w:sz w:val="20"/>
                <w:szCs w:val="20"/>
              </w:rPr>
            </w:pPr>
          </w:p>
        </w:tc>
      </w:tr>
      <w:tr w:rsidR="00DD239C" w:rsidRPr="00DD239C" w14:paraId="253E5CC7" w14:textId="77777777" w:rsidTr="00DD239C">
        <w:trPr>
          <w:jc w:val="center"/>
        </w:trPr>
        <w:tc>
          <w:tcPr>
            <w:tcW w:w="0" w:type="auto"/>
            <w:gridSpan w:val="8"/>
            <w:tcBorders>
              <w:top w:val="nil"/>
              <w:left w:val="nil"/>
              <w:bottom w:val="nil"/>
              <w:right w:val="nil"/>
            </w:tcBorders>
            <w:shd w:val="clear" w:color="auto" w:fill="auto"/>
            <w:hideMark/>
          </w:tcPr>
          <w:p w14:paraId="01D3610A" w14:textId="77777777" w:rsidR="00DD239C" w:rsidRPr="00DD239C" w:rsidRDefault="00DD239C" w:rsidP="00DD239C">
            <w:pPr>
              <w:jc w:val="center"/>
              <w:rPr>
                <w:bCs/>
                <w:sz w:val="20"/>
                <w:szCs w:val="20"/>
              </w:rPr>
            </w:pPr>
            <w:r w:rsidRPr="00DD239C">
              <w:rPr>
                <w:bCs/>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w:t>
            </w:r>
          </w:p>
        </w:tc>
      </w:tr>
      <w:tr w:rsidR="00DD239C" w:rsidRPr="00DD239C" w14:paraId="637DF9F8" w14:textId="77777777" w:rsidTr="00DD239C">
        <w:trPr>
          <w:jc w:val="center"/>
        </w:trPr>
        <w:tc>
          <w:tcPr>
            <w:tcW w:w="0" w:type="auto"/>
            <w:tcBorders>
              <w:top w:val="nil"/>
              <w:left w:val="nil"/>
              <w:bottom w:val="nil"/>
              <w:right w:val="nil"/>
            </w:tcBorders>
            <w:shd w:val="clear" w:color="auto" w:fill="auto"/>
            <w:noWrap/>
            <w:vAlign w:val="bottom"/>
            <w:hideMark/>
          </w:tcPr>
          <w:p w14:paraId="647A153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A8C9E1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98F02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94108CA"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EFB0F50" w14:textId="77777777" w:rsidR="00DD239C" w:rsidRPr="00DD239C" w:rsidRDefault="00DD239C" w:rsidP="00DD239C">
            <w:pPr>
              <w:rPr>
                <w:rFonts w:ascii="Arial" w:hAnsi="Arial" w:cs="Arial"/>
                <w:sz w:val="20"/>
                <w:szCs w:val="20"/>
              </w:rPr>
            </w:pPr>
          </w:p>
        </w:tc>
        <w:tc>
          <w:tcPr>
            <w:tcW w:w="0" w:type="auto"/>
            <w:gridSpan w:val="3"/>
            <w:tcBorders>
              <w:top w:val="nil"/>
              <w:left w:val="nil"/>
              <w:bottom w:val="nil"/>
              <w:right w:val="nil"/>
            </w:tcBorders>
            <w:shd w:val="clear" w:color="auto" w:fill="auto"/>
            <w:noWrap/>
            <w:vAlign w:val="bottom"/>
            <w:hideMark/>
          </w:tcPr>
          <w:p w14:paraId="0087596A" w14:textId="77777777" w:rsidR="00DD239C" w:rsidRPr="00DD239C" w:rsidRDefault="00DD239C" w:rsidP="00DD239C">
            <w:pPr>
              <w:jc w:val="right"/>
              <w:rPr>
                <w:sz w:val="20"/>
                <w:szCs w:val="20"/>
              </w:rPr>
            </w:pPr>
            <w:r w:rsidRPr="00DD239C">
              <w:rPr>
                <w:sz w:val="20"/>
                <w:szCs w:val="20"/>
              </w:rPr>
              <w:t>руб.</w:t>
            </w:r>
          </w:p>
        </w:tc>
      </w:tr>
      <w:tr w:rsidR="00DD239C" w:rsidRPr="00DD239C" w14:paraId="4E334A59" w14:textId="77777777" w:rsidTr="00DD239C">
        <w:trPr>
          <w:jc w:val="center"/>
        </w:trPr>
        <w:tc>
          <w:tcPr>
            <w:tcW w:w="0" w:type="auto"/>
            <w:tcBorders>
              <w:top w:val="single" w:sz="4" w:space="0" w:color="auto"/>
              <w:left w:val="single" w:sz="4" w:space="0" w:color="auto"/>
              <w:bottom w:val="nil"/>
              <w:right w:val="nil"/>
            </w:tcBorders>
            <w:shd w:val="clear" w:color="auto" w:fill="auto"/>
            <w:noWrap/>
            <w:vAlign w:val="center"/>
            <w:hideMark/>
          </w:tcPr>
          <w:p w14:paraId="72EB7D5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4F34DE5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42277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16EFD53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D49866" w14:textId="77777777" w:rsidR="00DD239C" w:rsidRPr="00DD239C" w:rsidRDefault="00DD239C" w:rsidP="00DD239C">
            <w:pPr>
              <w:jc w:val="center"/>
              <w:rPr>
                <w:bCs/>
                <w:sz w:val="20"/>
                <w:szCs w:val="20"/>
              </w:rPr>
            </w:pPr>
            <w:r w:rsidRPr="00DD239C">
              <w:rPr>
                <w:bCs/>
                <w:sz w:val="20"/>
                <w:szCs w:val="20"/>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7319C" w14:textId="77777777" w:rsidR="00DD239C" w:rsidRPr="00DD239C" w:rsidRDefault="00DD239C" w:rsidP="00DD239C">
            <w:pPr>
              <w:jc w:val="center"/>
              <w:rPr>
                <w:bCs/>
                <w:sz w:val="20"/>
                <w:szCs w:val="20"/>
              </w:rPr>
            </w:pPr>
            <w:r w:rsidRPr="00DD239C">
              <w:rPr>
                <w:bCs/>
                <w:sz w:val="20"/>
                <w:szCs w:val="20"/>
              </w:rPr>
              <w:t>Сумма на 2022 год</w:t>
            </w:r>
          </w:p>
        </w:tc>
        <w:tc>
          <w:tcPr>
            <w:tcW w:w="0" w:type="auto"/>
            <w:vMerge w:val="restart"/>
            <w:tcBorders>
              <w:top w:val="single" w:sz="4" w:space="0" w:color="auto"/>
              <w:left w:val="nil"/>
              <w:bottom w:val="single" w:sz="4" w:space="0" w:color="auto"/>
              <w:right w:val="nil"/>
            </w:tcBorders>
            <w:shd w:val="clear" w:color="auto" w:fill="auto"/>
            <w:vAlign w:val="center"/>
            <w:hideMark/>
          </w:tcPr>
          <w:p w14:paraId="2F66FC20" w14:textId="77777777" w:rsidR="00DD239C" w:rsidRPr="00DD239C" w:rsidRDefault="00DD239C" w:rsidP="00DD239C">
            <w:pPr>
              <w:jc w:val="center"/>
              <w:rPr>
                <w:bCs/>
                <w:sz w:val="20"/>
                <w:szCs w:val="20"/>
              </w:rPr>
            </w:pPr>
            <w:r w:rsidRPr="00DD239C">
              <w:rPr>
                <w:bCs/>
                <w:sz w:val="20"/>
                <w:szCs w:val="20"/>
              </w:rPr>
              <w:t>Сумма на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E311EC" w14:textId="77777777" w:rsidR="00DD239C" w:rsidRPr="00DD239C" w:rsidRDefault="00DD239C" w:rsidP="00DD239C">
            <w:pPr>
              <w:jc w:val="center"/>
              <w:rPr>
                <w:bCs/>
                <w:sz w:val="20"/>
                <w:szCs w:val="20"/>
              </w:rPr>
            </w:pPr>
            <w:r w:rsidRPr="00DD239C">
              <w:rPr>
                <w:bCs/>
                <w:sz w:val="20"/>
                <w:szCs w:val="20"/>
              </w:rPr>
              <w:t>Сумма на 2024 год</w:t>
            </w:r>
          </w:p>
        </w:tc>
      </w:tr>
      <w:tr w:rsidR="00DD239C" w:rsidRPr="00DD239C" w14:paraId="55FD2A0F" w14:textId="77777777" w:rsidTr="00DD239C">
        <w:trPr>
          <w:jc w:val="center"/>
        </w:trPr>
        <w:tc>
          <w:tcPr>
            <w:tcW w:w="0" w:type="auto"/>
            <w:tcBorders>
              <w:top w:val="nil"/>
              <w:left w:val="single" w:sz="4" w:space="0" w:color="auto"/>
              <w:bottom w:val="nil"/>
              <w:right w:val="nil"/>
            </w:tcBorders>
            <w:shd w:val="clear" w:color="auto" w:fill="auto"/>
            <w:noWrap/>
            <w:vAlign w:val="center"/>
            <w:hideMark/>
          </w:tcPr>
          <w:p w14:paraId="20B81A57" w14:textId="77777777" w:rsidR="00DD239C" w:rsidRPr="00DD239C" w:rsidRDefault="00DD239C" w:rsidP="00DD239C">
            <w:pPr>
              <w:jc w:val="center"/>
              <w:rPr>
                <w:bCs/>
                <w:sz w:val="20"/>
                <w:szCs w:val="20"/>
              </w:rPr>
            </w:pPr>
            <w:r w:rsidRPr="00DD239C">
              <w:rPr>
                <w:bCs/>
                <w:sz w:val="20"/>
                <w:szCs w:val="20"/>
              </w:rPr>
              <w:t>Наименование</w:t>
            </w:r>
          </w:p>
        </w:tc>
        <w:tc>
          <w:tcPr>
            <w:tcW w:w="0" w:type="auto"/>
            <w:tcBorders>
              <w:top w:val="nil"/>
              <w:left w:val="single" w:sz="4" w:space="0" w:color="auto"/>
              <w:bottom w:val="nil"/>
              <w:right w:val="nil"/>
            </w:tcBorders>
            <w:shd w:val="clear" w:color="auto" w:fill="auto"/>
            <w:noWrap/>
            <w:vAlign w:val="center"/>
            <w:hideMark/>
          </w:tcPr>
          <w:p w14:paraId="51D7458F" w14:textId="77777777" w:rsidR="00DD239C" w:rsidRPr="00DD239C" w:rsidRDefault="00DD239C" w:rsidP="00DD239C">
            <w:pPr>
              <w:jc w:val="center"/>
              <w:rPr>
                <w:bCs/>
                <w:sz w:val="20"/>
                <w:szCs w:val="20"/>
              </w:rPr>
            </w:pPr>
            <w:r w:rsidRPr="00DD239C">
              <w:rPr>
                <w:bCs/>
                <w:sz w:val="20"/>
                <w:szCs w:val="20"/>
              </w:rPr>
              <w:t>РЗ</w:t>
            </w:r>
          </w:p>
        </w:tc>
        <w:tc>
          <w:tcPr>
            <w:tcW w:w="0" w:type="auto"/>
            <w:tcBorders>
              <w:top w:val="nil"/>
              <w:left w:val="single" w:sz="4" w:space="0" w:color="auto"/>
              <w:bottom w:val="nil"/>
              <w:right w:val="single" w:sz="4" w:space="0" w:color="auto"/>
            </w:tcBorders>
            <w:shd w:val="clear" w:color="auto" w:fill="auto"/>
            <w:noWrap/>
            <w:vAlign w:val="center"/>
            <w:hideMark/>
          </w:tcPr>
          <w:p w14:paraId="4A946381" w14:textId="77777777" w:rsidR="00DD239C" w:rsidRPr="00DD239C" w:rsidRDefault="00DD239C" w:rsidP="00DD239C">
            <w:pPr>
              <w:jc w:val="center"/>
              <w:rPr>
                <w:bCs/>
                <w:sz w:val="20"/>
                <w:szCs w:val="20"/>
              </w:rPr>
            </w:pPr>
            <w:r w:rsidRPr="00DD239C">
              <w:rPr>
                <w:bCs/>
                <w:sz w:val="20"/>
                <w:szCs w:val="20"/>
              </w:rPr>
              <w:t>ПР</w:t>
            </w:r>
          </w:p>
        </w:tc>
        <w:tc>
          <w:tcPr>
            <w:tcW w:w="0" w:type="auto"/>
            <w:tcBorders>
              <w:top w:val="nil"/>
              <w:left w:val="single" w:sz="4" w:space="0" w:color="auto"/>
              <w:bottom w:val="nil"/>
              <w:right w:val="nil"/>
            </w:tcBorders>
            <w:shd w:val="clear" w:color="auto" w:fill="auto"/>
            <w:noWrap/>
            <w:vAlign w:val="center"/>
            <w:hideMark/>
          </w:tcPr>
          <w:p w14:paraId="39BA1C90" w14:textId="77777777" w:rsidR="00DD239C" w:rsidRPr="00DD239C" w:rsidRDefault="00DD239C" w:rsidP="00DD239C">
            <w:pPr>
              <w:jc w:val="center"/>
              <w:rPr>
                <w:bCs/>
                <w:sz w:val="20"/>
                <w:szCs w:val="20"/>
              </w:rPr>
            </w:pPr>
            <w:r w:rsidRPr="00DD239C">
              <w:rPr>
                <w:bCs/>
                <w:sz w:val="20"/>
                <w:szCs w:val="20"/>
              </w:rPr>
              <w:t>КЦСР</w:t>
            </w:r>
          </w:p>
        </w:tc>
        <w:tc>
          <w:tcPr>
            <w:tcW w:w="0" w:type="auto"/>
            <w:tcBorders>
              <w:top w:val="nil"/>
              <w:left w:val="single" w:sz="4" w:space="0" w:color="auto"/>
              <w:bottom w:val="nil"/>
              <w:right w:val="single" w:sz="4" w:space="0" w:color="auto"/>
            </w:tcBorders>
            <w:shd w:val="clear" w:color="auto" w:fill="auto"/>
            <w:noWrap/>
            <w:vAlign w:val="center"/>
            <w:hideMark/>
          </w:tcPr>
          <w:p w14:paraId="33E68BD7" w14:textId="77777777" w:rsidR="00DD239C" w:rsidRPr="00DD239C" w:rsidRDefault="00DD239C" w:rsidP="00DD239C">
            <w:pPr>
              <w:jc w:val="center"/>
              <w:rPr>
                <w:bCs/>
                <w:sz w:val="20"/>
                <w:szCs w:val="20"/>
              </w:rPr>
            </w:pPr>
            <w:r w:rsidRPr="00DD239C">
              <w:rPr>
                <w:bCs/>
                <w:sz w:val="20"/>
                <w:szCs w:val="20"/>
              </w:rPr>
              <w:t>КВР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8F948B" w14:textId="77777777" w:rsidR="00DD239C" w:rsidRPr="00DD239C" w:rsidRDefault="00DD239C" w:rsidP="00DD239C">
            <w:pPr>
              <w:rPr>
                <w:bCs/>
                <w:sz w:val="20"/>
                <w:szCs w:val="20"/>
              </w:rPr>
            </w:pPr>
          </w:p>
        </w:tc>
        <w:tc>
          <w:tcPr>
            <w:tcW w:w="0" w:type="auto"/>
            <w:vMerge/>
            <w:tcBorders>
              <w:top w:val="single" w:sz="4" w:space="0" w:color="auto"/>
              <w:left w:val="nil"/>
              <w:bottom w:val="single" w:sz="4" w:space="0" w:color="auto"/>
              <w:right w:val="nil"/>
            </w:tcBorders>
            <w:vAlign w:val="center"/>
            <w:hideMark/>
          </w:tcPr>
          <w:p w14:paraId="55425F61"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51DFA2" w14:textId="77777777" w:rsidR="00DD239C" w:rsidRPr="00DD239C" w:rsidRDefault="00DD239C" w:rsidP="00DD239C">
            <w:pPr>
              <w:rPr>
                <w:bCs/>
                <w:sz w:val="20"/>
                <w:szCs w:val="20"/>
              </w:rPr>
            </w:pPr>
          </w:p>
        </w:tc>
      </w:tr>
      <w:tr w:rsidR="00DD239C" w:rsidRPr="00DD239C" w14:paraId="4315EB9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4363FA" w14:textId="77777777" w:rsidR="00DD239C" w:rsidRPr="00DD239C" w:rsidRDefault="00DD239C" w:rsidP="00DD239C">
            <w:pPr>
              <w:jc w:val="center"/>
              <w:rPr>
                <w:bCs/>
                <w:sz w:val="20"/>
                <w:szCs w:val="20"/>
              </w:rPr>
            </w:pPr>
            <w:r w:rsidRPr="00DD239C">
              <w:rPr>
                <w:bCs/>
                <w:sz w:val="20"/>
                <w:szCs w:val="20"/>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F688D" w14:textId="77777777" w:rsidR="00DD239C" w:rsidRPr="00DD239C" w:rsidRDefault="00DD239C" w:rsidP="00DD239C">
            <w:pPr>
              <w:jc w:val="center"/>
              <w:rPr>
                <w:bCs/>
                <w:sz w:val="20"/>
                <w:szCs w:val="20"/>
              </w:rPr>
            </w:pPr>
            <w:r w:rsidRPr="00DD239C">
              <w:rPr>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73AD772" w14:textId="77777777" w:rsidR="00DD239C" w:rsidRPr="00DD239C" w:rsidRDefault="00DD239C" w:rsidP="00DD239C">
            <w:pPr>
              <w:jc w:val="center"/>
              <w:rPr>
                <w:bCs/>
                <w:sz w:val="20"/>
                <w:szCs w:val="20"/>
              </w:rPr>
            </w:pPr>
            <w:r w:rsidRPr="00DD239C">
              <w:rPr>
                <w:bCs/>
                <w:sz w:val="20"/>
                <w:szCs w:val="20"/>
              </w:rPr>
              <w:t>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67EB62" w14:textId="77777777" w:rsidR="00DD239C" w:rsidRPr="00DD239C" w:rsidRDefault="00DD239C" w:rsidP="00DD239C">
            <w:pPr>
              <w:jc w:val="center"/>
              <w:rPr>
                <w:bCs/>
                <w:sz w:val="20"/>
                <w:szCs w:val="20"/>
              </w:rPr>
            </w:pPr>
            <w:r w:rsidRPr="00DD239C">
              <w:rPr>
                <w:bCs/>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DE690" w14:textId="77777777" w:rsidR="00DD239C" w:rsidRPr="00DD239C" w:rsidRDefault="00DD239C" w:rsidP="00DD239C">
            <w:pPr>
              <w:jc w:val="center"/>
              <w:rPr>
                <w:bCs/>
                <w:sz w:val="20"/>
                <w:szCs w:val="20"/>
              </w:rPr>
            </w:pPr>
            <w:r w:rsidRPr="00DD239C">
              <w:rPr>
                <w:bCs/>
                <w:sz w:val="20"/>
                <w:szCs w:val="20"/>
              </w:rPr>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32BF5" w14:textId="77777777" w:rsidR="00DD239C" w:rsidRPr="00DD239C" w:rsidRDefault="00DD239C" w:rsidP="00DD239C">
            <w:pPr>
              <w:jc w:val="center"/>
              <w:rPr>
                <w:bCs/>
                <w:sz w:val="20"/>
                <w:szCs w:val="20"/>
              </w:rPr>
            </w:pPr>
            <w:r w:rsidRPr="00DD239C">
              <w:rPr>
                <w:bCs/>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33FA2368" w14:textId="77777777" w:rsidR="00DD239C" w:rsidRPr="00DD239C" w:rsidRDefault="00DD239C" w:rsidP="00DD239C">
            <w:pPr>
              <w:jc w:val="center"/>
              <w:rPr>
                <w:bCs/>
                <w:sz w:val="20"/>
                <w:szCs w:val="20"/>
              </w:rPr>
            </w:pPr>
            <w:r w:rsidRPr="00DD239C">
              <w:rPr>
                <w:bCs/>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1E2D189C" w14:textId="77777777" w:rsidR="00DD239C" w:rsidRPr="00DD239C" w:rsidRDefault="00DD239C" w:rsidP="00DD239C">
            <w:pPr>
              <w:jc w:val="center"/>
              <w:rPr>
                <w:bCs/>
                <w:sz w:val="20"/>
                <w:szCs w:val="20"/>
              </w:rPr>
            </w:pPr>
            <w:r w:rsidRPr="00DD239C">
              <w:rPr>
                <w:bCs/>
                <w:sz w:val="20"/>
                <w:szCs w:val="20"/>
              </w:rPr>
              <w:t>8</w:t>
            </w:r>
          </w:p>
        </w:tc>
      </w:tr>
      <w:tr w:rsidR="00DD239C" w:rsidRPr="00DD239C" w14:paraId="0DB70AE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FCE929" w14:textId="77777777" w:rsidR="00DD239C" w:rsidRPr="00DD239C" w:rsidRDefault="00DD239C" w:rsidP="00DD239C">
            <w:pPr>
              <w:rPr>
                <w:bCs/>
                <w:sz w:val="20"/>
                <w:szCs w:val="20"/>
              </w:rPr>
            </w:pPr>
            <w:r w:rsidRPr="00DD239C">
              <w:rPr>
                <w:bCs/>
                <w:sz w:val="20"/>
                <w:szCs w:val="20"/>
              </w:rPr>
              <w:t>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14:paraId="13899EC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9D7D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E49AB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FA0E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9C18D4" w14:textId="77777777" w:rsidR="00DD239C" w:rsidRPr="00DD239C" w:rsidRDefault="00DD239C" w:rsidP="00DD239C">
            <w:pPr>
              <w:jc w:val="right"/>
              <w:rPr>
                <w:bCs/>
                <w:sz w:val="20"/>
                <w:szCs w:val="20"/>
              </w:rPr>
            </w:pPr>
            <w:r w:rsidRPr="00DD239C">
              <w:rPr>
                <w:bCs/>
                <w:sz w:val="20"/>
                <w:szCs w:val="20"/>
              </w:rPr>
              <w:t>113 288 379,10</w:t>
            </w:r>
          </w:p>
        </w:tc>
        <w:tc>
          <w:tcPr>
            <w:tcW w:w="0" w:type="auto"/>
            <w:tcBorders>
              <w:top w:val="nil"/>
              <w:left w:val="single" w:sz="4" w:space="0" w:color="auto"/>
              <w:bottom w:val="single" w:sz="4" w:space="0" w:color="auto"/>
              <w:right w:val="nil"/>
            </w:tcBorders>
            <w:shd w:val="clear" w:color="auto" w:fill="auto"/>
            <w:vAlign w:val="center"/>
            <w:hideMark/>
          </w:tcPr>
          <w:p w14:paraId="63715A39" w14:textId="77777777" w:rsidR="00DD239C" w:rsidRPr="00DD239C" w:rsidRDefault="00DD239C" w:rsidP="00DD239C">
            <w:pPr>
              <w:jc w:val="right"/>
              <w:rPr>
                <w:bCs/>
                <w:sz w:val="20"/>
                <w:szCs w:val="20"/>
              </w:rPr>
            </w:pPr>
            <w:r w:rsidRPr="00DD239C">
              <w:rPr>
                <w:bCs/>
                <w:sz w:val="20"/>
                <w:szCs w:val="20"/>
              </w:rPr>
              <w:t>66 536 644,18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F3B6A" w14:textId="77777777" w:rsidR="00DD239C" w:rsidRPr="00DD239C" w:rsidRDefault="00DD239C" w:rsidP="00DD239C">
            <w:pPr>
              <w:jc w:val="right"/>
              <w:rPr>
                <w:bCs/>
                <w:sz w:val="20"/>
                <w:szCs w:val="20"/>
              </w:rPr>
            </w:pPr>
            <w:r w:rsidRPr="00DD239C">
              <w:rPr>
                <w:bCs/>
                <w:sz w:val="20"/>
                <w:szCs w:val="20"/>
              </w:rPr>
              <w:t>42 180 321,97</w:t>
            </w:r>
          </w:p>
        </w:tc>
      </w:tr>
      <w:tr w:rsidR="00DD239C" w:rsidRPr="00DD239C" w14:paraId="2C197D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2A1F01" w14:textId="77777777" w:rsidR="00DD239C" w:rsidRPr="00DD239C" w:rsidRDefault="00DD239C" w:rsidP="00DD239C">
            <w:pPr>
              <w:rPr>
                <w:bCs/>
                <w:sz w:val="20"/>
                <w:szCs w:val="20"/>
              </w:rPr>
            </w:pPr>
            <w:r w:rsidRPr="00DD239C">
              <w:rPr>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4F43018"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5F48B"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EE33A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B47E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12910F"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nil"/>
              <w:left w:val="single" w:sz="4" w:space="0" w:color="auto"/>
              <w:bottom w:val="single" w:sz="4" w:space="0" w:color="auto"/>
              <w:right w:val="nil"/>
            </w:tcBorders>
            <w:shd w:val="clear" w:color="auto" w:fill="auto"/>
            <w:vAlign w:val="center"/>
            <w:hideMark/>
          </w:tcPr>
          <w:p w14:paraId="7853B700"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070F0"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081DC6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EDC16C"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4222B9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02F01"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24814B3"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F00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54AAA"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nil"/>
              <w:left w:val="single" w:sz="4" w:space="0" w:color="auto"/>
              <w:bottom w:val="single" w:sz="4" w:space="0" w:color="auto"/>
              <w:right w:val="nil"/>
            </w:tcBorders>
            <w:shd w:val="clear" w:color="auto" w:fill="auto"/>
            <w:vAlign w:val="center"/>
            <w:hideMark/>
          </w:tcPr>
          <w:p w14:paraId="666E3F69"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38F50"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5E89F91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5BDA26" w14:textId="77777777" w:rsidR="00DD239C" w:rsidRPr="00DD239C" w:rsidRDefault="00DD239C" w:rsidP="00DD239C">
            <w:pPr>
              <w:rPr>
                <w:bCs/>
                <w:sz w:val="20"/>
                <w:szCs w:val="20"/>
              </w:rPr>
            </w:pPr>
            <w:r w:rsidRPr="00DD239C">
              <w:rPr>
                <w:bCs/>
                <w:sz w:val="20"/>
                <w:szCs w:val="20"/>
              </w:rPr>
              <w:t>Высшее должностное лицо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53CCD4F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22C8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843A829" w14:textId="77777777" w:rsidR="00DD239C" w:rsidRPr="00DD239C" w:rsidRDefault="00DD239C" w:rsidP="00DD239C">
            <w:pPr>
              <w:jc w:val="center"/>
              <w:rPr>
                <w:bCs/>
                <w:sz w:val="20"/>
                <w:szCs w:val="20"/>
              </w:rPr>
            </w:pPr>
            <w:r w:rsidRPr="00DD239C">
              <w:rPr>
                <w:bCs/>
                <w:sz w:val="20"/>
                <w:szCs w:val="20"/>
              </w:rPr>
              <w:t>99.0.00.01100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71AD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C8961"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nil"/>
              <w:left w:val="single" w:sz="4" w:space="0" w:color="auto"/>
              <w:bottom w:val="single" w:sz="4" w:space="0" w:color="auto"/>
              <w:right w:val="nil"/>
            </w:tcBorders>
            <w:shd w:val="clear" w:color="auto" w:fill="auto"/>
            <w:vAlign w:val="center"/>
            <w:hideMark/>
          </w:tcPr>
          <w:p w14:paraId="765F5D0C"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19DA7"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73DB6C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25D6F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CB5E73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3856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D11C74" w14:textId="77777777" w:rsidR="00DD239C" w:rsidRPr="00DD239C" w:rsidRDefault="00DD239C" w:rsidP="00DD239C">
            <w:pPr>
              <w:jc w:val="center"/>
              <w:rPr>
                <w:sz w:val="20"/>
                <w:szCs w:val="20"/>
              </w:rPr>
            </w:pPr>
            <w:r w:rsidRPr="00DD239C">
              <w:rPr>
                <w:sz w:val="20"/>
                <w:szCs w:val="20"/>
              </w:rPr>
              <w:t>99.0.00.01100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3D60CA"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6E645" w14:textId="77777777" w:rsidR="00DD239C" w:rsidRPr="00DD239C" w:rsidRDefault="00DD239C" w:rsidP="00DD239C">
            <w:pPr>
              <w:jc w:val="right"/>
              <w:rPr>
                <w:sz w:val="20"/>
                <w:szCs w:val="20"/>
              </w:rPr>
            </w:pPr>
            <w:r w:rsidRPr="00DD239C">
              <w:rPr>
                <w:sz w:val="20"/>
                <w:szCs w:val="20"/>
              </w:rPr>
              <w:t>2 602 591,20</w:t>
            </w:r>
          </w:p>
        </w:tc>
        <w:tc>
          <w:tcPr>
            <w:tcW w:w="0" w:type="auto"/>
            <w:tcBorders>
              <w:top w:val="nil"/>
              <w:left w:val="single" w:sz="4" w:space="0" w:color="auto"/>
              <w:bottom w:val="single" w:sz="4" w:space="0" w:color="auto"/>
              <w:right w:val="nil"/>
            </w:tcBorders>
            <w:shd w:val="clear" w:color="auto" w:fill="auto"/>
            <w:vAlign w:val="center"/>
            <w:hideMark/>
          </w:tcPr>
          <w:p w14:paraId="40ACCA72" w14:textId="77777777" w:rsidR="00DD239C" w:rsidRPr="00DD239C" w:rsidRDefault="00DD239C" w:rsidP="00DD239C">
            <w:pPr>
              <w:jc w:val="right"/>
              <w:rPr>
                <w:sz w:val="20"/>
                <w:szCs w:val="20"/>
              </w:rPr>
            </w:pPr>
            <w:r w:rsidRPr="00DD239C">
              <w:rPr>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DF480A" w14:textId="77777777" w:rsidR="00DD239C" w:rsidRPr="00DD239C" w:rsidRDefault="00DD239C" w:rsidP="00DD239C">
            <w:pPr>
              <w:jc w:val="right"/>
              <w:rPr>
                <w:sz w:val="20"/>
                <w:szCs w:val="20"/>
              </w:rPr>
            </w:pPr>
            <w:r w:rsidRPr="00DD239C">
              <w:rPr>
                <w:sz w:val="20"/>
                <w:szCs w:val="20"/>
              </w:rPr>
              <w:t>2 389 500,00</w:t>
            </w:r>
          </w:p>
        </w:tc>
      </w:tr>
      <w:tr w:rsidR="00DD239C" w:rsidRPr="00DD239C" w14:paraId="10346D6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D2755C"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7BED111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5111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D5E989E" w14:textId="77777777" w:rsidR="00DD239C" w:rsidRPr="00DD239C" w:rsidRDefault="00DD239C" w:rsidP="00DD239C">
            <w:pPr>
              <w:jc w:val="center"/>
              <w:rPr>
                <w:sz w:val="20"/>
                <w:szCs w:val="20"/>
              </w:rPr>
            </w:pPr>
            <w:r w:rsidRPr="00DD239C">
              <w:rPr>
                <w:sz w:val="20"/>
                <w:szCs w:val="20"/>
              </w:rPr>
              <w:t>99.0.00.01100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1D4BE"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1B53B7" w14:textId="77777777" w:rsidR="00DD239C" w:rsidRPr="00DD239C" w:rsidRDefault="00DD239C" w:rsidP="00DD239C">
            <w:pPr>
              <w:jc w:val="right"/>
              <w:rPr>
                <w:sz w:val="20"/>
                <w:szCs w:val="20"/>
              </w:rPr>
            </w:pPr>
            <w:r w:rsidRPr="00DD239C">
              <w:rPr>
                <w:sz w:val="20"/>
                <w:szCs w:val="20"/>
              </w:rPr>
              <w:t>2 602 591,20</w:t>
            </w:r>
          </w:p>
        </w:tc>
        <w:tc>
          <w:tcPr>
            <w:tcW w:w="0" w:type="auto"/>
            <w:tcBorders>
              <w:top w:val="nil"/>
              <w:left w:val="single" w:sz="4" w:space="0" w:color="auto"/>
              <w:bottom w:val="single" w:sz="4" w:space="0" w:color="auto"/>
              <w:right w:val="nil"/>
            </w:tcBorders>
            <w:shd w:val="clear" w:color="auto" w:fill="auto"/>
            <w:vAlign w:val="center"/>
            <w:hideMark/>
          </w:tcPr>
          <w:p w14:paraId="07677364" w14:textId="77777777" w:rsidR="00DD239C" w:rsidRPr="00DD239C" w:rsidRDefault="00DD239C" w:rsidP="00DD239C">
            <w:pPr>
              <w:jc w:val="right"/>
              <w:rPr>
                <w:sz w:val="20"/>
                <w:szCs w:val="20"/>
              </w:rPr>
            </w:pPr>
            <w:r w:rsidRPr="00DD239C">
              <w:rPr>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289FD" w14:textId="77777777" w:rsidR="00DD239C" w:rsidRPr="00DD239C" w:rsidRDefault="00DD239C" w:rsidP="00DD239C">
            <w:pPr>
              <w:jc w:val="right"/>
              <w:rPr>
                <w:sz w:val="20"/>
                <w:szCs w:val="20"/>
              </w:rPr>
            </w:pPr>
            <w:r w:rsidRPr="00DD239C">
              <w:rPr>
                <w:sz w:val="20"/>
                <w:szCs w:val="20"/>
              </w:rPr>
              <w:t>2 389 500,00</w:t>
            </w:r>
          </w:p>
        </w:tc>
      </w:tr>
      <w:tr w:rsidR="00DD239C" w:rsidRPr="00DD239C" w14:paraId="058ED7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55CEA0" w14:textId="77777777" w:rsidR="00DD239C" w:rsidRPr="00DD239C" w:rsidRDefault="00DD239C" w:rsidP="00DD239C">
            <w:pPr>
              <w:rPr>
                <w:bCs/>
                <w:sz w:val="20"/>
                <w:szCs w:val="20"/>
              </w:rPr>
            </w:pPr>
            <w:r w:rsidRPr="00DD239C">
              <w:rPr>
                <w:bCs/>
                <w:sz w:val="20"/>
                <w:szCs w:val="20"/>
              </w:rPr>
              <w:t xml:space="preserve">Функционирование законодательных (представительных) органов государственной власти и представительных </w:t>
            </w:r>
            <w:r w:rsidRPr="00DD239C">
              <w:rPr>
                <w:bCs/>
                <w:sz w:val="20"/>
                <w:szCs w:val="20"/>
              </w:rPr>
              <w:lastRenderedPageBreak/>
              <w:t>органов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14:paraId="64E4B188" w14:textId="77777777" w:rsidR="00DD239C" w:rsidRPr="00DD239C" w:rsidRDefault="00DD239C" w:rsidP="00DD239C">
            <w:pPr>
              <w:jc w:val="center"/>
              <w:rPr>
                <w:bCs/>
                <w:sz w:val="20"/>
                <w:szCs w:val="20"/>
              </w:rPr>
            </w:pPr>
            <w:r w:rsidRPr="00DD239C">
              <w:rPr>
                <w:bCs/>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B8D5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2EA21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E29E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3A6A9E" w14:textId="77777777" w:rsidR="00DD239C" w:rsidRPr="00DD239C" w:rsidRDefault="00DD239C" w:rsidP="00DD239C">
            <w:pPr>
              <w:jc w:val="right"/>
              <w:rPr>
                <w:bCs/>
                <w:sz w:val="20"/>
                <w:szCs w:val="20"/>
              </w:rPr>
            </w:pPr>
            <w:r w:rsidRPr="00DD239C">
              <w:rPr>
                <w:bCs/>
                <w:sz w:val="20"/>
                <w:szCs w:val="20"/>
              </w:rPr>
              <w:t>1 913 455,54</w:t>
            </w:r>
          </w:p>
        </w:tc>
        <w:tc>
          <w:tcPr>
            <w:tcW w:w="0" w:type="auto"/>
            <w:tcBorders>
              <w:top w:val="nil"/>
              <w:left w:val="single" w:sz="4" w:space="0" w:color="auto"/>
              <w:bottom w:val="single" w:sz="4" w:space="0" w:color="auto"/>
              <w:right w:val="nil"/>
            </w:tcBorders>
            <w:shd w:val="clear" w:color="auto" w:fill="auto"/>
            <w:vAlign w:val="center"/>
            <w:hideMark/>
          </w:tcPr>
          <w:p w14:paraId="7F192F4C" w14:textId="77777777" w:rsidR="00DD239C" w:rsidRPr="00DD239C" w:rsidRDefault="00DD239C" w:rsidP="00DD239C">
            <w:pPr>
              <w:jc w:val="right"/>
              <w:rPr>
                <w:bCs/>
                <w:sz w:val="20"/>
                <w:szCs w:val="20"/>
              </w:rPr>
            </w:pPr>
            <w:r w:rsidRPr="00DD239C">
              <w:rPr>
                <w:bCs/>
                <w:sz w:val="20"/>
                <w:szCs w:val="20"/>
              </w:rPr>
              <w:t>1 743 000,00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87937" w14:textId="77777777" w:rsidR="00DD239C" w:rsidRPr="00DD239C" w:rsidRDefault="00DD239C" w:rsidP="00DD239C">
            <w:pPr>
              <w:jc w:val="right"/>
              <w:rPr>
                <w:bCs/>
                <w:sz w:val="20"/>
                <w:szCs w:val="20"/>
              </w:rPr>
            </w:pPr>
            <w:r w:rsidRPr="00DD239C">
              <w:rPr>
                <w:bCs/>
                <w:sz w:val="20"/>
                <w:szCs w:val="20"/>
              </w:rPr>
              <w:t>1 743 000,00</w:t>
            </w:r>
          </w:p>
        </w:tc>
      </w:tr>
      <w:tr w:rsidR="00DD239C" w:rsidRPr="00DD239C" w14:paraId="765A62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E1828F"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D5A7E0C"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23A85"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1ABE7F1"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DEA6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67A2A" w14:textId="77777777" w:rsidR="00DD239C" w:rsidRPr="00DD239C" w:rsidRDefault="00DD239C" w:rsidP="00DD239C">
            <w:pPr>
              <w:jc w:val="right"/>
              <w:rPr>
                <w:bCs/>
                <w:sz w:val="20"/>
                <w:szCs w:val="20"/>
              </w:rPr>
            </w:pPr>
            <w:r w:rsidRPr="00DD239C">
              <w:rPr>
                <w:bCs/>
                <w:sz w:val="20"/>
                <w:szCs w:val="20"/>
              </w:rPr>
              <w:t>1 913 455,54</w:t>
            </w:r>
          </w:p>
        </w:tc>
        <w:tc>
          <w:tcPr>
            <w:tcW w:w="0" w:type="auto"/>
            <w:tcBorders>
              <w:top w:val="nil"/>
              <w:left w:val="single" w:sz="4" w:space="0" w:color="auto"/>
              <w:bottom w:val="single" w:sz="4" w:space="0" w:color="auto"/>
              <w:right w:val="nil"/>
            </w:tcBorders>
            <w:shd w:val="clear" w:color="auto" w:fill="auto"/>
            <w:vAlign w:val="center"/>
            <w:hideMark/>
          </w:tcPr>
          <w:p w14:paraId="0EC963B2" w14:textId="77777777" w:rsidR="00DD239C" w:rsidRPr="00DD239C" w:rsidRDefault="00DD239C" w:rsidP="00DD239C">
            <w:pPr>
              <w:jc w:val="right"/>
              <w:rPr>
                <w:bCs/>
                <w:sz w:val="20"/>
                <w:szCs w:val="20"/>
              </w:rPr>
            </w:pPr>
            <w:r w:rsidRPr="00DD239C">
              <w:rPr>
                <w:bCs/>
                <w:sz w:val="20"/>
                <w:szCs w:val="20"/>
              </w:rPr>
              <w:t>1 743 000,00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24D3F" w14:textId="77777777" w:rsidR="00DD239C" w:rsidRPr="00DD239C" w:rsidRDefault="00DD239C" w:rsidP="00DD239C">
            <w:pPr>
              <w:jc w:val="right"/>
              <w:rPr>
                <w:bCs/>
                <w:sz w:val="20"/>
                <w:szCs w:val="20"/>
              </w:rPr>
            </w:pPr>
            <w:r w:rsidRPr="00DD239C">
              <w:rPr>
                <w:bCs/>
                <w:sz w:val="20"/>
                <w:szCs w:val="20"/>
              </w:rPr>
              <w:t>1 743 000,00</w:t>
            </w:r>
          </w:p>
        </w:tc>
      </w:tr>
      <w:tr w:rsidR="00DD239C" w:rsidRPr="00DD239C" w14:paraId="59B6F92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8DF293" w14:textId="77777777" w:rsidR="00DD239C" w:rsidRPr="00DD239C" w:rsidRDefault="00DD239C" w:rsidP="00DD239C">
            <w:pPr>
              <w:rPr>
                <w:bCs/>
                <w:sz w:val="20"/>
                <w:szCs w:val="20"/>
              </w:rPr>
            </w:pPr>
            <w:r w:rsidRPr="00DD239C">
              <w:rPr>
                <w:bCs/>
                <w:sz w:val="20"/>
                <w:szCs w:val="20"/>
              </w:rPr>
              <w:t>Содержание аппарата управления представительного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549FB49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0C241"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288FB94" w14:textId="77777777" w:rsidR="00DD239C" w:rsidRPr="00DD239C" w:rsidRDefault="00DD239C" w:rsidP="00DD239C">
            <w:pPr>
              <w:jc w:val="center"/>
              <w:rPr>
                <w:bCs/>
                <w:sz w:val="20"/>
                <w:szCs w:val="20"/>
              </w:rPr>
            </w:pPr>
            <w:r w:rsidRPr="00DD239C">
              <w:rPr>
                <w:bCs/>
                <w:sz w:val="20"/>
                <w:szCs w:val="20"/>
              </w:rPr>
              <w:t>99.0.00.01990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8069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11CE2" w14:textId="77777777" w:rsidR="00DD239C" w:rsidRPr="00DD239C" w:rsidRDefault="00DD239C" w:rsidP="00DD239C">
            <w:pPr>
              <w:jc w:val="right"/>
              <w:rPr>
                <w:bCs/>
                <w:sz w:val="20"/>
                <w:szCs w:val="20"/>
              </w:rPr>
            </w:pPr>
            <w:r w:rsidRPr="00DD239C">
              <w:rPr>
                <w:bCs/>
                <w:sz w:val="20"/>
                <w:szCs w:val="20"/>
              </w:rPr>
              <w:t>37 198,00</w:t>
            </w:r>
          </w:p>
        </w:tc>
        <w:tc>
          <w:tcPr>
            <w:tcW w:w="0" w:type="auto"/>
            <w:tcBorders>
              <w:top w:val="nil"/>
              <w:left w:val="single" w:sz="4" w:space="0" w:color="auto"/>
              <w:bottom w:val="single" w:sz="4" w:space="0" w:color="auto"/>
              <w:right w:val="nil"/>
            </w:tcBorders>
            <w:shd w:val="clear" w:color="auto" w:fill="auto"/>
            <w:vAlign w:val="center"/>
            <w:hideMark/>
          </w:tcPr>
          <w:p w14:paraId="080DCEAA" w14:textId="77777777" w:rsidR="00DD239C" w:rsidRPr="00DD239C" w:rsidRDefault="00DD239C" w:rsidP="00DD239C">
            <w:pPr>
              <w:jc w:val="right"/>
              <w:rPr>
                <w:bCs/>
                <w:sz w:val="20"/>
                <w:szCs w:val="20"/>
              </w:rPr>
            </w:pPr>
            <w:r w:rsidRPr="00DD239C">
              <w:rPr>
                <w:bCs/>
                <w:sz w:val="20"/>
                <w:szCs w:val="20"/>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E0AF4" w14:textId="77777777" w:rsidR="00DD239C" w:rsidRPr="00DD239C" w:rsidRDefault="00DD239C" w:rsidP="00DD239C">
            <w:pPr>
              <w:jc w:val="right"/>
              <w:rPr>
                <w:bCs/>
                <w:sz w:val="20"/>
                <w:szCs w:val="20"/>
              </w:rPr>
            </w:pPr>
            <w:r w:rsidRPr="00DD239C">
              <w:rPr>
                <w:bCs/>
                <w:sz w:val="20"/>
                <w:szCs w:val="20"/>
              </w:rPr>
              <w:t>20 000,00</w:t>
            </w:r>
          </w:p>
        </w:tc>
      </w:tr>
      <w:tr w:rsidR="00DD239C" w:rsidRPr="00DD239C" w14:paraId="61B9E7E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80FDB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E9270A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8BDB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B91EF11" w14:textId="77777777" w:rsidR="00DD239C" w:rsidRPr="00DD239C" w:rsidRDefault="00DD239C" w:rsidP="00DD239C">
            <w:pPr>
              <w:jc w:val="center"/>
              <w:rPr>
                <w:sz w:val="20"/>
                <w:szCs w:val="20"/>
              </w:rPr>
            </w:pPr>
            <w:r w:rsidRPr="00DD239C">
              <w:rPr>
                <w:sz w:val="20"/>
                <w:szCs w:val="20"/>
              </w:rPr>
              <w:t>99.0.00.01990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D28C2"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15C2F" w14:textId="77777777" w:rsidR="00DD239C" w:rsidRPr="00DD239C" w:rsidRDefault="00DD239C" w:rsidP="00DD239C">
            <w:pPr>
              <w:jc w:val="right"/>
              <w:rPr>
                <w:sz w:val="20"/>
                <w:szCs w:val="20"/>
              </w:rPr>
            </w:pPr>
            <w:r w:rsidRPr="00DD239C">
              <w:rPr>
                <w:sz w:val="20"/>
                <w:szCs w:val="20"/>
              </w:rPr>
              <w:t>37 198,00</w:t>
            </w:r>
          </w:p>
        </w:tc>
        <w:tc>
          <w:tcPr>
            <w:tcW w:w="0" w:type="auto"/>
            <w:tcBorders>
              <w:top w:val="nil"/>
              <w:left w:val="single" w:sz="4" w:space="0" w:color="auto"/>
              <w:bottom w:val="single" w:sz="4" w:space="0" w:color="auto"/>
              <w:right w:val="nil"/>
            </w:tcBorders>
            <w:shd w:val="clear" w:color="auto" w:fill="auto"/>
            <w:vAlign w:val="center"/>
            <w:hideMark/>
          </w:tcPr>
          <w:p w14:paraId="041A82BF" w14:textId="77777777" w:rsidR="00DD239C" w:rsidRPr="00DD239C" w:rsidRDefault="00DD239C" w:rsidP="00DD239C">
            <w:pPr>
              <w:jc w:val="right"/>
              <w:rPr>
                <w:sz w:val="20"/>
                <w:szCs w:val="20"/>
              </w:rPr>
            </w:pPr>
            <w:r w:rsidRPr="00DD239C">
              <w:rPr>
                <w:sz w:val="20"/>
                <w:szCs w:val="20"/>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67CAF" w14:textId="77777777" w:rsidR="00DD239C" w:rsidRPr="00DD239C" w:rsidRDefault="00DD239C" w:rsidP="00DD239C">
            <w:pPr>
              <w:jc w:val="right"/>
              <w:rPr>
                <w:sz w:val="20"/>
                <w:szCs w:val="20"/>
              </w:rPr>
            </w:pPr>
            <w:r w:rsidRPr="00DD239C">
              <w:rPr>
                <w:sz w:val="20"/>
                <w:szCs w:val="20"/>
              </w:rPr>
              <w:t>20 000,00</w:t>
            </w:r>
          </w:p>
        </w:tc>
      </w:tr>
      <w:tr w:rsidR="00DD239C" w:rsidRPr="00DD239C" w14:paraId="2DC24D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401F70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6DF81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4826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E9C35D0" w14:textId="77777777" w:rsidR="00DD239C" w:rsidRPr="00DD239C" w:rsidRDefault="00DD239C" w:rsidP="00DD239C">
            <w:pPr>
              <w:jc w:val="center"/>
              <w:rPr>
                <w:sz w:val="20"/>
                <w:szCs w:val="20"/>
              </w:rPr>
            </w:pPr>
            <w:r w:rsidRPr="00DD239C">
              <w:rPr>
                <w:sz w:val="20"/>
                <w:szCs w:val="20"/>
              </w:rPr>
              <w:t>99.0.00.01990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9389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8DC6E2" w14:textId="77777777" w:rsidR="00DD239C" w:rsidRPr="00DD239C" w:rsidRDefault="00DD239C" w:rsidP="00DD239C">
            <w:pPr>
              <w:jc w:val="right"/>
              <w:rPr>
                <w:sz w:val="20"/>
                <w:szCs w:val="20"/>
              </w:rPr>
            </w:pPr>
            <w:r w:rsidRPr="00DD239C">
              <w:rPr>
                <w:sz w:val="20"/>
                <w:szCs w:val="20"/>
              </w:rPr>
              <w:t>37 198,00</w:t>
            </w:r>
          </w:p>
        </w:tc>
        <w:tc>
          <w:tcPr>
            <w:tcW w:w="0" w:type="auto"/>
            <w:tcBorders>
              <w:top w:val="nil"/>
              <w:left w:val="single" w:sz="4" w:space="0" w:color="auto"/>
              <w:bottom w:val="single" w:sz="4" w:space="0" w:color="auto"/>
              <w:right w:val="nil"/>
            </w:tcBorders>
            <w:shd w:val="clear" w:color="auto" w:fill="auto"/>
            <w:vAlign w:val="center"/>
            <w:hideMark/>
          </w:tcPr>
          <w:p w14:paraId="1513C2DE" w14:textId="77777777" w:rsidR="00DD239C" w:rsidRPr="00DD239C" w:rsidRDefault="00DD239C" w:rsidP="00DD239C">
            <w:pPr>
              <w:jc w:val="right"/>
              <w:rPr>
                <w:sz w:val="20"/>
                <w:szCs w:val="20"/>
              </w:rPr>
            </w:pPr>
            <w:r w:rsidRPr="00DD239C">
              <w:rPr>
                <w:sz w:val="20"/>
                <w:szCs w:val="20"/>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76E61" w14:textId="77777777" w:rsidR="00DD239C" w:rsidRPr="00DD239C" w:rsidRDefault="00DD239C" w:rsidP="00DD239C">
            <w:pPr>
              <w:jc w:val="right"/>
              <w:rPr>
                <w:sz w:val="20"/>
                <w:szCs w:val="20"/>
              </w:rPr>
            </w:pPr>
            <w:r w:rsidRPr="00DD239C">
              <w:rPr>
                <w:sz w:val="20"/>
                <w:szCs w:val="20"/>
              </w:rPr>
              <w:t>20 000,00</w:t>
            </w:r>
          </w:p>
        </w:tc>
      </w:tr>
      <w:tr w:rsidR="00DD239C" w:rsidRPr="00DD239C" w14:paraId="5B1E17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2E1978" w14:textId="77777777" w:rsidR="00DD239C" w:rsidRPr="00DD239C" w:rsidRDefault="00DD239C" w:rsidP="00DD239C">
            <w:pPr>
              <w:rPr>
                <w:bCs/>
                <w:sz w:val="20"/>
                <w:szCs w:val="20"/>
              </w:rPr>
            </w:pPr>
            <w:r w:rsidRPr="00DD239C">
              <w:rPr>
                <w:bCs/>
                <w:sz w:val="20"/>
                <w:szCs w:val="20"/>
              </w:rPr>
              <w:t>Председатель законодательного (представительного) органа муниципальной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0D93CC1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94A5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1770B4F" w14:textId="77777777" w:rsidR="00DD239C" w:rsidRPr="00DD239C" w:rsidRDefault="00DD239C" w:rsidP="00DD239C">
            <w:pPr>
              <w:jc w:val="center"/>
              <w:rPr>
                <w:bCs/>
                <w:sz w:val="20"/>
                <w:szCs w:val="20"/>
              </w:rPr>
            </w:pPr>
            <w:r w:rsidRPr="00DD239C">
              <w:rPr>
                <w:bCs/>
                <w:sz w:val="20"/>
                <w:szCs w:val="20"/>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9A5A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4A3E1" w14:textId="77777777" w:rsidR="00DD239C" w:rsidRPr="00DD239C" w:rsidRDefault="00DD239C" w:rsidP="00DD239C">
            <w:pPr>
              <w:jc w:val="right"/>
              <w:rPr>
                <w:bCs/>
                <w:sz w:val="20"/>
                <w:szCs w:val="20"/>
              </w:rPr>
            </w:pPr>
            <w:r w:rsidRPr="00DD239C">
              <w:rPr>
                <w:bCs/>
                <w:sz w:val="20"/>
                <w:szCs w:val="20"/>
              </w:rPr>
              <w:t>1 876 257,54</w:t>
            </w:r>
          </w:p>
        </w:tc>
        <w:tc>
          <w:tcPr>
            <w:tcW w:w="0" w:type="auto"/>
            <w:tcBorders>
              <w:top w:val="nil"/>
              <w:left w:val="single" w:sz="4" w:space="0" w:color="auto"/>
              <w:bottom w:val="single" w:sz="4" w:space="0" w:color="auto"/>
              <w:right w:val="nil"/>
            </w:tcBorders>
            <w:shd w:val="clear" w:color="auto" w:fill="auto"/>
            <w:vAlign w:val="center"/>
            <w:hideMark/>
          </w:tcPr>
          <w:p w14:paraId="0C1FA8A9" w14:textId="77777777" w:rsidR="00DD239C" w:rsidRPr="00DD239C" w:rsidRDefault="00DD239C" w:rsidP="00DD239C">
            <w:pPr>
              <w:jc w:val="right"/>
              <w:rPr>
                <w:bCs/>
                <w:sz w:val="20"/>
                <w:szCs w:val="20"/>
              </w:rPr>
            </w:pPr>
            <w:r w:rsidRPr="00DD239C">
              <w:rPr>
                <w:bCs/>
                <w:sz w:val="20"/>
                <w:szCs w:val="20"/>
              </w:rPr>
              <w:t>1 723 000,00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61E88" w14:textId="77777777" w:rsidR="00DD239C" w:rsidRPr="00DD239C" w:rsidRDefault="00DD239C" w:rsidP="00DD239C">
            <w:pPr>
              <w:jc w:val="right"/>
              <w:rPr>
                <w:bCs/>
                <w:sz w:val="20"/>
                <w:szCs w:val="20"/>
              </w:rPr>
            </w:pPr>
            <w:r w:rsidRPr="00DD239C">
              <w:rPr>
                <w:bCs/>
                <w:sz w:val="20"/>
                <w:szCs w:val="20"/>
              </w:rPr>
              <w:t>1 723 000,00</w:t>
            </w:r>
          </w:p>
        </w:tc>
      </w:tr>
      <w:tr w:rsidR="00DD239C" w:rsidRPr="00DD239C" w14:paraId="441497E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7E501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4D4385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81FFE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2421CE7" w14:textId="77777777" w:rsidR="00DD239C" w:rsidRPr="00DD239C" w:rsidRDefault="00DD239C" w:rsidP="00DD239C">
            <w:pPr>
              <w:jc w:val="center"/>
              <w:rPr>
                <w:sz w:val="20"/>
                <w:szCs w:val="20"/>
              </w:rPr>
            </w:pPr>
            <w:r w:rsidRPr="00DD239C">
              <w:rPr>
                <w:sz w:val="20"/>
                <w:szCs w:val="20"/>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B8C4E"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263A0" w14:textId="77777777" w:rsidR="00DD239C" w:rsidRPr="00DD239C" w:rsidRDefault="00DD239C" w:rsidP="00DD239C">
            <w:pPr>
              <w:jc w:val="right"/>
              <w:rPr>
                <w:sz w:val="20"/>
                <w:szCs w:val="20"/>
              </w:rPr>
            </w:pPr>
            <w:r w:rsidRPr="00DD239C">
              <w:rPr>
                <w:sz w:val="20"/>
                <w:szCs w:val="20"/>
              </w:rPr>
              <w:t>1 876 257,54</w:t>
            </w:r>
          </w:p>
        </w:tc>
        <w:tc>
          <w:tcPr>
            <w:tcW w:w="0" w:type="auto"/>
            <w:tcBorders>
              <w:top w:val="nil"/>
              <w:left w:val="single" w:sz="4" w:space="0" w:color="auto"/>
              <w:bottom w:val="single" w:sz="4" w:space="0" w:color="auto"/>
              <w:right w:val="nil"/>
            </w:tcBorders>
            <w:shd w:val="clear" w:color="auto" w:fill="auto"/>
            <w:vAlign w:val="center"/>
            <w:hideMark/>
          </w:tcPr>
          <w:p w14:paraId="4E54F96B" w14:textId="77777777" w:rsidR="00DD239C" w:rsidRPr="00DD239C" w:rsidRDefault="00DD239C" w:rsidP="00DD239C">
            <w:pPr>
              <w:jc w:val="right"/>
              <w:rPr>
                <w:sz w:val="20"/>
                <w:szCs w:val="20"/>
              </w:rPr>
            </w:pPr>
            <w:r w:rsidRPr="00DD239C">
              <w:rPr>
                <w:sz w:val="20"/>
                <w:szCs w:val="20"/>
              </w:rPr>
              <w:t>1 723 000,00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1674C" w14:textId="77777777" w:rsidR="00DD239C" w:rsidRPr="00DD239C" w:rsidRDefault="00DD239C" w:rsidP="00DD239C">
            <w:pPr>
              <w:jc w:val="right"/>
              <w:rPr>
                <w:sz w:val="20"/>
                <w:szCs w:val="20"/>
              </w:rPr>
            </w:pPr>
            <w:r w:rsidRPr="00DD239C">
              <w:rPr>
                <w:sz w:val="20"/>
                <w:szCs w:val="20"/>
              </w:rPr>
              <w:t>1 723 000,00</w:t>
            </w:r>
          </w:p>
        </w:tc>
      </w:tr>
      <w:tr w:rsidR="00DD239C" w:rsidRPr="00DD239C" w14:paraId="69AA634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13D207"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46D4C5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6210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BFE2D09" w14:textId="77777777" w:rsidR="00DD239C" w:rsidRPr="00DD239C" w:rsidRDefault="00DD239C" w:rsidP="00DD239C">
            <w:pPr>
              <w:jc w:val="center"/>
              <w:rPr>
                <w:sz w:val="20"/>
                <w:szCs w:val="20"/>
              </w:rPr>
            </w:pPr>
            <w:r w:rsidRPr="00DD239C">
              <w:rPr>
                <w:sz w:val="20"/>
                <w:szCs w:val="20"/>
              </w:rPr>
              <w:t>99.0.00.04110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29925"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A0958" w14:textId="77777777" w:rsidR="00DD239C" w:rsidRPr="00DD239C" w:rsidRDefault="00DD239C" w:rsidP="00DD239C">
            <w:pPr>
              <w:jc w:val="right"/>
              <w:rPr>
                <w:sz w:val="20"/>
                <w:szCs w:val="20"/>
              </w:rPr>
            </w:pPr>
            <w:r w:rsidRPr="00DD239C">
              <w:rPr>
                <w:sz w:val="20"/>
                <w:szCs w:val="20"/>
              </w:rPr>
              <w:t>1 876 257,54</w:t>
            </w:r>
          </w:p>
        </w:tc>
        <w:tc>
          <w:tcPr>
            <w:tcW w:w="0" w:type="auto"/>
            <w:tcBorders>
              <w:top w:val="nil"/>
              <w:left w:val="single" w:sz="4" w:space="0" w:color="auto"/>
              <w:bottom w:val="single" w:sz="4" w:space="0" w:color="auto"/>
              <w:right w:val="nil"/>
            </w:tcBorders>
            <w:shd w:val="clear" w:color="auto" w:fill="auto"/>
            <w:vAlign w:val="center"/>
            <w:hideMark/>
          </w:tcPr>
          <w:p w14:paraId="279533D6" w14:textId="77777777" w:rsidR="00DD239C" w:rsidRPr="00DD239C" w:rsidRDefault="00DD239C" w:rsidP="00DD239C">
            <w:pPr>
              <w:jc w:val="right"/>
              <w:rPr>
                <w:sz w:val="20"/>
                <w:szCs w:val="20"/>
              </w:rPr>
            </w:pPr>
            <w:r w:rsidRPr="00DD239C">
              <w:rPr>
                <w:sz w:val="20"/>
                <w:szCs w:val="20"/>
              </w:rPr>
              <w:t>1 723 000,00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F25B6F" w14:textId="77777777" w:rsidR="00DD239C" w:rsidRPr="00DD239C" w:rsidRDefault="00DD239C" w:rsidP="00DD239C">
            <w:pPr>
              <w:jc w:val="right"/>
              <w:rPr>
                <w:sz w:val="20"/>
                <w:szCs w:val="20"/>
              </w:rPr>
            </w:pPr>
            <w:r w:rsidRPr="00DD239C">
              <w:rPr>
                <w:sz w:val="20"/>
                <w:szCs w:val="20"/>
              </w:rPr>
              <w:t>1 723 000,00</w:t>
            </w:r>
          </w:p>
        </w:tc>
      </w:tr>
      <w:tr w:rsidR="00DD239C" w:rsidRPr="00DD239C" w14:paraId="501771F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AEF0CC" w14:textId="77777777" w:rsidR="00DD239C" w:rsidRPr="00DD239C" w:rsidRDefault="00DD239C" w:rsidP="00DD239C">
            <w:pPr>
              <w:rPr>
                <w:bCs/>
                <w:sz w:val="20"/>
                <w:szCs w:val="20"/>
              </w:rPr>
            </w:pPr>
            <w:r w:rsidRPr="00DD239C">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noWrap/>
            <w:vAlign w:val="center"/>
            <w:hideMark/>
          </w:tcPr>
          <w:p w14:paraId="7A589008"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A7F83"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C1AA1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42E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B0B75" w14:textId="77777777" w:rsidR="00DD239C" w:rsidRPr="00DD239C" w:rsidRDefault="00DD239C" w:rsidP="00DD239C">
            <w:pPr>
              <w:jc w:val="right"/>
              <w:rPr>
                <w:bCs/>
                <w:sz w:val="20"/>
                <w:szCs w:val="20"/>
              </w:rPr>
            </w:pPr>
            <w:r w:rsidRPr="00DD239C">
              <w:rPr>
                <w:bCs/>
                <w:sz w:val="20"/>
                <w:szCs w:val="20"/>
              </w:rPr>
              <w:t>81 784 525,75</w:t>
            </w:r>
          </w:p>
        </w:tc>
        <w:tc>
          <w:tcPr>
            <w:tcW w:w="0" w:type="auto"/>
            <w:tcBorders>
              <w:top w:val="nil"/>
              <w:left w:val="single" w:sz="4" w:space="0" w:color="auto"/>
              <w:bottom w:val="single" w:sz="4" w:space="0" w:color="auto"/>
              <w:right w:val="nil"/>
            </w:tcBorders>
            <w:shd w:val="clear" w:color="auto" w:fill="auto"/>
            <w:vAlign w:val="center"/>
            <w:hideMark/>
          </w:tcPr>
          <w:p w14:paraId="71E34AC9" w14:textId="77777777" w:rsidR="00DD239C" w:rsidRPr="00DD239C" w:rsidRDefault="00DD239C" w:rsidP="00DD239C">
            <w:pPr>
              <w:jc w:val="right"/>
              <w:rPr>
                <w:bCs/>
                <w:sz w:val="20"/>
                <w:szCs w:val="20"/>
              </w:rPr>
            </w:pPr>
            <w:r w:rsidRPr="00DD239C">
              <w:rPr>
                <w:bCs/>
                <w:sz w:val="20"/>
                <w:szCs w:val="20"/>
              </w:rPr>
              <w:t>56 150 844,18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90592" w14:textId="77777777" w:rsidR="00DD239C" w:rsidRPr="00DD239C" w:rsidRDefault="00DD239C" w:rsidP="00DD239C">
            <w:pPr>
              <w:jc w:val="right"/>
              <w:rPr>
                <w:bCs/>
                <w:sz w:val="20"/>
                <w:szCs w:val="20"/>
              </w:rPr>
            </w:pPr>
            <w:r w:rsidRPr="00DD239C">
              <w:rPr>
                <w:bCs/>
                <w:sz w:val="20"/>
                <w:szCs w:val="20"/>
              </w:rPr>
              <w:t>35 795 321,97</w:t>
            </w:r>
          </w:p>
        </w:tc>
      </w:tr>
      <w:tr w:rsidR="00DD239C" w:rsidRPr="00DD239C" w14:paraId="5203DD0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7B7529"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14A5F5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958D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C11F2B8"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942A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FCBC7" w14:textId="77777777" w:rsidR="00DD239C" w:rsidRPr="00DD239C" w:rsidRDefault="00DD239C" w:rsidP="00DD239C">
            <w:pPr>
              <w:jc w:val="right"/>
              <w:rPr>
                <w:bCs/>
                <w:sz w:val="20"/>
                <w:szCs w:val="20"/>
              </w:rPr>
            </w:pPr>
            <w:r w:rsidRPr="00DD239C">
              <w:rPr>
                <w:bCs/>
                <w:sz w:val="20"/>
                <w:szCs w:val="20"/>
              </w:rPr>
              <w:t>81 784 525,75</w:t>
            </w:r>
          </w:p>
        </w:tc>
        <w:tc>
          <w:tcPr>
            <w:tcW w:w="0" w:type="auto"/>
            <w:tcBorders>
              <w:top w:val="nil"/>
              <w:left w:val="single" w:sz="4" w:space="0" w:color="auto"/>
              <w:bottom w:val="single" w:sz="4" w:space="0" w:color="auto"/>
              <w:right w:val="nil"/>
            </w:tcBorders>
            <w:shd w:val="clear" w:color="auto" w:fill="auto"/>
            <w:vAlign w:val="center"/>
            <w:hideMark/>
          </w:tcPr>
          <w:p w14:paraId="36595E78" w14:textId="77777777" w:rsidR="00DD239C" w:rsidRPr="00DD239C" w:rsidRDefault="00DD239C" w:rsidP="00DD239C">
            <w:pPr>
              <w:jc w:val="right"/>
              <w:rPr>
                <w:bCs/>
                <w:sz w:val="20"/>
                <w:szCs w:val="20"/>
              </w:rPr>
            </w:pPr>
            <w:r w:rsidRPr="00DD239C">
              <w:rPr>
                <w:bCs/>
                <w:sz w:val="20"/>
                <w:szCs w:val="20"/>
              </w:rPr>
              <w:t>56 150 844,18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9FEE2" w14:textId="77777777" w:rsidR="00DD239C" w:rsidRPr="00DD239C" w:rsidRDefault="00DD239C" w:rsidP="00DD239C">
            <w:pPr>
              <w:jc w:val="right"/>
              <w:rPr>
                <w:bCs/>
                <w:sz w:val="20"/>
                <w:szCs w:val="20"/>
              </w:rPr>
            </w:pPr>
            <w:r w:rsidRPr="00DD239C">
              <w:rPr>
                <w:bCs/>
                <w:sz w:val="20"/>
                <w:szCs w:val="20"/>
              </w:rPr>
              <w:t>35 795 321,97</w:t>
            </w:r>
          </w:p>
        </w:tc>
      </w:tr>
      <w:tr w:rsidR="00DD239C" w:rsidRPr="00DD239C" w14:paraId="1B50292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43F0FE" w14:textId="77777777" w:rsidR="00DD239C" w:rsidRPr="00DD239C" w:rsidRDefault="00DD239C" w:rsidP="00DD239C">
            <w:pPr>
              <w:rPr>
                <w:bCs/>
                <w:sz w:val="20"/>
                <w:szCs w:val="20"/>
              </w:rPr>
            </w:pPr>
            <w:r w:rsidRPr="00DD239C">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E81461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AF072"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1970435" w14:textId="77777777" w:rsidR="00DD239C" w:rsidRPr="00DD239C" w:rsidRDefault="00DD239C" w:rsidP="00DD239C">
            <w:pPr>
              <w:jc w:val="center"/>
              <w:rPr>
                <w:bCs/>
                <w:sz w:val="20"/>
                <w:szCs w:val="20"/>
              </w:rPr>
            </w:pPr>
            <w:r w:rsidRPr="00DD239C">
              <w:rPr>
                <w:bCs/>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920F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2CCE1" w14:textId="77777777" w:rsidR="00DD239C" w:rsidRPr="00DD239C" w:rsidRDefault="00DD239C" w:rsidP="00DD239C">
            <w:pPr>
              <w:jc w:val="right"/>
              <w:rPr>
                <w:bCs/>
                <w:sz w:val="20"/>
                <w:szCs w:val="20"/>
              </w:rPr>
            </w:pPr>
            <w:r w:rsidRPr="00DD239C">
              <w:rPr>
                <w:bCs/>
                <w:sz w:val="20"/>
                <w:szCs w:val="20"/>
              </w:rPr>
              <w:t>67 407 765,09</w:t>
            </w:r>
          </w:p>
        </w:tc>
        <w:tc>
          <w:tcPr>
            <w:tcW w:w="0" w:type="auto"/>
            <w:tcBorders>
              <w:top w:val="nil"/>
              <w:left w:val="single" w:sz="4" w:space="0" w:color="auto"/>
              <w:bottom w:val="single" w:sz="4" w:space="0" w:color="auto"/>
              <w:right w:val="nil"/>
            </w:tcBorders>
            <w:shd w:val="clear" w:color="auto" w:fill="auto"/>
            <w:vAlign w:val="center"/>
            <w:hideMark/>
          </w:tcPr>
          <w:p w14:paraId="383AC2C8" w14:textId="77777777" w:rsidR="00DD239C" w:rsidRPr="00DD239C" w:rsidRDefault="00DD239C" w:rsidP="00DD239C">
            <w:pPr>
              <w:jc w:val="right"/>
              <w:rPr>
                <w:bCs/>
                <w:sz w:val="20"/>
                <w:szCs w:val="20"/>
              </w:rPr>
            </w:pPr>
            <w:r w:rsidRPr="00DD239C">
              <w:rPr>
                <w:bCs/>
                <w:sz w:val="20"/>
                <w:szCs w:val="20"/>
              </w:rPr>
              <w:t>46 470 979,18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F53D7" w14:textId="77777777" w:rsidR="00DD239C" w:rsidRPr="00DD239C" w:rsidRDefault="00DD239C" w:rsidP="00DD239C">
            <w:pPr>
              <w:jc w:val="right"/>
              <w:rPr>
                <w:bCs/>
                <w:sz w:val="20"/>
                <w:szCs w:val="20"/>
              </w:rPr>
            </w:pPr>
            <w:r w:rsidRPr="00DD239C">
              <w:rPr>
                <w:bCs/>
                <w:sz w:val="20"/>
                <w:szCs w:val="20"/>
              </w:rPr>
              <w:t>25 762 540,98</w:t>
            </w:r>
          </w:p>
        </w:tc>
      </w:tr>
      <w:tr w:rsidR="00DD239C" w:rsidRPr="00DD239C" w14:paraId="17FFCAD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46E8D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460A5F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B4DB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4706728"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21390"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577B2" w14:textId="77777777" w:rsidR="00DD239C" w:rsidRPr="00DD239C" w:rsidRDefault="00DD239C" w:rsidP="00DD239C">
            <w:pPr>
              <w:jc w:val="right"/>
              <w:rPr>
                <w:sz w:val="20"/>
                <w:szCs w:val="20"/>
              </w:rPr>
            </w:pPr>
            <w:r w:rsidRPr="00DD239C">
              <w:rPr>
                <w:sz w:val="20"/>
                <w:szCs w:val="20"/>
              </w:rPr>
              <w:t>56 573 531,14</w:t>
            </w:r>
          </w:p>
        </w:tc>
        <w:tc>
          <w:tcPr>
            <w:tcW w:w="0" w:type="auto"/>
            <w:tcBorders>
              <w:top w:val="nil"/>
              <w:left w:val="single" w:sz="4" w:space="0" w:color="auto"/>
              <w:bottom w:val="single" w:sz="4" w:space="0" w:color="auto"/>
              <w:right w:val="nil"/>
            </w:tcBorders>
            <w:shd w:val="clear" w:color="auto" w:fill="auto"/>
            <w:vAlign w:val="center"/>
            <w:hideMark/>
          </w:tcPr>
          <w:p w14:paraId="436DAF38" w14:textId="77777777" w:rsidR="00DD239C" w:rsidRPr="00DD239C" w:rsidRDefault="00DD239C" w:rsidP="00DD239C">
            <w:pPr>
              <w:jc w:val="right"/>
              <w:rPr>
                <w:sz w:val="20"/>
                <w:szCs w:val="20"/>
              </w:rPr>
            </w:pPr>
            <w:r w:rsidRPr="00DD239C">
              <w:rPr>
                <w:sz w:val="20"/>
                <w:szCs w:val="20"/>
              </w:rPr>
              <w:t>43 570 979,18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7E317" w14:textId="77777777" w:rsidR="00DD239C" w:rsidRPr="00DD239C" w:rsidRDefault="00DD239C" w:rsidP="00DD239C">
            <w:pPr>
              <w:jc w:val="right"/>
              <w:rPr>
                <w:sz w:val="20"/>
                <w:szCs w:val="20"/>
              </w:rPr>
            </w:pPr>
            <w:r w:rsidRPr="00DD239C">
              <w:rPr>
                <w:sz w:val="20"/>
                <w:szCs w:val="20"/>
              </w:rPr>
              <w:t>24 562 540,98</w:t>
            </w:r>
          </w:p>
        </w:tc>
      </w:tr>
      <w:tr w:rsidR="00DD239C" w:rsidRPr="00DD239C" w14:paraId="761FCC9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1559A5"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0D1CE9FC"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91043" w14:textId="77777777" w:rsidR="00DD239C" w:rsidRPr="00DD239C" w:rsidRDefault="00DD239C" w:rsidP="00DD239C">
            <w:pPr>
              <w:jc w:val="center"/>
              <w:rPr>
                <w:sz w:val="20"/>
                <w:szCs w:val="20"/>
              </w:rPr>
            </w:pPr>
            <w:r w:rsidRPr="00DD239C">
              <w:rPr>
                <w:sz w:val="20"/>
                <w:szCs w:val="20"/>
              </w:rPr>
              <w:lastRenderedPageBreak/>
              <w:t>04</w:t>
            </w:r>
          </w:p>
        </w:tc>
        <w:tc>
          <w:tcPr>
            <w:tcW w:w="0" w:type="auto"/>
            <w:tcBorders>
              <w:top w:val="nil"/>
              <w:left w:val="single" w:sz="4" w:space="0" w:color="auto"/>
              <w:bottom w:val="single" w:sz="4" w:space="0" w:color="auto"/>
              <w:right w:val="nil"/>
            </w:tcBorders>
            <w:shd w:val="clear" w:color="auto" w:fill="auto"/>
            <w:noWrap/>
            <w:vAlign w:val="center"/>
            <w:hideMark/>
          </w:tcPr>
          <w:p w14:paraId="73019827" w14:textId="77777777" w:rsidR="00DD239C" w:rsidRPr="00DD239C" w:rsidRDefault="00DD239C" w:rsidP="00DD239C">
            <w:pPr>
              <w:jc w:val="center"/>
              <w:rPr>
                <w:sz w:val="20"/>
                <w:szCs w:val="20"/>
              </w:rPr>
            </w:pPr>
            <w:r w:rsidRPr="00DD239C">
              <w:rPr>
                <w:sz w:val="20"/>
                <w:szCs w:val="20"/>
              </w:rPr>
              <w:t>99.0.00.0140</w:t>
            </w:r>
            <w:r w:rsidRPr="00DD239C">
              <w:rPr>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370AC1" w14:textId="77777777" w:rsidR="00DD239C" w:rsidRPr="00DD239C" w:rsidRDefault="00DD239C" w:rsidP="00DD239C">
            <w:pPr>
              <w:jc w:val="center"/>
              <w:rPr>
                <w:sz w:val="20"/>
                <w:szCs w:val="20"/>
              </w:rPr>
            </w:pPr>
            <w:r w:rsidRPr="00DD239C">
              <w:rPr>
                <w:sz w:val="20"/>
                <w:szCs w:val="20"/>
              </w:rPr>
              <w:lastRenderedPageBreak/>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447E3" w14:textId="77777777" w:rsidR="00DD239C" w:rsidRPr="00DD239C" w:rsidRDefault="00DD239C" w:rsidP="00DD239C">
            <w:pPr>
              <w:jc w:val="right"/>
              <w:rPr>
                <w:sz w:val="20"/>
                <w:szCs w:val="20"/>
              </w:rPr>
            </w:pPr>
            <w:r w:rsidRPr="00DD239C">
              <w:rPr>
                <w:sz w:val="20"/>
                <w:szCs w:val="20"/>
              </w:rPr>
              <w:t>56 573 531,14</w:t>
            </w:r>
          </w:p>
        </w:tc>
        <w:tc>
          <w:tcPr>
            <w:tcW w:w="0" w:type="auto"/>
            <w:tcBorders>
              <w:top w:val="nil"/>
              <w:left w:val="single" w:sz="4" w:space="0" w:color="auto"/>
              <w:bottom w:val="single" w:sz="4" w:space="0" w:color="auto"/>
              <w:right w:val="nil"/>
            </w:tcBorders>
            <w:shd w:val="clear" w:color="auto" w:fill="auto"/>
            <w:vAlign w:val="center"/>
            <w:hideMark/>
          </w:tcPr>
          <w:p w14:paraId="426684AA" w14:textId="77777777" w:rsidR="00DD239C" w:rsidRPr="00DD239C" w:rsidRDefault="00DD239C" w:rsidP="00DD239C">
            <w:pPr>
              <w:jc w:val="right"/>
              <w:rPr>
                <w:sz w:val="20"/>
                <w:szCs w:val="20"/>
              </w:rPr>
            </w:pPr>
            <w:r w:rsidRPr="00DD239C">
              <w:rPr>
                <w:sz w:val="20"/>
                <w:szCs w:val="20"/>
              </w:rPr>
              <w:t>43 570 979,18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C463F" w14:textId="77777777" w:rsidR="00DD239C" w:rsidRPr="00DD239C" w:rsidRDefault="00DD239C" w:rsidP="00DD239C">
            <w:pPr>
              <w:jc w:val="right"/>
              <w:rPr>
                <w:sz w:val="20"/>
                <w:szCs w:val="20"/>
              </w:rPr>
            </w:pPr>
            <w:r w:rsidRPr="00DD239C">
              <w:rPr>
                <w:sz w:val="20"/>
                <w:szCs w:val="20"/>
              </w:rPr>
              <w:t>24 562 540,98</w:t>
            </w:r>
          </w:p>
        </w:tc>
      </w:tr>
      <w:tr w:rsidR="00DD239C" w:rsidRPr="00DD239C" w14:paraId="3ECF4AD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F846F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BC7860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6D0CD6"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2924F3A"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6239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0F2B7" w14:textId="77777777" w:rsidR="00DD239C" w:rsidRPr="00DD239C" w:rsidRDefault="00DD239C" w:rsidP="00DD239C">
            <w:pPr>
              <w:jc w:val="right"/>
              <w:rPr>
                <w:sz w:val="20"/>
                <w:szCs w:val="20"/>
              </w:rPr>
            </w:pPr>
            <w:r w:rsidRPr="00DD239C">
              <w:rPr>
                <w:sz w:val="20"/>
                <w:szCs w:val="20"/>
              </w:rPr>
              <w:t>10 788 014,95</w:t>
            </w:r>
          </w:p>
        </w:tc>
        <w:tc>
          <w:tcPr>
            <w:tcW w:w="0" w:type="auto"/>
            <w:tcBorders>
              <w:top w:val="nil"/>
              <w:left w:val="single" w:sz="4" w:space="0" w:color="auto"/>
              <w:bottom w:val="single" w:sz="4" w:space="0" w:color="auto"/>
              <w:right w:val="nil"/>
            </w:tcBorders>
            <w:shd w:val="clear" w:color="auto" w:fill="auto"/>
            <w:vAlign w:val="center"/>
            <w:hideMark/>
          </w:tcPr>
          <w:p w14:paraId="772C1531" w14:textId="77777777" w:rsidR="00DD239C" w:rsidRPr="00DD239C" w:rsidRDefault="00DD239C" w:rsidP="00DD239C">
            <w:pPr>
              <w:jc w:val="right"/>
              <w:rPr>
                <w:sz w:val="20"/>
                <w:szCs w:val="20"/>
              </w:rPr>
            </w:pPr>
            <w:r w:rsidRPr="00DD239C">
              <w:rPr>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5FA46" w14:textId="77777777" w:rsidR="00DD239C" w:rsidRPr="00DD239C" w:rsidRDefault="00DD239C" w:rsidP="00DD239C">
            <w:pPr>
              <w:jc w:val="right"/>
              <w:rPr>
                <w:sz w:val="20"/>
                <w:szCs w:val="20"/>
              </w:rPr>
            </w:pPr>
            <w:r w:rsidRPr="00DD239C">
              <w:rPr>
                <w:sz w:val="20"/>
                <w:szCs w:val="20"/>
              </w:rPr>
              <w:t>1 200 000,00</w:t>
            </w:r>
          </w:p>
        </w:tc>
      </w:tr>
      <w:tr w:rsidR="00DD239C" w:rsidRPr="00DD239C" w14:paraId="260D021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76D3E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6AB13F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8B6A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0F4F88B"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EFC35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5A816" w14:textId="77777777" w:rsidR="00DD239C" w:rsidRPr="00DD239C" w:rsidRDefault="00DD239C" w:rsidP="00DD239C">
            <w:pPr>
              <w:jc w:val="right"/>
              <w:rPr>
                <w:sz w:val="20"/>
                <w:szCs w:val="20"/>
              </w:rPr>
            </w:pPr>
            <w:r w:rsidRPr="00DD239C">
              <w:rPr>
                <w:sz w:val="20"/>
                <w:szCs w:val="20"/>
              </w:rPr>
              <w:t>10 788 014,95</w:t>
            </w:r>
          </w:p>
        </w:tc>
        <w:tc>
          <w:tcPr>
            <w:tcW w:w="0" w:type="auto"/>
            <w:tcBorders>
              <w:top w:val="nil"/>
              <w:left w:val="single" w:sz="4" w:space="0" w:color="auto"/>
              <w:bottom w:val="single" w:sz="4" w:space="0" w:color="auto"/>
              <w:right w:val="nil"/>
            </w:tcBorders>
            <w:shd w:val="clear" w:color="auto" w:fill="auto"/>
            <w:vAlign w:val="center"/>
            <w:hideMark/>
          </w:tcPr>
          <w:p w14:paraId="74AE38EB" w14:textId="77777777" w:rsidR="00DD239C" w:rsidRPr="00DD239C" w:rsidRDefault="00DD239C" w:rsidP="00DD239C">
            <w:pPr>
              <w:jc w:val="right"/>
              <w:rPr>
                <w:sz w:val="20"/>
                <w:szCs w:val="20"/>
              </w:rPr>
            </w:pPr>
            <w:r w:rsidRPr="00DD239C">
              <w:rPr>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A82E9" w14:textId="77777777" w:rsidR="00DD239C" w:rsidRPr="00DD239C" w:rsidRDefault="00DD239C" w:rsidP="00DD239C">
            <w:pPr>
              <w:jc w:val="right"/>
              <w:rPr>
                <w:sz w:val="20"/>
                <w:szCs w:val="20"/>
              </w:rPr>
            </w:pPr>
            <w:r w:rsidRPr="00DD239C">
              <w:rPr>
                <w:sz w:val="20"/>
                <w:szCs w:val="20"/>
              </w:rPr>
              <w:t>1 200 000,00</w:t>
            </w:r>
          </w:p>
        </w:tc>
      </w:tr>
      <w:tr w:rsidR="00DD239C" w:rsidRPr="00DD239C" w14:paraId="1B1A8E0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15A68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5A1C2F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C21DC1"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6FC57A5"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B2950"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CA9C6" w14:textId="77777777" w:rsidR="00DD239C" w:rsidRPr="00DD239C" w:rsidRDefault="00DD239C" w:rsidP="00DD239C">
            <w:pPr>
              <w:jc w:val="right"/>
              <w:rPr>
                <w:sz w:val="20"/>
                <w:szCs w:val="20"/>
              </w:rPr>
            </w:pPr>
            <w:r w:rsidRPr="00DD239C">
              <w:rPr>
                <w:sz w:val="20"/>
                <w:szCs w:val="20"/>
              </w:rPr>
              <w:t>46 219,00</w:t>
            </w:r>
          </w:p>
        </w:tc>
        <w:tc>
          <w:tcPr>
            <w:tcW w:w="0" w:type="auto"/>
            <w:tcBorders>
              <w:top w:val="nil"/>
              <w:left w:val="single" w:sz="4" w:space="0" w:color="auto"/>
              <w:bottom w:val="single" w:sz="4" w:space="0" w:color="auto"/>
              <w:right w:val="nil"/>
            </w:tcBorders>
            <w:shd w:val="clear" w:color="auto" w:fill="auto"/>
            <w:vAlign w:val="center"/>
            <w:hideMark/>
          </w:tcPr>
          <w:p w14:paraId="2879BDE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7686B4" w14:textId="77777777" w:rsidR="00DD239C" w:rsidRPr="00DD239C" w:rsidRDefault="00DD239C" w:rsidP="00DD239C">
            <w:pPr>
              <w:jc w:val="right"/>
              <w:rPr>
                <w:sz w:val="20"/>
                <w:szCs w:val="20"/>
              </w:rPr>
            </w:pPr>
            <w:r w:rsidRPr="00DD239C">
              <w:rPr>
                <w:sz w:val="20"/>
                <w:szCs w:val="20"/>
              </w:rPr>
              <w:t>0,00</w:t>
            </w:r>
          </w:p>
        </w:tc>
      </w:tr>
      <w:tr w:rsidR="00DD239C" w:rsidRPr="00DD239C" w14:paraId="37650B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C80FFD"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6A1A4E8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26C6E"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54668F7"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59DA1"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CF16C" w14:textId="77777777" w:rsidR="00DD239C" w:rsidRPr="00DD239C" w:rsidRDefault="00DD239C" w:rsidP="00DD239C">
            <w:pPr>
              <w:jc w:val="right"/>
              <w:rPr>
                <w:sz w:val="20"/>
                <w:szCs w:val="20"/>
              </w:rPr>
            </w:pPr>
            <w:r w:rsidRPr="00DD239C">
              <w:rPr>
                <w:sz w:val="20"/>
                <w:szCs w:val="20"/>
              </w:rPr>
              <w:t>46 219,00</w:t>
            </w:r>
          </w:p>
        </w:tc>
        <w:tc>
          <w:tcPr>
            <w:tcW w:w="0" w:type="auto"/>
            <w:tcBorders>
              <w:top w:val="nil"/>
              <w:left w:val="single" w:sz="4" w:space="0" w:color="auto"/>
              <w:bottom w:val="single" w:sz="4" w:space="0" w:color="auto"/>
              <w:right w:val="nil"/>
            </w:tcBorders>
            <w:shd w:val="clear" w:color="auto" w:fill="auto"/>
            <w:vAlign w:val="center"/>
            <w:hideMark/>
          </w:tcPr>
          <w:p w14:paraId="74F67E1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051F6" w14:textId="77777777" w:rsidR="00DD239C" w:rsidRPr="00DD239C" w:rsidRDefault="00DD239C" w:rsidP="00DD239C">
            <w:pPr>
              <w:jc w:val="right"/>
              <w:rPr>
                <w:sz w:val="20"/>
                <w:szCs w:val="20"/>
              </w:rPr>
            </w:pPr>
            <w:r w:rsidRPr="00DD239C">
              <w:rPr>
                <w:sz w:val="20"/>
                <w:szCs w:val="20"/>
              </w:rPr>
              <w:t>0,00</w:t>
            </w:r>
          </w:p>
        </w:tc>
      </w:tr>
      <w:tr w:rsidR="00DD239C" w:rsidRPr="00DD239C" w14:paraId="68D8B0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8780D4" w14:textId="77777777" w:rsidR="00DD239C" w:rsidRPr="00DD239C" w:rsidRDefault="00DD239C" w:rsidP="00DD239C">
            <w:pPr>
              <w:rPr>
                <w:bCs/>
                <w:sz w:val="20"/>
                <w:szCs w:val="20"/>
              </w:rPr>
            </w:pPr>
            <w:r w:rsidRPr="00DD239C">
              <w:rPr>
                <w:bCs/>
                <w:sz w:val="20"/>
                <w:szCs w:val="20"/>
              </w:rPr>
              <w:t>Образование и организация деятельности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noWrap/>
            <w:vAlign w:val="center"/>
            <w:hideMark/>
          </w:tcPr>
          <w:p w14:paraId="7B6616E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9D6F1"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1079D6A" w14:textId="77777777" w:rsidR="00DD239C" w:rsidRPr="00DD239C" w:rsidRDefault="00DD239C" w:rsidP="00DD239C">
            <w:pPr>
              <w:jc w:val="center"/>
              <w:rPr>
                <w:bCs/>
                <w:sz w:val="20"/>
                <w:szCs w:val="20"/>
              </w:rPr>
            </w:pPr>
            <w:r w:rsidRPr="00DD239C">
              <w:rPr>
                <w:bCs/>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EB86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646F62" w14:textId="77777777" w:rsidR="00DD239C" w:rsidRPr="00DD239C" w:rsidRDefault="00DD239C" w:rsidP="00DD239C">
            <w:pPr>
              <w:jc w:val="right"/>
              <w:rPr>
                <w:bCs/>
                <w:sz w:val="20"/>
                <w:szCs w:val="20"/>
              </w:rPr>
            </w:pPr>
            <w:r w:rsidRPr="00DD239C">
              <w:rPr>
                <w:bCs/>
                <w:sz w:val="20"/>
                <w:szCs w:val="20"/>
              </w:rPr>
              <w:t>2 065 825,00</w:t>
            </w:r>
          </w:p>
        </w:tc>
        <w:tc>
          <w:tcPr>
            <w:tcW w:w="0" w:type="auto"/>
            <w:tcBorders>
              <w:top w:val="nil"/>
              <w:left w:val="single" w:sz="4" w:space="0" w:color="auto"/>
              <w:bottom w:val="single" w:sz="4" w:space="0" w:color="auto"/>
              <w:right w:val="nil"/>
            </w:tcBorders>
            <w:shd w:val="clear" w:color="auto" w:fill="auto"/>
            <w:vAlign w:val="center"/>
            <w:hideMark/>
          </w:tcPr>
          <w:p w14:paraId="3311A5AB" w14:textId="77777777" w:rsidR="00DD239C" w:rsidRPr="00DD239C" w:rsidRDefault="00DD239C" w:rsidP="00DD239C">
            <w:pPr>
              <w:jc w:val="right"/>
              <w:rPr>
                <w:bCs/>
                <w:sz w:val="20"/>
                <w:szCs w:val="20"/>
              </w:rPr>
            </w:pPr>
            <w:r w:rsidRPr="00DD239C">
              <w:rPr>
                <w:bCs/>
                <w:sz w:val="20"/>
                <w:szCs w:val="20"/>
              </w:rPr>
              <w:t>2 140 025,00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0D6B42" w14:textId="77777777" w:rsidR="00DD239C" w:rsidRPr="00DD239C" w:rsidRDefault="00DD239C" w:rsidP="00DD239C">
            <w:pPr>
              <w:jc w:val="right"/>
              <w:rPr>
                <w:bCs/>
                <w:sz w:val="20"/>
                <w:szCs w:val="20"/>
              </w:rPr>
            </w:pPr>
            <w:r w:rsidRPr="00DD239C">
              <w:rPr>
                <w:bCs/>
                <w:sz w:val="20"/>
                <w:szCs w:val="20"/>
              </w:rPr>
              <w:t>2 220 775,00</w:t>
            </w:r>
          </w:p>
        </w:tc>
      </w:tr>
      <w:tr w:rsidR="00DD239C" w:rsidRPr="00DD239C" w14:paraId="7EEF52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F8CD9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2F3C33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4F90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A21AE72"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E3AC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0FB2B" w14:textId="77777777" w:rsidR="00DD239C" w:rsidRPr="00DD239C" w:rsidRDefault="00DD239C" w:rsidP="00DD239C">
            <w:pPr>
              <w:jc w:val="right"/>
              <w:rPr>
                <w:sz w:val="20"/>
                <w:szCs w:val="20"/>
              </w:rPr>
            </w:pPr>
            <w:r w:rsidRPr="00DD239C">
              <w:rPr>
                <w:sz w:val="20"/>
                <w:szCs w:val="20"/>
              </w:rPr>
              <w:t>1 405 846,60</w:t>
            </w:r>
          </w:p>
        </w:tc>
        <w:tc>
          <w:tcPr>
            <w:tcW w:w="0" w:type="auto"/>
            <w:tcBorders>
              <w:top w:val="nil"/>
              <w:left w:val="single" w:sz="4" w:space="0" w:color="auto"/>
              <w:bottom w:val="single" w:sz="4" w:space="0" w:color="auto"/>
              <w:right w:val="nil"/>
            </w:tcBorders>
            <w:shd w:val="clear" w:color="auto" w:fill="auto"/>
            <w:vAlign w:val="center"/>
            <w:hideMark/>
          </w:tcPr>
          <w:p w14:paraId="4E008087" w14:textId="77777777" w:rsidR="00DD239C" w:rsidRPr="00DD239C" w:rsidRDefault="00DD239C" w:rsidP="00DD239C">
            <w:pPr>
              <w:jc w:val="right"/>
              <w:rPr>
                <w:sz w:val="20"/>
                <w:szCs w:val="20"/>
              </w:rPr>
            </w:pPr>
            <w:r w:rsidRPr="00DD239C">
              <w:rPr>
                <w:sz w:val="20"/>
                <w:szCs w:val="20"/>
              </w:rPr>
              <w:t>1 447 959,18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4FA811" w14:textId="77777777" w:rsidR="00DD239C" w:rsidRPr="00DD239C" w:rsidRDefault="00DD239C" w:rsidP="00DD239C">
            <w:pPr>
              <w:jc w:val="right"/>
              <w:rPr>
                <w:sz w:val="20"/>
                <w:szCs w:val="20"/>
              </w:rPr>
            </w:pPr>
            <w:r w:rsidRPr="00DD239C">
              <w:rPr>
                <w:sz w:val="20"/>
                <w:szCs w:val="20"/>
              </w:rPr>
              <w:t>1 491 606,35</w:t>
            </w:r>
          </w:p>
        </w:tc>
      </w:tr>
      <w:tr w:rsidR="00DD239C" w:rsidRPr="00DD239C" w14:paraId="1E32900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433054"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2A1E80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E078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484142C"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6AA0F"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6E5A0" w14:textId="77777777" w:rsidR="00DD239C" w:rsidRPr="00DD239C" w:rsidRDefault="00DD239C" w:rsidP="00DD239C">
            <w:pPr>
              <w:jc w:val="right"/>
              <w:rPr>
                <w:sz w:val="20"/>
                <w:szCs w:val="20"/>
              </w:rPr>
            </w:pPr>
            <w:r w:rsidRPr="00DD239C">
              <w:rPr>
                <w:sz w:val="20"/>
                <w:szCs w:val="20"/>
              </w:rPr>
              <w:t>1 405 846,60</w:t>
            </w:r>
          </w:p>
        </w:tc>
        <w:tc>
          <w:tcPr>
            <w:tcW w:w="0" w:type="auto"/>
            <w:tcBorders>
              <w:top w:val="nil"/>
              <w:left w:val="single" w:sz="4" w:space="0" w:color="auto"/>
              <w:bottom w:val="single" w:sz="4" w:space="0" w:color="auto"/>
              <w:right w:val="nil"/>
            </w:tcBorders>
            <w:shd w:val="clear" w:color="auto" w:fill="auto"/>
            <w:vAlign w:val="center"/>
            <w:hideMark/>
          </w:tcPr>
          <w:p w14:paraId="0F9425B6" w14:textId="77777777" w:rsidR="00DD239C" w:rsidRPr="00DD239C" w:rsidRDefault="00DD239C" w:rsidP="00DD239C">
            <w:pPr>
              <w:jc w:val="right"/>
              <w:rPr>
                <w:sz w:val="20"/>
                <w:szCs w:val="20"/>
              </w:rPr>
            </w:pPr>
            <w:r w:rsidRPr="00DD239C">
              <w:rPr>
                <w:sz w:val="20"/>
                <w:szCs w:val="20"/>
              </w:rPr>
              <w:t>1 447 959,18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770E3" w14:textId="77777777" w:rsidR="00DD239C" w:rsidRPr="00DD239C" w:rsidRDefault="00DD239C" w:rsidP="00DD239C">
            <w:pPr>
              <w:jc w:val="right"/>
              <w:rPr>
                <w:sz w:val="20"/>
                <w:szCs w:val="20"/>
              </w:rPr>
            </w:pPr>
            <w:r w:rsidRPr="00DD239C">
              <w:rPr>
                <w:sz w:val="20"/>
                <w:szCs w:val="20"/>
              </w:rPr>
              <w:t>1 491 606,35</w:t>
            </w:r>
          </w:p>
        </w:tc>
      </w:tr>
      <w:tr w:rsidR="00DD239C" w:rsidRPr="00DD239C" w14:paraId="1D2ACC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CC350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91B619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C27C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80F37F0"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1DDE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BFB75" w14:textId="77777777" w:rsidR="00DD239C" w:rsidRPr="00DD239C" w:rsidRDefault="00DD239C" w:rsidP="00DD239C">
            <w:pPr>
              <w:jc w:val="right"/>
              <w:rPr>
                <w:sz w:val="20"/>
                <w:szCs w:val="20"/>
              </w:rPr>
            </w:pPr>
            <w:r w:rsidRPr="00DD239C">
              <w:rPr>
                <w:sz w:val="20"/>
                <w:szCs w:val="20"/>
              </w:rPr>
              <w:t>659 978,40</w:t>
            </w:r>
          </w:p>
        </w:tc>
        <w:tc>
          <w:tcPr>
            <w:tcW w:w="0" w:type="auto"/>
            <w:tcBorders>
              <w:top w:val="nil"/>
              <w:left w:val="single" w:sz="4" w:space="0" w:color="auto"/>
              <w:bottom w:val="single" w:sz="4" w:space="0" w:color="auto"/>
              <w:right w:val="nil"/>
            </w:tcBorders>
            <w:shd w:val="clear" w:color="auto" w:fill="auto"/>
            <w:vAlign w:val="center"/>
            <w:hideMark/>
          </w:tcPr>
          <w:p w14:paraId="54BA850E" w14:textId="77777777" w:rsidR="00DD239C" w:rsidRPr="00DD239C" w:rsidRDefault="00DD239C" w:rsidP="00DD239C">
            <w:pPr>
              <w:jc w:val="right"/>
              <w:rPr>
                <w:sz w:val="20"/>
                <w:szCs w:val="20"/>
              </w:rPr>
            </w:pPr>
            <w:r w:rsidRPr="00DD239C">
              <w:rPr>
                <w:sz w:val="20"/>
                <w:szCs w:val="20"/>
              </w:rPr>
              <w:t>692 065,82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F43DA" w14:textId="77777777" w:rsidR="00DD239C" w:rsidRPr="00DD239C" w:rsidRDefault="00DD239C" w:rsidP="00DD239C">
            <w:pPr>
              <w:jc w:val="right"/>
              <w:rPr>
                <w:sz w:val="20"/>
                <w:szCs w:val="20"/>
              </w:rPr>
            </w:pPr>
            <w:r w:rsidRPr="00DD239C">
              <w:rPr>
                <w:sz w:val="20"/>
                <w:szCs w:val="20"/>
              </w:rPr>
              <w:t>729 168,65</w:t>
            </w:r>
          </w:p>
        </w:tc>
      </w:tr>
      <w:tr w:rsidR="00DD239C" w:rsidRPr="00DD239C" w14:paraId="0F64C50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03711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515670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E46D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18FA082"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D7A3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735ED" w14:textId="77777777" w:rsidR="00DD239C" w:rsidRPr="00DD239C" w:rsidRDefault="00DD239C" w:rsidP="00DD239C">
            <w:pPr>
              <w:jc w:val="right"/>
              <w:rPr>
                <w:sz w:val="20"/>
                <w:szCs w:val="20"/>
              </w:rPr>
            </w:pPr>
            <w:r w:rsidRPr="00DD239C">
              <w:rPr>
                <w:sz w:val="20"/>
                <w:szCs w:val="20"/>
              </w:rPr>
              <w:t>659 978,40</w:t>
            </w:r>
          </w:p>
        </w:tc>
        <w:tc>
          <w:tcPr>
            <w:tcW w:w="0" w:type="auto"/>
            <w:tcBorders>
              <w:top w:val="nil"/>
              <w:left w:val="single" w:sz="4" w:space="0" w:color="auto"/>
              <w:bottom w:val="single" w:sz="4" w:space="0" w:color="auto"/>
              <w:right w:val="nil"/>
            </w:tcBorders>
            <w:shd w:val="clear" w:color="auto" w:fill="auto"/>
            <w:vAlign w:val="center"/>
            <w:hideMark/>
          </w:tcPr>
          <w:p w14:paraId="337C8EAE" w14:textId="77777777" w:rsidR="00DD239C" w:rsidRPr="00DD239C" w:rsidRDefault="00DD239C" w:rsidP="00DD239C">
            <w:pPr>
              <w:jc w:val="right"/>
              <w:rPr>
                <w:sz w:val="20"/>
                <w:szCs w:val="20"/>
              </w:rPr>
            </w:pPr>
            <w:r w:rsidRPr="00DD239C">
              <w:rPr>
                <w:sz w:val="20"/>
                <w:szCs w:val="20"/>
              </w:rPr>
              <w:t>692 065,82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7A6AEC" w14:textId="77777777" w:rsidR="00DD239C" w:rsidRPr="00DD239C" w:rsidRDefault="00DD239C" w:rsidP="00DD239C">
            <w:pPr>
              <w:jc w:val="right"/>
              <w:rPr>
                <w:sz w:val="20"/>
                <w:szCs w:val="20"/>
              </w:rPr>
            </w:pPr>
            <w:r w:rsidRPr="00DD239C">
              <w:rPr>
                <w:sz w:val="20"/>
                <w:szCs w:val="20"/>
              </w:rPr>
              <w:t>729 168,65</w:t>
            </w:r>
          </w:p>
        </w:tc>
      </w:tr>
      <w:tr w:rsidR="00DD239C" w:rsidRPr="00DD239C" w14:paraId="54B6BE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E7DA4A"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shd w:val="clear" w:color="auto" w:fill="auto"/>
            <w:noWrap/>
            <w:vAlign w:val="center"/>
            <w:hideMark/>
          </w:tcPr>
          <w:p w14:paraId="04AE119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4A27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23AAC2A" w14:textId="77777777" w:rsidR="00DD239C" w:rsidRPr="00DD239C" w:rsidRDefault="00DD239C" w:rsidP="00DD239C">
            <w:pPr>
              <w:jc w:val="center"/>
              <w:rPr>
                <w:bCs/>
                <w:sz w:val="20"/>
                <w:szCs w:val="20"/>
              </w:rPr>
            </w:pPr>
            <w:r w:rsidRPr="00DD239C">
              <w:rPr>
                <w:bCs/>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BB2C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66F4F" w14:textId="77777777" w:rsidR="00DD239C" w:rsidRPr="00DD239C" w:rsidRDefault="00DD239C" w:rsidP="00DD239C">
            <w:pPr>
              <w:jc w:val="right"/>
              <w:rPr>
                <w:bCs/>
                <w:sz w:val="20"/>
                <w:szCs w:val="20"/>
              </w:rPr>
            </w:pPr>
            <w:r w:rsidRPr="00DD239C">
              <w:rPr>
                <w:bCs/>
                <w:sz w:val="20"/>
                <w:szCs w:val="20"/>
              </w:rPr>
              <w:t>2 300 000,00</w:t>
            </w:r>
          </w:p>
        </w:tc>
        <w:tc>
          <w:tcPr>
            <w:tcW w:w="0" w:type="auto"/>
            <w:tcBorders>
              <w:top w:val="nil"/>
              <w:left w:val="single" w:sz="4" w:space="0" w:color="auto"/>
              <w:bottom w:val="single" w:sz="4" w:space="0" w:color="auto"/>
              <w:right w:val="nil"/>
            </w:tcBorders>
            <w:shd w:val="clear" w:color="auto" w:fill="auto"/>
            <w:vAlign w:val="center"/>
            <w:hideMark/>
          </w:tcPr>
          <w:p w14:paraId="6358FC91" w14:textId="77777777" w:rsidR="00DD239C" w:rsidRPr="00DD239C" w:rsidRDefault="00DD239C" w:rsidP="00DD239C">
            <w:pPr>
              <w:jc w:val="right"/>
              <w:rPr>
                <w:bCs/>
                <w:sz w:val="20"/>
                <w:szCs w:val="20"/>
              </w:rPr>
            </w:pPr>
            <w:r w:rsidRPr="00DD239C">
              <w:rPr>
                <w:bCs/>
                <w:sz w:val="20"/>
                <w:szCs w:val="20"/>
              </w:rPr>
              <w:t>2 392 000,00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E42D4" w14:textId="77777777" w:rsidR="00DD239C" w:rsidRPr="00DD239C" w:rsidRDefault="00DD239C" w:rsidP="00DD239C">
            <w:pPr>
              <w:jc w:val="right"/>
              <w:rPr>
                <w:bCs/>
                <w:sz w:val="20"/>
                <w:szCs w:val="20"/>
              </w:rPr>
            </w:pPr>
            <w:r w:rsidRPr="00DD239C">
              <w:rPr>
                <w:bCs/>
                <w:sz w:val="20"/>
                <w:szCs w:val="20"/>
              </w:rPr>
              <w:t>2 488 095,99</w:t>
            </w:r>
          </w:p>
        </w:tc>
      </w:tr>
      <w:tr w:rsidR="00DD239C" w:rsidRPr="00DD239C" w14:paraId="6E7B661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B2FA71"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D239C">
              <w:rPr>
                <w:sz w:val="20"/>
                <w:szCs w:val="20"/>
              </w:rPr>
              <w:lastRenderedPageBreak/>
              <w:t>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A3E7B0C" w14:textId="77777777" w:rsidR="00DD239C" w:rsidRPr="00DD239C" w:rsidRDefault="00DD239C" w:rsidP="00DD239C">
            <w:pPr>
              <w:jc w:val="center"/>
              <w:rPr>
                <w:sz w:val="20"/>
                <w:szCs w:val="20"/>
              </w:rPr>
            </w:pPr>
            <w:r w:rsidRPr="00DD239C">
              <w:rPr>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3457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A8CC95C"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5B42D"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DEF73" w14:textId="77777777" w:rsidR="00DD239C" w:rsidRPr="00DD239C" w:rsidRDefault="00DD239C" w:rsidP="00DD239C">
            <w:pPr>
              <w:jc w:val="right"/>
              <w:rPr>
                <w:sz w:val="20"/>
                <w:szCs w:val="20"/>
              </w:rPr>
            </w:pPr>
            <w:r w:rsidRPr="00DD239C">
              <w:rPr>
                <w:sz w:val="20"/>
                <w:szCs w:val="20"/>
              </w:rPr>
              <w:t>2 055 295,40</w:t>
            </w:r>
          </w:p>
        </w:tc>
        <w:tc>
          <w:tcPr>
            <w:tcW w:w="0" w:type="auto"/>
            <w:tcBorders>
              <w:top w:val="nil"/>
              <w:left w:val="single" w:sz="4" w:space="0" w:color="auto"/>
              <w:bottom w:val="single" w:sz="4" w:space="0" w:color="auto"/>
              <w:right w:val="nil"/>
            </w:tcBorders>
            <w:shd w:val="clear" w:color="auto" w:fill="auto"/>
            <w:vAlign w:val="center"/>
            <w:hideMark/>
          </w:tcPr>
          <w:p w14:paraId="00C7E519" w14:textId="77777777" w:rsidR="00DD239C" w:rsidRPr="00DD239C" w:rsidRDefault="00DD239C" w:rsidP="00DD239C">
            <w:pPr>
              <w:jc w:val="right"/>
              <w:rPr>
                <w:sz w:val="20"/>
                <w:szCs w:val="20"/>
              </w:rPr>
            </w:pPr>
            <w:r w:rsidRPr="00DD239C">
              <w:rPr>
                <w:sz w:val="20"/>
                <w:szCs w:val="20"/>
              </w:rPr>
              <w:t>2 131 970,90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CAD27" w14:textId="77777777" w:rsidR="00DD239C" w:rsidRPr="00DD239C" w:rsidRDefault="00DD239C" w:rsidP="00DD239C">
            <w:pPr>
              <w:jc w:val="right"/>
              <w:rPr>
                <w:sz w:val="20"/>
                <w:szCs w:val="20"/>
              </w:rPr>
            </w:pPr>
            <w:r w:rsidRPr="00DD239C">
              <w:rPr>
                <w:sz w:val="20"/>
                <w:szCs w:val="20"/>
              </w:rPr>
              <w:t>2 220 054,55</w:t>
            </w:r>
          </w:p>
        </w:tc>
      </w:tr>
      <w:tr w:rsidR="00DD239C" w:rsidRPr="00DD239C" w14:paraId="6C33C2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0788A9"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F127B9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CDCB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54B8E61"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1E081"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E705C" w14:textId="77777777" w:rsidR="00DD239C" w:rsidRPr="00DD239C" w:rsidRDefault="00DD239C" w:rsidP="00DD239C">
            <w:pPr>
              <w:jc w:val="right"/>
              <w:rPr>
                <w:sz w:val="20"/>
                <w:szCs w:val="20"/>
              </w:rPr>
            </w:pPr>
            <w:r w:rsidRPr="00DD239C">
              <w:rPr>
                <w:sz w:val="20"/>
                <w:szCs w:val="20"/>
              </w:rPr>
              <w:t>2 055 295,40</w:t>
            </w:r>
          </w:p>
        </w:tc>
        <w:tc>
          <w:tcPr>
            <w:tcW w:w="0" w:type="auto"/>
            <w:tcBorders>
              <w:top w:val="nil"/>
              <w:left w:val="single" w:sz="4" w:space="0" w:color="auto"/>
              <w:bottom w:val="single" w:sz="4" w:space="0" w:color="auto"/>
              <w:right w:val="nil"/>
            </w:tcBorders>
            <w:shd w:val="clear" w:color="auto" w:fill="auto"/>
            <w:vAlign w:val="center"/>
            <w:hideMark/>
          </w:tcPr>
          <w:p w14:paraId="77993570" w14:textId="77777777" w:rsidR="00DD239C" w:rsidRPr="00DD239C" w:rsidRDefault="00DD239C" w:rsidP="00DD239C">
            <w:pPr>
              <w:jc w:val="right"/>
              <w:rPr>
                <w:sz w:val="20"/>
                <w:szCs w:val="20"/>
              </w:rPr>
            </w:pPr>
            <w:r w:rsidRPr="00DD239C">
              <w:rPr>
                <w:sz w:val="20"/>
                <w:szCs w:val="20"/>
              </w:rPr>
              <w:t>2 131 970,90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3F67C" w14:textId="77777777" w:rsidR="00DD239C" w:rsidRPr="00DD239C" w:rsidRDefault="00DD239C" w:rsidP="00DD239C">
            <w:pPr>
              <w:jc w:val="right"/>
              <w:rPr>
                <w:sz w:val="20"/>
                <w:szCs w:val="20"/>
              </w:rPr>
            </w:pPr>
            <w:r w:rsidRPr="00DD239C">
              <w:rPr>
                <w:sz w:val="20"/>
                <w:szCs w:val="20"/>
              </w:rPr>
              <w:t>2 220 054,55</w:t>
            </w:r>
          </w:p>
        </w:tc>
      </w:tr>
      <w:tr w:rsidR="00DD239C" w:rsidRPr="00DD239C" w14:paraId="71A798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CC833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8D268A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6F90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58BB040"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537A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4E88C" w14:textId="77777777" w:rsidR="00DD239C" w:rsidRPr="00DD239C" w:rsidRDefault="00DD239C" w:rsidP="00DD239C">
            <w:pPr>
              <w:jc w:val="right"/>
              <w:rPr>
                <w:sz w:val="20"/>
                <w:szCs w:val="20"/>
              </w:rPr>
            </w:pPr>
            <w:r w:rsidRPr="00DD239C">
              <w:rPr>
                <w:sz w:val="20"/>
                <w:szCs w:val="20"/>
              </w:rPr>
              <w:t>244 704,60</w:t>
            </w:r>
          </w:p>
        </w:tc>
        <w:tc>
          <w:tcPr>
            <w:tcW w:w="0" w:type="auto"/>
            <w:tcBorders>
              <w:top w:val="nil"/>
              <w:left w:val="single" w:sz="4" w:space="0" w:color="auto"/>
              <w:bottom w:val="single" w:sz="4" w:space="0" w:color="auto"/>
              <w:right w:val="nil"/>
            </w:tcBorders>
            <w:shd w:val="clear" w:color="auto" w:fill="auto"/>
            <w:vAlign w:val="center"/>
            <w:hideMark/>
          </w:tcPr>
          <w:p w14:paraId="663A0565" w14:textId="77777777" w:rsidR="00DD239C" w:rsidRPr="00DD239C" w:rsidRDefault="00DD239C" w:rsidP="00DD239C">
            <w:pPr>
              <w:jc w:val="right"/>
              <w:rPr>
                <w:sz w:val="20"/>
                <w:szCs w:val="20"/>
              </w:rPr>
            </w:pPr>
            <w:r w:rsidRPr="00DD239C">
              <w:rPr>
                <w:sz w:val="20"/>
                <w:szCs w:val="20"/>
              </w:rPr>
              <w:t>260 029,10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DD8EB" w14:textId="77777777" w:rsidR="00DD239C" w:rsidRPr="00DD239C" w:rsidRDefault="00DD239C" w:rsidP="00DD239C">
            <w:pPr>
              <w:jc w:val="right"/>
              <w:rPr>
                <w:sz w:val="20"/>
                <w:szCs w:val="20"/>
              </w:rPr>
            </w:pPr>
            <w:r w:rsidRPr="00DD239C">
              <w:rPr>
                <w:sz w:val="20"/>
                <w:szCs w:val="20"/>
              </w:rPr>
              <w:t>268 041,44</w:t>
            </w:r>
          </w:p>
        </w:tc>
      </w:tr>
      <w:tr w:rsidR="00DD239C" w:rsidRPr="00DD239C" w14:paraId="3803ADE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8F340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1CC1E2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D92B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3E13F94"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1023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E853E" w14:textId="77777777" w:rsidR="00DD239C" w:rsidRPr="00DD239C" w:rsidRDefault="00DD239C" w:rsidP="00DD239C">
            <w:pPr>
              <w:jc w:val="right"/>
              <w:rPr>
                <w:sz w:val="20"/>
                <w:szCs w:val="20"/>
              </w:rPr>
            </w:pPr>
            <w:r w:rsidRPr="00DD239C">
              <w:rPr>
                <w:sz w:val="20"/>
                <w:szCs w:val="20"/>
              </w:rPr>
              <w:t>244 704,60</w:t>
            </w:r>
          </w:p>
        </w:tc>
        <w:tc>
          <w:tcPr>
            <w:tcW w:w="0" w:type="auto"/>
            <w:tcBorders>
              <w:top w:val="nil"/>
              <w:left w:val="single" w:sz="4" w:space="0" w:color="auto"/>
              <w:bottom w:val="single" w:sz="4" w:space="0" w:color="auto"/>
              <w:right w:val="nil"/>
            </w:tcBorders>
            <w:shd w:val="clear" w:color="auto" w:fill="auto"/>
            <w:vAlign w:val="center"/>
            <w:hideMark/>
          </w:tcPr>
          <w:p w14:paraId="6EDA7B22" w14:textId="77777777" w:rsidR="00DD239C" w:rsidRPr="00DD239C" w:rsidRDefault="00DD239C" w:rsidP="00DD239C">
            <w:pPr>
              <w:jc w:val="right"/>
              <w:rPr>
                <w:sz w:val="20"/>
                <w:szCs w:val="20"/>
              </w:rPr>
            </w:pPr>
            <w:r w:rsidRPr="00DD239C">
              <w:rPr>
                <w:sz w:val="20"/>
                <w:szCs w:val="20"/>
              </w:rPr>
              <w:t>260 029,10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2AF80" w14:textId="77777777" w:rsidR="00DD239C" w:rsidRPr="00DD239C" w:rsidRDefault="00DD239C" w:rsidP="00DD239C">
            <w:pPr>
              <w:jc w:val="right"/>
              <w:rPr>
                <w:sz w:val="20"/>
                <w:szCs w:val="20"/>
              </w:rPr>
            </w:pPr>
            <w:r w:rsidRPr="00DD239C">
              <w:rPr>
                <w:sz w:val="20"/>
                <w:szCs w:val="20"/>
              </w:rPr>
              <w:t>268 041,44</w:t>
            </w:r>
          </w:p>
        </w:tc>
      </w:tr>
      <w:tr w:rsidR="00DD239C" w:rsidRPr="00DD239C" w14:paraId="4952BA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0340A35"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14:paraId="6778541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DEE9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8F6D39F" w14:textId="77777777" w:rsidR="00DD239C" w:rsidRPr="00DD239C" w:rsidRDefault="00DD239C" w:rsidP="00DD239C">
            <w:pPr>
              <w:jc w:val="center"/>
              <w:rPr>
                <w:bCs/>
                <w:sz w:val="20"/>
                <w:szCs w:val="20"/>
              </w:rPr>
            </w:pPr>
            <w:r w:rsidRPr="00DD239C">
              <w:rPr>
                <w:bCs/>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160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07535" w14:textId="77777777" w:rsidR="00DD239C" w:rsidRPr="00DD239C" w:rsidRDefault="00DD239C" w:rsidP="00DD239C">
            <w:pPr>
              <w:jc w:val="right"/>
              <w:rPr>
                <w:bCs/>
                <w:sz w:val="20"/>
                <w:szCs w:val="20"/>
              </w:rPr>
            </w:pPr>
            <w:r w:rsidRPr="00DD239C">
              <w:rPr>
                <w:bCs/>
                <w:sz w:val="20"/>
                <w:szCs w:val="20"/>
              </w:rPr>
              <w:t>6 440,00</w:t>
            </w:r>
          </w:p>
        </w:tc>
        <w:tc>
          <w:tcPr>
            <w:tcW w:w="0" w:type="auto"/>
            <w:tcBorders>
              <w:top w:val="nil"/>
              <w:left w:val="single" w:sz="4" w:space="0" w:color="auto"/>
              <w:bottom w:val="single" w:sz="4" w:space="0" w:color="auto"/>
              <w:right w:val="nil"/>
            </w:tcBorders>
            <w:shd w:val="clear" w:color="auto" w:fill="auto"/>
            <w:vAlign w:val="center"/>
            <w:hideMark/>
          </w:tcPr>
          <w:p w14:paraId="5A1D3025" w14:textId="77777777" w:rsidR="00DD239C" w:rsidRPr="00DD239C" w:rsidRDefault="00DD239C" w:rsidP="00DD239C">
            <w:pPr>
              <w:jc w:val="right"/>
              <w:rPr>
                <w:bCs/>
                <w:sz w:val="20"/>
                <w:szCs w:val="20"/>
              </w:rPr>
            </w:pPr>
            <w:r w:rsidRPr="00DD239C">
              <w:rPr>
                <w:bCs/>
                <w:sz w:val="20"/>
                <w:szCs w:val="20"/>
              </w:rPr>
              <w:t>6 580,00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CD6A1" w14:textId="77777777" w:rsidR="00DD239C" w:rsidRPr="00DD239C" w:rsidRDefault="00DD239C" w:rsidP="00DD239C">
            <w:pPr>
              <w:jc w:val="right"/>
              <w:rPr>
                <w:bCs/>
                <w:sz w:val="20"/>
                <w:szCs w:val="20"/>
              </w:rPr>
            </w:pPr>
            <w:r w:rsidRPr="00DD239C">
              <w:rPr>
                <w:bCs/>
                <w:sz w:val="20"/>
                <w:szCs w:val="20"/>
              </w:rPr>
              <w:t>6 850,00</w:t>
            </w:r>
          </w:p>
        </w:tc>
      </w:tr>
      <w:tr w:rsidR="00DD239C" w:rsidRPr="00DD239C" w14:paraId="07765F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C99C7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28349A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AD8B2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9BEFCFB"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FBDF0E"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90CEE" w14:textId="77777777" w:rsidR="00DD239C" w:rsidRPr="00DD239C" w:rsidRDefault="00DD239C" w:rsidP="00DD239C">
            <w:pPr>
              <w:jc w:val="right"/>
              <w:rPr>
                <w:sz w:val="20"/>
                <w:szCs w:val="20"/>
              </w:rPr>
            </w:pPr>
            <w:r w:rsidRPr="00DD239C">
              <w:rPr>
                <w:sz w:val="20"/>
                <w:szCs w:val="20"/>
              </w:rPr>
              <w:t>3 161,61</w:t>
            </w:r>
          </w:p>
        </w:tc>
        <w:tc>
          <w:tcPr>
            <w:tcW w:w="0" w:type="auto"/>
            <w:tcBorders>
              <w:top w:val="nil"/>
              <w:left w:val="single" w:sz="4" w:space="0" w:color="auto"/>
              <w:bottom w:val="single" w:sz="4" w:space="0" w:color="auto"/>
              <w:right w:val="nil"/>
            </w:tcBorders>
            <w:shd w:val="clear" w:color="auto" w:fill="auto"/>
            <w:vAlign w:val="center"/>
            <w:hideMark/>
          </w:tcPr>
          <w:p w14:paraId="0361CF12" w14:textId="77777777" w:rsidR="00DD239C" w:rsidRPr="00DD239C" w:rsidRDefault="00DD239C" w:rsidP="00DD239C">
            <w:pPr>
              <w:jc w:val="right"/>
              <w:rPr>
                <w:sz w:val="20"/>
                <w:szCs w:val="20"/>
              </w:rPr>
            </w:pPr>
            <w:r w:rsidRPr="00DD239C">
              <w:rPr>
                <w:sz w:val="20"/>
                <w:szCs w:val="20"/>
              </w:rPr>
              <w:t>3 288,07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19963" w14:textId="77777777" w:rsidR="00DD239C" w:rsidRPr="00DD239C" w:rsidRDefault="00DD239C" w:rsidP="00DD239C">
            <w:pPr>
              <w:jc w:val="right"/>
              <w:rPr>
                <w:sz w:val="20"/>
                <w:szCs w:val="20"/>
              </w:rPr>
            </w:pPr>
            <w:r w:rsidRPr="00DD239C">
              <w:rPr>
                <w:sz w:val="20"/>
                <w:szCs w:val="20"/>
              </w:rPr>
              <w:t>3 419,59</w:t>
            </w:r>
          </w:p>
        </w:tc>
      </w:tr>
      <w:tr w:rsidR="00DD239C" w:rsidRPr="00DD239C" w14:paraId="56BA96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39B677"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819E9B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270BC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5FCDC3D"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9FA68"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28575A" w14:textId="77777777" w:rsidR="00DD239C" w:rsidRPr="00DD239C" w:rsidRDefault="00DD239C" w:rsidP="00DD239C">
            <w:pPr>
              <w:jc w:val="right"/>
              <w:rPr>
                <w:sz w:val="20"/>
                <w:szCs w:val="20"/>
              </w:rPr>
            </w:pPr>
            <w:r w:rsidRPr="00DD239C">
              <w:rPr>
                <w:sz w:val="20"/>
                <w:szCs w:val="20"/>
              </w:rPr>
              <w:t>3 161,61</w:t>
            </w:r>
          </w:p>
        </w:tc>
        <w:tc>
          <w:tcPr>
            <w:tcW w:w="0" w:type="auto"/>
            <w:tcBorders>
              <w:top w:val="nil"/>
              <w:left w:val="single" w:sz="4" w:space="0" w:color="auto"/>
              <w:bottom w:val="single" w:sz="4" w:space="0" w:color="auto"/>
              <w:right w:val="nil"/>
            </w:tcBorders>
            <w:shd w:val="clear" w:color="auto" w:fill="auto"/>
            <w:vAlign w:val="center"/>
            <w:hideMark/>
          </w:tcPr>
          <w:p w14:paraId="3CABDCEE" w14:textId="77777777" w:rsidR="00DD239C" w:rsidRPr="00DD239C" w:rsidRDefault="00DD239C" w:rsidP="00DD239C">
            <w:pPr>
              <w:jc w:val="right"/>
              <w:rPr>
                <w:sz w:val="20"/>
                <w:szCs w:val="20"/>
              </w:rPr>
            </w:pPr>
            <w:r w:rsidRPr="00DD239C">
              <w:rPr>
                <w:sz w:val="20"/>
                <w:szCs w:val="20"/>
              </w:rPr>
              <w:t>3 288,07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76A02" w14:textId="77777777" w:rsidR="00DD239C" w:rsidRPr="00DD239C" w:rsidRDefault="00DD239C" w:rsidP="00DD239C">
            <w:pPr>
              <w:jc w:val="right"/>
              <w:rPr>
                <w:sz w:val="20"/>
                <w:szCs w:val="20"/>
              </w:rPr>
            </w:pPr>
            <w:r w:rsidRPr="00DD239C">
              <w:rPr>
                <w:sz w:val="20"/>
                <w:szCs w:val="20"/>
              </w:rPr>
              <w:t>3 419,59</w:t>
            </w:r>
          </w:p>
        </w:tc>
      </w:tr>
      <w:tr w:rsidR="00DD239C" w:rsidRPr="00DD239C" w14:paraId="7736BF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2CD38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5BB441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F4D9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DBF8426"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D82F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528ED" w14:textId="77777777" w:rsidR="00DD239C" w:rsidRPr="00DD239C" w:rsidRDefault="00DD239C" w:rsidP="00DD239C">
            <w:pPr>
              <w:jc w:val="right"/>
              <w:rPr>
                <w:sz w:val="20"/>
                <w:szCs w:val="20"/>
              </w:rPr>
            </w:pPr>
            <w:r w:rsidRPr="00DD239C">
              <w:rPr>
                <w:sz w:val="20"/>
                <w:szCs w:val="20"/>
              </w:rPr>
              <w:t>1 478,39</w:t>
            </w:r>
          </w:p>
        </w:tc>
        <w:tc>
          <w:tcPr>
            <w:tcW w:w="0" w:type="auto"/>
            <w:tcBorders>
              <w:top w:val="nil"/>
              <w:left w:val="single" w:sz="4" w:space="0" w:color="auto"/>
              <w:bottom w:val="single" w:sz="4" w:space="0" w:color="auto"/>
              <w:right w:val="nil"/>
            </w:tcBorders>
            <w:shd w:val="clear" w:color="auto" w:fill="auto"/>
            <w:vAlign w:val="center"/>
            <w:hideMark/>
          </w:tcPr>
          <w:p w14:paraId="458FC9C3" w14:textId="77777777" w:rsidR="00DD239C" w:rsidRPr="00DD239C" w:rsidRDefault="00DD239C" w:rsidP="00DD239C">
            <w:pPr>
              <w:jc w:val="right"/>
              <w:rPr>
                <w:sz w:val="20"/>
                <w:szCs w:val="20"/>
              </w:rPr>
            </w:pPr>
            <w:r w:rsidRPr="00DD239C">
              <w:rPr>
                <w:sz w:val="20"/>
                <w:szCs w:val="20"/>
              </w:rPr>
              <w:t>3 291,93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C2A7D" w14:textId="77777777" w:rsidR="00DD239C" w:rsidRPr="00DD239C" w:rsidRDefault="00DD239C" w:rsidP="00DD239C">
            <w:pPr>
              <w:jc w:val="right"/>
              <w:rPr>
                <w:sz w:val="20"/>
                <w:szCs w:val="20"/>
              </w:rPr>
            </w:pPr>
            <w:r w:rsidRPr="00DD239C">
              <w:rPr>
                <w:sz w:val="20"/>
                <w:szCs w:val="20"/>
              </w:rPr>
              <w:t>3 430,41</w:t>
            </w:r>
          </w:p>
        </w:tc>
      </w:tr>
      <w:tr w:rsidR="00DD239C" w:rsidRPr="00DD239C" w14:paraId="586B6F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5A6D0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1644E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5DCF5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0E9429B"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AD1F0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B5C61" w14:textId="77777777" w:rsidR="00DD239C" w:rsidRPr="00DD239C" w:rsidRDefault="00DD239C" w:rsidP="00DD239C">
            <w:pPr>
              <w:jc w:val="right"/>
              <w:rPr>
                <w:sz w:val="20"/>
                <w:szCs w:val="20"/>
              </w:rPr>
            </w:pPr>
            <w:r w:rsidRPr="00DD239C">
              <w:rPr>
                <w:sz w:val="20"/>
                <w:szCs w:val="20"/>
              </w:rPr>
              <w:t>1 478,39</w:t>
            </w:r>
          </w:p>
        </w:tc>
        <w:tc>
          <w:tcPr>
            <w:tcW w:w="0" w:type="auto"/>
            <w:tcBorders>
              <w:top w:val="nil"/>
              <w:left w:val="single" w:sz="4" w:space="0" w:color="auto"/>
              <w:bottom w:val="single" w:sz="4" w:space="0" w:color="auto"/>
              <w:right w:val="nil"/>
            </w:tcBorders>
            <w:shd w:val="clear" w:color="auto" w:fill="auto"/>
            <w:vAlign w:val="center"/>
            <w:hideMark/>
          </w:tcPr>
          <w:p w14:paraId="3063C81C" w14:textId="77777777" w:rsidR="00DD239C" w:rsidRPr="00DD239C" w:rsidRDefault="00DD239C" w:rsidP="00DD239C">
            <w:pPr>
              <w:jc w:val="right"/>
              <w:rPr>
                <w:sz w:val="20"/>
                <w:szCs w:val="20"/>
              </w:rPr>
            </w:pPr>
            <w:r w:rsidRPr="00DD239C">
              <w:rPr>
                <w:sz w:val="20"/>
                <w:szCs w:val="20"/>
              </w:rPr>
              <w:t>3 291,93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0AFF6" w14:textId="77777777" w:rsidR="00DD239C" w:rsidRPr="00DD239C" w:rsidRDefault="00DD239C" w:rsidP="00DD239C">
            <w:pPr>
              <w:jc w:val="right"/>
              <w:rPr>
                <w:sz w:val="20"/>
                <w:szCs w:val="20"/>
              </w:rPr>
            </w:pPr>
            <w:r w:rsidRPr="00DD239C">
              <w:rPr>
                <w:sz w:val="20"/>
                <w:szCs w:val="20"/>
              </w:rPr>
              <w:t>3 430,41</w:t>
            </w:r>
          </w:p>
        </w:tc>
      </w:tr>
      <w:tr w:rsidR="00DD239C" w:rsidRPr="00DD239C" w14:paraId="60BF32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AAC42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E332CB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70C38"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CACB2D5"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58433"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D64CE" w14:textId="77777777" w:rsidR="00DD239C" w:rsidRPr="00DD239C" w:rsidRDefault="00DD239C" w:rsidP="00DD239C">
            <w:pPr>
              <w:jc w:val="right"/>
              <w:rPr>
                <w:sz w:val="20"/>
                <w:szCs w:val="20"/>
              </w:rPr>
            </w:pPr>
            <w:r w:rsidRPr="00DD239C">
              <w:rPr>
                <w:sz w:val="20"/>
                <w:szCs w:val="20"/>
              </w:rPr>
              <w:t>1 800,00</w:t>
            </w:r>
          </w:p>
        </w:tc>
        <w:tc>
          <w:tcPr>
            <w:tcW w:w="0" w:type="auto"/>
            <w:tcBorders>
              <w:top w:val="nil"/>
              <w:left w:val="single" w:sz="4" w:space="0" w:color="auto"/>
              <w:bottom w:val="single" w:sz="4" w:space="0" w:color="auto"/>
              <w:right w:val="nil"/>
            </w:tcBorders>
            <w:shd w:val="clear" w:color="auto" w:fill="auto"/>
            <w:vAlign w:val="center"/>
            <w:hideMark/>
          </w:tcPr>
          <w:p w14:paraId="33D1093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BE077" w14:textId="77777777" w:rsidR="00DD239C" w:rsidRPr="00DD239C" w:rsidRDefault="00DD239C" w:rsidP="00DD239C">
            <w:pPr>
              <w:jc w:val="right"/>
              <w:rPr>
                <w:sz w:val="20"/>
                <w:szCs w:val="20"/>
              </w:rPr>
            </w:pPr>
            <w:r w:rsidRPr="00DD239C">
              <w:rPr>
                <w:sz w:val="20"/>
                <w:szCs w:val="20"/>
              </w:rPr>
              <w:t>0,00</w:t>
            </w:r>
          </w:p>
        </w:tc>
      </w:tr>
      <w:tr w:rsidR="00DD239C" w:rsidRPr="00DD239C" w14:paraId="5F14BB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0A39BB" w14:textId="77777777" w:rsidR="00DD239C" w:rsidRPr="00DD239C" w:rsidRDefault="00DD239C" w:rsidP="00DD239C">
            <w:pPr>
              <w:rPr>
                <w:sz w:val="20"/>
                <w:szCs w:val="20"/>
              </w:rPr>
            </w:pPr>
            <w:r w:rsidRPr="00DD239C">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center"/>
            <w:hideMark/>
          </w:tcPr>
          <w:p w14:paraId="7D556FD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B0215C"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CFC9E4F"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23F60" w14:textId="77777777" w:rsidR="00DD239C" w:rsidRPr="00DD239C" w:rsidRDefault="00DD239C" w:rsidP="00DD239C">
            <w:pPr>
              <w:jc w:val="center"/>
              <w:rPr>
                <w:sz w:val="20"/>
                <w:szCs w:val="20"/>
              </w:rPr>
            </w:pPr>
            <w:r w:rsidRPr="00DD239C">
              <w:rPr>
                <w:sz w:val="20"/>
                <w:szCs w:val="20"/>
              </w:rPr>
              <w:t>530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61753" w14:textId="77777777" w:rsidR="00DD239C" w:rsidRPr="00DD239C" w:rsidRDefault="00DD239C" w:rsidP="00DD239C">
            <w:pPr>
              <w:jc w:val="right"/>
              <w:rPr>
                <w:sz w:val="20"/>
                <w:szCs w:val="20"/>
              </w:rPr>
            </w:pPr>
            <w:r w:rsidRPr="00DD239C">
              <w:rPr>
                <w:sz w:val="20"/>
                <w:szCs w:val="20"/>
              </w:rPr>
              <w:t>1 800,00</w:t>
            </w:r>
          </w:p>
        </w:tc>
        <w:tc>
          <w:tcPr>
            <w:tcW w:w="0" w:type="auto"/>
            <w:tcBorders>
              <w:top w:val="nil"/>
              <w:left w:val="single" w:sz="4" w:space="0" w:color="auto"/>
              <w:bottom w:val="single" w:sz="4" w:space="0" w:color="auto"/>
              <w:right w:val="nil"/>
            </w:tcBorders>
            <w:shd w:val="clear" w:color="auto" w:fill="auto"/>
            <w:vAlign w:val="center"/>
            <w:hideMark/>
          </w:tcPr>
          <w:p w14:paraId="39C98FA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83ACF" w14:textId="77777777" w:rsidR="00DD239C" w:rsidRPr="00DD239C" w:rsidRDefault="00DD239C" w:rsidP="00DD239C">
            <w:pPr>
              <w:jc w:val="right"/>
              <w:rPr>
                <w:sz w:val="20"/>
                <w:szCs w:val="20"/>
              </w:rPr>
            </w:pPr>
            <w:r w:rsidRPr="00DD239C">
              <w:rPr>
                <w:sz w:val="20"/>
                <w:szCs w:val="20"/>
              </w:rPr>
              <w:t>0,00</w:t>
            </w:r>
          </w:p>
        </w:tc>
      </w:tr>
      <w:tr w:rsidR="00DD239C" w:rsidRPr="00DD239C" w14:paraId="0F86F8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689AC6" w14:textId="77777777" w:rsidR="00DD239C" w:rsidRPr="00DD239C" w:rsidRDefault="00DD239C" w:rsidP="00DD239C">
            <w:pPr>
              <w:rPr>
                <w:bCs/>
                <w:sz w:val="20"/>
                <w:szCs w:val="20"/>
              </w:rPr>
            </w:pPr>
            <w:r w:rsidRPr="00DD239C">
              <w:rPr>
                <w:bCs/>
                <w:sz w:val="20"/>
                <w:szCs w:val="20"/>
              </w:rPr>
              <w:t xml:space="preserve">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w:t>
            </w:r>
            <w:r w:rsidRPr="00DD239C">
              <w:rPr>
                <w:bCs/>
                <w:sz w:val="20"/>
                <w:szCs w:val="20"/>
              </w:rPr>
              <w:lastRenderedPageBreak/>
              <w:t>соглашений</w:t>
            </w:r>
          </w:p>
        </w:tc>
        <w:tc>
          <w:tcPr>
            <w:tcW w:w="0" w:type="auto"/>
            <w:tcBorders>
              <w:top w:val="nil"/>
              <w:left w:val="single" w:sz="4" w:space="0" w:color="auto"/>
              <w:bottom w:val="single" w:sz="4" w:space="0" w:color="auto"/>
              <w:right w:val="nil"/>
            </w:tcBorders>
            <w:shd w:val="clear" w:color="auto" w:fill="auto"/>
            <w:noWrap/>
            <w:vAlign w:val="center"/>
            <w:hideMark/>
          </w:tcPr>
          <w:p w14:paraId="7D066FE6" w14:textId="77777777" w:rsidR="00DD239C" w:rsidRPr="00DD239C" w:rsidRDefault="00DD239C" w:rsidP="00DD239C">
            <w:pPr>
              <w:jc w:val="center"/>
              <w:rPr>
                <w:bCs/>
                <w:sz w:val="20"/>
                <w:szCs w:val="20"/>
              </w:rPr>
            </w:pPr>
            <w:r w:rsidRPr="00DD239C">
              <w:rPr>
                <w:bCs/>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FBFD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06E991B" w14:textId="77777777" w:rsidR="00DD239C" w:rsidRPr="00DD239C" w:rsidRDefault="00DD239C" w:rsidP="00DD239C">
            <w:pPr>
              <w:jc w:val="center"/>
              <w:rPr>
                <w:bCs/>
                <w:sz w:val="20"/>
                <w:szCs w:val="20"/>
              </w:rPr>
            </w:pPr>
            <w:r w:rsidRPr="00DD239C">
              <w:rPr>
                <w:bCs/>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F4751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D4D8C" w14:textId="77777777" w:rsidR="00DD239C" w:rsidRPr="00DD239C" w:rsidRDefault="00DD239C" w:rsidP="00DD239C">
            <w:pPr>
              <w:jc w:val="right"/>
              <w:rPr>
                <w:bCs/>
                <w:sz w:val="20"/>
                <w:szCs w:val="20"/>
              </w:rPr>
            </w:pPr>
            <w:r w:rsidRPr="00DD239C">
              <w:rPr>
                <w:bCs/>
                <w:sz w:val="20"/>
                <w:szCs w:val="20"/>
              </w:rPr>
              <w:t>1 004 020,00</w:t>
            </w:r>
          </w:p>
        </w:tc>
        <w:tc>
          <w:tcPr>
            <w:tcW w:w="0" w:type="auto"/>
            <w:tcBorders>
              <w:top w:val="nil"/>
              <w:left w:val="single" w:sz="4" w:space="0" w:color="auto"/>
              <w:bottom w:val="single" w:sz="4" w:space="0" w:color="auto"/>
              <w:right w:val="nil"/>
            </w:tcBorders>
            <w:shd w:val="clear" w:color="auto" w:fill="auto"/>
            <w:vAlign w:val="center"/>
            <w:hideMark/>
          </w:tcPr>
          <w:p w14:paraId="08D4CB4E" w14:textId="77777777" w:rsidR="00DD239C" w:rsidRPr="00DD239C" w:rsidRDefault="00DD239C" w:rsidP="00DD239C">
            <w:pPr>
              <w:jc w:val="right"/>
              <w:rPr>
                <w:bCs/>
                <w:sz w:val="20"/>
                <w:szCs w:val="20"/>
              </w:rPr>
            </w:pPr>
            <w:r w:rsidRPr="00DD239C">
              <w:rPr>
                <w:bCs/>
                <w:sz w:val="20"/>
                <w:szCs w:val="20"/>
              </w:rPr>
              <w:t>1 041 760,00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821D6" w14:textId="77777777" w:rsidR="00DD239C" w:rsidRPr="00DD239C" w:rsidRDefault="00DD239C" w:rsidP="00DD239C">
            <w:pPr>
              <w:jc w:val="right"/>
              <w:rPr>
                <w:bCs/>
                <w:sz w:val="20"/>
                <w:szCs w:val="20"/>
              </w:rPr>
            </w:pPr>
            <w:r w:rsidRPr="00DD239C">
              <w:rPr>
                <w:bCs/>
                <w:sz w:val="20"/>
                <w:szCs w:val="20"/>
              </w:rPr>
              <w:t>1 082 460,00</w:t>
            </w:r>
          </w:p>
        </w:tc>
      </w:tr>
      <w:tr w:rsidR="00DD239C" w:rsidRPr="00DD239C" w14:paraId="123602E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08119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898570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F7AB8"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F2389F0"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F6C4A"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A4441" w14:textId="77777777" w:rsidR="00DD239C" w:rsidRPr="00DD239C" w:rsidRDefault="00DD239C" w:rsidP="00DD239C">
            <w:pPr>
              <w:jc w:val="right"/>
              <w:rPr>
                <w:sz w:val="20"/>
                <w:szCs w:val="20"/>
              </w:rPr>
            </w:pPr>
            <w:r w:rsidRPr="00DD239C">
              <w:rPr>
                <w:sz w:val="20"/>
                <w:szCs w:val="20"/>
              </w:rPr>
              <w:t>764 971,91</w:t>
            </w:r>
          </w:p>
        </w:tc>
        <w:tc>
          <w:tcPr>
            <w:tcW w:w="0" w:type="auto"/>
            <w:tcBorders>
              <w:top w:val="nil"/>
              <w:left w:val="single" w:sz="4" w:space="0" w:color="auto"/>
              <w:bottom w:val="single" w:sz="4" w:space="0" w:color="auto"/>
              <w:right w:val="nil"/>
            </w:tcBorders>
            <w:shd w:val="clear" w:color="auto" w:fill="auto"/>
            <w:vAlign w:val="center"/>
            <w:hideMark/>
          </w:tcPr>
          <w:p w14:paraId="5B391E45" w14:textId="77777777" w:rsidR="00DD239C" w:rsidRPr="00DD239C" w:rsidRDefault="00DD239C" w:rsidP="00DD239C">
            <w:pPr>
              <w:jc w:val="right"/>
              <w:rPr>
                <w:sz w:val="20"/>
                <w:szCs w:val="20"/>
              </w:rPr>
            </w:pPr>
            <w:r w:rsidRPr="00DD239C">
              <w:rPr>
                <w:sz w:val="20"/>
                <w:szCs w:val="20"/>
              </w:rPr>
              <w:t>794 805,81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B20CC" w14:textId="77777777" w:rsidR="00DD239C" w:rsidRPr="00DD239C" w:rsidRDefault="00DD239C" w:rsidP="00DD239C">
            <w:pPr>
              <w:jc w:val="right"/>
              <w:rPr>
                <w:sz w:val="20"/>
                <w:szCs w:val="20"/>
              </w:rPr>
            </w:pPr>
            <w:r w:rsidRPr="00DD239C">
              <w:rPr>
                <w:sz w:val="20"/>
                <w:szCs w:val="20"/>
              </w:rPr>
              <w:t>826 598,05</w:t>
            </w:r>
          </w:p>
        </w:tc>
      </w:tr>
      <w:tr w:rsidR="00DD239C" w:rsidRPr="00DD239C" w14:paraId="4B67CCF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196A99"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131B48E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866D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B1D096F"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FD94B"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FD04A" w14:textId="77777777" w:rsidR="00DD239C" w:rsidRPr="00DD239C" w:rsidRDefault="00DD239C" w:rsidP="00DD239C">
            <w:pPr>
              <w:jc w:val="right"/>
              <w:rPr>
                <w:sz w:val="20"/>
                <w:szCs w:val="20"/>
              </w:rPr>
            </w:pPr>
            <w:r w:rsidRPr="00DD239C">
              <w:rPr>
                <w:sz w:val="20"/>
                <w:szCs w:val="20"/>
              </w:rPr>
              <w:t>764 971,91</w:t>
            </w:r>
          </w:p>
        </w:tc>
        <w:tc>
          <w:tcPr>
            <w:tcW w:w="0" w:type="auto"/>
            <w:tcBorders>
              <w:top w:val="nil"/>
              <w:left w:val="single" w:sz="4" w:space="0" w:color="auto"/>
              <w:bottom w:val="single" w:sz="4" w:space="0" w:color="auto"/>
              <w:right w:val="nil"/>
            </w:tcBorders>
            <w:shd w:val="clear" w:color="auto" w:fill="auto"/>
            <w:vAlign w:val="center"/>
            <w:hideMark/>
          </w:tcPr>
          <w:p w14:paraId="702669A4" w14:textId="77777777" w:rsidR="00DD239C" w:rsidRPr="00DD239C" w:rsidRDefault="00DD239C" w:rsidP="00DD239C">
            <w:pPr>
              <w:jc w:val="right"/>
              <w:rPr>
                <w:sz w:val="20"/>
                <w:szCs w:val="20"/>
              </w:rPr>
            </w:pPr>
            <w:r w:rsidRPr="00DD239C">
              <w:rPr>
                <w:sz w:val="20"/>
                <w:szCs w:val="20"/>
              </w:rPr>
              <w:t>794 805,81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FB2B7" w14:textId="77777777" w:rsidR="00DD239C" w:rsidRPr="00DD239C" w:rsidRDefault="00DD239C" w:rsidP="00DD239C">
            <w:pPr>
              <w:jc w:val="right"/>
              <w:rPr>
                <w:sz w:val="20"/>
                <w:szCs w:val="20"/>
              </w:rPr>
            </w:pPr>
            <w:r w:rsidRPr="00DD239C">
              <w:rPr>
                <w:sz w:val="20"/>
                <w:szCs w:val="20"/>
              </w:rPr>
              <w:t>826 598,05</w:t>
            </w:r>
          </w:p>
        </w:tc>
      </w:tr>
      <w:tr w:rsidR="00DD239C" w:rsidRPr="00DD239C" w14:paraId="6C545C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2E888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378AD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71D7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C93697B"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24D1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3D75A" w14:textId="77777777" w:rsidR="00DD239C" w:rsidRPr="00DD239C" w:rsidRDefault="00DD239C" w:rsidP="00DD239C">
            <w:pPr>
              <w:jc w:val="right"/>
              <w:rPr>
                <w:sz w:val="20"/>
                <w:szCs w:val="20"/>
              </w:rPr>
            </w:pPr>
            <w:r w:rsidRPr="00DD239C">
              <w:rPr>
                <w:sz w:val="20"/>
                <w:szCs w:val="20"/>
              </w:rPr>
              <w:t>239 048,09</w:t>
            </w:r>
          </w:p>
        </w:tc>
        <w:tc>
          <w:tcPr>
            <w:tcW w:w="0" w:type="auto"/>
            <w:tcBorders>
              <w:top w:val="nil"/>
              <w:left w:val="single" w:sz="4" w:space="0" w:color="auto"/>
              <w:bottom w:val="single" w:sz="4" w:space="0" w:color="auto"/>
              <w:right w:val="nil"/>
            </w:tcBorders>
            <w:shd w:val="clear" w:color="auto" w:fill="auto"/>
            <w:vAlign w:val="center"/>
            <w:hideMark/>
          </w:tcPr>
          <w:p w14:paraId="02B95E6F" w14:textId="77777777" w:rsidR="00DD239C" w:rsidRPr="00DD239C" w:rsidRDefault="00DD239C" w:rsidP="00DD239C">
            <w:pPr>
              <w:jc w:val="right"/>
              <w:rPr>
                <w:sz w:val="20"/>
                <w:szCs w:val="20"/>
              </w:rPr>
            </w:pPr>
            <w:r w:rsidRPr="00DD239C">
              <w:rPr>
                <w:sz w:val="20"/>
                <w:szCs w:val="20"/>
              </w:rPr>
              <w:t>246 954,19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8676C" w14:textId="77777777" w:rsidR="00DD239C" w:rsidRPr="00DD239C" w:rsidRDefault="00DD239C" w:rsidP="00DD239C">
            <w:pPr>
              <w:jc w:val="right"/>
              <w:rPr>
                <w:sz w:val="20"/>
                <w:szCs w:val="20"/>
              </w:rPr>
            </w:pPr>
            <w:r w:rsidRPr="00DD239C">
              <w:rPr>
                <w:sz w:val="20"/>
                <w:szCs w:val="20"/>
              </w:rPr>
              <w:t>255 861,95</w:t>
            </w:r>
          </w:p>
        </w:tc>
      </w:tr>
      <w:tr w:rsidR="00DD239C" w:rsidRPr="00DD239C" w14:paraId="49A76B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66AE9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440FC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D043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F37155C"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3B356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D699E" w14:textId="77777777" w:rsidR="00DD239C" w:rsidRPr="00DD239C" w:rsidRDefault="00DD239C" w:rsidP="00DD239C">
            <w:pPr>
              <w:jc w:val="right"/>
              <w:rPr>
                <w:sz w:val="20"/>
                <w:szCs w:val="20"/>
              </w:rPr>
            </w:pPr>
            <w:r w:rsidRPr="00DD239C">
              <w:rPr>
                <w:sz w:val="20"/>
                <w:szCs w:val="20"/>
              </w:rPr>
              <w:t>239 048,09</w:t>
            </w:r>
          </w:p>
        </w:tc>
        <w:tc>
          <w:tcPr>
            <w:tcW w:w="0" w:type="auto"/>
            <w:tcBorders>
              <w:top w:val="nil"/>
              <w:left w:val="single" w:sz="4" w:space="0" w:color="auto"/>
              <w:bottom w:val="single" w:sz="4" w:space="0" w:color="auto"/>
              <w:right w:val="nil"/>
            </w:tcBorders>
            <w:shd w:val="clear" w:color="auto" w:fill="auto"/>
            <w:vAlign w:val="center"/>
            <w:hideMark/>
          </w:tcPr>
          <w:p w14:paraId="0F49B622" w14:textId="77777777" w:rsidR="00DD239C" w:rsidRPr="00DD239C" w:rsidRDefault="00DD239C" w:rsidP="00DD239C">
            <w:pPr>
              <w:jc w:val="right"/>
              <w:rPr>
                <w:sz w:val="20"/>
                <w:szCs w:val="20"/>
              </w:rPr>
            </w:pPr>
            <w:r w:rsidRPr="00DD239C">
              <w:rPr>
                <w:sz w:val="20"/>
                <w:szCs w:val="20"/>
              </w:rPr>
              <w:t>246 954,19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DCE0C3" w14:textId="77777777" w:rsidR="00DD239C" w:rsidRPr="00DD239C" w:rsidRDefault="00DD239C" w:rsidP="00DD239C">
            <w:pPr>
              <w:jc w:val="right"/>
              <w:rPr>
                <w:sz w:val="20"/>
                <w:szCs w:val="20"/>
              </w:rPr>
            </w:pPr>
            <w:r w:rsidRPr="00DD239C">
              <w:rPr>
                <w:sz w:val="20"/>
                <w:szCs w:val="20"/>
              </w:rPr>
              <w:t>255 861,95</w:t>
            </w:r>
          </w:p>
        </w:tc>
      </w:tr>
      <w:tr w:rsidR="00DD239C" w:rsidRPr="00DD239C" w14:paraId="55DF5F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CD9B8F"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8D58436"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3DB522"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45A7E98" w14:textId="77777777" w:rsidR="00DD239C" w:rsidRPr="00DD239C" w:rsidRDefault="00DD239C" w:rsidP="00DD239C">
            <w:pPr>
              <w:jc w:val="center"/>
              <w:rPr>
                <w:bCs/>
                <w:sz w:val="20"/>
                <w:szCs w:val="20"/>
              </w:rPr>
            </w:pPr>
            <w:r w:rsidRPr="00DD239C">
              <w:rPr>
                <w:bCs/>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74B4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F231C" w14:textId="77777777" w:rsidR="00DD239C" w:rsidRPr="00DD239C" w:rsidRDefault="00DD239C" w:rsidP="00DD239C">
            <w:pPr>
              <w:jc w:val="right"/>
              <w:rPr>
                <w:bCs/>
                <w:sz w:val="20"/>
                <w:szCs w:val="20"/>
              </w:rPr>
            </w:pPr>
            <w:r w:rsidRPr="00DD239C">
              <w:rPr>
                <w:bCs/>
                <w:sz w:val="20"/>
                <w:szCs w:val="20"/>
              </w:rPr>
              <w:t>118 000,00</w:t>
            </w:r>
          </w:p>
        </w:tc>
        <w:tc>
          <w:tcPr>
            <w:tcW w:w="0" w:type="auto"/>
            <w:tcBorders>
              <w:top w:val="nil"/>
              <w:left w:val="single" w:sz="4" w:space="0" w:color="auto"/>
              <w:bottom w:val="single" w:sz="4" w:space="0" w:color="auto"/>
              <w:right w:val="nil"/>
            </w:tcBorders>
            <w:shd w:val="clear" w:color="auto" w:fill="auto"/>
            <w:vAlign w:val="center"/>
            <w:hideMark/>
          </w:tcPr>
          <w:p w14:paraId="0D828DAA" w14:textId="77777777" w:rsidR="00DD239C" w:rsidRPr="00DD239C" w:rsidRDefault="00DD239C" w:rsidP="00DD239C">
            <w:pPr>
              <w:jc w:val="right"/>
              <w:rPr>
                <w:bCs/>
                <w:sz w:val="20"/>
                <w:szCs w:val="20"/>
              </w:rPr>
            </w:pPr>
            <w:r w:rsidRPr="00DD239C">
              <w:rPr>
                <w:bCs/>
                <w:sz w:val="20"/>
                <w:szCs w:val="20"/>
              </w:rPr>
              <w:t>122 500,00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177D7" w14:textId="77777777" w:rsidR="00DD239C" w:rsidRPr="00DD239C" w:rsidRDefault="00DD239C" w:rsidP="00DD239C">
            <w:pPr>
              <w:jc w:val="right"/>
              <w:rPr>
                <w:bCs/>
                <w:sz w:val="20"/>
                <w:szCs w:val="20"/>
              </w:rPr>
            </w:pPr>
            <w:r w:rsidRPr="00DD239C">
              <w:rPr>
                <w:bCs/>
                <w:sz w:val="20"/>
                <w:szCs w:val="20"/>
              </w:rPr>
              <w:t>127 600,00</w:t>
            </w:r>
          </w:p>
        </w:tc>
      </w:tr>
      <w:tr w:rsidR="00DD239C" w:rsidRPr="00DD239C" w14:paraId="2F454E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4F5249"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F14BA6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09D78"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EE5F583"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87229"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08B5A" w14:textId="77777777" w:rsidR="00DD239C" w:rsidRPr="00DD239C" w:rsidRDefault="00DD239C" w:rsidP="00DD239C">
            <w:pPr>
              <w:jc w:val="right"/>
              <w:rPr>
                <w:sz w:val="20"/>
                <w:szCs w:val="20"/>
              </w:rPr>
            </w:pPr>
            <w:r w:rsidRPr="00DD239C">
              <w:rPr>
                <w:sz w:val="20"/>
                <w:szCs w:val="20"/>
              </w:rPr>
              <w:t>99 043,33</w:t>
            </w:r>
          </w:p>
        </w:tc>
        <w:tc>
          <w:tcPr>
            <w:tcW w:w="0" w:type="auto"/>
            <w:tcBorders>
              <w:top w:val="nil"/>
              <w:left w:val="single" w:sz="4" w:space="0" w:color="auto"/>
              <w:bottom w:val="single" w:sz="4" w:space="0" w:color="auto"/>
              <w:right w:val="nil"/>
            </w:tcBorders>
            <w:shd w:val="clear" w:color="auto" w:fill="auto"/>
            <w:vAlign w:val="center"/>
            <w:hideMark/>
          </w:tcPr>
          <w:p w14:paraId="07BECA4D" w14:textId="77777777" w:rsidR="00DD239C" w:rsidRPr="00DD239C" w:rsidRDefault="00DD239C" w:rsidP="00DD239C">
            <w:pPr>
              <w:jc w:val="right"/>
              <w:rPr>
                <w:sz w:val="20"/>
                <w:szCs w:val="20"/>
              </w:rPr>
            </w:pPr>
            <w:r w:rsidRPr="00DD239C">
              <w:rPr>
                <w:sz w:val="20"/>
                <w:szCs w:val="20"/>
              </w:rPr>
              <w:t>103 005,00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38DD7" w14:textId="77777777" w:rsidR="00DD239C" w:rsidRPr="00DD239C" w:rsidRDefault="00DD239C" w:rsidP="00DD239C">
            <w:pPr>
              <w:jc w:val="right"/>
              <w:rPr>
                <w:sz w:val="20"/>
                <w:szCs w:val="20"/>
              </w:rPr>
            </w:pPr>
            <w:r w:rsidRPr="00DD239C">
              <w:rPr>
                <w:sz w:val="20"/>
                <w:szCs w:val="20"/>
              </w:rPr>
              <w:t>107 125,00</w:t>
            </w:r>
          </w:p>
        </w:tc>
      </w:tr>
      <w:tr w:rsidR="00DD239C" w:rsidRPr="00DD239C" w14:paraId="0697C5F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0EE70DD"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66C913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B0CD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78F99B74"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DA62E"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6D020F" w14:textId="77777777" w:rsidR="00DD239C" w:rsidRPr="00DD239C" w:rsidRDefault="00DD239C" w:rsidP="00DD239C">
            <w:pPr>
              <w:jc w:val="right"/>
              <w:rPr>
                <w:sz w:val="20"/>
                <w:szCs w:val="20"/>
              </w:rPr>
            </w:pPr>
            <w:r w:rsidRPr="00DD239C">
              <w:rPr>
                <w:sz w:val="20"/>
                <w:szCs w:val="20"/>
              </w:rPr>
              <w:t>99 043,33</w:t>
            </w:r>
          </w:p>
        </w:tc>
        <w:tc>
          <w:tcPr>
            <w:tcW w:w="0" w:type="auto"/>
            <w:tcBorders>
              <w:top w:val="nil"/>
              <w:left w:val="single" w:sz="4" w:space="0" w:color="auto"/>
              <w:bottom w:val="single" w:sz="4" w:space="0" w:color="auto"/>
              <w:right w:val="nil"/>
            </w:tcBorders>
            <w:shd w:val="clear" w:color="auto" w:fill="auto"/>
            <w:vAlign w:val="center"/>
            <w:hideMark/>
          </w:tcPr>
          <w:p w14:paraId="16F4E101" w14:textId="77777777" w:rsidR="00DD239C" w:rsidRPr="00DD239C" w:rsidRDefault="00DD239C" w:rsidP="00DD239C">
            <w:pPr>
              <w:jc w:val="right"/>
              <w:rPr>
                <w:sz w:val="20"/>
                <w:szCs w:val="20"/>
              </w:rPr>
            </w:pPr>
            <w:r w:rsidRPr="00DD239C">
              <w:rPr>
                <w:sz w:val="20"/>
                <w:szCs w:val="20"/>
              </w:rPr>
              <w:t>103 005,00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6897E3" w14:textId="77777777" w:rsidR="00DD239C" w:rsidRPr="00DD239C" w:rsidRDefault="00DD239C" w:rsidP="00DD239C">
            <w:pPr>
              <w:jc w:val="right"/>
              <w:rPr>
                <w:sz w:val="20"/>
                <w:szCs w:val="20"/>
              </w:rPr>
            </w:pPr>
            <w:r w:rsidRPr="00DD239C">
              <w:rPr>
                <w:sz w:val="20"/>
                <w:szCs w:val="20"/>
              </w:rPr>
              <w:t>107 125,00</w:t>
            </w:r>
          </w:p>
        </w:tc>
      </w:tr>
      <w:tr w:rsidR="00DD239C" w:rsidRPr="00DD239C" w14:paraId="53BAEFE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92812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A7188A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3BC6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EAF26BE"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DF56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C5AF7" w14:textId="77777777" w:rsidR="00DD239C" w:rsidRPr="00DD239C" w:rsidRDefault="00DD239C" w:rsidP="00DD239C">
            <w:pPr>
              <w:jc w:val="right"/>
              <w:rPr>
                <w:sz w:val="20"/>
                <w:szCs w:val="20"/>
              </w:rPr>
            </w:pPr>
            <w:r w:rsidRPr="00DD239C">
              <w:rPr>
                <w:sz w:val="20"/>
                <w:szCs w:val="20"/>
              </w:rPr>
              <w:t>18 956,67</w:t>
            </w:r>
          </w:p>
        </w:tc>
        <w:tc>
          <w:tcPr>
            <w:tcW w:w="0" w:type="auto"/>
            <w:tcBorders>
              <w:top w:val="nil"/>
              <w:left w:val="single" w:sz="4" w:space="0" w:color="auto"/>
              <w:bottom w:val="single" w:sz="4" w:space="0" w:color="auto"/>
              <w:right w:val="nil"/>
            </w:tcBorders>
            <w:shd w:val="clear" w:color="auto" w:fill="auto"/>
            <w:vAlign w:val="center"/>
            <w:hideMark/>
          </w:tcPr>
          <w:p w14:paraId="68EA9AF5" w14:textId="77777777" w:rsidR="00DD239C" w:rsidRPr="00DD239C" w:rsidRDefault="00DD239C" w:rsidP="00DD239C">
            <w:pPr>
              <w:jc w:val="right"/>
              <w:rPr>
                <w:sz w:val="20"/>
                <w:szCs w:val="20"/>
              </w:rPr>
            </w:pPr>
            <w:r w:rsidRPr="00DD239C">
              <w:rPr>
                <w:sz w:val="20"/>
                <w:szCs w:val="20"/>
              </w:rPr>
              <w:t>19 495,00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7920F" w14:textId="77777777" w:rsidR="00DD239C" w:rsidRPr="00DD239C" w:rsidRDefault="00DD239C" w:rsidP="00DD239C">
            <w:pPr>
              <w:jc w:val="right"/>
              <w:rPr>
                <w:sz w:val="20"/>
                <w:szCs w:val="20"/>
              </w:rPr>
            </w:pPr>
            <w:r w:rsidRPr="00DD239C">
              <w:rPr>
                <w:sz w:val="20"/>
                <w:szCs w:val="20"/>
              </w:rPr>
              <w:t>20 475,00</w:t>
            </w:r>
          </w:p>
        </w:tc>
      </w:tr>
      <w:tr w:rsidR="00DD239C" w:rsidRPr="00DD239C" w14:paraId="3D75D4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91B84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25722F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5D0F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28DC4FD"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AC5B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F28D0" w14:textId="77777777" w:rsidR="00DD239C" w:rsidRPr="00DD239C" w:rsidRDefault="00DD239C" w:rsidP="00DD239C">
            <w:pPr>
              <w:jc w:val="right"/>
              <w:rPr>
                <w:sz w:val="20"/>
                <w:szCs w:val="20"/>
              </w:rPr>
            </w:pPr>
            <w:r w:rsidRPr="00DD239C">
              <w:rPr>
                <w:sz w:val="20"/>
                <w:szCs w:val="20"/>
              </w:rPr>
              <w:t>18 956,67</w:t>
            </w:r>
          </w:p>
        </w:tc>
        <w:tc>
          <w:tcPr>
            <w:tcW w:w="0" w:type="auto"/>
            <w:tcBorders>
              <w:top w:val="nil"/>
              <w:left w:val="single" w:sz="4" w:space="0" w:color="auto"/>
              <w:bottom w:val="single" w:sz="4" w:space="0" w:color="auto"/>
              <w:right w:val="nil"/>
            </w:tcBorders>
            <w:shd w:val="clear" w:color="auto" w:fill="auto"/>
            <w:vAlign w:val="center"/>
            <w:hideMark/>
          </w:tcPr>
          <w:p w14:paraId="119D9AAB" w14:textId="77777777" w:rsidR="00DD239C" w:rsidRPr="00DD239C" w:rsidRDefault="00DD239C" w:rsidP="00DD239C">
            <w:pPr>
              <w:jc w:val="right"/>
              <w:rPr>
                <w:sz w:val="20"/>
                <w:szCs w:val="20"/>
              </w:rPr>
            </w:pPr>
            <w:r w:rsidRPr="00DD239C">
              <w:rPr>
                <w:sz w:val="20"/>
                <w:szCs w:val="20"/>
              </w:rPr>
              <w:t>19 495,00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34332" w14:textId="77777777" w:rsidR="00DD239C" w:rsidRPr="00DD239C" w:rsidRDefault="00DD239C" w:rsidP="00DD239C">
            <w:pPr>
              <w:jc w:val="right"/>
              <w:rPr>
                <w:sz w:val="20"/>
                <w:szCs w:val="20"/>
              </w:rPr>
            </w:pPr>
            <w:r w:rsidRPr="00DD239C">
              <w:rPr>
                <w:sz w:val="20"/>
                <w:szCs w:val="20"/>
              </w:rPr>
              <w:t>20 475,00</w:t>
            </w:r>
          </w:p>
        </w:tc>
      </w:tr>
      <w:tr w:rsidR="00DD239C" w:rsidRPr="00DD239C" w14:paraId="782A69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61EA80" w14:textId="77777777" w:rsidR="00DD239C" w:rsidRPr="00DD239C" w:rsidRDefault="00DD239C" w:rsidP="00DD239C">
            <w:pPr>
              <w:rPr>
                <w:bCs/>
                <w:sz w:val="20"/>
                <w:szCs w:val="20"/>
              </w:rPr>
            </w:pPr>
            <w:r w:rsidRPr="00DD239C">
              <w:rPr>
                <w:bCs/>
                <w:sz w:val="20"/>
                <w:szCs w:val="20"/>
              </w:rPr>
              <w:lastRenderedPageBreak/>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036E191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5C3CD"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AF562A6" w14:textId="77777777" w:rsidR="00DD239C" w:rsidRPr="00DD239C" w:rsidRDefault="00DD239C" w:rsidP="00DD239C">
            <w:pPr>
              <w:jc w:val="center"/>
              <w:rPr>
                <w:bCs/>
                <w:sz w:val="20"/>
                <w:szCs w:val="20"/>
              </w:rPr>
            </w:pPr>
            <w:r w:rsidRPr="00DD239C">
              <w:rPr>
                <w:bCs/>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61F4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97C6A" w14:textId="77777777" w:rsidR="00DD239C" w:rsidRPr="00DD239C" w:rsidRDefault="00DD239C" w:rsidP="00DD239C">
            <w:pPr>
              <w:jc w:val="right"/>
              <w:rPr>
                <w:bCs/>
                <w:sz w:val="20"/>
                <w:szCs w:val="20"/>
              </w:rPr>
            </w:pPr>
            <w:r w:rsidRPr="00DD239C">
              <w:rPr>
                <w:bCs/>
                <w:sz w:val="20"/>
                <w:szCs w:val="20"/>
              </w:rPr>
              <w:t>3 868 400,00</w:t>
            </w:r>
          </w:p>
        </w:tc>
        <w:tc>
          <w:tcPr>
            <w:tcW w:w="0" w:type="auto"/>
            <w:tcBorders>
              <w:top w:val="nil"/>
              <w:left w:val="single" w:sz="4" w:space="0" w:color="auto"/>
              <w:bottom w:val="single" w:sz="4" w:space="0" w:color="auto"/>
              <w:right w:val="nil"/>
            </w:tcBorders>
            <w:shd w:val="clear" w:color="auto" w:fill="auto"/>
            <w:vAlign w:val="center"/>
            <w:hideMark/>
          </w:tcPr>
          <w:p w14:paraId="2EA6E81F" w14:textId="77777777" w:rsidR="00DD239C" w:rsidRPr="00DD239C" w:rsidRDefault="00DD239C" w:rsidP="00DD239C">
            <w:pPr>
              <w:jc w:val="right"/>
              <w:rPr>
                <w:bCs/>
                <w:sz w:val="20"/>
                <w:szCs w:val="20"/>
              </w:rPr>
            </w:pPr>
            <w:r w:rsidRPr="00DD239C">
              <w:rPr>
                <w:bCs/>
                <w:sz w:val="20"/>
                <w:szCs w:val="20"/>
              </w:rPr>
              <w:t>3 977 000,00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3B02C" w14:textId="77777777" w:rsidR="00DD239C" w:rsidRPr="00DD239C" w:rsidRDefault="00DD239C" w:rsidP="00DD239C">
            <w:pPr>
              <w:jc w:val="right"/>
              <w:rPr>
                <w:bCs/>
                <w:sz w:val="20"/>
                <w:szCs w:val="20"/>
              </w:rPr>
            </w:pPr>
            <w:r w:rsidRPr="00DD239C">
              <w:rPr>
                <w:bCs/>
                <w:sz w:val="20"/>
                <w:szCs w:val="20"/>
              </w:rPr>
              <w:t>4 107 000,00</w:t>
            </w:r>
          </w:p>
        </w:tc>
      </w:tr>
      <w:tr w:rsidR="00DD239C" w:rsidRPr="00DD239C" w14:paraId="15DF63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257FC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FA2912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A6C1E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A68D098"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73ABA"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4AD70" w14:textId="77777777" w:rsidR="00DD239C" w:rsidRPr="00DD239C" w:rsidRDefault="00DD239C" w:rsidP="00DD239C">
            <w:pPr>
              <w:jc w:val="right"/>
              <w:rPr>
                <w:sz w:val="20"/>
                <w:szCs w:val="20"/>
              </w:rPr>
            </w:pPr>
            <w:r w:rsidRPr="00DD239C">
              <w:rPr>
                <w:sz w:val="20"/>
                <w:szCs w:val="20"/>
              </w:rPr>
              <w:t>3 489 494,08</w:t>
            </w:r>
          </w:p>
        </w:tc>
        <w:tc>
          <w:tcPr>
            <w:tcW w:w="0" w:type="auto"/>
            <w:tcBorders>
              <w:top w:val="nil"/>
              <w:left w:val="single" w:sz="4" w:space="0" w:color="auto"/>
              <w:bottom w:val="single" w:sz="4" w:space="0" w:color="auto"/>
              <w:right w:val="nil"/>
            </w:tcBorders>
            <w:shd w:val="clear" w:color="auto" w:fill="auto"/>
            <w:vAlign w:val="center"/>
            <w:hideMark/>
          </w:tcPr>
          <w:p w14:paraId="0FEE808D" w14:textId="77777777" w:rsidR="00DD239C" w:rsidRPr="00DD239C" w:rsidRDefault="00DD239C" w:rsidP="00DD239C">
            <w:pPr>
              <w:jc w:val="right"/>
              <w:rPr>
                <w:sz w:val="20"/>
                <w:szCs w:val="20"/>
              </w:rPr>
            </w:pPr>
            <w:r w:rsidRPr="00DD239C">
              <w:rPr>
                <w:sz w:val="20"/>
                <w:szCs w:val="20"/>
              </w:rPr>
              <w:t>3 627 032,24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66A0D" w14:textId="77777777" w:rsidR="00DD239C" w:rsidRPr="00DD239C" w:rsidRDefault="00DD239C" w:rsidP="00DD239C">
            <w:pPr>
              <w:jc w:val="right"/>
              <w:rPr>
                <w:sz w:val="20"/>
                <w:szCs w:val="20"/>
              </w:rPr>
            </w:pPr>
            <w:r w:rsidRPr="00DD239C">
              <w:rPr>
                <w:sz w:val="20"/>
                <w:szCs w:val="20"/>
              </w:rPr>
              <w:t>3 773 843,93</w:t>
            </w:r>
          </w:p>
        </w:tc>
      </w:tr>
      <w:tr w:rsidR="00DD239C" w:rsidRPr="00DD239C" w14:paraId="16D4080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061742"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2B704E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33DF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8AE4F0E"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BA9BF"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BE02C" w14:textId="77777777" w:rsidR="00DD239C" w:rsidRPr="00DD239C" w:rsidRDefault="00DD239C" w:rsidP="00DD239C">
            <w:pPr>
              <w:jc w:val="right"/>
              <w:rPr>
                <w:sz w:val="20"/>
                <w:szCs w:val="20"/>
              </w:rPr>
            </w:pPr>
            <w:r w:rsidRPr="00DD239C">
              <w:rPr>
                <w:sz w:val="20"/>
                <w:szCs w:val="20"/>
              </w:rPr>
              <w:t>3 489 494,08</w:t>
            </w:r>
          </w:p>
        </w:tc>
        <w:tc>
          <w:tcPr>
            <w:tcW w:w="0" w:type="auto"/>
            <w:tcBorders>
              <w:top w:val="nil"/>
              <w:left w:val="single" w:sz="4" w:space="0" w:color="auto"/>
              <w:bottom w:val="single" w:sz="4" w:space="0" w:color="auto"/>
              <w:right w:val="nil"/>
            </w:tcBorders>
            <w:shd w:val="clear" w:color="auto" w:fill="auto"/>
            <w:vAlign w:val="center"/>
            <w:hideMark/>
          </w:tcPr>
          <w:p w14:paraId="2BE3E562" w14:textId="77777777" w:rsidR="00DD239C" w:rsidRPr="00DD239C" w:rsidRDefault="00DD239C" w:rsidP="00DD239C">
            <w:pPr>
              <w:jc w:val="right"/>
              <w:rPr>
                <w:sz w:val="20"/>
                <w:szCs w:val="20"/>
              </w:rPr>
            </w:pPr>
            <w:r w:rsidRPr="00DD239C">
              <w:rPr>
                <w:sz w:val="20"/>
                <w:szCs w:val="20"/>
              </w:rPr>
              <w:t>3 627 032,24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39B92" w14:textId="77777777" w:rsidR="00DD239C" w:rsidRPr="00DD239C" w:rsidRDefault="00DD239C" w:rsidP="00DD239C">
            <w:pPr>
              <w:jc w:val="right"/>
              <w:rPr>
                <w:sz w:val="20"/>
                <w:szCs w:val="20"/>
              </w:rPr>
            </w:pPr>
            <w:r w:rsidRPr="00DD239C">
              <w:rPr>
                <w:sz w:val="20"/>
                <w:szCs w:val="20"/>
              </w:rPr>
              <w:t>3 773 843,93</w:t>
            </w:r>
          </w:p>
        </w:tc>
      </w:tr>
      <w:tr w:rsidR="00DD239C" w:rsidRPr="00DD239C" w14:paraId="2778C7A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43F1A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9A144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85FE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254DE2A"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BCDA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6D0B5C" w14:textId="77777777" w:rsidR="00DD239C" w:rsidRPr="00DD239C" w:rsidRDefault="00DD239C" w:rsidP="00DD239C">
            <w:pPr>
              <w:jc w:val="right"/>
              <w:rPr>
                <w:sz w:val="20"/>
                <w:szCs w:val="20"/>
              </w:rPr>
            </w:pPr>
            <w:r w:rsidRPr="00DD239C">
              <w:rPr>
                <w:sz w:val="20"/>
                <w:szCs w:val="20"/>
              </w:rPr>
              <w:t>378 905,92</w:t>
            </w:r>
          </w:p>
        </w:tc>
        <w:tc>
          <w:tcPr>
            <w:tcW w:w="0" w:type="auto"/>
            <w:tcBorders>
              <w:top w:val="nil"/>
              <w:left w:val="single" w:sz="4" w:space="0" w:color="auto"/>
              <w:bottom w:val="single" w:sz="4" w:space="0" w:color="auto"/>
              <w:right w:val="nil"/>
            </w:tcBorders>
            <w:shd w:val="clear" w:color="auto" w:fill="auto"/>
            <w:vAlign w:val="center"/>
            <w:hideMark/>
          </w:tcPr>
          <w:p w14:paraId="4D5988C9" w14:textId="77777777" w:rsidR="00DD239C" w:rsidRPr="00DD239C" w:rsidRDefault="00DD239C" w:rsidP="00DD239C">
            <w:pPr>
              <w:jc w:val="right"/>
              <w:rPr>
                <w:sz w:val="20"/>
                <w:szCs w:val="20"/>
              </w:rPr>
            </w:pPr>
            <w:r w:rsidRPr="00DD239C">
              <w:rPr>
                <w:sz w:val="20"/>
                <w:szCs w:val="20"/>
              </w:rPr>
              <w:t>349 967,76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161FB" w14:textId="77777777" w:rsidR="00DD239C" w:rsidRPr="00DD239C" w:rsidRDefault="00DD239C" w:rsidP="00DD239C">
            <w:pPr>
              <w:jc w:val="right"/>
              <w:rPr>
                <w:sz w:val="20"/>
                <w:szCs w:val="20"/>
              </w:rPr>
            </w:pPr>
            <w:r w:rsidRPr="00DD239C">
              <w:rPr>
                <w:sz w:val="20"/>
                <w:szCs w:val="20"/>
              </w:rPr>
              <w:t>333 156,07</w:t>
            </w:r>
          </w:p>
        </w:tc>
      </w:tr>
      <w:tr w:rsidR="00DD239C" w:rsidRPr="00DD239C" w14:paraId="0103F5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903A0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B0F92C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FEEB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49F66C7A"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C576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26835" w14:textId="77777777" w:rsidR="00DD239C" w:rsidRPr="00DD239C" w:rsidRDefault="00DD239C" w:rsidP="00DD239C">
            <w:pPr>
              <w:jc w:val="right"/>
              <w:rPr>
                <w:sz w:val="20"/>
                <w:szCs w:val="20"/>
              </w:rPr>
            </w:pPr>
            <w:r w:rsidRPr="00DD239C">
              <w:rPr>
                <w:sz w:val="20"/>
                <w:szCs w:val="20"/>
              </w:rPr>
              <w:t>378 905,92</w:t>
            </w:r>
          </w:p>
        </w:tc>
        <w:tc>
          <w:tcPr>
            <w:tcW w:w="0" w:type="auto"/>
            <w:tcBorders>
              <w:top w:val="nil"/>
              <w:left w:val="single" w:sz="4" w:space="0" w:color="auto"/>
              <w:bottom w:val="single" w:sz="4" w:space="0" w:color="auto"/>
              <w:right w:val="nil"/>
            </w:tcBorders>
            <w:shd w:val="clear" w:color="auto" w:fill="auto"/>
            <w:vAlign w:val="center"/>
            <w:hideMark/>
          </w:tcPr>
          <w:p w14:paraId="1C8485E8" w14:textId="77777777" w:rsidR="00DD239C" w:rsidRPr="00DD239C" w:rsidRDefault="00DD239C" w:rsidP="00DD239C">
            <w:pPr>
              <w:jc w:val="right"/>
              <w:rPr>
                <w:sz w:val="20"/>
                <w:szCs w:val="20"/>
              </w:rPr>
            </w:pPr>
            <w:r w:rsidRPr="00DD239C">
              <w:rPr>
                <w:sz w:val="20"/>
                <w:szCs w:val="20"/>
              </w:rPr>
              <w:t>349 967,76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1E827" w14:textId="77777777" w:rsidR="00DD239C" w:rsidRPr="00DD239C" w:rsidRDefault="00DD239C" w:rsidP="00DD239C">
            <w:pPr>
              <w:jc w:val="right"/>
              <w:rPr>
                <w:sz w:val="20"/>
                <w:szCs w:val="20"/>
              </w:rPr>
            </w:pPr>
            <w:r w:rsidRPr="00DD239C">
              <w:rPr>
                <w:sz w:val="20"/>
                <w:szCs w:val="20"/>
              </w:rPr>
              <w:t>333 156,07</w:t>
            </w:r>
          </w:p>
        </w:tc>
      </w:tr>
      <w:tr w:rsidR="00DD239C" w:rsidRPr="00DD239C" w14:paraId="56E9A8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FFB763"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02AFC5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FCE3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B360685"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A4D2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06C49" w14:textId="77777777" w:rsidR="00DD239C" w:rsidRPr="00DD239C" w:rsidRDefault="00DD239C" w:rsidP="00DD239C">
            <w:pPr>
              <w:jc w:val="right"/>
              <w:rPr>
                <w:bCs/>
                <w:sz w:val="20"/>
                <w:szCs w:val="20"/>
              </w:rPr>
            </w:pPr>
            <w:r w:rsidRPr="00DD239C">
              <w:rPr>
                <w:bCs/>
                <w:sz w:val="20"/>
                <w:szCs w:val="20"/>
              </w:rPr>
              <w:t>5 014 075,66</w:t>
            </w:r>
          </w:p>
        </w:tc>
        <w:tc>
          <w:tcPr>
            <w:tcW w:w="0" w:type="auto"/>
            <w:tcBorders>
              <w:top w:val="nil"/>
              <w:left w:val="single" w:sz="4" w:space="0" w:color="auto"/>
              <w:bottom w:val="single" w:sz="4" w:space="0" w:color="auto"/>
              <w:right w:val="nil"/>
            </w:tcBorders>
            <w:shd w:val="clear" w:color="auto" w:fill="auto"/>
            <w:vAlign w:val="center"/>
            <w:hideMark/>
          </w:tcPr>
          <w:p w14:paraId="5EE6CEC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7000C" w14:textId="77777777" w:rsidR="00DD239C" w:rsidRPr="00DD239C" w:rsidRDefault="00DD239C" w:rsidP="00DD239C">
            <w:pPr>
              <w:jc w:val="right"/>
              <w:rPr>
                <w:bCs/>
                <w:sz w:val="20"/>
                <w:szCs w:val="20"/>
              </w:rPr>
            </w:pPr>
            <w:r w:rsidRPr="00DD239C">
              <w:rPr>
                <w:bCs/>
                <w:sz w:val="20"/>
                <w:szCs w:val="20"/>
              </w:rPr>
              <w:t>0,00</w:t>
            </w:r>
          </w:p>
        </w:tc>
      </w:tr>
      <w:tr w:rsidR="00DD239C" w:rsidRPr="00DD239C" w14:paraId="1E57C94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F2E03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C8F848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C08E1"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C4D97DA"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74031"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661E7" w14:textId="77777777" w:rsidR="00DD239C" w:rsidRPr="00DD239C" w:rsidRDefault="00DD239C" w:rsidP="00DD239C">
            <w:pPr>
              <w:jc w:val="right"/>
              <w:rPr>
                <w:sz w:val="20"/>
                <w:szCs w:val="20"/>
              </w:rPr>
            </w:pPr>
            <w:r w:rsidRPr="00DD239C">
              <w:rPr>
                <w:sz w:val="20"/>
                <w:szCs w:val="20"/>
              </w:rPr>
              <w:t>5 014 075,66</w:t>
            </w:r>
          </w:p>
        </w:tc>
        <w:tc>
          <w:tcPr>
            <w:tcW w:w="0" w:type="auto"/>
            <w:tcBorders>
              <w:top w:val="nil"/>
              <w:left w:val="single" w:sz="4" w:space="0" w:color="auto"/>
              <w:bottom w:val="single" w:sz="4" w:space="0" w:color="auto"/>
              <w:right w:val="nil"/>
            </w:tcBorders>
            <w:shd w:val="clear" w:color="auto" w:fill="auto"/>
            <w:vAlign w:val="center"/>
            <w:hideMark/>
          </w:tcPr>
          <w:p w14:paraId="7416CD6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2FD9A" w14:textId="77777777" w:rsidR="00DD239C" w:rsidRPr="00DD239C" w:rsidRDefault="00DD239C" w:rsidP="00DD239C">
            <w:pPr>
              <w:jc w:val="right"/>
              <w:rPr>
                <w:sz w:val="20"/>
                <w:szCs w:val="20"/>
              </w:rPr>
            </w:pPr>
            <w:r w:rsidRPr="00DD239C">
              <w:rPr>
                <w:sz w:val="20"/>
                <w:szCs w:val="20"/>
              </w:rPr>
              <w:t>0,00</w:t>
            </w:r>
          </w:p>
        </w:tc>
      </w:tr>
      <w:tr w:rsidR="00DD239C" w:rsidRPr="00DD239C" w14:paraId="0260C7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D245F9"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5D3215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4110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9FE1961"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205DEE"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03613" w14:textId="77777777" w:rsidR="00DD239C" w:rsidRPr="00DD239C" w:rsidRDefault="00DD239C" w:rsidP="00DD239C">
            <w:pPr>
              <w:jc w:val="right"/>
              <w:rPr>
                <w:sz w:val="20"/>
                <w:szCs w:val="20"/>
              </w:rPr>
            </w:pPr>
            <w:r w:rsidRPr="00DD239C">
              <w:rPr>
                <w:sz w:val="20"/>
                <w:szCs w:val="20"/>
              </w:rPr>
              <w:t>5 014 075,66</w:t>
            </w:r>
          </w:p>
        </w:tc>
        <w:tc>
          <w:tcPr>
            <w:tcW w:w="0" w:type="auto"/>
            <w:tcBorders>
              <w:top w:val="nil"/>
              <w:left w:val="single" w:sz="4" w:space="0" w:color="auto"/>
              <w:bottom w:val="single" w:sz="4" w:space="0" w:color="auto"/>
              <w:right w:val="nil"/>
            </w:tcBorders>
            <w:shd w:val="clear" w:color="auto" w:fill="auto"/>
            <w:vAlign w:val="center"/>
            <w:hideMark/>
          </w:tcPr>
          <w:p w14:paraId="40E73CB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1DD3B" w14:textId="77777777" w:rsidR="00DD239C" w:rsidRPr="00DD239C" w:rsidRDefault="00DD239C" w:rsidP="00DD239C">
            <w:pPr>
              <w:jc w:val="right"/>
              <w:rPr>
                <w:sz w:val="20"/>
                <w:szCs w:val="20"/>
              </w:rPr>
            </w:pPr>
            <w:r w:rsidRPr="00DD239C">
              <w:rPr>
                <w:sz w:val="20"/>
                <w:szCs w:val="20"/>
              </w:rPr>
              <w:t>0,00</w:t>
            </w:r>
          </w:p>
        </w:tc>
      </w:tr>
      <w:tr w:rsidR="00DD239C" w:rsidRPr="00DD239C" w14:paraId="6A8981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C8992C" w14:textId="77777777" w:rsidR="00DD239C" w:rsidRPr="00DD239C" w:rsidRDefault="00DD239C" w:rsidP="00DD239C">
            <w:pPr>
              <w:rPr>
                <w:bCs/>
                <w:sz w:val="20"/>
                <w:szCs w:val="20"/>
              </w:rPr>
            </w:pPr>
            <w:r w:rsidRPr="00DD239C">
              <w:rPr>
                <w:bCs/>
                <w:sz w:val="20"/>
                <w:szCs w:val="20"/>
              </w:rPr>
              <w:t>Судебная система</w:t>
            </w:r>
          </w:p>
        </w:tc>
        <w:tc>
          <w:tcPr>
            <w:tcW w:w="0" w:type="auto"/>
            <w:tcBorders>
              <w:top w:val="nil"/>
              <w:left w:val="single" w:sz="4" w:space="0" w:color="auto"/>
              <w:bottom w:val="single" w:sz="4" w:space="0" w:color="auto"/>
              <w:right w:val="nil"/>
            </w:tcBorders>
            <w:shd w:val="clear" w:color="auto" w:fill="auto"/>
            <w:noWrap/>
            <w:vAlign w:val="center"/>
            <w:hideMark/>
          </w:tcPr>
          <w:p w14:paraId="0BA9234C"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BBF2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7A1ED6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D49F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BF98D"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nil"/>
              <w:left w:val="single" w:sz="4" w:space="0" w:color="auto"/>
              <w:bottom w:val="single" w:sz="4" w:space="0" w:color="auto"/>
              <w:right w:val="nil"/>
            </w:tcBorders>
            <w:shd w:val="clear" w:color="auto" w:fill="auto"/>
            <w:vAlign w:val="center"/>
            <w:hideMark/>
          </w:tcPr>
          <w:p w14:paraId="00916820"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43531"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2FB761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27C1E2"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845DADC"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A090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F685875"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66C5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6949B"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nil"/>
              <w:left w:val="single" w:sz="4" w:space="0" w:color="auto"/>
              <w:bottom w:val="single" w:sz="4" w:space="0" w:color="auto"/>
              <w:right w:val="nil"/>
            </w:tcBorders>
            <w:shd w:val="clear" w:color="auto" w:fill="auto"/>
            <w:vAlign w:val="center"/>
            <w:hideMark/>
          </w:tcPr>
          <w:p w14:paraId="72BFB9B9"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4EFFC"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7BC50C0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14F205" w14:textId="77777777" w:rsidR="00DD239C" w:rsidRPr="00DD239C" w:rsidRDefault="00DD239C" w:rsidP="00DD239C">
            <w:pPr>
              <w:rPr>
                <w:bCs/>
                <w:sz w:val="20"/>
                <w:szCs w:val="20"/>
              </w:rPr>
            </w:pPr>
            <w:r w:rsidRPr="00DD239C">
              <w:rPr>
                <w:bCs/>
                <w:sz w:val="20"/>
                <w:szCs w:val="20"/>
              </w:rPr>
              <w:t xml:space="preserve">Осуществление </w:t>
            </w:r>
            <w:r w:rsidRPr="00DD239C">
              <w:rPr>
                <w:bCs/>
                <w:sz w:val="20"/>
                <w:szCs w:val="20"/>
              </w:rPr>
              <w:lastRenderedPageBreak/>
              <w:t>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23957FE9"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8DC2C" w14:textId="77777777" w:rsidR="00DD239C" w:rsidRPr="00DD239C" w:rsidRDefault="00DD239C" w:rsidP="00DD239C">
            <w:pPr>
              <w:jc w:val="center"/>
              <w:rPr>
                <w:bCs/>
                <w:sz w:val="20"/>
                <w:szCs w:val="20"/>
              </w:rPr>
            </w:pPr>
            <w:r w:rsidRPr="00DD239C">
              <w:rPr>
                <w:bCs/>
                <w:sz w:val="20"/>
                <w:szCs w:val="20"/>
              </w:rPr>
              <w:lastRenderedPageBreak/>
              <w:t>05</w:t>
            </w:r>
          </w:p>
        </w:tc>
        <w:tc>
          <w:tcPr>
            <w:tcW w:w="0" w:type="auto"/>
            <w:tcBorders>
              <w:top w:val="nil"/>
              <w:left w:val="single" w:sz="4" w:space="0" w:color="auto"/>
              <w:bottom w:val="single" w:sz="4" w:space="0" w:color="auto"/>
              <w:right w:val="nil"/>
            </w:tcBorders>
            <w:shd w:val="clear" w:color="auto" w:fill="auto"/>
            <w:noWrap/>
            <w:vAlign w:val="center"/>
            <w:hideMark/>
          </w:tcPr>
          <w:p w14:paraId="21034540" w14:textId="77777777" w:rsidR="00DD239C" w:rsidRPr="00DD239C" w:rsidRDefault="00DD239C" w:rsidP="00DD239C">
            <w:pPr>
              <w:jc w:val="center"/>
              <w:rPr>
                <w:bCs/>
                <w:sz w:val="20"/>
                <w:szCs w:val="20"/>
              </w:rPr>
            </w:pPr>
            <w:r w:rsidRPr="00DD239C">
              <w:rPr>
                <w:bCs/>
                <w:sz w:val="20"/>
                <w:szCs w:val="20"/>
              </w:rPr>
              <w:t>99.0.00.5120</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8463BF"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F35268"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nil"/>
              <w:left w:val="single" w:sz="4" w:space="0" w:color="auto"/>
              <w:bottom w:val="single" w:sz="4" w:space="0" w:color="auto"/>
              <w:right w:val="nil"/>
            </w:tcBorders>
            <w:shd w:val="clear" w:color="auto" w:fill="auto"/>
            <w:vAlign w:val="center"/>
            <w:hideMark/>
          </w:tcPr>
          <w:p w14:paraId="1BAD2637"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9FDBED"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2BD2573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6B6F3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1956E0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A404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A71DAA9" w14:textId="77777777" w:rsidR="00DD239C" w:rsidRPr="00DD239C" w:rsidRDefault="00DD239C" w:rsidP="00DD239C">
            <w:pPr>
              <w:jc w:val="center"/>
              <w:rPr>
                <w:sz w:val="20"/>
                <w:szCs w:val="20"/>
              </w:rPr>
            </w:pPr>
            <w:r w:rsidRPr="00DD239C">
              <w:rPr>
                <w:sz w:val="20"/>
                <w:szCs w:val="20"/>
              </w:rPr>
              <w:t>99.0.00.51200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E55A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86306" w14:textId="77777777" w:rsidR="00DD239C" w:rsidRPr="00DD239C" w:rsidRDefault="00DD239C" w:rsidP="00DD239C">
            <w:pPr>
              <w:jc w:val="right"/>
              <w:rPr>
                <w:sz w:val="20"/>
                <w:szCs w:val="20"/>
              </w:rPr>
            </w:pPr>
            <w:r w:rsidRPr="00DD239C">
              <w:rPr>
                <w:sz w:val="20"/>
                <w:szCs w:val="20"/>
              </w:rPr>
              <w:t>182 300,00</w:t>
            </w:r>
          </w:p>
        </w:tc>
        <w:tc>
          <w:tcPr>
            <w:tcW w:w="0" w:type="auto"/>
            <w:tcBorders>
              <w:top w:val="nil"/>
              <w:left w:val="single" w:sz="4" w:space="0" w:color="auto"/>
              <w:bottom w:val="single" w:sz="4" w:space="0" w:color="auto"/>
              <w:right w:val="nil"/>
            </w:tcBorders>
            <w:shd w:val="clear" w:color="auto" w:fill="auto"/>
            <w:vAlign w:val="center"/>
            <w:hideMark/>
          </w:tcPr>
          <w:p w14:paraId="134BAD22" w14:textId="77777777" w:rsidR="00DD239C" w:rsidRPr="00DD239C" w:rsidRDefault="00DD239C" w:rsidP="00DD239C">
            <w:pPr>
              <w:jc w:val="right"/>
              <w:rPr>
                <w:sz w:val="20"/>
                <w:szCs w:val="20"/>
              </w:rPr>
            </w:pPr>
            <w:r w:rsidRPr="00DD239C">
              <w:rPr>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3D9D8F" w14:textId="77777777" w:rsidR="00DD239C" w:rsidRPr="00DD239C" w:rsidRDefault="00DD239C" w:rsidP="00DD239C">
            <w:pPr>
              <w:jc w:val="right"/>
              <w:rPr>
                <w:sz w:val="20"/>
                <w:szCs w:val="20"/>
              </w:rPr>
            </w:pPr>
            <w:r w:rsidRPr="00DD239C">
              <w:rPr>
                <w:sz w:val="20"/>
                <w:szCs w:val="20"/>
              </w:rPr>
              <w:t>7 500,00</w:t>
            </w:r>
          </w:p>
        </w:tc>
      </w:tr>
      <w:tr w:rsidR="00DD239C" w:rsidRPr="00DD239C" w14:paraId="09CC68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695BE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7F8B01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790F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DD1E359" w14:textId="77777777" w:rsidR="00DD239C" w:rsidRPr="00DD239C" w:rsidRDefault="00DD239C" w:rsidP="00DD239C">
            <w:pPr>
              <w:jc w:val="center"/>
              <w:rPr>
                <w:sz w:val="20"/>
                <w:szCs w:val="20"/>
              </w:rPr>
            </w:pPr>
            <w:r w:rsidRPr="00DD239C">
              <w:rPr>
                <w:sz w:val="20"/>
                <w:szCs w:val="20"/>
              </w:rPr>
              <w:t>99.0.00.51200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B91F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B9942" w14:textId="77777777" w:rsidR="00DD239C" w:rsidRPr="00DD239C" w:rsidRDefault="00DD239C" w:rsidP="00DD239C">
            <w:pPr>
              <w:jc w:val="right"/>
              <w:rPr>
                <w:sz w:val="20"/>
                <w:szCs w:val="20"/>
              </w:rPr>
            </w:pPr>
            <w:r w:rsidRPr="00DD239C">
              <w:rPr>
                <w:sz w:val="20"/>
                <w:szCs w:val="20"/>
              </w:rPr>
              <w:t>182 300,00</w:t>
            </w:r>
          </w:p>
        </w:tc>
        <w:tc>
          <w:tcPr>
            <w:tcW w:w="0" w:type="auto"/>
            <w:tcBorders>
              <w:top w:val="nil"/>
              <w:left w:val="single" w:sz="4" w:space="0" w:color="auto"/>
              <w:bottom w:val="single" w:sz="4" w:space="0" w:color="auto"/>
              <w:right w:val="nil"/>
            </w:tcBorders>
            <w:shd w:val="clear" w:color="auto" w:fill="auto"/>
            <w:vAlign w:val="center"/>
            <w:hideMark/>
          </w:tcPr>
          <w:p w14:paraId="4F633B5D" w14:textId="77777777" w:rsidR="00DD239C" w:rsidRPr="00DD239C" w:rsidRDefault="00DD239C" w:rsidP="00DD239C">
            <w:pPr>
              <w:jc w:val="right"/>
              <w:rPr>
                <w:sz w:val="20"/>
                <w:szCs w:val="20"/>
              </w:rPr>
            </w:pPr>
            <w:r w:rsidRPr="00DD239C">
              <w:rPr>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93614" w14:textId="77777777" w:rsidR="00DD239C" w:rsidRPr="00DD239C" w:rsidRDefault="00DD239C" w:rsidP="00DD239C">
            <w:pPr>
              <w:jc w:val="right"/>
              <w:rPr>
                <w:sz w:val="20"/>
                <w:szCs w:val="20"/>
              </w:rPr>
            </w:pPr>
            <w:r w:rsidRPr="00DD239C">
              <w:rPr>
                <w:sz w:val="20"/>
                <w:szCs w:val="20"/>
              </w:rPr>
              <w:t>7 500,00</w:t>
            </w:r>
          </w:p>
        </w:tc>
      </w:tr>
      <w:tr w:rsidR="00DD239C" w:rsidRPr="00DD239C" w14:paraId="45DBCE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C61238" w14:textId="77777777" w:rsidR="00DD239C" w:rsidRPr="00DD239C" w:rsidRDefault="00DD239C" w:rsidP="00DD239C">
            <w:pPr>
              <w:rPr>
                <w:bCs/>
                <w:sz w:val="20"/>
                <w:szCs w:val="20"/>
              </w:rPr>
            </w:pPr>
            <w:r w:rsidRPr="00DD239C">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noWrap/>
            <w:vAlign w:val="center"/>
            <w:hideMark/>
          </w:tcPr>
          <w:p w14:paraId="26B5AFD5"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74EC8"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360615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C82E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73794" w14:textId="77777777" w:rsidR="00DD239C" w:rsidRPr="00DD239C" w:rsidRDefault="00DD239C" w:rsidP="00DD239C">
            <w:pPr>
              <w:jc w:val="right"/>
              <w:rPr>
                <w:bCs/>
                <w:sz w:val="20"/>
                <w:szCs w:val="20"/>
              </w:rPr>
            </w:pPr>
            <w:r w:rsidRPr="00DD239C">
              <w:rPr>
                <w:bCs/>
                <w:sz w:val="20"/>
                <w:szCs w:val="20"/>
              </w:rPr>
              <w:t>2 242 406,61</w:t>
            </w:r>
          </w:p>
        </w:tc>
        <w:tc>
          <w:tcPr>
            <w:tcW w:w="0" w:type="auto"/>
            <w:tcBorders>
              <w:top w:val="nil"/>
              <w:left w:val="single" w:sz="4" w:space="0" w:color="auto"/>
              <w:bottom w:val="single" w:sz="4" w:space="0" w:color="auto"/>
              <w:right w:val="nil"/>
            </w:tcBorders>
            <w:shd w:val="clear" w:color="auto" w:fill="auto"/>
            <w:vAlign w:val="center"/>
            <w:hideMark/>
          </w:tcPr>
          <w:p w14:paraId="3C4C0A2C" w14:textId="77777777" w:rsidR="00DD239C" w:rsidRPr="00DD239C" w:rsidRDefault="00DD239C" w:rsidP="00DD239C">
            <w:pPr>
              <w:jc w:val="right"/>
              <w:rPr>
                <w:bCs/>
                <w:sz w:val="20"/>
                <w:szCs w:val="20"/>
              </w:rPr>
            </w:pPr>
            <w:r w:rsidRPr="00DD239C">
              <w:rPr>
                <w:bCs/>
                <w:sz w:val="20"/>
                <w:szCs w:val="20"/>
              </w:rPr>
              <w:t>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F18EB" w14:textId="77777777" w:rsidR="00DD239C" w:rsidRPr="00DD239C" w:rsidRDefault="00DD239C" w:rsidP="00DD239C">
            <w:pPr>
              <w:jc w:val="right"/>
              <w:rPr>
                <w:bCs/>
                <w:sz w:val="20"/>
                <w:szCs w:val="20"/>
              </w:rPr>
            </w:pPr>
            <w:r w:rsidRPr="00DD239C">
              <w:rPr>
                <w:bCs/>
                <w:sz w:val="20"/>
                <w:szCs w:val="20"/>
              </w:rPr>
              <w:t>53 000,00</w:t>
            </w:r>
          </w:p>
        </w:tc>
      </w:tr>
      <w:tr w:rsidR="00DD239C" w:rsidRPr="00DD239C" w14:paraId="4FAF59F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8F051C"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35C3C483"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6980D"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3F1408FC"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A972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4D97C" w14:textId="77777777" w:rsidR="00DD239C" w:rsidRPr="00DD239C" w:rsidRDefault="00DD239C" w:rsidP="00DD239C">
            <w:pPr>
              <w:jc w:val="right"/>
              <w:rPr>
                <w:bCs/>
                <w:sz w:val="20"/>
                <w:szCs w:val="20"/>
              </w:rPr>
            </w:pPr>
            <w:r w:rsidRPr="00DD239C">
              <w:rPr>
                <w:bCs/>
                <w:sz w:val="20"/>
                <w:szCs w:val="20"/>
              </w:rPr>
              <w:t>2 242 406,61</w:t>
            </w:r>
          </w:p>
        </w:tc>
        <w:tc>
          <w:tcPr>
            <w:tcW w:w="0" w:type="auto"/>
            <w:tcBorders>
              <w:top w:val="nil"/>
              <w:left w:val="single" w:sz="4" w:space="0" w:color="auto"/>
              <w:bottom w:val="single" w:sz="4" w:space="0" w:color="auto"/>
              <w:right w:val="nil"/>
            </w:tcBorders>
            <w:shd w:val="clear" w:color="auto" w:fill="auto"/>
            <w:vAlign w:val="center"/>
            <w:hideMark/>
          </w:tcPr>
          <w:p w14:paraId="7A684E5F" w14:textId="77777777" w:rsidR="00DD239C" w:rsidRPr="00DD239C" w:rsidRDefault="00DD239C" w:rsidP="00DD239C">
            <w:pPr>
              <w:jc w:val="right"/>
              <w:rPr>
                <w:bCs/>
                <w:sz w:val="20"/>
                <w:szCs w:val="20"/>
              </w:rPr>
            </w:pPr>
            <w:r w:rsidRPr="00DD239C">
              <w:rPr>
                <w:bCs/>
                <w:sz w:val="20"/>
                <w:szCs w:val="20"/>
              </w:rPr>
              <w:t>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39B09" w14:textId="77777777" w:rsidR="00DD239C" w:rsidRPr="00DD239C" w:rsidRDefault="00DD239C" w:rsidP="00DD239C">
            <w:pPr>
              <w:jc w:val="right"/>
              <w:rPr>
                <w:bCs/>
                <w:sz w:val="20"/>
                <w:szCs w:val="20"/>
              </w:rPr>
            </w:pPr>
            <w:r w:rsidRPr="00DD239C">
              <w:rPr>
                <w:bCs/>
                <w:sz w:val="20"/>
                <w:szCs w:val="20"/>
              </w:rPr>
              <w:t>53 000,00</w:t>
            </w:r>
          </w:p>
        </w:tc>
      </w:tr>
      <w:tr w:rsidR="00DD239C" w:rsidRPr="00DD239C" w14:paraId="0E57C7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1A832A" w14:textId="77777777" w:rsidR="00DD239C" w:rsidRPr="00DD239C" w:rsidRDefault="00DD239C" w:rsidP="00DD239C">
            <w:pPr>
              <w:rPr>
                <w:bCs/>
                <w:sz w:val="20"/>
                <w:szCs w:val="20"/>
              </w:rPr>
            </w:pPr>
            <w:r w:rsidRPr="00DD239C">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526AB7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8CB977"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CB3DDC6" w14:textId="77777777" w:rsidR="00DD239C" w:rsidRPr="00DD239C" w:rsidRDefault="00DD239C" w:rsidP="00DD239C">
            <w:pPr>
              <w:jc w:val="center"/>
              <w:rPr>
                <w:bCs/>
                <w:sz w:val="20"/>
                <w:szCs w:val="20"/>
              </w:rPr>
            </w:pPr>
            <w:r w:rsidRPr="00DD239C">
              <w:rPr>
                <w:bCs/>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4FE31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72A31" w14:textId="77777777" w:rsidR="00DD239C" w:rsidRPr="00DD239C" w:rsidRDefault="00DD239C" w:rsidP="00DD239C">
            <w:pPr>
              <w:jc w:val="right"/>
              <w:rPr>
                <w:bCs/>
                <w:sz w:val="20"/>
                <w:szCs w:val="20"/>
              </w:rPr>
            </w:pPr>
            <w:r w:rsidRPr="00DD239C">
              <w:rPr>
                <w:bCs/>
                <w:sz w:val="20"/>
                <w:szCs w:val="20"/>
              </w:rPr>
              <w:t>2 242 406,61</w:t>
            </w:r>
          </w:p>
        </w:tc>
        <w:tc>
          <w:tcPr>
            <w:tcW w:w="0" w:type="auto"/>
            <w:tcBorders>
              <w:top w:val="nil"/>
              <w:left w:val="single" w:sz="4" w:space="0" w:color="auto"/>
              <w:bottom w:val="single" w:sz="4" w:space="0" w:color="auto"/>
              <w:right w:val="nil"/>
            </w:tcBorders>
            <w:shd w:val="clear" w:color="auto" w:fill="auto"/>
            <w:vAlign w:val="center"/>
            <w:hideMark/>
          </w:tcPr>
          <w:p w14:paraId="6DAA6EFE" w14:textId="77777777" w:rsidR="00DD239C" w:rsidRPr="00DD239C" w:rsidRDefault="00DD239C" w:rsidP="00DD239C">
            <w:pPr>
              <w:jc w:val="right"/>
              <w:rPr>
                <w:bCs/>
                <w:sz w:val="20"/>
                <w:szCs w:val="20"/>
              </w:rPr>
            </w:pPr>
            <w:r w:rsidRPr="00DD239C">
              <w:rPr>
                <w:bCs/>
                <w:sz w:val="20"/>
                <w:szCs w:val="20"/>
              </w:rPr>
              <w:t>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0F445" w14:textId="77777777" w:rsidR="00DD239C" w:rsidRPr="00DD239C" w:rsidRDefault="00DD239C" w:rsidP="00DD239C">
            <w:pPr>
              <w:jc w:val="right"/>
              <w:rPr>
                <w:bCs/>
                <w:sz w:val="20"/>
                <w:szCs w:val="20"/>
              </w:rPr>
            </w:pPr>
            <w:r w:rsidRPr="00DD239C">
              <w:rPr>
                <w:bCs/>
                <w:sz w:val="20"/>
                <w:szCs w:val="20"/>
              </w:rPr>
              <w:t>53 000,00</w:t>
            </w:r>
          </w:p>
        </w:tc>
      </w:tr>
      <w:tr w:rsidR="00DD239C" w:rsidRPr="00DD239C" w14:paraId="1AD744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8A313B"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88F8AB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93FA2"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49B09AF"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F64A0"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43719" w14:textId="77777777" w:rsidR="00DD239C" w:rsidRPr="00DD239C" w:rsidRDefault="00DD239C" w:rsidP="00DD239C">
            <w:pPr>
              <w:jc w:val="right"/>
              <w:rPr>
                <w:sz w:val="20"/>
                <w:szCs w:val="20"/>
              </w:rPr>
            </w:pPr>
            <w:r w:rsidRPr="00DD239C">
              <w:rPr>
                <w:sz w:val="20"/>
                <w:szCs w:val="20"/>
              </w:rPr>
              <w:t>2 187 156,61</w:t>
            </w:r>
          </w:p>
        </w:tc>
        <w:tc>
          <w:tcPr>
            <w:tcW w:w="0" w:type="auto"/>
            <w:tcBorders>
              <w:top w:val="nil"/>
              <w:left w:val="single" w:sz="4" w:space="0" w:color="auto"/>
              <w:bottom w:val="single" w:sz="4" w:space="0" w:color="auto"/>
              <w:right w:val="nil"/>
            </w:tcBorders>
            <w:shd w:val="clear" w:color="auto" w:fill="auto"/>
            <w:vAlign w:val="center"/>
            <w:hideMark/>
          </w:tcPr>
          <w:p w14:paraId="76D2A64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1D6BA" w14:textId="77777777" w:rsidR="00DD239C" w:rsidRPr="00DD239C" w:rsidRDefault="00DD239C" w:rsidP="00DD239C">
            <w:pPr>
              <w:jc w:val="right"/>
              <w:rPr>
                <w:sz w:val="20"/>
                <w:szCs w:val="20"/>
              </w:rPr>
            </w:pPr>
            <w:r w:rsidRPr="00DD239C">
              <w:rPr>
                <w:sz w:val="20"/>
                <w:szCs w:val="20"/>
              </w:rPr>
              <w:t>0,00</w:t>
            </w:r>
          </w:p>
        </w:tc>
      </w:tr>
      <w:tr w:rsidR="00DD239C" w:rsidRPr="00DD239C" w14:paraId="77EC418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6A20C2"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5778DA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28EC5"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9ABF782"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2E4D4"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19879" w14:textId="77777777" w:rsidR="00DD239C" w:rsidRPr="00DD239C" w:rsidRDefault="00DD239C" w:rsidP="00DD239C">
            <w:pPr>
              <w:jc w:val="right"/>
              <w:rPr>
                <w:sz w:val="20"/>
                <w:szCs w:val="20"/>
              </w:rPr>
            </w:pPr>
            <w:r w:rsidRPr="00DD239C">
              <w:rPr>
                <w:sz w:val="20"/>
                <w:szCs w:val="20"/>
              </w:rPr>
              <w:t>2 187 156,61</w:t>
            </w:r>
          </w:p>
        </w:tc>
        <w:tc>
          <w:tcPr>
            <w:tcW w:w="0" w:type="auto"/>
            <w:tcBorders>
              <w:top w:val="nil"/>
              <w:left w:val="single" w:sz="4" w:space="0" w:color="auto"/>
              <w:bottom w:val="single" w:sz="4" w:space="0" w:color="auto"/>
              <w:right w:val="nil"/>
            </w:tcBorders>
            <w:shd w:val="clear" w:color="auto" w:fill="auto"/>
            <w:vAlign w:val="center"/>
            <w:hideMark/>
          </w:tcPr>
          <w:p w14:paraId="2F530C6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EEECF" w14:textId="77777777" w:rsidR="00DD239C" w:rsidRPr="00DD239C" w:rsidRDefault="00DD239C" w:rsidP="00DD239C">
            <w:pPr>
              <w:jc w:val="right"/>
              <w:rPr>
                <w:sz w:val="20"/>
                <w:szCs w:val="20"/>
              </w:rPr>
            </w:pPr>
            <w:r w:rsidRPr="00DD239C">
              <w:rPr>
                <w:sz w:val="20"/>
                <w:szCs w:val="20"/>
              </w:rPr>
              <w:t>0,00</w:t>
            </w:r>
          </w:p>
        </w:tc>
      </w:tr>
      <w:tr w:rsidR="00DD239C" w:rsidRPr="00DD239C" w14:paraId="62D378C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9BD3E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E1E284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CFFD2"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5EED9B4"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2B3F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FFCCE" w14:textId="77777777" w:rsidR="00DD239C" w:rsidRPr="00DD239C" w:rsidRDefault="00DD239C" w:rsidP="00DD239C">
            <w:pPr>
              <w:jc w:val="right"/>
              <w:rPr>
                <w:sz w:val="20"/>
                <w:szCs w:val="20"/>
              </w:rPr>
            </w:pPr>
            <w:r w:rsidRPr="00DD239C">
              <w:rPr>
                <w:sz w:val="20"/>
                <w:szCs w:val="20"/>
              </w:rPr>
              <w:t>55 250,00</w:t>
            </w:r>
          </w:p>
        </w:tc>
        <w:tc>
          <w:tcPr>
            <w:tcW w:w="0" w:type="auto"/>
            <w:tcBorders>
              <w:top w:val="nil"/>
              <w:left w:val="single" w:sz="4" w:space="0" w:color="auto"/>
              <w:bottom w:val="single" w:sz="4" w:space="0" w:color="auto"/>
              <w:right w:val="nil"/>
            </w:tcBorders>
            <w:shd w:val="clear" w:color="auto" w:fill="auto"/>
            <w:vAlign w:val="center"/>
            <w:hideMark/>
          </w:tcPr>
          <w:p w14:paraId="12722309" w14:textId="77777777" w:rsidR="00DD239C" w:rsidRPr="00DD239C" w:rsidRDefault="00DD239C" w:rsidP="00DD239C">
            <w:pPr>
              <w:jc w:val="right"/>
              <w:rPr>
                <w:sz w:val="20"/>
                <w:szCs w:val="20"/>
              </w:rPr>
            </w:pPr>
            <w:r w:rsidRPr="00DD239C">
              <w:rPr>
                <w:sz w:val="20"/>
                <w:szCs w:val="20"/>
              </w:rPr>
              <w:t>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B6CC96" w14:textId="77777777" w:rsidR="00DD239C" w:rsidRPr="00DD239C" w:rsidRDefault="00DD239C" w:rsidP="00DD239C">
            <w:pPr>
              <w:jc w:val="right"/>
              <w:rPr>
                <w:sz w:val="20"/>
                <w:szCs w:val="20"/>
              </w:rPr>
            </w:pPr>
            <w:r w:rsidRPr="00DD239C">
              <w:rPr>
                <w:sz w:val="20"/>
                <w:szCs w:val="20"/>
              </w:rPr>
              <w:t>53 000,00</w:t>
            </w:r>
          </w:p>
        </w:tc>
      </w:tr>
      <w:tr w:rsidR="00DD239C" w:rsidRPr="00DD239C" w14:paraId="51C738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CE0FE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463E4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F3C2B"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B4447C9"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2E82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0FE214" w14:textId="77777777" w:rsidR="00DD239C" w:rsidRPr="00DD239C" w:rsidRDefault="00DD239C" w:rsidP="00DD239C">
            <w:pPr>
              <w:jc w:val="right"/>
              <w:rPr>
                <w:sz w:val="20"/>
                <w:szCs w:val="20"/>
              </w:rPr>
            </w:pPr>
            <w:r w:rsidRPr="00DD239C">
              <w:rPr>
                <w:sz w:val="20"/>
                <w:szCs w:val="20"/>
              </w:rPr>
              <w:t>55 250,00</w:t>
            </w:r>
          </w:p>
        </w:tc>
        <w:tc>
          <w:tcPr>
            <w:tcW w:w="0" w:type="auto"/>
            <w:tcBorders>
              <w:top w:val="nil"/>
              <w:left w:val="single" w:sz="4" w:space="0" w:color="auto"/>
              <w:bottom w:val="single" w:sz="4" w:space="0" w:color="auto"/>
              <w:right w:val="nil"/>
            </w:tcBorders>
            <w:shd w:val="clear" w:color="auto" w:fill="auto"/>
            <w:vAlign w:val="center"/>
            <w:hideMark/>
          </w:tcPr>
          <w:p w14:paraId="1E60D390" w14:textId="77777777" w:rsidR="00DD239C" w:rsidRPr="00DD239C" w:rsidRDefault="00DD239C" w:rsidP="00DD239C">
            <w:pPr>
              <w:jc w:val="right"/>
              <w:rPr>
                <w:sz w:val="20"/>
                <w:szCs w:val="20"/>
              </w:rPr>
            </w:pPr>
            <w:r w:rsidRPr="00DD239C">
              <w:rPr>
                <w:sz w:val="20"/>
                <w:szCs w:val="20"/>
              </w:rPr>
              <w:t>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0FAEE" w14:textId="77777777" w:rsidR="00DD239C" w:rsidRPr="00DD239C" w:rsidRDefault="00DD239C" w:rsidP="00DD239C">
            <w:pPr>
              <w:jc w:val="right"/>
              <w:rPr>
                <w:sz w:val="20"/>
                <w:szCs w:val="20"/>
              </w:rPr>
            </w:pPr>
            <w:r w:rsidRPr="00DD239C">
              <w:rPr>
                <w:sz w:val="20"/>
                <w:szCs w:val="20"/>
              </w:rPr>
              <w:t>53 000,00</w:t>
            </w:r>
          </w:p>
        </w:tc>
      </w:tr>
      <w:tr w:rsidR="00DD239C" w:rsidRPr="00DD239C" w14:paraId="0EDE042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C02DC3" w14:textId="77777777" w:rsidR="00DD239C" w:rsidRPr="00DD239C" w:rsidRDefault="00DD239C" w:rsidP="00DD239C">
            <w:pPr>
              <w:rPr>
                <w:bCs/>
                <w:sz w:val="20"/>
                <w:szCs w:val="20"/>
              </w:rPr>
            </w:pPr>
            <w:r w:rsidRPr="00DD239C">
              <w:rPr>
                <w:bCs/>
                <w:sz w:val="20"/>
                <w:szCs w:val="20"/>
              </w:rPr>
              <w:t>Резервные фонды</w:t>
            </w:r>
          </w:p>
        </w:tc>
        <w:tc>
          <w:tcPr>
            <w:tcW w:w="0" w:type="auto"/>
            <w:tcBorders>
              <w:top w:val="nil"/>
              <w:left w:val="single" w:sz="4" w:space="0" w:color="auto"/>
              <w:bottom w:val="single" w:sz="4" w:space="0" w:color="auto"/>
              <w:right w:val="nil"/>
            </w:tcBorders>
            <w:shd w:val="clear" w:color="auto" w:fill="auto"/>
            <w:noWrap/>
            <w:vAlign w:val="center"/>
            <w:hideMark/>
          </w:tcPr>
          <w:p w14:paraId="01A87666"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2D164"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50B7B4D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A21E7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753BC" w14:textId="77777777" w:rsidR="00DD239C" w:rsidRPr="00DD239C" w:rsidRDefault="00DD239C" w:rsidP="00DD239C">
            <w:pPr>
              <w:jc w:val="right"/>
              <w:rPr>
                <w:bCs/>
                <w:sz w:val="20"/>
                <w:szCs w:val="20"/>
              </w:rPr>
            </w:pPr>
            <w:r w:rsidRPr="00DD239C">
              <w:rPr>
                <w:bCs/>
                <w:sz w:val="20"/>
                <w:szCs w:val="20"/>
              </w:rPr>
              <w:t>2 636 160,00</w:t>
            </w:r>
          </w:p>
        </w:tc>
        <w:tc>
          <w:tcPr>
            <w:tcW w:w="0" w:type="auto"/>
            <w:tcBorders>
              <w:top w:val="nil"/>
              <w:left w:val="single" w:sz="4" w:space="0" w:color="auto"/>
              <w:bottom w:val="single" w:sz="4" w:space="0" w:color="auto"/>
              <w:right w:val="nil"/>
            </w:tcBorders>
            <w:shd w:val="clear" w:color="auto" w:fill="auto"/>
            <w:vAlign w:val="center"/>
            <w:hideMark/>
          </w:tcPr>
          <w:p w14:paraId="4CD415F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C3158" w14:textId="77777777" w:rsidR="00DD239C" w:rsidRPr="00DD239C" w:rsidRDefault="00DD239C" w:rsidP="00DD239C">
            <w:pPr>
              <w:jc w:val="right"/>
              <w:rPr>
                <w:bCs/>
                <w:sz w:val="20"/>
                <w:szCs w:val="20"/>
              </w:rPr>
            </w:pPr>
            <w:r w:rsidRPr="00DD239C">
              <w:rPr>
                <w:bCs/>
                <w:sz w:val="20"/>
                <w:szCs w:val="20"/>
              </w:rPr>
              <w:t>0,00</w:t>
            </w:r>
          </w:p>
        </w:tc>
      </w:tr>
      <w:tr w:rsidR="00DD239C" w:rsidRPr="00DD239C" w14:paraId="56FD8A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51A6A0"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3572484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AB077"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5860B0AD"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6C8F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8B00E" w14:textId="77777777" w:rsidR="00DD239C" w:rsidRPr="00DD239C" w:rsidRDefault="00DD239C" w:rsidP="00DD239C">
            <w:pPr>
              <w:jc w:val="right"/>
              <w:rPr>
                <w:bCs/>
                <w:sz w:val="20"/>
                <w:szCs w:val="20"/>
              </w:rPr>
            </w:pPr>
            <w:r w:rsidRPr="00DD239C">
              <w:rPr>
                <w:bCs/>
                <w:sz w:val="20"/>
                <w:szCs w:val="20"/>
              </w:rPr>
              <w:t>2 636 160,00</w:t>
            </w:r>
          </w:p>
        </w:tc>
        <w:tc>
          <w:tcPr>
            <w:tcW w:w="0" w:type="auto"/>
            <w:tcBorders>
              <w:top w:val="nil"/>
              <w:left w:val="single" w:sz="4" w:space="0" w:color="auto"/>
              <w:bottom w:val="single" w:sz="4" w:space="0" w:color="auto"/>
              <w:right w:val="nil"/>
            </w:tcBorders>
            <w:shd w:val="clear" w:color="auto" w:fill="auto"/>
            <w:vAlign w:val="center"/>
            <w:hideMark/>
          </w:tcPr>
          <w:p w14:paraId="63C6DA6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4BE83" w14:textId="77777777" w:rsidR="00DD239C" w:rsidRPr="00DD239C" w:rsidRDefault="00DD239C" w:rsidP="00DD239C">
            <w:pPr>
              <w:jc w:val="right"/>
              <w:rPr>
                <w:bCs/>
                <w:sz w:val="20"/>
                <w:szCs w:val="20"/>
              </w:rPr>
            </w:pPr>
            <w:r w:rsidRPr="00DD239C">
              <w:rPr>
                <w:bCs/>
                <w:sz w:val="20"/>
                <w:szCs w:val="20"/>
              </w:rPr>
              <w:t>0,00</w:t>
            </w:r>
          </w:p>
        </w:tc>
      </w:tr>
      <w:tr w:rsidR="00DD239C" w:rsidRPr="00DD239C" w14:paraId="25EED80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B41B1D" w14:textId="77777777" w:rsidR="00DD239C" w:rsidRPr="00DD239C" w:rsidRDefault="00DD239C" w:rsidP="00DD239C">
            <w:pPr>
              <w:rPr>
                <w:bCs/>
                <w:sz w:val="20"/>
                <w:szCs w:val="20"/>
              </w:rPr>
            </w:pPr>
            <w:r w:rsidRPr="00DD239C">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3381051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E4B14"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74832FC7" w14:textId="77777777" w:rsidR="00DD239C" w:rsidRPr="00DD239C" w:rsidRDefault="00DD239C" w:rsidP="00DD239C">
            <w:pPr>
              <w:jc w:val="center"/>
              <w:rPr>
                <w:bCs/>
                <w:sz w:val="20"/>
                <w:szCs w:val="20"/>
              </w:rPr>
            </w:pPr>
            <w:r w:rsidRPr="00DD239C">
              <w:rPr>
                <w:bCs/>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CCEC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0FE78" w14:textId="77777777" w:rsidR="00DD239C" w:rsidRPr="00DD239C" w:rsidRDefault="00DD239C" w:rsidP="00DD239C">
            <w:pPr>
              <w:jc w:val="right"/>
              <w:rPr>
                <w:bCs/>
                <w:sz w:val="20"/>
                <w:szCs w:val="20"/>
              </w:rPr>
            </w:pPr>
            <w:r w:rsidRPr="00DD239C">
              <w:rPr>
                <w:bCs/>
                <w:sz w:val="20"/>
                <w:szCs w:val="20"/>
              </w:rPr>
              <w:t>2 636 160,00</w:t>
            </w:r>
          </w:p>
        </w:tc>
        <w:tc>
          <w:tcPr>
            <w:tcW w:w="0" w:type="auto"/>
            <w:tcBorders>
              <w:top w:val="nil"/>
              <w:left w:val="single" w:sz="4" w:space="0" w:color="auto"/>
              <w:bottom w:val="single" w:sz="4" w:space="0" w:color="auto"/>
              <w:right w:val="nil"/>
            </w:tcBorders>
            <w:shd w:val="clear" w:color="auto" w:fill="auto"/>
            <w:vAlign w:val="center"/>
            <w:hideMark/>
          </w:tcPr>
          <w:p w14:paraId="2A4F15F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A6C70" w14:textId="77777777" w:rsidR="00DD239C" w:rsidRPr="00DD239C" w:rsidRDefault="00DD239C" w:rsidP="00DD239C">
            <w:pPr>
              <w:jc w:val="right"/>
              <w:rPr>
                <w:bCs/>
                <w:sz w:val="20"/>
                <w:szCs w:val="20"/>
              </w:rPr>
            </w:pPr>
            <w:r w:rsidRPr="00DD239C">
              <w:rPr>
                <w:bCs/>
                <w:sz w:val="20"/>
                <w:szCs w:val="20"/>
              </w:rPr>
              <w:t>0,00</w:t>
            </w:r>
          </w:p>
        </w:tc>
      </w:tr>
      <w:tr w:rsidR="00DD239C" w:rsidRPr="00DD239C" w14:paraId="5C3BA7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E19DF7"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2875F36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6CA98"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2F971AD0"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C5F20"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A25FE" w14:textId="77777777" w:rsidR="00DD239C" w:rsidRPr="00DD239C" w:rsidRDefault="00DD239C" w:rsidP="00DD239C">
            <w:pPr>
              <w:jc w:val="right"/>
              <w:rPr>
                <w:sz w:val="20"/>
                <w:szCs w:val="20"/>
              </w:rPr>
            </w:pPr>
            <w:r w:rsidRPr="00DD239C">
              <w:rPr>
                <w:sz w:val="20"/>
                <w:szCs w:val="20"/>
              </w:rPr>
              <w:t>2 636 160,00</w:t>
            </w:r>
          </w:p>
        </w:tc>
        <w:tc>
          <w:tcPr>
            <w:tcW w:w="0" w:type="auto"/>
            <w:tcBorders>
              <w:top w:val="nil"/>
              <w:left w:val="single" w:sz="4" w:space="0" w:color="auto"/>
              <w:bottom w:val="single" w:sz="4" w:space="0" w:color="auto"/>
              <w:right w:val="nil"/>
            </w:tcBorders>
            <w:shd w:val="clear" w:color="auto" w:fill="auto"/>
            <w:vAlign w:val="center"/>
            <w:hideMark/>
          </w:tcPr>
          <w:p w14:paraId="0D60532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386EA" w14:textId="77777777" w:rsidR="00DD239C" w:rsidRPr="00DD239C" w:rsidRDefault="00DD239C" w:rsidP="00DD239C">
            <w:pPr>
              <w:jc w:val="right"/>
              <w:rPr>
                <w:sz w:val="20"/>
                <w:szCs w:val="20"/>
              </w:rPr>
            </w:pPr>
            <w:r w:rsidRPr="00DD239C">
              <w:rPr>
                <w:sz w:val="20"/>
                <w:szCs w:val="20"/>
              </w:rPr>
              <w:t>0,00</w:t>
            </w:r>
          </w:p>
        </w:tc>
      </w:tr>
      <w:tr w:rsidR="00DD239C" w:rsidRPr="00DD239C" w14:paraId="7EF9EA1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8B75AC" w14:textId="77777777" w:rsidR="00DD239C" w:rsidRPr="00DD239C" w:rsidRDefault="00DD239C" w:rsidP="00DD239C">
            <w:pPr>
              <w:rPr>
                <w:sz w:val="20"/>
                <w:szCs w:val="20"/>
              </w:rPr>
            </w:pPr>
            <w:r w:rsidRPr="00DD239C">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14:paraId="3C2E2F4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7E6D8"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3FBFCD93"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E69D4" w14:textId="77777777" w:rsidR="00DD239C" w:rsidRPr="00DD239C" w:rsidRDefault="00DD239C" w:rsidP="00DD239C">
            <w:pPr>
              <w:jc w:val="center"/>
              <w:rPr>
                <w:sz w:val="20"/>
                <w:szCs w:val="20"/>
              </w:rPr>
            </w:pPr>
            <w:r w:rsidRPr="00DD239C">
              <w:rPr>
                <w:sz w:val="20"/>
                <w:szCs w:val="20"/>
              </w:rPr>
              <w:t>870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EB34C" w14:textId="77777777" w:rsidR="00DD239C" w:rsidRPr="00DD239C" w:rsidRDefault="00DD239C" w:rsidP="00DD239C">
            <w:pPr>
              <w:jc w:val="right"/>
              <w:rPr>
                <w:sz w:val="20"/>
                <w:szCs w:val="20"/>
              </w:rPr>
            </w:pPr>
            <w:r w:rsidRPr="00DD239C">
              <w:rPr>
                <w:sz w:val="20"/>
                <w:szCs w:val="20"/>
              </w:rPr>
              <w:t>2 636 160,00</w:t>
            </w:r>
          </w:p>
        </w:tc>
        <w:tc>
          <w:tcPr>
            <w:tcW w:w="0" w:type="auto"/>
            <w:tcBorders>
              <w:top w:val="nil"/>
              <w:left w:val="single" w:sz="4" w:space="0" w:color="auto"/>
              <w:bottom w:val="single" w:sz="4" w:space="0" w:color="auto"/>
              <w:right w:val="nil"/>
            </w:tcBorders>
            <w:shd w:val="clear" w:color="auto" w:fill="auto"/>
            <w:vAlign w:val="center"/>
            <w:hideMark/>
          </w:tcPr>
          <w:p w14:paraId="4EE136D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098FD" w14:textId="77777777" w:rsidR="00DD239C" w:rsidRPr="00DD239C" w:rsidRDefault="00DD239C" w:rsidP="00DD239C">
            <w:pPr>
              <w:jc w:val="right"/>
              <w:rPr>
                <w:sz w:val="20"/>
                <w:szCs w:val="20"/>
              </w:rPr>
            </w:pPr>
            <w:r w:rsidRPr="00DD239C">
              <w:rPr>
                <w:sz w:val="20"/>
                <w:szCs w:val="20"/>
              </w:rPr>
              <w:t>0,00</w:t>
            </w:r>
          </w:p>
        </w:tc>
      </w:tr>
      <w:tr w:rsidR="00DD239C" w:rsidRPr="00DD239C" w14:paraId="7A95B18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49564F1" w14:textId="77777777" w:rsidR="00DD239C" w:rsidRPr="00DD239C" w:rsidRDefault="00DD239C" w:rsidP="00DD239C">
            <w:pPr>
              <w:rPr>
                <w:bCs/>
                <w:sz w:val="20"/>
                <w:szCs w:val="20"/>
              </w:rPr>
            </w:pPr>
            <w:r w:rsidRPr="00DD239C">
              <w:rPr>
                <w:bCs/>
                <w:sz w:val="20"/>
                <w:szCs w:val="20"/>
              </w:rPr>
              <w:lastRenderedPageBreak/>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noWrap/>
            <w:vAlign w:val="center"/>
            <w:hideMark/>
          </w:tcPr>
          <w:p w14:paraId="024E5895"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A8F63E"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76FB5F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7E0F3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1BA0A8" w14:textId="77777777" w:rsidR="00DD239C" w:rsidRPr="00DD239C" w:rsidRDefault="00DD239C" w:rsidP="00DD239C">
            <w:pPr>
              <w:jc w:val="right"/>
              <w:rPr>
                <w:bCs/>
                <w:sz w:val="20"/>
                <w:szCs w:val="20"/>
              </w:rPr>
            </w:pPr>
            <w:r w:rsidRPr="00DD239C">
              <w:rPr>
                <w:bCs/>
                <w:sz w:val="20"/>
                <w:szCs w:val="20"/>
              </w:rPr>
              <w:t>21 926 940,00</w:t>
            </w:r>
          </w:p>
        </w:tc>
        <w:tc>
          <w:tcPr>
            <w:tcW w:w="0" w:type="auto"/>
            <w:tcBorders>
              <w:top w:val="nil"/>
              <w:left w:val="single" w:sz="4" w:space="0" w:color="auto"/>
              <w:bottom w:val="single" w:sz="4" w:space="0" w:color="auto"/>
              <w:right w:val="nil"/>
            </w:tcBorders>
            <w:shd w:val="clear" w:color="auto" w:fill="auto"/>
            <w:vAlign w:val="center"/>
            <w:hideMark/>
          </w:tcPr>
          <w:p w14:paraId="25EF0C6C" w14:textId="77777777" w:rsidR="00DD239C" w:rsidRPr="00DD239C" w:rsidRDefault="00DD239C" w:rsidP="00DD239C">
            <w:pPr>
              <w:jc w:val="right"/>
              <w:rPr>
                <w:bCs/>
                <w:sz w:val="20"/>
                <w:szCs w:val="20"/>
              </w:rPr>
            </w:pPr>
            <w:r w:rsidRPr="00DD239C">
              <w:rPr>
                <w:bCs/>
                <w:sz w:val="20"/>
                <w:szCs w:val="20"/>
              </w:rPr>
              <w:t>6 192 000,00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C5856" w14:textId="77777777" w:rsidR="00DD239C" w:rsidRPr="00DD239C" w:rsidRDefault="00DD239C" w:rsidP="00DD239C">
            <w:pPr>
              <w:jc w:val="right"/>
              <w:rPr>
                <w:bCs/>
                <w:sz w:val="20"/>
                <w:szCs w:val="20"/>
              </w:rPr>
            </w:pPr>
            <w:r w:rsidRPr="00DD239C">
              <w:rPr>
                <w:bCs/>
                <w:sz w:val="20"/>
                <w:szCs w:val="20"/>
              </w:rPr>
              <w:t>2 192 000,00</w:t>
            </w:r>
          </w:p>
        </w:tc>
      </w:tr>
      <w:tr w:rsidR="00DD239C" w:rsidRPr="00DD239C" w14:paraId="555EC46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C99E61" w14:textId="77777777" w:rsidR="00DD239C" w:rsidRPr="00DD239C" w:rsidRDefault="00DD239C" w:rsidP="00DD239C">
            <w:pPr>
              <w:rPr>
                <w:bCs/>
                <w:sz w:val="20"/>
                <w:szCs w:val="20"/>
              </w:rPr>
            </w:pPr>
            <w:r w:rsidRPr="00DD239C">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60CDCA93"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E1535A"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C477764" w14:textId="77777777" w:rsidR="00DD239C" w:rsidRPr="00DD239C" w:rsidRDefault="00DD239C" w:rsidP="00DD239C">
            <w:pPr>
              <w:jc w:val="center"/>
              <w:rPr>
                <w:bCs/>
                <w:sz w:val="20"/>
                <w:szCs w:val="20"/>
              </w:rPr>
            </w:pPr>
            <w:r w:rsidRPr="00DD239C">
              <w:rPr>
                <w:bCs/>
                <w:sz w:val="20"/>
                <w:szCs w:val="20"/>
              </w:rPr>
              <w:t>15.0.00.00000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C0D0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4D5769" w14:textId="77777777" w:rsidR="00DD239C" w:rsidRPr="00DD239C" w:rsidRDefault="00DD239C" w:rsidP="00DD239C">
            <w:pPr>
              <w:jc w:val="right"/>
              <w:rPr>
                <w:bCs/>
                <w:sz w:val="20"/>
                <w:szCs w:val="20"/>
              </w:rPr>
            </w:pPr>
            <w:r w:rsidRPr="00DD239C">
              <w:rPr>
                <w:bCs/>
                <w:sz w:val="20"/>
                <w:szCs w:val="20"/>
              </w:rPr>
              <w:t>945 900,00</w:t>
            </w:r>
          </w:p>
        </w:tc>
        <w:tc>
          <w:tcPr>
            <w:tcW w:w="0" w:type="auto"/>
            <w:tcBorders>
              <w:top w:val="nil"/>
              <w:left w:val="single" w:sz="4" w:space="0" w:color="auto"/>
              <w:bottom w:val="single" w:sz="4" w:space="0" w:color="auto"/>
              <w:right w:val="nil"/>
            </w:tcBorders>
            <w:shd w:val="clear" w:color="auto" w:fill="auto"/>
            <w:vAlign w:val="center"/>
            <w:hideMark/>
          </w:tcPr>
          <w:p w14:paraId="031F06BA"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1CE28" w14:textId="77777777" w:rsidR="00DD239C" w:rsidRPr="00DD239C" w:rsidRDefault="00DD239C" w:rsidP="00DD239C">
            <w:pPr>
              <w:jc w:val="right"/>
              <w:rPr>
                <w:bCs/>
                <w:sz w:val="20"/>
                <w:szCs w:val="20"/>
              </w:rPr>
            </w:pPr>
            <w:r w:rsidRPr="00DD239C">
              <w:rPr>
                <w:bCs/>
                <w:sz w:val="20"/>
                <w:szCs w:val="20"/>
              </w:rPr>
              <w:t>927 000,00</w:t>
            </w:r>
          </w:p>
        </w:tc>
      </w:tr>
      <w:tr w:rsidR="00DD239C" w:rsidRPr="00DD239C" w14:paraId="670B48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A1752B" w14:textId="77777777" w:rsidR="00DD239C" w:rsidRPr="00DD239C" w:rsidRDefault="00DD239C" w:rsidP="00DD239C">
            <w:pPr>
              <w:rPr>
                <w:bCs/>
                <w:sz w:val="20"/>
                <w:szCs w:val="20"/>
              </w:rPr>
            </w:pPr>
            <w:r w:rsidRPr="00DD239C">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018AC9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2F381"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F6467FD" w14:textId="77777777" w:rsidR="00DD239C" w:rsidRPr="00DD239C" w:rsidRDefault="00DD239C" w:rsidP="00DD239C">
            <w:pPr>
              <w:jc w:val="center"/>
              <w:rPr>
                <w:bCs/>
                <w:sz w:val="20"/>
                <w:szCs w:val="20"/>
              </w:rPr>
            </w:pPr>
            <w:r w:rsidRPr="00DD239C">
              <w:rPr>
                <w:bCs/>
                <w:sz w:val="20"/>
                <w:szCs w:val="20"/>
              </w:rPr>
              <w:t>15.0.00.19500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643B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12935" w14:textId="77777777" w:rsidR="00DD239C" w:rsidRPr="00DD239C" w:rsidRDefault="00DD239C" w:rsidP="00DD239C">
            <w:pPr>
              <w:jc w:val="right"/>
              <w:rPr>
                <w:bCs/>
                <w:sz w:val="20"/>
                <w:szCs w:val="20"/>
              </w:rPr>
            </w:pPr>
            <w:r w:rsidRPr="00DD239C">
              <w:rPr>
                <w:bCs/>
                <w:sz w:val="20"/>
                <w:szCs w:val="20"/>
              </w:rPr>
              <w:t>18 900,00</w:t>
            </w:r>
          </w:p>
        </w:tc>
        <w:tc>
          <w:tcPr>
            <w:tcW w:w="0" w:type="auto"/>
            <w:tcBorders>
              <w:top w:val="nil"/>
              <w:left w:val="single" w:sz="4" w:space="0" w:color="auto"/>
              <w:bottom w:val="single" w:sz="4" w:space="0" w:color="auto"/>
              <w:right w:val="nil"/>
            </w:tcBorders>
            <w:shd w:val="clear" w:color="auto" w:fill="auto"/>
            <w:vAlign w:val="center"/>
            <w:hideMark/>
          </w:tcPr>
          <w:p w14:paraId="46E6D30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9DE21" w14:textId="77777777" w:rsidR="00DD239C" w:rsidRPr="00DD239C" w:rsidRDefault="00DD239C" w:rsidP="00DD239C">
            <w:pPr>
              <w:jc w:val="right"/>
              <w:rPr>
                <w:bCs/>
                <w:sz w:val="20"/>
                <w:szCs w:val="20"/>
              </w:rPr>
            </w:pPr>
            <w:r w:rsidRPr="00DD239C">
              <w:rPr>
                <w:bCs/>
                <w:sz w:val="20"/>
                <w:szCs w:val="20"/>
              </w:rPr>
              <w:t>0,00</w:t>
            </w:r>
          </w:p>
        </w:tc>
      </w:tr>
      <w:tr w:rsidR="00DD239C" w:rsidRPr="00DD239C" w14:paraId="0585EC0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F36A8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34BC43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4659F"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2FAB8291" w14:textId="77777777" w:rsidR="00DD239C" w:rsidRPr="00DD239C" w:rsidRDefault="00DD239C" w:rsidP="00DD239C">
            <w:pPr>
              <w:jc w:val="center"/>
              <w:rPr>
                <w:sz w:val="20"/>
                <w:szCs w:val="20"/>
              </w:rPr>
            </w:pPr>
            <w:r w:rsidRPr="00DD239C">
              <w:rPr>
                <w:sz w:val="20"/>
                <w:szCs w:val="20"/>
              </w:rPr>
              <w:t>15.0.00.19500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CCD9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8F12E" w14:textId="77777777" w:rsidR="00DD239C" w:rsidRPr="00DD239C" w:rsidRDefault="00DD239C" w:rsidP="00DD239C">
            <w:pPr>
              <w:jc w:val="right"/>
              <w:rPr>
                <w:sz w:val="20"/>
                <w:szCs w:val="20"/>
              </w:rPr>
            </w:pPr>
            <w:r w:rsidRPr="00DD239C">
              <w:rPr>
                <w:sz w:val="20"/>
                <w:szCs w:val="20"/>
              </w:rPr>
              <w:t>18 900,00</w:t>
            </w:r>
          </w:p>
        </w:tc>
        <w:tc>
          <w:tcPr>
            <w:tcW w:w="0" w:type="auto"/>
            <w:tcBorders>
              <w:top w:val="nil"/>
              <w:left w:val="single" w:sz="4" w:space="0" w:color="auto"/>
              <w:bottom w:val="single" w:sz="4" w:space="0" w:color="auto"/>
              <w:right w:val="nil"/>
            </w:tcBorders>
            <w:shd w:val="clear" w:color="auto" w:fill="auto"/>
            <w:vAlign w:val="center"/>
            <w:hideMark/>
          </w:tcPr>
          <w:p w14:paraId="74B92FD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CA1BE" w14:textId="77777777" w:rsidR="00DD239C" w:rsidRPr="00DD239C" w:rsidRDefault="00DD239C" w:rsidP="00DD239C">
            <w:pPr>
              <w:jc w:val="right"/>
              <w:rPr>
                <w:sz w:val="20"/>
                <w:szCs w:val="20"/>
              </w:rPr>
            </w:pPr>
            <w:r w:rsidRPr="00DD239C">
              <w:rPr>
                <w:sz w:val="20"/>
                <w:szCs w:val="20"/>
              </w:rPr>
              <w:t>0,00</w:t>
            </w:r>
          </w:p>
        </w:tc>
      </w:tr>
      <w:tr w:rsidR="00DD239C" w:rsidRPr="00DD239C" w14:paraId="23BB73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BCF267"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4AC512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B22932"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AE34FCF" w14:textId="77777777" w:rsidR="00DD239C" w:rsidRPr="00DD239C" w:rsidRDefault="00DD239C" w:rsidP="00DD239C">
            <w:pPr>
              <w:jc w:val="center"/>
              <w:rPr>
                <w:sz w:val="20"/>
                <w:szCs w:val="20"/>
              </w:rPr>
            </w:pPr>
            <w:r w:rsidRPr="00DD239C">
              <w:rPr>
                <w:sz w:val="20"/>
                <w:szCs w:val="20"/>
              </w:rPr>
              <w:t>15.0.00.19500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9A0B9"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17C1F6" w14:textId="77777777" w:rsidR="00DD239C" w:rsidRPr="00DD239C" w:rsidRDefault="00DD239C" w:rsidP="00DD239C">
            <w:pPr>
              <w:jc w:val="right"/>
              <w:rPr>
                <w:sz w:val="20"/>
                <w:szCs w:val="20"/>
              </w:rPr>
            </w:pPr>
            <w:r w:rsidRPr="00DD239C">
              <w:rPr>
                <w:sz w:val="20"/>
                <w:szCs w:val="20"/>
              </w:rPr>
              <w:t>18 900,00</w:t>
            </w:r>
          </w:p>
        </w:tc>
        <w:tc>
          <w:tcPr>
            <w:tcW w:w="0" w:type="auto"/>
            <w:tcBorders>
              <w:top w:val="nil"/>
              <w:left w:val="single" w:sz="4" w:space="0" w:color="auto"/>
              <w:bottom w:val="single" w:sz="4" w:space="0" w:color="auto"/>
              <w:right w:val="nil"/>
            </w:tcBorders>
            <w:shd w:val="clear" w:color="auto" w:fill="auto"/>
            <w:vAlign w:val="center"/>
            <w:hideMark/>
          </w:tcPr>
          <w:p w14:paraId="1078AB4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04D8B" w14:textId="77777777" w:rsidR="00DD239C" w:rsidRPr="00DD239C" w:rsidRDefault="00DD239C" w:rsidP="00DD239C">
            <w:pPr>
              <w:jc w:val="right"/>
              <w:rPr>
                <w:sz w:val="20"/>
                <w:szCs w:val="20"/>
              </w:rPr>
            </w:pPr>
            <w:r w:rsidRPr="00DD239C">
              <w:rPr>
                <w:sz w:val="20"/>
                <w:szCs w:val="20"/>
              </w:rPr>
              <w:t>0,00</w:t>
            </w:r>
          </w:p>
        </w:tc>
      </w:tr>
      <w:tr w:rsidR="00DD239C" w:rsidRPr="00DD239C" w14:paraId="1FC329C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93EB9ED"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66F97E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28A53"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22216819" w14:textId="77777777" w:rsidR="00DD239C" w:rsidRPr="00DD239C" w:rsidRDefault="00DD239C" w:rsidP="00DD239C">
            <w:pPr>
              <w:jc w:val="center"/>
              <w:rPr>
                <w:bCs/>
                <w:sz w:val="20"/>
                <w:szCs w:val="20"/>
              </w:rPr>
            </w:pPr>
            <w:r w:rsidRPr="00DD239C">
              <w:rPr>
                <w:bCs/>
                <w:sz w:val="20"/>
                <w:szCs w:val="20"/>
              </w:rPr>
              <w:t>15.0.00.70610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A347A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15AFD"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single" w:sz="4" w:space="0" w:color="auto"/>
              <w:right w:val="nil"/>
            </w:tcBorders>
            <w:shd w:val="clear" w:color="auto" w:fill="auto"/>
            <w:vAlign w:val="center"/>
            <w:hideMark/>
          </w:tcPr>
          <w:p w14:paraId="5C0C7D17"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7CBD2" w14:textId="77777777" w:rsidR="00DD239C" w:rsidRPr="00DD239C" w:rsidRDefault="00DD239C" w:rsidP="00DD239C">
            <w:pPr>
              <w:jc w:val="right"/>
              <w:rPr>
                <w:bCs/>
                <w:sz w:val="20"/>
                <w:szCs w:val="20"/>
              </w:rPr>
            </w:pPr>
            <w:r w:rsidRPr="00DD239C">
              <w:rPr>
                <w:bCs/>
                <w:sz w:val="20"/>
                <w:szCs w:val="20"/>
              </w:rPr>
              <w:t>927 000,00</w:t>
            </w:r>
          </w:p>
        </w:tc>
      </w:tr>
      <w:tr w:rsidR="00DD239C" w:rsidRPr="00DD239C" w14:paraId="4E9455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26A61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EBF72C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46BF4"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BCE5A1D" w14:textId="77777777" w:rsidR="00DD239C" w:rsidRPr="00DD239C" w:rsidRDefault="00DD239C" w:rsidP="00DD239C">
            <w:pPr>
              <w:jc w:val="center"/>
              <w:rPr>
                <w:sz w:val="20"/>
                <w:szCs w:val="20"/>
              </w:rPr>
            </w:pPr>
            <w:r w:rsidRPr="00DD239C">
              <w:rPr>
                <w:sz w:val="20"/>
                <w:szCs w:val="20"/>
              </w:rPr>
              <w:t>15.0.00.70610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3E8A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0E12E"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nil"/>
            </w:tcBorders>
            <w:shd w:val="clear" w:color="auto" w:fill="auto"/>
            <w:vAlign w:val="center"/>
            <w:hideMark/>
          </w:tcPr>
          <w:p w14:paraId="7B2B5003"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98D08" w14:textId="77777777" w:rsidR="00DD239C" w:rsidRPr="00DD239C" w:rsidRDefault="00DD239C" w:rsidP="00DD239C">
            <w:pPr>
              <w:jc w:val="right"/>
              <w:rPr>
                <w:sz w:val="20"/>
                <w:szCs w:val="20"/>
              </w:rPr>
            </w:pPr>
            <w:r w:rsidRPr="00DD239C">
              <w:rPr>
                <w:sz w:val="20"/>
                <w:szCs w:val="20"/>
              </w:rPr>
              <w:t>927 000,00</w:t>
            </w:r>
          </w:p>
        </w:tc>
      </w:tr>
      <w:tr w:rsidR="00DD239C" w:rsidRPr="00DD239C" w14:paraId="3C620C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94A76B"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0E7885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55A1A"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443E66A5" w14:textId="77777777" w:rsidR="00DD239C" w:rsidRPr="00DD239C" w:rsidRDefault="00DD239C" w:rsidP="00DD239C">
            <w:pPr>
              <w:jc w:val="center"/>
              <w:rPr>
                <w:sz w:val="20"/>
                <w:szCs w:val="20"/>
              </w:rPr>
            </w:pPr>
            <w:r w:rsidRPr="00DD239C">
              <w:rPr>
                <w:sz w:val="20"/>
                <w:szCs w:val="20"/>
              </w:rPr>
              <w:t>15.0.00.70610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4AD05"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E73EE"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nil"/>
            </w:tcBorders>
            <w:shd w:val="clear" w:color="auto" w:fill="auto"/>
            <w:vAlign w:val="center"/>
            <w:hideMark/>
          </w:tcPr>
          <w:p w14:paraId="52D24681"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7A2EB" w14:textId="77777777" w:rsidR="00DD239C" w:rsidRPr="00DD239C" w:rsidRDefault="00DD239C" w:rsidP="00DD239C">
            <w:pPr>
              <w:jc w:val="right"/>
              <w:rPr>
                <w:sz w:val="20"/>
                <w:szCs w:val="20"/>
              </w:rPr>
            </w:pPr>
            <w:r w:rsidRPr="00DD239C">
              <w:rPr>
                <w:sz w:val="20"/>
                <w:szCs w:val="20"/>
              </w:rPr>
              <w:t>927 000,00</w:t>
            </w:r>
          </w:p>
        </w:tc>
      </w:tr>
      <w:tr w:rsidR="00DD239C" w:rsidRPr="00DD239C" w14:paraId="51B3CDF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7FCF21" w14:textId="77777777" w:rsidR="00DD239C" w:rsidRPr="00DD239C" w:rsidRDefault="00DD239C" w:rsidP="00DD239C">
            <w:pPr>
              <w:rPr>
                <w:bCs/>
                <w:sz w:val="20"/>
                <w:szCs w:val="20"/>
              </w:rPr>
            </w:pPr>
            <w:r w:rsidRPr="00DD239C">
              <w:rPr>
                <w:bCs/>
                <w:sz w:val="20"/>
                <w:szCs w:val="20"/>
              </w:rPr>
              <w:lastRenderedPageBreak/>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A39EBF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D7D48"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55BE907"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07A26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D7892" w14:textId="77777777" w:rsidR="00DD239C" w:rsidRPr="00DD239C" w:rsidRDefault="00DD239C" w:rsidP="00DD239C">
            <w:pPr>
              <w:jc w:val="right"/>
              <w:rPr>
                <w:bCs/>
                <w:sz w:val="20"/>
                <w:szCs w:val="20"/>
              </w:rPr>
            </w:pPr>
            <w:r w:rsidRPr="00DD239C">
              <w:rPr>
                <w:bCs/>
                <w:sz w:val="20"/>
                <w:szCs w:val="20"/>
              </w:rPr>
              <w:t>20 981 040,00</w:t>
            </w:r>
          </w:p>
        </w:tc>
        <w:tc>
          <w:tcPr>
            <w:tcW w:w="0" w:type="auto"/>
            <w:tcBorders>
              <w:top w:val="nil"/>
              <w:left w:val="single" w:sz="4" w:space="0" w:color="auto"/>
              <w:bottom w:val="single" w:sz="4" w:space="0" w:color="auto"/>
              <w:right w:val="nil"/>
            </w:tcBorders>
            <w:shd w:val="clear" w:color="auto" w:fill="auto"/>
            <w:vAlign w:val="center"/>
            <w:hideMark/>
          </w:tcPr>
          <w:p w14:paraId="66375340" w14:textId="77777777" w:rsidR="00DD239C" w:rsidRPr="00DD239C" w:rsidRDefault="00DD239C" w:rsidP="00DD239C">
            <w:pPr>
              <w:jc w:val="right"/>
              <w:rPr>
                <w:bCs/>
                <w:sz w:val="20"/>
                <w:szCs w:val="20"/>
              </w:rPr>
            </w:pPr>
            <w:r w:rsidRPr="00DD239C">
              <w:rPr>
                <w:bCs/>
                <w:sz w:val="20"/>
                <w:szCs w:val="20"/>
              </w:rPr>
              <w:t>5 265 000,00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81B2C3" w14:textId="77777777" w:rsidR="00DD239C" w:rsidRPr="00DD239C" w:rsidRDefault="00DD239C" w:rsidP="00DD239C">
            <w:pPr>
              <w:jc w:val="right"/>
              <w:rPr>
                <w:bCs/>
                <w:sz w:val="20"/>
                <w:szCs w:val="20"/>
              </w:rPr>
            </w:pPr>
            <w:r w:rsidRPr="00DD239C">
              <w:rPr>
                <w:bCs/>
                <w:sz w:val="20"/>
                <w:szCs w:val="20"/>
              </w:rPr>
              <w:t>1 265 000,00</w:t>
            </w:r>
          </w:p>
        </w:tc>
      </w:tr>
      <w:tr w:rsidR="00DD239C" w:rsidRPr="00DD239C" w14:paraId="291B938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F23328" w14:textId="77777777" w:rsidR="00DD239C" w:rsidRPr="00DD239C" w:rsidRDefault="00DD239C" w:rsidP="00DD239C">
            <w:pPr>
              <w:rPr>
                <w:bCs/>
                <w:sz w:val="20"/>
                <w:szCs w:val="20"/>
              </w:rPr>
            </w:pPr>
            <w:r w:rsidRPr="00DD239C">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BA173F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B0DC4"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37C1123" w14:textId="77777777" w:rsidR="00DD239C" w:rsidRPr="00DD239C" w:rsidRDefault="00DD239C" w:rsidP="00DD239C">
            <w:pPr>
              <w:jc w:val="center"/>
              <w:rPr>
                <w:bCs/>
                <w:sz w:val="20"/>
                <w:szCs w:val="20"/>
              </w:rPr>
            </w:pPr>
            <w:r w:rsidRPr="00DD239C">
              <w:rPr>
                <w:bCs/>
                <w:sz w:val="20"/>
                <w:szCs w:val="20"/>
              </w:rPr>
              <w:t>99.0.00.01610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A4C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25F24" w14:textId="77777777" w:rsidR="00DD239C" w:rsidRPr="00DD239C" w:rsidRDefault="00DD239C" w:rsidP="00DD239C">
            <w:pPr>
              <w:jc w:val="right"/>
              <w:rPr>
                <w:bCs/>
                <w:sz w:val="20"/>
                <w:szCs w:val="20"/>
              </w:rPr>
            </w:pPr>
            <w:r w:rsidRPr="00DD239C">
              <w:rPr>
                <w:bCs/>
                <w:sz w:val="20"/>
                <w:szCs w:val="20"/>
              </w:rPr>
              <w:t>65 000,00</w:t>
            </w:r>
          </w:p>
        </w:tc>
        <w:tc>
          <w:tcPr>
            <w:tcW w:w="0" w:type="auto"/>
            <w:tcBorders>
              <w:top w:val="nil"/>
              <w:left w:val="single" w:sz="4" w:space="0" w:color="auto"/>
              <w:bottom w:val="single" w:sz="4" w:space="0" w:color="auto"/>
              <w:right w:val="nil"/>
            </w:tcBorders>
            <w:shd w:val="clear" w:color="auto" w:fill="auto"/>
            <w:vAlign w:val="center"/>
            <w:hideMark/>
          </w:tcPr>
          <w:p w14:paraId="787891F6" w14:textId="77777777" w:rsidR="00DD239C" w:rsidRPr="00DD239C" w:rsidRDefault="00DD239C" w:rsidP="00DD239C">
            <w:pPr>
              <w:jc w:val="right"/>
              <w:rPr>
                <w:bCs/>
                <w:sz w:val="20"/>
                <w:szCs w:val="20"/>
              </w:rPr>
            </w:pPr>
            <w:r w:rsidRPr="00DD239C">
              <w:rPr>
                <w:bCs/>
                <w:sz w:val="20"/>
                <w:szCs w:val="20"/>
              </w:rPr>
              <w:t>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478D0" w14:textId="77777777" w:rsidR="00DD239C" w:rsidRPr="00DD239C" w:rsidRDefault="00DD239C" w:rsidP="00DD239C">
            <w:pPr>
              <w:jc w:val="right"/>
              <w:rPr>
                <w:bCs/>
                <w:sz w:val="20"/>
                <w:szCs w:val="20"/>
              </w:rPr>
            </w:pPr>
            <w:r w:rsidRPr="00DD239C">
              <w:rPr>
                <w:bCs/>
                <w:sz w:val="20"/>
                <w:szCs w:val="20"/>
              </w:rPr>
              <w:t>65 000,00</w:t>
            </w:r>
          </w:p>
        </w:tc>
      </w:tr>
      <w:tr w:rsidR="00DD239C" w:rsidRPr="00DD239C" w14:paraId="6BD933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F6DB2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642942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3B6BDA"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9A53414" w14:textId="77777777" w:rsidR="00DD239C" w:rsidRPr="00DD239C" w:rsidRDefault="00DD239C" w:rsidP="00DD239C">
            <w:pPr>
              <w:jc w:val="center"/>
              <w:rPr>
                <w:sz w:val="20"/>
                <w:szCs w:val="20"/>
              </w:rPr>
            </w:pPr>
            <w:r w:rsidRPr="00DD239C">
              <w:rPr>
                <w:sz w:val="20"/>
                <w:szCs w:val="20"/>
              </w:rPr>
              <w:t>99.0.00.01610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CBD1B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3902EB"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nil"/>
            </w:tcBorders>
            <w:shd w:val="clear" w:color="auto" w:fill="auto"/>
            <w:vAlign w:val="center"/>
            <w:hideMark/>
          </w:tcPr>
          <w:p w14:paraId="3D31B602"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043E3" w14:textId="77777777" w:rsidR="00DD239C" w:rsidRPr="00DD239C" w:rsidRDefault="00DD239C" w:rsidP="00DD239C">
            <w:pPr>
              <w:jc w:val="right"/>
              <w:rPr>
                <w:sz w:val="20"/>
                <w:szCs w:val="20"/>
              </w:rPr>
            </w:pPr>
            <w:r w:rsidRPr="00DD239C">
              <w:rPr>
                <w:sz w:val="20"/>
                <w:szCs w:val="20"/>
              </w:rPr>
              <w:t>65 000,00</w:t>
            </w:r>
          </w:p>
        </w:tc>
      </w:tr>
      <w:tr w:rsidR="00DD239C" w:rsidRPr="00DD239C" w14:paraId="23656B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99C61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4520FE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870FF"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F53D84D" w14:textId="77777777" w:rsidR="00DD239C" w:rsidRPr="00DD239C" w:rsidRDefault="00DD239C" w:rsidP="00DD239C">
            <w:pPr>
              <w:jc w:val="center"/>
              <w:rPr>
                <w:sz w:val="20"/>
                <w:szCs w:val="20"/>
              </w:rPr>
            </w:pPr>
            <w:r w:rsidRPr="00DD239C">
              <w:rPr>
                <w:sz w:val="20"/>
                <w:szCs w:val="20"/>
              </w:rPr>
              <w:t>99.0.00.01610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9DF0F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127D8"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nil"/>
            </w:tcBorders>
            <w:shd w:val="clear" w:color="auto" w:fill="auto"/>
            <w:vAlign w:val="center"/>
            <w:hideMark/>
          </w:tcPr>
          <w:p w14:paraId="54D2384C"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C6A99B" w14:textId="77777777" w:rsidR="00DD239C" w:rsidRPr="00DD239C" w:rsidRDefault="00DD239C" w:rsidP="00DD239C">
            <w:pPr>
              <w:jc w:val="right"/>
              <w:rPr>
                <w:sz w:val="20"/>
                <w:szCs w:val="20"/>
              </w:rPr>
            </w:pPr>
            <w:r w:rsidRPr="00DD239C">
              <w:rPr>
                <w:sz w:val="20"/>
                <w:szCs w:val="20"/>
              </w:rPr>
              <w:t>65 000,00</w:t>
            </w:r>
          </w:p>
        </w:tc>
      </w:tr>
      <w:tr w:rsidR="00DD239C" w:rsidRPr="00DD239C" w14:paraId="0DC7E7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E00FC2" w14:textId="77777777" w:rsidR="00DD239C" w:rsidRPr="00DD239C" w:rsidRDefault="00DD239C" w:rsidP="00DD239C">
            <w:pPr>
              <w:rPr>
                <w:bCs/>
                <w:sz w:val="20"/>
                <w:szCs w:val="20"/>
              </w:rPr>
            </w:pPr>
            <w:r w:rsidRPr="00DD239C">
              <w:rPr>
                <w:bCs/>
                <w:sz w:val="20"/>
                <w:szCs w:val="20"/>
              </w:rPr>
              <w:t>Реализация государственных функций, связанных с общегосударственным управлением</w:t>
            </w:r>
          </w:p>
        </w:tc>
        <w:tc>
          <w:tcPr>
            <w:tcW w:w="0" w:type="auto"/>
            <w:tcBorders>
              <w:top w:val="nil"/>
              <w:left w:val="single" w:sz="4" w:space="0" w:color="auto"/>
              <w:bottom w:val="single" w:sz="4" w:space="0" w:color="auto"/>
              <w:right w:val="nil"/>
            </w:tcBorders>
            <w:shd w:val="clear" w:color="auto" w:fill="auto"/>
            <w:noWrap/>
            <w:vAlign w:val="center"/>
            <w:hideMark/>
          </w:tcPr>
          <w:p w14:paraId="22C94564"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77E4D9"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7893124D" w14:textId="77777777" w:rsidR="00DD239C" w:rsidRPr="00DD239C" w:rsidRDefault="00DD239C" w:rsidP="00DD239C">
            <w:pPr>
              <w:jc w:val="center"/>
              <w:rPr>
                <w:bCs/>
                <w:sz w:val="20"/>
                <w:szCs w:val="20"/>
              </w:rPr>
            </w:pPr>
            <w:r w:rsidRPr="00DD239C">
              <w:rPr>
                <w:bCs/>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1FA0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51A14E" w14:textId="77777777" w:rsidR="00DD239C" w:rsidRPr="00DD239C" w:rsidRDefault="00DD239C" w:rsidP="00DD239C">
            <w:pPr>
              <w:jc w:val="right"/>
              <w:rPr>
                <w:bCs/>
                <w:sz w:val="20"/>
                <w:szCs w:val="20"/>
              </w:rPr>
            </w:pPr>
            <w:r w:rsidRPr="00DD239C">
              <w:rPr>
                <w:bCs/>
                <w:sz w:val="20"/>
                <w:szCs w:val="20"/>
              </w:rPr>
              <w:t>7 243 940,00</w:t>
            </w:r>
          </w:p>
        </w:tc>
        <w:tc>
          <w:tcPr>
            <w:tcW w:w="0" w:type="auto"/>
            <w:tcBorders>
              <w:top w:val="nil"/>
              <w:left w:val="single" w:sz="4" w:space="0" w:color="auto"/>
              <w:bottom w:val="single" w:sz="4" w:space="0" w:color="auto"/>
              <w:right w:val="nil"/>
            </w:tcBorders>
            <w:shd w:val="clear" w:color="auto" w:fill="auto"/>
            <w:vAlign w:val="center"/>
            <w:hideMark/>
          </w:tcPr>
          <w:p w14:paraId="73A6011A" w14:textId="77777777" w:rsidR="00DD239C" w:rsidRPr="00DD239C" w:rsidRDefault="00DD239C" w:rsidP="00DD239C">
            <w:pPr>
              <w:jc w:val="right"/>
              <w:rPr>
                <w:bCs/>
                <w:sz w:val="20"/>
                <w:szCs w:val="20"/>
              </w:rPr>
            </w:pPr>
            <w:r w:rsidRPr="00DD239C">
              <w:rPr>
                <w:bCs/>
                <w:sz w:val="20"/>
                <w:szCs w:val="20"/>
              </w:rPr>
              <w:t>1 200 000,00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85457F" w14:textId="77777777" w:rsidR="00DD239C" w:rsidRPr="00DD239C" w:rsidRDefault="00DD239C" w:rsidP="00DD239C">
            <w:pPr>
              <w:jc w:val="right"/>
              <w:rPr>
                <w:bCs/>
                <w:sz w:val="20"/>
                <w:szCs w:val="20"/>
              </w:rPr>
            </w:pPr>
            <w:r w:rsidRPr="00DD239C">
              <w:rPr>
                <w:bCs/>
                <w:sz w:val="20"/>
                <w:szCs w:val="20"/>
              </w:rPr>
              <w:t>1 200 000,00</w:t>
            </w:r>
          </w:p>
        </w:tc>
      </w:tr>
      <w:tr w:rsidR="00DD239C" w:rsidRPr="00DD239C" w14:paraId="559FF55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FB06E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1458A7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CCA72"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084F5680"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6333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84A41" w14:textId="77777777" w:rsidR="00DD239C" w:rsidRPr="00DD239C" w:rsidRDefault="00DD239C" w:rsidP="00DD239C">
            <w:pPr>
              <w:jc w:val="right"/>
              <w:rPr>
                <w:sz w:val="20"/>
                <w:szCs w:val="20"/>
              </w:rPr>
            </w:pPr>
            <w:r w:rsidRPr="00DD239C">
              <w:rPr>
                <w:sz w:val="20"/>
                <w:szCs w:val="20"/>
              </w:rPr>
              <w:t>1 897 100,00</w:t>
            </w:r>
          </w:p>
        </w:tc>
        <w:tc>
          <w:tcPr>
            <w:tcW w:w="0" w:type="auto"/>
            <w:tcBorders>
              <w:top w:val="nil"/>
              <w:left w:val="single" w:sz="4" w:space="0" w:color="auto"/>
              <w:bottom w:val="single" w:sz="4" w:space="0" w:color="auto"/>
              <w:right w:val="nil"/>
            </w:tcBorders>
            <w:shd w:val="clear" w:color="auto" w:fill="auto"/>
            <w:vAlign w:val="center"/>
            <w:hideMark/>
          </w:tcPr>
          <w:p w14:paraId="62A58810" w14:textId="77777777" w:rsidR="00DD239C" w:rsidRPr="00DD239C" w:rsidRDefault="00DD239C" w:rsidP="00DD239C">
            <w:pPr>
              <w:jc w:val="right"/>
              <w:rPr>
                <w:sz w:val="20"/>
                <w:szCs w:val="20"/>
              </w:rPr>
            </w:pPr>
            <w:r w:rsidRPr="00DD239C">
              <w:rPr>
                <w:sz w:val="20"/>
                <w:szCs w:val="20"/>
              </w:rPr>
              <w:t>1 200 000,00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1AFBF" w14:textId="77777777" w:rsidR="00DD239C" w:rsidRPr="00DD239C" w:rsidRDefault="00DD239C" w:rsidP="00DD239C">
            <w:pPr>
              <w:jc w:val="right"/>
              <w:rPr>
                <w:sz w:val="20"/>
                <w:szCs w:val="20"/>
              </w:rPr>
            </w:pPr>
            <w:r w:rsidRPr="00DD239C">
              <w:rPr>
                <w:sz w:val="20"/>
                <w:szCs w:val="20"/>
              </w:rPr>
              <w:t>1 200 000,00</w:t>
            </w:r>
          </w:p>
        </w:tc>
      </w:tr>
      <w:tr w:rsidR="00DD239C" w:rsidRPr="00DD239C" w14:paraId="67A62B7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95262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8E6CFC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D3AE3"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1B890882"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8283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CC6ACE" w14:textId="77777777" w:rsidR="00DD239C" w:rsidRPr="00DD239C" w:rsidRDefault="00DD239C" w:rsidP="00DD239C">
            <w:pPr>
              <w:jc w:val="right"/>
              <w:rPr>
                <w:sz w:val="20"/>
                <w:szCs w:val="20"/>
              </w:rPr>
            </w:pPr>
            <w:r w:rsidRPr="00DD239C">
              <w:rPr>
                <w:sz w:val="20"/>
                <w:szCs w:val="20"/>
              </w:rPr>
              <w:t>1 897 100,00</w:t>
            </w:r>
          </w:p>
        </w:tc>
        <w:tc>
          <w:tcPr>
            <w:tcW w:w="0" w:type="auto"/>
            <w:tcBorders>
              <w:top w:val="nil"/>
              <w:left w:val="single" w:sz="4" w:space="0" w:color="auto"/>
              <w:bottom w:val="single" w:sz="4" w:space="0" w:color="auto"/>
              <w:right w:val="nil"/>
            </w:tcBorders>
            <w:shd w:val="clear" w:color="auto" w:fill="auto"/>
            <w:vAlign w:val="center"/>
            <w:hideMark/>
          </w:tcPr>
          <w:p w14:paraId="3D2A0E9E" w14:textId="77777777" w:rsidR="00DD239C" w:rsidRPr="00DD239C" w:rsidRDefault="00DD239C" w:rsidP="00DD239C">
            <w:pPr>
              <w:jc w:val="right"/>
              <w:rPr>
                <w:sz w:val="20"/>
                <w:szCs w:val="20"/>
              </w:rPr>
            </w:pPr>
            <w:r w:rsidRPr="00DD239C">
              <w:rPr>
                <w:sz w:val="20"/>
                <w:szCs w:val="20"/>
              </w:rPr>
              <w:t>1 200 000,00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F9C91" w14:textId="77777777" w:rsidR="00DD239C" w:rsidRPr="00DD239C" w:rsidRDefault="00DD239C" w:rsidP="00DD239C">
            <w:pPr>
              <w:jc w:val="right"/>
              <w:rPr>
                <w:sz w:val="20"/>
                <w:szCs w:val="20"/>
              </w:rPr>
            </w:pPr>
            <w:r w:rsidRPr="00DD239C">
              <w:rPr>
                <w:sz w:val="20"/>
                <w:szCs w:val="20"/>
              </w:rPr>
              <w:t>1 200 000,00</w:t>
            </w:r>
          </w:p>
        </w:tc>
      </w:tr>
      <w:tr w:rsidR="00DD239C" w:rsidRPr="00DD239C" w14:paraId="3E47522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DE1DF7"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20306D3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B9533"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0EF7AFC7"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F2EA6"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D6979" w14:textId="77777777" w:rsidR="00DD239C" w:rsidRPr="00DD239C" w:rsidRDefault="00DD239C" w:rsidP="00DD239C">
            <w:pPr>
              <w:jc w:val="right"/>
              <w:rPr>
                <w:sz w:val="20"/>
                <w:szCs w:val="20"/>
              </w:rPr>
            </w:pPr>
            <w:r w:rsidRPr="00DD239C">
              <w:rPr>
                <w:sz w:val="20"/>
                <w:szCs w:val="20"/>
              </w:rPr>
              <w:t>114 940,00</w:t>
            </w:r>
          </w:p>
        </w:tc>
        <w:tc>
          <w:tcPr>
            <w:tcW w:w="0" w:type="auto"/>
            <w:tcBorders>
              <w:top w:val="nil"/>
              <w:left w:val="single" w:sz="4" w:space="0" w:color="auto"/>
              <w:bottom w:val="single" w:sz="4" w:space="0" w:color="auto"/>
              <w:right w:val="nil"/>
            </w:tcBorders>
            <w:shd w:val="clear" w:color="auto" w:fill="auto"/>
            <w:vAlign w:val="center"/>
            <w:hideMark/>
          </w:tcPr>
          <w:p w14:paraId="06D438A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D1ABC" w14:textId="77777777" w:rsidR="00DD239C" w:rsidRPr="00DD239C" w:rsidRDefault="00DD239C" w:rsidP="00DD239C">
            <w:pPr>
              <w:jc w:val="right"/>
              <w:rPr>
                <w:sz w:val="20"/>
                <w:szCs w:val="20"/>
              </w:rPr>
            </w:pPr>
            <w:r w:rsidRPr="00DD239C">
              <w:rPr>
                <w:sz w:val="20"/>
                <w:szCs w:val="20"/>
              </w:rPr>
              <w:t>0,00</w:t>
            </w:r>
          </w:p>
        </w:tc>
      </w:tr>
      <w:tr w:rsidR="00DD239C" w:rsidRPr="00DD239C" w14:paraId="593213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2749F4" w14:textId="77777777" w:rsidR="00DD239C" w:rsidRPr="00DD239C" w:rsidRDefault="00DD239C" w:rsidP="00DD239C">
            <w:pPr>
              <w:rPr>
                <w:sz w:val="20"/>
                <w:szCs w:val="20"/>
              </w:rPr>
            </w:pPr>
            <w:r w:rsidRPr="00DD239C">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B4D00C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4157C"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7758F043"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63FB7" w14:textId="77777777" w:rsidR="00DD239C" w:rsidRPr="00DD239C" w:rsidRDefault="00DD239C" w:rsidP="00DD239C">
            <w:pPr>
              <w:jc w:val="center"/>
              <w:rPr>
                <w:sz w:val="20"/>
                <w:szCs w:val="20"/>
              </w:rPr>
            </w:pPr>
            <w:r w:rsidRPr="00DD239C">
              <w:rPr>
                <w:sz w:val="20"/>
                <w:szCs w:val="20"/>
              </w:rPr>
              <w:t>360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C70F3E" w14:textId="77777777" w:rsidR="00DD239C" w:rsidRPr="00DD239C" w:rsidRDefault="00DD239C" w:rsidP="00DD239C">
            <w:pPr>
              <w:jc w:val="right"/>
              <w:rPr>
                <w:sz w:val="20"/>
                <w:szCs w:val="20"/>
              </w:rPr>
            </w:pPr>
            <w:r w:rsidRPr="00DD239C">
              <w:rPr>
                <w:sz w:val="20"/>
                <w:szCs w:val="20"/>
              </w:rPr>
              <w:t>114 940,00</w:t>
            </w:r>
          </w:p>
        </w:tc>
        <w:tc>
          <w:tcPr>
            <w:tcW w:w="0" w:type="auto"/>
            <w:tcBorders>
              <w:top w:val="nil"/>
              <w:left w:val="single" w:sz="4" w:space="0" w:color="auto"/>
              <w:bottom w:val="single" w:sz="4" w:space="0" w:color="auto"/>
              <w:right w:val="nil"/>
            </w:tcBorders>
            <w:shd w:val="clear" w:color="auto" w:fill="auto"/>
            <w:vAlign w:val="center"/>
            <w:hideMark/>
          </w:tcPr>
          <w:p w14:paraId="0BA0AD7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B964F" w14:textId="77777777" w:rsidR="00DD239C" w:rsidRPr="00DD239C" w:rsidRDefault="00DD239C" w:rsidP="00DD239C">
            <w:pPr>
              <w:jc w:val="right"/>
              <w:rPr>
                <w:sz w:val="20"/>
                <w:szCs w:val="20"/>
              </w:rPr>
            </w:pPr>
            <w:r w:rsidRPr="00DD239C">
              <w:rPr>
                <w:sz w:val="20"/>
                <w:szCs w:val="20"/>
              </w:rPr>
              <w:t>0,00</w:t>
            </w:r>
          </w:p>
        </w:tc>
      </w:tr>
      <w:tr w:rsidR="00DD239C" w:rsidRPr="00DD239C" w14:paraId="62DE6E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28443B"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30CE7A7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D7BA6"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DBD8DA2"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F6348"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09C6B" w14:textId="77777777" w:rsidR="00DD239C" w:rsidRPr="00DD239C" w:rsidRDefault="00DD239C" w:rsidP="00DD239C">
            <w:pPr>
              <w:jc w:val="right"/>
              <w:rPr>
                <w:sz w:val="20"/>
                <w:szCs w:val="20"/>
              </w:rPr>
            </w:pPr>
            <w:r w:rsidRPr="00DD239C">
              <w:rPr>
                <w:sz w:val="20"/>
                <w:szCs w:val="20"/>
              </w:rPr>
              <w:t>5 181 600,00</w:t>
            </w:r>
          </w:p>
        </w:tc>
        <w:tc>
          <w:tcPr>
            <w:tcW w:w="0" w:type="auto"/>
            <w:tcBorders>
              <w:top w:val="nil"/>
              <w:left w:val="single" w:sz="4" w:space="0" w:color="auto"/>
              <w:bottom w:val="single" w:sz="4" w:space="0" w:color="auto"/>
              <w:right w:val="nil"/>
            </w:tcBorders>
            <w:shd w:val="clear" w:color="auto" w:fill="auto"/>
            <w:vAlign w:val="center"/>
            <w:hideMark/>
          </w:tcPr>
          <w:p w14:paraId="2D3D97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75E03" w14:textId="77777777" w:rsidR="00DD239C" w:rsidRPr="00DD239C" w:rsidRDefault="00DD239C" w:rsidP="00DD239C">
            <w:pPr>
              <w:jc w:val="right"/>
              <w:rPr>
                <w:sz w:val="20"/>
                <w:szCs w:val="20"/>
              </w:rPr>
            </w:pPr>
            <w:r w:rsidRPr="00DD239C">
              <w:rPr>
                <w:sz w:val="20"/>
                <w:szCs w:val="20"/>
              </w:rPr>
              <w:t>0,00</w:t>
            </w:r>
          </w:p>
        </w:tc>
      </w:tr>
      <w:tr w:rsidR="00DD239C" w:rsidRPr="00DD239C" w14:paraId="48C876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3F6DE5"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3E67AE4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69E16"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F3B6ADC"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F74F4"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69860" w14:textId="77777777" w:rsidR="00DD239C" w:rsidRPr="00DD239C" w:rsidRDefault="00DD239C" w:rsidP="00DD239C">
            <w:pPr>
              <w:jc w:val="right"/>
              <w:rPr>
                <w:sz w:val="20"/>
                <w:szCs w:val="20"/>
              </w:rPr>
            </w:pPr>
            <w:r w:rsidRPr="00DD239C">
              <w:rPr>
                <w:sz w:val="20"/>
                <w:szCs w:val="20"/>
              </w:rPr>
              <w:t>5 181 600,00</w:t>
            </w:r>
          </w:p>
        </w:tc>
        <w:tc>
          <w:tcPr>
            <w:tcW w:w="0" w:type="auto"/>
            <w:tcBorders>
              <w:top w:val="nil"/>
              <w:left w:val="single" w:sz="4" w:space="0" w:color="auto"/>
              <w:bottom w:val="single" w:sz="4" w:space="0" w:color="auto"/>
              <w:right w:val="nil"/>
            </w:tcBorders>
            <w:shd w:val="clear" w:color="auto" w:fill="auto"/>
            <w:vAlign w:val="center"/>
            <w:hideMark/>
          </w:tcPr>
          <w:p w14:paraId="1900454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ED404" w14:textId="77777777" w:rsidR="00DD239C" w:rsidRPr="00DD239C" w:rsidRDefault="00DD239C" w:rsidP="00DD239C">
            <w:pPr>
              <w:jc w:val="right"/>
              <w:rPr>
                <w:sz w:val="20"/>
                <w:szCs w:val="20"/>
              </w:rPr>
            </w:pPr>
            <w:r w:rsidRPr="00DD239C">
              <w:rPr>
                <w:sz w:val="20"/>
                <w:szCs w:val="20"/>
              </w:rPr>
              <w:t>0,00</w:t>
            </w:r>
          </w:p>
        </w:tc>
      </w:tr>
      <w:tr w:rsidR="00DD239C" w:rsidRPr="00DD239C" w14:paraId="57B7879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D812AD3"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F54B08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4F6A6"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1C76FC6C"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E84F7"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FC760" w14:textId="77777777" w:rsidR="00DD239C" w:rsidRPr="00DD239C" w:rsidRDefault="00DD239C" w:rsidP="00DD239C">
            <w:pPr>
              <w:jc w:val="right"/>
              <w:rPr>
                <w:sz w:val="20"/>
                <w:szCs w:val="20"/>
              </w:rPr>
            </w:pPr>
            <w:r w:rsidRPr="00DD239C">
              <w:rPr>
                <w:sz w:val="20"/>
                <w:szCs w:val="20"/>
              </w:rPr>
              <w:t>50 300,00</w:t>
            </w:r>
          </w:p>
        </w:tc>
        <w:tc>
          <w:tcPr>
            <w:tcW w:w="0" w:type="auto"/>
            <w:tcBorders>
              <w:top w:val="nil"/>
              <w:left w:val="single" w:sz="4" w:space="0" w:color="auto"/>
              <w:bottom w:val="single" w:sz="4" w:space="0" w:color="auto"/>
              <w:right w:val="nil"/>
            </w:tcBorders>
            <w:shd w:val="clear" w:color="auto" w:fill="auto"/>
            <w:vAlign w:val="center"/>
            <w:hideMark/>
          </w:tcPr>
          <w:p w14:paraId="4D90B14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EEA187" w14:textId="77777777" w:rsidR="00DD239C" w:rsidRPr="00DD239C" w:rsidRDefault="00DD239C" w:rsidP="00DD239C">
            <w:pPr>
              <w:jc w:val="right"/>
              <w:rPr>
                <w:sz w:val="20"/>
                <w:szCs w:val="20"/>
              </w:rPr>
            </w:pPr>
            <w:r w:rsidRPr="00DD239C">
              <w:rPr>
                <w:sz w:val="20"/>
                <w:szCs w:val="20"/>
              </w:rPr>
              <w:t>0,00</w:t>
            </w:r>
          </w:p>
        </w:tc>
      </w:tr>
      <w:tr w:rsidR="00DD239C" w:rsidRPr="00DD239C" w14:paraId="195A95C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DA8E7E" w14:textId="77777777" w:rsidR="00DD239C" w:rsidRPr="00DD239C" w:rsidRDefault="00DD239C" w:rsidP="00DD239C">
            <w:pPr>
              <w:rPr>
                <w:sz w:val="20"/>
                <w:szCs w:val="20"/>
              </w:rPr>
            </w:pPr>
            <w:r w:rsidRPr="00DD239C">
              <w:rPr>
                <w:sz w:val="20"/>
                <w:szCs w:val="20"/>
              </w:rPr>
              <w:t>Исполнение судебных актов</w:t>
            </w:r>
          </w:p>
        </w:tc>
        <w:tc>
          <w:tcPr>
            <w:tcW w:w="0" w:type="auto"/>
            <w:tcBorders>
              <w:top w:val="nil"/>
              <w:left w:val="single" w:sz="4" w:space="0" w:color="auto"/>
              <w:bottom w:val="single" w:sz="4" w:space="0" w:color="auto"/>
              <w:right w:val="nil"/>
            </w:tcBorders>
            <w:shd w:val="clear" w:color="auto" w:fill="auto"/>
            <w:noWrap/>
            <w:vAlign w:val="center"/>
            <w:hideMark/>
          </w:tcPr>
          <w:p w14:paraId="7999464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AB93D"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6A1114BA"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50CEC" w14:textId="77777777" w:rsidR="00DD239C" w:rsidRPr="00DD239C" w:rsidRDefault="00DD239C" w:rsidP="00DD239C">
            <w:pPr>
              <w:jc w:val="center"/>
              <w:rPr>
                <w:sz w:val="20"/>
                <w:szCs w:val="20"/>
              </w:rPr>
            </w:pPr>
            <w:r w:rsidRPr="00DD239C">
              <w:rPr>
                <w:sz w:val="20"/>
                <w:szCs w:val="20"/>
              </w:rPr>
              <w:t>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D7C0B" w14:textId="77777777" w:rsidR="00DD239C" w:rsidRPr="00DD239C" w:rsidRDefault="00DD239C" w:rsidP="00DD239C">
            <w:pPr>
              <w:jc w:val="right"/>
              <w:rPr>
                <w:sz w:val="20"/>
                <w:szCs w:val="20"/>
              </w:rPr>
            </w:pPr>
            <w:r w:rsidRPr="00DD239C">
              <w:rPr>
                <w:sz w:val="20"/>
                <w:szCs w:val="20"/>
              </w:rPr>
              <w:t>10 300,00</w:t>
            </w:r>
          </w:p>
        </w:tc>
        <w:tc>
          <w:tcPr>
            <w:tcW w:w="0" w:type="auto"/>
            <w:tcBorders>
              <w:top w:val="nil"/>
              <w:left w:val="single" w:sz="4" w:space="0" w:color="auto"/>
              <w:bottom w:val="single" w:sz="4" w:space="0" w:color="auto"/>
              <w:right w:val="nil"/>
            </w:tcBorders>
            <w:shd w:val="clear" w:color="auto" w:fill="auto"/>
            <w:vAlign w:val="center"/>
            <w:hideMark/>
          </w:tcPr>
          <w:p w14:paraId="2CECA8A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010A0" w14:textId="77777777" w:rsidR="00DD239C" w:rsidRPr="00DD239C" w:rsidRDefault="00DD239C" w:rsidP="00DD239C">
            <w:pPr>
              <w:jc w:val="right"/>
              <w:rPr>
                <w:sz w:val="20"/>
                <w:szCs w:val="20"/>
              </w:rPr>
            </w:pPr>
            <w:r w:rsidRPr="00DD239C">
              <w:rPr>
                <w:sz w:val="20"/>
                <w:szCs w:val="20"/>
              </w:rPr>
              <w:t>0,00</w:t>
            </w:r>
          </w:p>
        </w:tc>
      </w:tr>
      <w:tr w:rsidR="00DD239C" w:rsidRPr="00DD239C" w14:paraId="7896A5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31C4D8"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6759777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93119"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08ED8B9D"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11BF82"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EC9DEA" w14:textId="77777777" w:rsidR="00DD239C" w:rsidRPr="00DD239C" w:rsidRDefault="00DD239C" w:rsidP="00DD239C">
            <w:pPr>
              <w:jc w:val="right"/>
              <w:rPr>
                <w:sz w:val="20"/>
                <w:szCs w:val="20"/>
              </w:rPr>
            </w:pPr>
            <w:r w:rsidRPr="00DD239C">
              <w:rPr>
                <w:sz w:val="20"/>
                <w:szCs w:val="20"/>
              </w:rPr>
              <w:t>40 000,00</w:t>
            </w:r>
          </w:p>
        </w:tc>
        <w:tc>
          <w:tcPr>
            <w:tcW w:w="0" w:type="auto"/>
            <w:tcBorders>
              <w:top w:val="nil"/>
              <w:left w:val="single" w:sz="4" w:space="0" w:color="auto"/>
              <w:bottom w:val="single" w:sz="4" w:space="0" w:color="auto"/>
              <w:right w:val="nil"/>
            </w:tcBorders>
            <w:shd w:val="clear" w:color="auto" w:fill="auto"/>
            <w:vAlign w:val="center"/>
            <w:hideMark/>
          </w:tcPr>
          <w:p w14:paraId="637302F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64374" w14:textId="77777777" w:rsidR="00DD239C" w:rsidRPr="00DD239C" w:rsidRDefault="00DD239C" w:rsidP="00DD239C">
            <w:pPr>
              <w:jc w:val="right"/>
              <w:rPr>
                <w:sz w:val="20"/>
                <w:szCs w:val="20"/>
              </w:rPr>
            </w:pPr>
            <w:r w:rsidRPr="00DD239C">
              <w:rPr>
                <w:sz w:val="20"/>
                <w:szCs w:val="20"/>
              </w:rPr>
              <w:t>0,00</w:t>
            </w:r>
          </w:p>
        </w:tc>
      </w:tr>
      <w:tr w:rsidR="00DD239C" w:rsidRPr="00DD239C" w14:paraId="73ED4CB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4639B0"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F1FF2A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D933D"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38F6746F"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DDA80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40F5B" w14:textId="77777777" w:rsidR="00DD239C" w:rsidRPr="00DD239C" w:rsidRDefault="00DD239C" w:rsidP="00DD239C">
            <w:pPr>
              <w:jc w:val="right"/>
              <w:rPr>
                <w:bCs/>
                <w:sz w:val="20"/>
                <w:szCs w:val="20"/>
              </w:rPr>
            </w:pPr>
            <w:r w:rsidRPr="00DD239C">
              <w:rPr>
                <w:bCs/>
                <w:sz w:val="20"/>
                <w:szCs w:val="20"/>
              </w:rPr>
              <w:t>9 590 500,00</w:t>
            </w:r>
          </w:p>
        </w:tc>
        <w:tc>
          <w:tcPr>
            <w:tcW w:w="0" w:type="auto"/>
            <w:tcBorders>
              <w:top w:val="nil"/>
              <w:left w:val="single" w:sz="4" w:space="0" w:color="auto"/>
              <w:bottom w:val="single" w:sz="4" w:space="0" w:color="auto"/>
              <w:right w:val="nil"/>
            </w:tcBorders>
            <w:shd w:val="clear" w:color="auto" w:fill="auto"/>
            <w:vAlign w:val="center"/>
            <w:hideMark/>
          </w:tcPr>
          <w:p w14:paraId="584DBE5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D11B6" w14:textId="77777777" w:rsidR="00DD239C" w:rsidRPr="00DD239C" w:rsidRDefault="00DD239C" w:rsidP="00DD239C">
            <w:pPr>
              <w:jc w:val="right"/>
              <w:rPr>
                <w:bCs/>
                <w:sz w:val="20"/>
                <w:szCs w:val="20"/>
              </w:rPr>
            </w:pPr>
            <w:r w:rsidRPr="00DD239C">
              <w:rPr>
                <w:bCs/>
                <w:sz w:val="20"/>
                <w:szCs w:val="20"/>
              </w:rPr>
              <w:t>0,00</w:t>
            </w:r>
          </w:p>
        </w:tc>
      </w:tr>
      <w:tr w:rsidR="00DD239C" w:rsidRPr="00DD239C" w14:paraId="64ECAA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A58510"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w:t>
            </w:r>
            <w:r w:rsidRPr="00DD239C">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5EE9CA3" w14:textId="77777777" w:rsidR="00DD239C" w:rsidRPr="00DD239C" w:rsidRDefault="00DD239C" w:rsidP="00DD239C">
            <w:pPr>
              <w:jc w:val="center"/>
              <w:rPr>
                <w:sz w:val="20"/>
                <w:szCs w:val="20"/>
              </w:rPr>
            </w:pPr>
            <w:r w:rsidRPr="00DD239C">
              <w:rPr>
                <w:sz w:val="20"/>
                <w:szCs w:val="20"/>
              </w:rPr>
              <w:lastRenderedPageBreak/>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C13B9"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2A8D7973"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8F112"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C4ED2D" w14:textId="77777777" w:rsidR="00DD239C" w:rsidRPr="00DD239C" w:rsidRDefault="00DD239C" w:rsidP="00DD239C">
            <w:pPr>
              <w:jc w:val="right"/>
              <w:rPr>
                <w:sz w:val="20"/>
                <w:szCs w:val="20"/>
              </w:rPr>
            </w:pPr>
            <w:r w:rsidRPr="00DD239C">
              <w:rPr>
                <w:sz w:val="20"/>
                <w:szCs w:val="20"/>
              </w:rPr>
              <w:t>2 686 500,00</w:t>
            </w:r>
          </w:p>
        </w:tc>
        <w:tc>
          <w:tcPr>
            <w:tcW w:w="0" w:type="auto"/>
            <w:tcBorders>
              <w:top w:val="nil"/>
              <w:left w:val="single" w:sz="4" w:space="0" w:color="auto"/>
              <w:bottom w:val="single" w:sz="4" w:space="0" w:color="auto"/>
              <w:right w:val="nil"/>
            </w:tcBorders>
            <w:shd w:val="clear" w:color="auto" w:fill="auto"/>
            <w:vAlign w:val="center"/>
            <w:hideMark/>
          </w:tcPr>
          <w:p w14:paraId="3FCB7C3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90B8A" w14:textId="77777777" w:rsidR="00DD239C" w:rsidRPr="00DD239C" w:rsidRDefault="00DD239C" w:rsidP="00DD239C">
            <w:pPr>
              <w:jc w:val="right"/>
              <w:rPr>
                <w:sz w:val="20"/>
                <w:szCs w:val="20"/>
              </w:rPr>
            </w:pPr>
            <w:r w:rsidRPr="00DD239C">
              <w:rPr>
                <w:sz w:val="20"/>
                <w:szCs w:val="20"/>
              </w:rPr>
              <w:t>0,00</w:t>
            </w:r>
          </w:p>
        </w:tc>
      </w:tr>
      <w:tr w:rsidR="00DD239C" w:rsidRPr="00DD239C" w14:paraId="03BD4B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63B254"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19BD3CC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D04B60"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0E84923"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AA472"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3965D" w14:textId="77777777" w:rsidR="00DD239C" w:rsidRPr="00DD239C" w:rsidRDefault="00DD239C" w:rsidP="00DD239C">
            <w:pPr>
              <w:jc w:val="right"/>
              <w:rPr>
                <w:sz w:val="20"/>
                <w:szCs w:val="20"/>
              </w:rPr>
            </w:pPr>
            <w:r w:rsidRPr="00DD239C">
              <w:rPr>
                <w:sz w:val="20"/>
                <w:szCs w:val="20"/>
              </w:rPr>
              <w:t>2 686 500,00</w:t>
            </w:r>
          </w:p>
        </w:tc>
        <w:tc>
          <w:tcPr>
            <w:tcW w:w="0" w:type="auto"/>
            <w:tcBorders>
              <w:top w:val="nil"/>
              <w:left w:val="single" w:sz="4" w:space="0" w:color="auto"/>
              <w:bottom w:val="single" w:sz="4" w:space="0" w:color="auto"/>
              <w:right w:val="nil"/>
            </w:tcBorders>
            <w:shd w:val="clear" w:color="auto" w:fill="auto"/>
            <w:vAlign w:val="center"/>
            <w:hideMark/>
          </w:tcPr>
          <w:p w14:paraId="64FC25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5D1C5" w14:textId="77777777" w:rsidR="00DD239C" w:rsidRPr="00DD239C" w:rsidRDefault="00DD239C" w:rsidP="00DD239C">
            <w:pPr>
              <w:jc w:val="right"/>
              <w:rPr>
                <w:sz w:val="20"/>
                <w:szCs w:val="20"/>
              </w:rPr>
            </w:pPr>
            <w:r w:rsidRPr="00DD239C">
              <w:rPr>
                <w:sz w:val="20"/>
                <w:szCs w:val="20"/>
              </w:rPr>
              <w:t>0,00</w:t>
            </w:r>
          </w:p>
        </w:tc>
      </w:tr>
      <w:tr w:rsidR="00DD239C" w:rsidRPr="00DD239C" w14:paraId="394A5C6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000C54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89C881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1C96CA"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7BD1C06F"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068A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C5C30" w14:textId="77777777" w:rsidR="00DD239C" w:rsidRPr="00DD239C" w:rsidRDefault="00DD239C" w:rsidP="00DD239C">
            <w:pPr>
              <w:jc w:val="right"/>
              <w:rPr>
                <w:sz w:val="20"/>
                <w:szCs w:val="20"/>
              </w:rPr>
            </w:pPr>
            <w:r w:rsidRPr="00DD239C">
              <w:rPr>
                <w:sz w:val="20"/>
                <w:szCs w:val="20"/>
              </w:rPr>
              <w:t>6 904 000,00</w:t>
            </w:r>
          </w:p>
        </w:tc>
        <w:tc>
          <w:tcPr>
            <w:tcW w:w="0" w:type="auto"/>
            <w:tcBorders>
              <w:top w:val="nil"/>
              <w:left w:val="single" w:sz="4" w:space="0" w:color="auto"/>
              <w:bottom w:val="single" w:sz="4" w:space="0" w:color="auto"/>
              <w:right w:val="nil"/>
            </w:tcBorders>
            <w:shd w:val="clear" w:color="auto" w:fill="auto"/>
            <w:vAlign w:val="center"/>
            <w:hideMark/>
          </w:tcPr>
          <w:p w14:paraId="42795EC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35BAC1" w14:textId="77777777" w:rsidR="00DD239C" w:rsidRPr="00DD239C" w:rsidRDefault="00DD239C" w:rsidP="00DD239C">
            <w:pPr>
              <w:jc w:val="right"/>
              <w:rPr>
                <w:sz w:val="20"/>
                <w:szCs w:val="20"/>
              </w:rPr>
            </w:pPr>
            <w:r w:rsidRPr="00DD239C">
              <w:rPr>
                <w:sz w:val="20"/>
                <w:szCs w:val="20"/>
              </w:rPr>
              <w:t>0,00</w:t>
            </w:r>
          </w:p>
        </w:tc>
      </w:tr>
      <w:tr w:rsidR="00DD239C" w:rsidRPr="00DD239C" w14:paraId="062F683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C695A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169270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A0F54"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2EFAEBAD"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008D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FF467" w14:textId="77777777" w:rsidR="00DD239C" w:rsidRPr="00DD239C" w:rsidRDefault="00DD239C" w:rsidP="00DD239C">
            <w:pPr>
              <w:jc w:val="right"/>
              <w:rPr>
                <w:sz w:val="20"/>
                <w:szCs w:val="20"/>
              </w:rPr>
            </w:pPr>
            <w:r w:rsidRPr="00DD239C">
              <w:rPr>
                <w:sz w:val="20"/>
                <w:szCs w:val="20"/>
              </w:rPr>
              <w:t>6 904 000,00</w:t>
            </w:r>
          </w:p>
        </w:tc>
        <w:tc>
          <w:tcPr>
            <w:tcW w:w="0" w:type="auto"/>
            <w:tcBorders>
              <w:top w:val="nil"/>
              <w:left w:val="single" w:sz="4" w:space="0" w:color="auto"/>
              <w:bottom w:val="single" w:sz="4" w:space="0" w:color="auto"/>
              <w:right w:val="nil"/>
            </w:tcBorders>
            <w:shd w:val="clear" w:color="auto" w:fill="auto"/>
            <w:vAlign w:val="center"/>
            <w:hideMark/>
          </w:tcPr>
          <w:p w14:paraId="40DFD43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DB9D7" w14:textId="77777777" w:rsidR="00DD239C" w:rsidRPr="00DD239C" w:rsidRDefault="00DD239C" w:rsidP="00DD239C">
            <w:pPr>
              <w:jc w:val="right"/>
              <w:rPr>
                <w:sz w:val="20"/>
                <w:szCs w:val="20"/>
              </w:rPr>
            </w:pPr>
            <w:r w:rsidRPr="00DD239C">
              <w:rPr>
                <w:sz w:val="20"/>
                <w:szCs w:val="20"/>
              </w:rPr>
              <w:t>0,00</w:t>
            </w:r>
          </w:p>
        </w:tc>
      </w:tr>
      <w:tr w:rsidR="00DD239C" w:rsidRPr="00DD239C" w14:paraId="0D52923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BDCA2A" w14:textId="77777777" w:rsidR="00DD239C" w:rsidRPr="00DD239C" w:rsidRDefault="00DD239C" w:rsidP="00DD239C">
            <w:pPr>
              <w:rPr>
                <w:bCs/>
                <w:sz w:val="20"/>
                <w:szCs w:val="20"/>
              </w:rPr>
            </w:pPr>
            <w:r w:rsidRPr="00DD239C">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301925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7C85A"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38AE201B" w14:textId="77777777" w:rsidR="00DD239C" w:rsidRPr="00DD239C" w:rsidRDefault="00DD239C" w:rsidP="00DD239C">
            <w:pPr>
              <w:jc w:val="center"/>
              <w:rPr>
                <w:bCs/>
                <w:sz w:val="20"/>
                <w:szCs w:val="20"/>
              </w:rPr>
            </w:pPr>
            <w:r w:rsidRPr="00DD239C">
              <w:rPr>
                <w:bCs/>
                <w:sz w:val="20"/>
                <w:szCs w:val="20"/>
              </w:rPr>
              <w:t>99.0.00.71200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27C8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3F52C1" w14:textId="77777777" w:rsidR="00DD239C" w:rsidRPr="00DD239C" w:rsidRDefault="00DD239C" w:rsidP="00DD239C">
            <w:pPr>
              <w:jc w:val="right"/>
              <w:rPr>
                <w:bCs/>
                <w:sz w:val="20"/>
                <w:szCs w:val="20"/>
              </w:rPr>
            </w:pPr>
            <w:r w:rsidRPr="00DD239C">
              <w:rPr>
                <w:bCs/>
                <w:sz w:val="20"/>
                <w:szCs w:val="20"/>
              </w:rPr>
              <w:t>4 000 000,00</w:t>
            </w:r>
          </w:p>
        </w:tc>
        <w:tc>
          <w:tcPr>
            <w:tcW w:w="0" w:type="auto"/>
            <w:tcBorders>
              <w:top w:val="nil"/>
              <w:left w:val="single" w:sz="4" w:space="0" w:color="auto"/>
              <w:bottom w:val="single" w:sz="4" w:space="0" w:color="auto"/>
              <w:right w:val="nil"/>
            </w:tcBorders>
            <w:shd w:val="clear" w:color="auto" w:fill="auto"/>
            <w:vAlign w:val="center"/>
            <w:hideMark/>
          </w:tcPr>
          <w:p w14:paraId="1B56938D" w14:textId="77777777" w:rsidR="00DD239C" w:rsidRPr="00DD239C" w:rsidRDefault="00DD239C" w:rsidP="00DD239C">
            <w:pPr>
              <w:jc w:val="right"/>
              <w:rPr>
                <w:bCs/>
                <w:sz w:val="20"/>
                <w:szCs w:val="20"/>
              </w:rPr>
            </w:pPr>
            <w:r w:rsidRPr="00DD239C">
              <w:rPr>
                <w:bCs/>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74F1A" w14:textId="77777777" w:rsidR="00DD239C" w:rsidRPr="00DD239C" w:rsidRDefault="00DD239C" w:rsidP="00DD239C">
            <w:pPr>
              <w:jc w:val="right"/>
              <w:rPr>
                <w:bCs/>
                <w:sz w:val="20"/>
                <w:szCs w:val="20"/>
              </w:rPr>
            </w:pPr>
            <w:r w:rsidRPr="00DD239C">
              <w:rPr>
                <w:bCs/>
                <w:sz w:val="20"/>
                <w:szCs w:val="20"/>
              </w:rPr>
              <w:t>0,00</w:t>
            </w:r>
          </w:p>
        </w:tc>
      </w:tr>
      <w:tr w:rsidR="00DD239C" w:rsidRPr="00DD239C" w14:paraId="1E2726B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BFB51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93629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AF568"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79E55E7C" w14:textId="77777777" w:rsidR="00DD239C" w:rsidRPr="00DD239C" w:rsidRDefault="00DD239C" w:rsidP="00DD239C">
            <w:pPr>
              <w:jc w:val="center"/>
              <w:rPr>
                <w:sz w:val="20"/>
                <w:szCs w:val="20"/>
              </w:rPr>
            </w:pPr>
            <w:r w:rsidRPr="00DD239C">
              <w:rPr>
                <w:sz w:val="20"/>
                <w:szCs w:val="20"/>
              </w:rPr>
              <w:t>99.0.00.71200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6B4B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0432C"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nil"/>
            </w:tcBorders>
            <w:shd w:val="clear" w:color="auto" w:fill="auto"/>
            <w:vAlign w:val="center"/>
            <w:hideMark/>
          </w:tcPr>
          <w:p w14:paraId="208DD5B7"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C8214" w14:textId="77777777" w:rsidR="00DD239C" w:rsidRPr="00DD239C" w:rsidRDefault="00DD239C" w:rsidP="00DD239C">
            <w:pPr>
              <w:jc w:val="right"/>
              <w:rPr>
                <w:sz w:val="20"/>
                <w:szCs w:val="20"/>
              </w:rPr>
            </w:pPr>
            <w:r w:rsidRPr="00DD239C">
              <w:rPr>
                <w:sz w:val="20"/>
                <w:szCs w:val="20"/>
              </w:rPr>
              <w:t>0,00</w:t>
            </w:r>
          </w:p>
        </w:tc>
      </w:tr>
      <w:tr w:rsidR="00DD239C" w:rsidRPr="00DD239C" w14:paraId="45F367E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05E2A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FD5BB4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F3225"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3BB37FB2" w14:textId="77777777" w:rsidR="00DD239C" w:rsidRPr="00DD239C" w:rsidRDefault="00DD239C" w:rsidP="00DD239C">
            <w:pPr>
              <w:jc w:val="center"/>
              <w:rPr>
                <w:sz w:val="20"/>
                <w:szCs w:val="20"/>
              </w:rPr>
            </w:pPr>
            <w:r w:rsidRPr="00DD239C">
              <w:rPr>
                <w:sz w:val="20"/>
                <w:szCs w:val="20"/>
              </w:rPr>
              <w:t>99.0.00.71200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6A9B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A2B25"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nil"/>
            </w:tcBorders>
            <w:shd w:val="clear" w:color="auto" w:fill="auto"/>
            <w:vAlign w:val="center"/>
            <w:hideMark/>
          </w:tcPr>
          <w:p w14:paraId="12F61DE9"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623AD" w14:textId="77777777" w:rsidR="00DD239C" w:rsidRPr="00DD239C" w:rsidRDefault="00DD239C" w:rsidP="00DD239C">
            <w:pPr>
              <w:jc w:val="right"/>
              <w:rPr>
                <w:sz w:val="20"/>
                <w:szCs w:val="20"/>
              </w:rPr>
            </w:pPr>
            <w:r w:rsidRPr="00DD239C">
              <w:rPr>
                <w:sz w:val="20"/>
                <w:szCs w:val="20"/>
              </w:rPr>
              <w:t>0,00</w:t>
            </w:r>
          </w:p>
        </w:tc>
      </w:tr>
      <w:tr w:rsidR="00DD239C" w:rsidRPr="00DD239C" w14:paraId="005CA5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E5203F"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212CDE0"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710509"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38DAEB02" w14:textId="77777777" w:rsidR="00DD239C" w:rsidRPr="00DD239C" w:rsidRDefault="00DD239C" w:rsidP="00DD239C">
            <w:pPr>
              <w:jc w:val="center"/>
              <w:rPr>
                <w:bCs/>
                <w:sz w:val="20"/>
                <w:szCs w:val="20"/>
              </w:rPr>
            </w:pPr>
            <w:r w:rsidRPr="00DD239C">
              <w:rPr>
                <w:bCs/>
                <w:sz w:val="20"/>
                <w:szCs w:val="20"/>
              </w:rPr>
              <w:t>99.0.00.S1200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6832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2E17C" w14:textId="77777777" w:rsidR="00DD239C" w:rsidRPr="00DD239C" w:rsidRDefault="00DD239C" w:rsidP="00DD239C">
            <w:pPr>
              <w:jc w:val="right"/>
              <w:rPr>
                <w:bCs/>
                <w:sz w:val="20"/>
                <w:szCs w:val="20"/>
              </w:rPr>
            </w:pPr>
            <w:r w:rsidRPr="00DD239C">
              <w:rPr>
                <w:bCs/>
                <w:sz w:val="20"/>
                <w:szCs w:val="20"/>
              </w:rPr>
              <w:t>81 600,00</w:t>
            </w:r>
          </w:p>
        </w:tc>
        <w:tc>
          <w:tcPr>
            <w:tcW w:w="0" w:type="auto"/>
            <w:tcBorders>
              <w:top w:val="nil"/>
              <w:left w:val="single" w:sz="4" w:space="0" w:color="auto"/>
              <w:bottom w:val="single" w:sz="4" w:space="0" w:color="auto"/>
              <w:right w:val="nil"/>
            </w:tcBorders>
            <w:shd w:val="clear" w:color="auto" w:fill="auto"/>
            <w:vAlign w:val="center"/>
            <w:hideMark/>
          </w:tcPr>
          <w:p w14:paraId="6FE13C3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D01905" w14:textId="77777777" w:rsidR="00DD239C" w:rsidRPr="00DD239C" w:rsidRDefault="00DD239C" w:rsidP="00DD239C">
            <w:pPr>
              <w:jc w:val="right"/>
              <w:rPr>
                <w:bCs/>
                <w:sz w:val="20"/>
                <w:szCs w:val="20"/>
              </w:rPr>
            </w:pPr>
            <w:r w:rsidRPr="00DD239C">
              <w:rPr>
                <w:bCs/>
                <w:sz w:val="20"/>
                <w:szCs w:val="20"/>
              </w:rPr>
              <w:t>0,00</w:t>
            </w:r>
          </w:p>
        </w:tc>
      </w:tr>
      <w:tr w:rsidR="00DD239C" w:rsidRPr="00DD239C" w14:paraId="7C0345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3B04FF" w14:textId="77777777" w:rsidR="00DD239C" w:rsidRPr="00DD239C" w:rsidRDefault="00DD239C" w:rsidP="00DD239C">
            <w:pPr>
              <w:rPr>
                <w:sz w:val="20"/>
                <w:szCs w:val="20"/>
              </w:rPr>
            </w:pPr>
            <w:r w:rsidRPr="00DD23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3B988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879CB"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5E454466" w14:textId="77777777" w:rsidR="00DD239C" w:rsidRPr="00DD239C" w:rsidRDefault="00DD239C" w:rsidP="00DD239C">
            <w:pPr>
              <w:jc w:val="center"/>
              <w:rPr>
                <w:sz w:val="20"/>
                <w:szCs w:val="20"/>
              </w:rPr>
            </w:pPr>
            <w:r w:rsidRPr="00DD239C">
              <w:rPr>
                <w:sz w:val="20"/>
                <w:szCs w:val="20"/>
              </w:rPr>
              <w:t>99.0.00.S1200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DED6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83A12" w14:textId="77777777" w:rsidR="00DD239C" w:rsidRPr="00DD239C" w:rsidRDefault="00DD239C" w:rsidP="00DD239C">
            <w:pPr>
              <w:jc w:val="right"/>
              <w:rPr>
                <w:sz w:val="20"/>
                <w:szCs w:val="20"/>
              </w:rPr>
            </w:pPr>
            <w:r w:rsidRPr="00DD239C">
              <w:rPr>
                <w:sz w:val="20"/>
                <w:szCs w:val="20"/>
              </w:rPr>
              <w:t>81 600,00</w:t>
            </w:r>
          </w:p>
        </w:tc>
        <w:tc>
          <w:tcPr>
            <w:tcW w:w="0" w:type="auto"/>
            <w:tcBorders>
              <w:top w:val="nil"/>
              <w:left w:val="single" w:sz="4" w:space="0" w:color="auto"/>
              <w:bottom w:val="single" w:sz="4" w:space="0" w:color="auto"/>
              <w:right w:val="nil"/>
            </w:tcBorders>
            <w:shd w:val="clear" w:color="auto" w:fill="auto"/>
            <w:vAlign w:val="center"/>
            <w:hideMark/>
          </w:tcPr>
          <w:p w14:paraId="21886EE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252E8" w14:textId="77777777" w:rsidR="00DD239C" w:rsidRPr="00DD239C" w:rsidRDefault="00DD239C" w:rsidP="00DD239C">
            <w:pPr>
              <w:jc w:val="right"/>
              <w:rPr>
                <w:sz w:val="20"/>
                <w:szCs w:val="20"/>
              </w:rPr>
            </w:pPr>
            <w:r w:rsidRPr="00DD239C">
              <w:rPr>
                <w:sz w:val="20"/>
                <w:szCs w:val="20"/>
              </w:rPr>
              <w:t>0,00</w:t>
            </w:r>
          </w:p>
        </w:tc>
      </w:tr>
      <w:tr w:rsidR="00DD239C" w:rsidRPr="00DD239C" w14:paraId="50EC511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887AF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2E1431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7DDDD"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nil"/>
            </w:tcBorders>
            <w:shd w:val="clear" w:color="auto" w:fill="auto"/>
            <w:noWrap/>
            <w:vAlign w:val="center"/>
            <w:hideMark/>
          </w:tcPr>
          <w:p w14:paraId="12674194" w14:textId="77777777" w:rsidR="00DD239C" w:rsidRPr="00DD239C" w:rsidRDefault="00DD239C" w:rsidP="00DD239C">
            <w:pPr>
              <w:jc w:val="center"/>
              <w:rPr>
                <w:sz w:val="20"/>
                <w:szCs w:val="20"/>
              </w:rPr>
            </w:pPr>
            <w:r w:rsidRPr="00DD239C">
              <w:rPr>
                <w:sz w:val="20"/>
                <w:szCs w:val="20"/>
              </w:rPr>
              <w:t>99.0.00.S1200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B798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1CA58" w14:textId="77777777" w:rsidR="00DD239C" w:rsidRPr="00DD239C" w:rsidRDefault="00DD239C" w:rsidP="00DD239C">
            <w:pPr>
              <w:jc w:val="right"/>
              <w:rPr>
                <w:sz w:val="20"/>
                <w:szCs w:val="20"/>
              </w:rPr>
            </w:pPr>
            <w:r w:rsidRPr="00DD239C">
              <w:rPr>
                <w:sz w:val="20"/>
                <w:szCs w:val="20"/>
              </w:rPr>
              <w:t>81 600,00</w:t>
            </w:r>
          </w:p>
        </w:tc>
        <w:tc>
          <w:tcPr>
            <w:tcW w:w="0" w:type="auto"/>
            <w:tcBorders>
              <w:top w:val="nil"/>
              <w:left w:val="single" w:sz="4" w:space="0" w:color="auto"/>
              <w:bottom w:val="single" w:sz="4" w:space="0" w:color="auto"/>
              <w:right w:val="nil"/>
            </w:tcBorders>
            <w:shd w:val="clear" w:color="auto" w:fill="auto"/>
            <w:vAlign w:val="center"/>
            <w:hideMark/>
          </w:tcPr>
          <w:p w14:paraId="1E3C627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9660A" w14:textId="77777777" w:rsidR="00DD239C" w:rsidRPr="00DD239C" w:rsidRDefault="00DD239C" w:rsidP="00DD239C">
            <w:pPr>
              <w:jc w:val="right"/>
              <w:rPr>
                <w:sz w:val="20"/>
                <w:szCs w:val="20"/>
              </w:rPr>
            </w:pPr>
            <w:r w:rsidRPr="00DD239C">
              <w:rPr>
                <w:sz w:val="20"/>
                <w:szCs w:val="20"/>
              </w:rPr>
              <w:t>0,00</w:t>
            </w:r>
          </w:p>
        </w:tc>
      </w:tr>
      <w:tr w:rsidR="00DD239C" w:rsidRPr="00DD239C" w14:paraId="2B37E0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EEE54D" w14:textId="77777777" w:rsidR="00DD239C" w:rsidRPr="00DD239C" w:rsidRDefault="00DD239C" w:rsidP="00DD239C">
            <w:pPr>
              <w:rPr>
                <w:bCs/>
                <w:sz w:val="20"/>
                <w:szCs w:val="20"/>
              </w:rPr>
            </w:pPr>
            <w:r w:rsidRPr="00DD239C">
              <w:rPr>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noWrap/>
            <w:vAlign w:val="center"/>
            <w:hideMark/>
          </w:tcPr>
          <w:p w14:paraId="2BDF729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B1C5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BAEC2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276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C04E2"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nil"/>
              <w:left w:val="single" w:sz="4" w:space="0" w:color="auto"/>
              <w:bottom w:val="single" w:sz="4" w:space="0" w:color="auto"/>
              <w:right w:val="nil"/>
            </w:tcBorders>
            <w:shd w:val="clear" w:color="auto" w:fill="auto"/>
            <w:vAlign w:val="center"/>
            <w:hideMark/>
          </w:tcPr>
          <w:p w14:paraId="63740952"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9689F8"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2C6879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B0A1B5" w14:textId="77777777" w:rsidR="00DD239C" w:rsidRPr="00DD239C" w:rsidRDefault="00DD239C" w:rsidP="00DD239C">
            <w:pPr>
              <w:rPr>
                <w:bCs/>
                <w:sz w:val="20"/>
                <w:szCs w:val="20"/>
              </w:rPr>
            </w:pPr>
            <w:r w:rsidRPr="00DD239C">
              <w:rPr>
                <w:bCs/>
                <w:sz w:val="20"/>
                <w:szCs w:val="20"/>
              </w:rPr>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noWrap/>
            <w:vAlign w:val="center"/>
            <w:hideMark/>
          </w:tcPr>
          <w:p w14:paraId="283858D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B54A3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9EDABA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DEC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B64B4D"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nil"/>
              <w:left w:val="single" w:sz="4" w:space="0" w:color="auto"/>
              <w:bottom w:val="single" w:sz="4" w:space="0" w:color="auto"/>
              <w:right w:val="nil"/>
            </w:tcBorders>
            <w:shd w:val="clear" w:color="auto" w:fill="auto"/>
            <w:vAlign w:val="center"/>
            <w:hideMark/>
          </w:tcPr>
          <w:p w14:paraId="7D739E03"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81DF83"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27A5B0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039C6D"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894E6A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255F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E889368"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8C03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3B6A3"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nil"/>
              <w:left w:val="single" w:sz="4" w:space="0" w:color="auto"/>
              <w:bottom w:val="single" w:sz="4" w:space="0" w:color="auto"/>
              <w:right w:val="nil"/>
            </w:tcBorders>
            <w:shd w:val="clear" w:color="auto" w:fill="auto"/>
            <w:vAlign w:val="center"/>
            <w:hideMark/>
          </w:tcPr>
          <w:p w14:paraId="22624F67"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8CE122"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207D8B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6F9A47" w14:textId="77777777" w:rsidR="00DD239C" w:rsidRPr="00DD239C" w:rsidRDefault="00DD239C" w:rsidP="00DD239C">
            <w:pPr>
              <w:rPr>
                <w:bCs/>
                <w:sz w:val="20"/>
                <w:szCs w:val="20"/>
              </w:rPr>
            </w:pPr>
            <w:r w:rsidRPr="00DD239C">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467E4F7D"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C4300"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F6359FA" w14:textId="77777777" w:rsidR="00DD239C" w:rsidRPr="00DD239C" w:rsidRDefault="00DD239C" w:rsidP="00DD239C">
            <w:pPr>
              <w:jc w:val="center"/>
              <w:rPr>
                <w:bCs/>
                <w:sz w:val="20"/>
                <w:szCs w:val="20"/>
              </w:rPr>
            </w:pPr>
            <w:r w:rsidRPr="00DD239C">
              <w:rPr>
                <w:bCs/>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7F92C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EB6A8"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nil"/>
              <w:left w:val="single" w:sz="4" w:space="0" w:color="auto"/>
              <w:bottom w:val="single" w:sz="4" w:space="0" w:color="auto"/>
              <w:right w:val="nil"/>
            </w:tcBorders>
            <w:shd w:val="clear" w:color="auto" w:fill="auto"/>
            <w:vAlign w:val="center"/>
            <w:hideMark/>
          </w:tcPr>
          <w:p w14:paraId="2922271F"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38CCE"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36DDCC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64920B"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C435ED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9B2A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66756A8" w14:textId="77777777" w:rsidR="00DD239C" w:rsidRPr="00DD239C" w:rsidRDefault="00DD239C" w:rsidP="00DD239C">
            <w:pPr>
              <w:jc w:val="center"/>
              <w:rPr>
                <w:sz w:val="20"/>
                <w:szCs w:val="20"/>
              </w:rPr>
            </w:pPr>
            <w:r w:rsidRPr="00DD239C">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744865"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A0A9B" w14:textId="77777777" w:rsidR="00DD239C" w:rsidRPr="00DD239C" w:rsidRDefault="00DD239C" w:rsidP="00DD239C">
            <w:pPr>
              <w:jc w:val="right"/>
              <w:rPr>
                <w:sz w:val="20"/>
                <w:szCs w:val="20"/>
              </w:rPr>
            </w:pPr>
            <w:r w:rsidRPr="00DD239C">
              <w:rPr>
                <w:sz w:val="20"/>
                <w:szCs w:val="20"/>
              </w:rPr>
              <w:t>2 105 435,05</w:t>
            </w:r>
          </w:p>
        </w:tc>
        <w:tc>
          <w:tcPr>
            <w:tcW w:w="0" w:type="auto"/>
            <w:tcBorders>
              <w:top w:val="nil"/>
              <w:left w:val="single" w:sz="4" w:space="0" w:color="auto"/>
              <w:bottom w:val="single" w:sz="4" w:space="0" w:color="auto"/>
              <w:right w:val="nil"/>
            </w:tcBorders>
            <w:shd w:val="clear" w:color="auto" w:fill="auto"/>
            <w:vAlign w:val="center"/>
            <w:hideMark/>
          </w:tcPr>
          <w:p w14:paraId="2145B3D4" w14:textId="77777777" w:rsidR="00DD239C" w:rsidRPr="00DD239C" w:rsidRDefault="00DD239C" w:rsidP="00DD239C">
            <w:pPr>
              <w:jc w:val="right"/>
              <w:rPr>
                <w:sz w:val="20"/>
                <w:szCs w:val="20"/>
              </w:rPr>
            </w:pPr>
            <w:r w:rsidRPr="00DD239C">
              <w:rPr>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0857D" w14:textId="77777777" w:rsidR="00DD239C" w:rsidRPr="00DD239C" w:rsidRDefault="00DD239C" w:rsidP="00DD239C">
            <w:pPr>
              <w:jc w:val="right"/>
              <w:rPr>
                <w:sz w:val="20"/>
                <w:szCs w:val="20"/>
              </w:rPr>
            </w:pPr>
            <w:r w:rsidRPr="00DD239C">
              <w:rPr>
                <w:sz w:val="20"/>
                <w:szCs w:val="20"/>
              </w:rPr>
              <w:t>2 253 758,06</w:t>
            </w:r>
          </w:p>
        </w:tc>
      </w:tr>
      <w:tr w:rsidR="00DD239C" w:rsidRPr="00DD239C" w14:paraId="73AE42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EBC40E" w14:textId="77777777" w:rsidR="00DD239C" w:rsidRPr="00DD239C" w:rsidRDefault="00DD239C" w:rsidP="00DD239C">
            <w:pPr>
              <w:rPr>
                <w:sz w:val="20"/>
                <w:szCs w:val="20"/>
              </w:rPr>
            </w:pPr>
            <w:r w:rsidRPr="00DD239C">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center"/>
            <w:hideMark/>
          </w:tcPr>
          <w:p w14:paraId="70CD394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B641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1DB6D3F" w14:textId="77777777" w:rsidR="00DD239C" w:rsidRPr="00DD239C" w:rsidRDefault="00DD239C" w:rsidP="00DD239C">
            <w:pPr>
              <w:jc w:val="center"/>
              <w:rPr>
                <w:sz w:val="20"/>
                <w:szCs w:val="20"/>
              </w:rPr>
            </w:pPr>
            <w:r w:rsidRPr="00DD239C">
              <w:rPr>
                <w:sz w:val="20"/>
                <w:szCs w:val="20"/>
              </w:rPr>
              <w:t>99.0.00.51180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AC7C7" w14:textId="77777777" w:rsidR="00DD239C" w:rsidRPr="00DD239C" w:rsidRDefault="00DD239C" w:rsidP="00DD239C">
            <w:pPr>
              <w:jc w:val="center"/>
              <w:rPr>
                <w:sz w:val="20"/>
                <w:szCs w:val="20"/>
              </w:rPr>
            </w:pPr>
            <w:r w:rsidRPr="00DD239C">
              <w:rPr>
                <w:sz w:val="20"/>
                <w:szCs w:val="20"/>
              </w:rPr>
              <w:t>530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EF87C" w14:textId="77777777" w:rsidR="00DD239C" w:rsidRPr="00DD239C" w:rsidRDefault="00DD239C" w:rsidP="00DD239C">
            <w:pPr>
              <w:jc w:val="right"/>
              <w:rPr>
                <w:sz w:val="20"/>
                <w:szCs w:val="20"/>
              </w:rPr>
            </w:pPr>
            <w:r w:rsidRPr="00DD239C">
              <w:rPr>
                <w:sz w:val="20"/>
                <w:szCs w:val="20"/>
              </w:rPr>
              <w:t>2 105 435,05</w:t>
            </w:r>
          </w:p>
        </w:tc>
        <w:tc>
          <w:tcPr>
            <w:tcW w:w="0" w:type="auto"/>
            <w:tcBorders>
              <w:top w:val="nil"/>
              <w:left w:val="single" w:sz="4" w:space="0" w:color="auto"/>
              <w:bottom w:val="single" w:sz="4" w:space="0" w:color="auto"/>
              <w:right w:val="nil"/>
            </w:tcBorders>
            <w:shd w:val="clear" w:color="auto" w:fill="auto"/>
            <w:vAlign w:val="center"/>
            <w:hideMark/>
          </w:tcPr>
          <w:p w14:paraId="631F62B2" w14:textId="77777777" w:rsidR="00DD239C" w:rsidRPr="00DD239C" w:rsidRDefault="00DD239C" w:rsidP="00DD239C">
            <w:pPr>
              <w:jc w:val="right"/>
              <w:rPr>
                <w:sz w:val="20"/>
                <w:szCs w:val="20"/>
              </w:rPr>
            </w:pPr>
            <w:r w:rsidRPr="00DD239C">
              <w:rPr>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A229A" w14:textId="77777777" w:rsidR="00DD239C" w:rsidRPr="00DD239C" w:rsidRDefault="00DD239C" w:rsidP="00DD239C">
            <w:pPr>
              <w:jc w:val="right"/>
              <w:rPr>
                <w:sz w:val="20"/>
                <w:szCs w:val="20"/>
              </w:rPr>
            </w:pPr>
            <w:r w:rsidRPr="00DD239C">
              <w:rPr>
                <w:sz w:val="20"/>
                <w:szCs w:val="20"/>
              </w:rPr>
              <w:t>2 253 758,06</w:t>
            </w:r>
          </w:p>
        </w:tc>
      </w:tr>
      <w:tr w:rsidR="00DD239C" w:rsidRPr="00DD239C" w14:paraId="00AE1E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49E418" w14:textId="77777777" w:rsidR="00DD239C" w:rsidRPr="00DD239C" w:rsidRDefault="00DD239C" w:rsidP="00DD239C">
            <w:pPr>
              <w:rPr>
                <w:bCs/>
                <w:sz w:val="20"/>
                <w:szCs w:val="20"/>
              </w:rPr>
            </w:pPr>
            <w:r w:rsidRPr="00DD239C">
              <w:rPr>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noWrap/>
            <w:vAlign w:val="center"/>
            <w:hideMark/>
          </w:tcPr>
          <w:p w14:paraId="50C06BD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F72D4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91639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5C3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0C3E8" w14:textId="77777777" w:rsidR="00DD239C" w:rsidRPr="00DD239C" w:rsidRDefault="00DD239C" w:rsidP="00DD239C">
            <w:pPr>
              <w:jc w:val="right"/>
              <w:rPr>
                <w:bCs/>
                <w:sz w:val="20"/>
                <w:szCs w:val="20"/>
              </w:rPr>
            </w:pPr>
            <w:r w:rsidRPr="00DD239C">
              <w:rPr>
                <w:bCs/>
                <w:sz w:val="20"/>
                <w:szCs w:val="20"/>
              </w:rPr>
              <w:t>15 709 727,95</w:t>
            </w:r>
          </w:p>
        </w:tc>
        <w:tc>
          <w:tcPr>
            <w:tcW w:w="0" w:type="auto"/>
            <w:tcBorders>
              <w:top w:val="nil"/>
              <w:left w:val="single" w:sz="4" w:space="0" w:color="auto"/>
              <w:bottom w:val="single" w:sz="4" w:space="0" w:color="auto"/>
              <w:right w:val="nil"/>
            </w:tcBorders>
            <w:shd w:val="clear" w:color="auto" w:fill="auto"/>
            <w:vAlign w:val="center"/>
            <w:hideMark/>
          </w:tcPr>
          <w:p w14:paraId="76A88647"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43A52"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4790DE1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CB5B83" w14:textId="77777777" w:rsidR="00DD239C" w:rsidRPr="00DD239C" w:rsidRDefault="00DD239C" w:rsidP="00DD239C">
            <w:pPr>
              <w:rPr>
                <w:bCs/>
                <w:sz w:val="20"/>
                <w:szCs w:val="20"/>
              </w:rPr>
            </w:pPr>
            <w:r w:rsidRPr="00DD239C">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single" w:sz="4" w:space="0" w:color="auto"/>
              <w:bottom w:val="single" w:sz="4" w:space="0" w:color="auto"/>
              <w:right w:val="nil"/>
            </w:tcBorders>
            <w:shd w:val="clear" w:color="auto" w:fill="auto"/>
            <w:noWrap/>
            <w:vAlign w:val="center"/>
            <w:hideMark/>
          </w:tcPr>
          <w:p w14:paraId="3E82776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B5BFC"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0749F1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95A8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2C6F4" w14:textId="77777777" w:rsidR="00DD239C" w:rsidRPr="00DD239C" w:rsidRDefault="00DD239C" w:rsidP="00DD239C">
            <w:pPr>
              <w:jc w:val="right"/>
              <w:rPr>
                <w:bCs/>
                <w:sz w:val="20"/>
                <w:szCs w:val="20"/>
              </w:rPr>
            </w:pPr>
            <w:r w:rsidRPr="00DD239C">
              <w:rPr>
                <w:bCs/>
                <w:sz w:val="20"/>
                <w:szCs w:val="20"/>
              </w:rPr>
              <w:t>15 709 727,95</w:t>
            </w:r>
          </w:p>
        </w:tc>
        <w:tc>
          <w:tcPr>
            <w:tcW w:w="0" w:type="auto"/>
            <w:tcBorders>
              <w:top w:val="nil"/>
              <w:left w:val="single" w:sz="4" w:space="0" w:color="auto"/>
              <w:bottom w:val="single" w:sz="4" w:space="0" w:color="auto"/>
              <w:right w:val="nil"/>
            </w:tcBorders>
            <w:shd w:val="clear" w:color="auto" w:fill="auto"/>
            <w:vAlign w:val="center"/>
            <w:hideMark/>
          </w:tcPr>
          <w:p w14:paraId="00F77DA6"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BF849"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268294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BA4E7F8" w14:textId="77777777" w:rsidR="00DD239C" w:rsidRPr="00DD239C" w:rsidRDefault="00DD239C" w:rsidP="00DD239C">
            <w:pPr>
              <w:rPr>
                <w:bCs/>
                <w:sz w:val="20"/>
                <w:szCs w:val="20"/>
              </w:rPr>
            </w:pPr>
            <w:r w:rsidRPr="00DD239C">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063DB8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999FE"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9C577D8" w14:textId="77777777" w:rsidR="00DD239C" w:rsidRPr="00DD239C" w:rsidRDefault="00DD239C" w:rsidP="00DD239C">
            <w:pPr>
              <w:jc w:val="center"/>
              <w:rPr>
                <w:bCs/>
                <w:sz w:val="20"/>
                <w:szCs w:val="20"/>
              </w:rPr>
            </w:pPr>
            <w:r w:rsidRPr="00DD239C">
              <w:rPr>
                <w:bCs/>
                <w:sz w:val="20"/>
                <w:szCs w:val="20"/>
              </w:rPr>
              <w:t>16.0.00.00000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379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B2A440" w14:textId="77777777" w:rsidR="00DD239C" w:rsidRPr="00DD239C" w:rsidRDefault="00DD239C" w:rsidP="00DD239C">
            <w:pPr>
              <w:jc w:val="right"/>
              <w:rPr>
                <w:bCs/>
                <w:sz w:val="20"/>
                <w:szCs w:val="20"/>
              </w:rPr>
            </w:pPr>
            <w:r w:rsidRPr="00DD239C">
              <w:rPr>
                <w:bCs/>
                <w:sz w:val="20"/>
                <w:szCs w:val="20"/>
              </w:rPr>
              <w:t>860 000,00</w:t>
            </w:r>
          </w:p>
        </w:tc>
        <w:tc>
          <w:tcPr>
            <w:tcW w:w="0" w:type="auto"/>
            <w:tcBorders>
              <w:top w:val="nil"/>
              <w:left w:val="single" w:sz="4" w:space="0" w:color="auto"/>
              <w:bottom w:val="single" w:sz="4" w:space="0" w:color="auto"/>
              <w:right w:val="nil"/>
            </w:tcBorders>
            <w:shd w:val="clear" w:color="auto" w:fill="auto"/>
            <w:vAlign w:val="center"/>
            <w:hideMark/>
          </w:tcPr>
          <w:p w14:paraId="1353FB8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42595" w14:textId="77777777" w:rsidR="00DD239C" w:rsidRPr="00DD239C" w:rsidRDefault="00DD239C" w:rsidP="00DD239C">
            <w:pPr>
              <w:jc w:val="right"/>
              <w:rPr>
                <w:bCs/>
                <w:sz w:val="20"/>
                <w:szCs w:val="20"/>
              </w:rPr>
            </w:pPr>
            <w:r w:rsidRPr="00DD239C">
              <w:rPr>
                <w:bCs/>
                <w:sz w:val="20"/>
                <w:szCs w:val="20"/>
              </w:rPr>
              <w:t>0,00</w:t>
            </w:r>
          </w:p>
        </w:tc>
      </w:tr>
      <w:tr w:rsidR="00DD239C" w:rsidRPr="00DD239C" w14:paraId="06F8EC3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983318"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BED083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21B5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1C00398" w14:textId="77777777" w:rsidR="00DD239C" w:rsidRPr="00DD239C" w:rsidRDefault="00DD239C" w:rsidP="00DD239C">
            <w:pPr>
              <w:jc w:val="center"/>
              <w:rPr>
                <w:bCs/>
                <w:sz w:val="20"/>
                <w:szCs w:val="20"/>
              </w:rPr>
            </w:pPr>
            <w:r w:rsidRPr="00DD239C">
              <w:rPr>
                <w:bCs/>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6A5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5C9F8" w14:textId="77777777" w:rsidR="00DD239C" w:rsidRPr="00DD239C" w:rsidRDefault="00DD239C" w:rsidP="00DD239C">
            <w:pPr>
              <w:jc w:val="right"/>
              <w:rPr>
                <w:bCs/>
                <w:sz w:val="20"/>
                <w:szCs w:val="20"/>
              </w:rPr>
            </w:pPr>
            <w:r w:rsidRPr="00DD239C">
              <w:rPr>
                <w:bCs/>
                <w:sz w:val="20"/>
                <w:szCs w:val="20"/>
              </w:rPr>
              <w:t>860 000,00</w:t>
            </w:r>
          </w:p>
        </w:tc>
        <w:tc>
          <w:tcPr>
            <w:tcW w:w="0" w:type="auto"/>
            <w:tcBorders>
              <w:top w:val="nil"/>
              <w:left w:val="single" w:sz="4" w:space="0" w:color="auto"/>
              <w:bottom w:val="single" w:sz="4" w:space="0" w:color="auto"/>
              <w:right w:val="nil"/>
            </w:tcBorders>
            <w:shd w:val="clear" w:color="auto" w:fill="auto"/>
            <w:vAlign w:val="center"/>
            <w:hideMark/>
          </w:tcPr>
          <w:p w14:paraId="4222136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FF864" w14:textId="77777777" w:rsidR="00DD239C" w:rsidRPr="00DD239C" w:rsidRDefault="00DD239C" w:rsidP="00DD239C">
            <w:pPr>
              <w:jc w:val="right"/>
              <w:rPr>
                <w:bCs/>
                <w:sz w:val="20"/>
                <w:szCs w:val="20"/>
              </w:rPr>
            </w:pPr>
            <w:r w:rsidRPr="00DD239C">
              <w:rPr>
                <w:bCs/>
                <w:sz w:val="20"/>
                <w:szCs w:val="20"/>
              </w:rPr>
              <w:t>0,00</w:t>
            </w:r>
          </w:p>
        </w:tc>
      </w:tr>
      <w:tr w:rsidR="00DD239C" w:rsidRPr="00DD239C" w14:paraId="454AA0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8AFCA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D0B8A7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C552A"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FEC2D5C"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94FB1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706A14" w14:textId="77777777" w:rsidR="00DD239C" w:rsidRPr="00DD239C" w:rsidRDefault="00DD239C" w:rsidP="00DD239C">
            <w:pPr>
              <w:jc w:val="right"/>
              <w:rPr>
                <w:sz w:val="20"/>
                <w:szCs w:val="20"/>
              </w:rPr>
            </w:pPr>
            <w:r w:rsidRPr="00DD239C">
              <w:rPr>
                <w:sz w:val="20"/>
                <w:szCs w:val="20"/>
              </w:rPr>
              <w:t>860 000,00</w:t>
            </w:r>
          </w:p>
        </w:tc>
        <w:tc>
          <w:tcPr>
            <w:tcW w:w="0" w:type="auto"/>
            <w:tcBorders>
              <w:top w:val="nil"/>
              <w:left w:val="single" w:sz="4" w:space="0" w:color="auto"/>
              <w:bottom w:val="single" w:sz="4" w:space="0" w:color="auto"/>
              <w:right w:val="nil"/>
            </w:tcBorders>
            <w:shd w:val="clear" w:color="auto" w:fill="auto"/>
            <w:vAlign w:val="center"/>
            <w:hideMark/>
          </w:tcPr>
          <w:p w14:paraId="0BA2763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9E7DBD" w14:textId="77777777" w:rsidR="00DD239C" w:rsidRPr="00DD239C" w:rsidRDefault="00DD239C" w:rsidP="00DD239C">
            <w:pPr>
              <w:jc w:val="right"/>
              <w:rPr>
                <w:sz w:val="20"/>
                <w:szCs w:val="20"/>
              </w:rPr>
            </w:pPr>
            <w:r w:rsidRPr="00DD239C">
              <w:rPr>
                <w:sz w:val="20"/>
                <w:szCs w:val="20"/>
              </w:rPr>
              <w:t>0,00</w:t>
            </w:r>
          </w:p>
        </w:tc>
      </w:tr>
      <w:tr w:rsidR="00DD239C" w:rsidRPr="00DD239C" w14:paraId="284F04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F6EE6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E25688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79481"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578D8B3"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E41F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47824" w14:textId="77777777" w:rsidR="00DD239C" w:rsidRPr="00DD239C" w:rsidRDefault="00DD239C" w:rsidP="00DD239C">
            <w:pPr>
              <w:jc w:val="right"/>
              <w:rPr>
                <w:sz w:val="20"/>
                <w:szCs w:val="20"/>
              </w:rPr>
            </w:pPr>
            <w:r w:rsidRPr="00DD239C">
              <w:rPr>
                <w:sz w:val="20"/>
                <w:szCs w:val="20"/>
              </w:rPr>
              <w:t>860 000,00</w:t>
            </w:r>
          </w:p>
        </w:tc>
        <w:tc>
          <w:tcPr>
            <w:tcW w:w="0" w:type="auto"/>
            <w:tcBorders>
              <w:top w:val="nil"/>
              <w:left w:val="single" w:sz="4" w:space="0" w:color="auto"/>
              <w:bottom w:val="single" w:sz="4" w:space="0" w:color="auto"/>
              <w:right w:val="nil"/>
            </w:tcBorders>
            <w:shd w:val="clear" w:color="auto" w:fill="auto"/>
            <w:vAlign w:val="center"/>
            <w:hideMark/>
          </w:tcPr>
          <w:p w14:paraId="5111E2C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4F2AF" w14:textId="77777777" w:rsidR="00DD239C" w:rsidRPr="00DD239C" w:rsidRDefault="00DD239C" w:rsidP="00DD239C">
            <w:pPr>
              <w:jc w:val="right"/>
              <w:rPr>
                <w:sz w:val="20"/>
                <w:szCs w:val="20"/>
              </w:rPr>
            </w:pPr>
            <w:r w:rsidRPr="00DD239C">
              <w:rPr>
                <w:sz w:val="20"/>
                <w:szCs w:val="20"/>
              </w:rPr>
              <w:t>0,00</w:t>
            </w:r>
          </w:p>
        </w:tc>
      </w:tr>
      <w:tr w:rsidR="00DD239C" w:rsidRPr="00DD239C" w14:paraId="3B2027E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7EF01D" w14:textId="77777777" w:rsidR="00DD239C" w:rsidRPr="00DD239C" w:rsidRDefault="00DD239C" w:rsidP="00DD239C">
            <w:pPr>
              <w:rPr>
                <w:bCs/>
                <w:sz w:val="20"/>
                <w:szCs w:val="20"/>
              </w:rPr>
            </w:pPr>
            <w:r w:rsidRPr="00DD239C">
              <w:rPr>
                <w:bCs/>
                <w:sz w:val="20"/>
                <w:szCs w:val="20"/>
              </w:rPr>
              <w:t xml:space="preserve">Муниципальная </w:t>
            </w:r>
            <w:r w:rsidRPr="00DD239C">
              <w:rPr>
                <w:bCs/>
                <w:sz w:val="20"/>
                <w:szCs w:val="20"/>
              </w:rPr>
              <w:lastRenderedPageBreak/>
              <w:t>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2CE8E0E"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CA34C" w14:textId="77777777" w:rsidR="00DD239C" w:rsidRPr="00DD239C" w:rsidRDefault="00DD239C" w:rsidP="00DD239C">
            <w:pPr>
              <w:jc w:val="center"/>
              <w:rPr>
                <w:bCs/>
                <w:sz w:val="20"/>
                <w:szCs w:val="20"/>
              </w:rPr>
            </w:pPr>
            <w:r w:rsidRPr="00DD239C">
              <w:rPr>
                <w:bCs/>
                <w:sz w:val="20"/>
                <w:szCs w:val="20"/>
              </w:rPr>
              <w:lastRenderedPageBreak/>
              <w:t>10</w:t>
            </w:r>
          </w:p>
        </w:tc>
        <w:tc>
          <w:tcPr>
            <w:tcW w:w="0" w:type="auto"/>
            <w:tcBorders>
              <w:top w:val="nil"/>
              <w:left w:val="single" w:sz="4" w:space="0" w:color="auto"/>
              <w:bottom w:val="single" w:sz="4" w:space="0" w:color="auto"/>
              <w:right w:val="nil"/>
            </w:tcBorders>
            <w:shd w:val="clear" w:color="auto" w:fill="auto"/>
            <w:noWrap/>
            <w:vAlign w:val="center"/>
            <w:hideMark/>
          </w:tcPr>
          <w:p w14:paraId="40819052" w14:textId="77777777" w:rsidR="00DD239C" w:rsidRPr="00DD239C" w:rsidRDefault="00DD239C" w:rsidP="00DD239C">
            <w:pPr>
              <w:jc w:val="center"/>
              <w:rPr>
                <w:bCs/>
                <w:sz w:val="20"/>
                <w:szCs w:val="20"/>
              </w:rPr>
            </w:pPr>
            <w:r w:rsidRPr="00DD239C">
              <w:rPr>
                <w:bCs/>
                <w:sz w:val="20"/>
                <w:szCs w:val="20"/>
              </w:rPr>
              <w:t>18.0.00.0000</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A816A"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3A15D" w14:textId="77777777" w:rsidR="00DD239C" w:rsidRPr="00DD239C" w:rsidRDefault="00DD239C" w:rsidP="00DD239C">
            <w:pPr>
              <w:jc w:val="right"/>
              <w:rPr>
                <w:bCs/>
                <w:sz w:val="20"/>
                <w:szCs w:val="20"/>
              </w:rPr>
            </w:pPr>
            <w:r w:rsidRPr="00DD239C">
              <w:rPr>
                <w:bCs/>
                <w:sz w:val="20"/>
                <w:szCs w:val="20"/>
              </w:rPr>
              <w:t>14 849 727,95</w:t>
            </w:r>
          </w:p>
        </w:tc>
        <w:tc>
          <w:tcPr>
            <w:tcW w:w="0" w:type="auto"/>
            <w:tcBorders>
              <w:top w:val="nil"/>
              <w:left w:val="single" w:sz="4" w:space="0" w:color="auto"/>
              <w:bottom w:val="single" w:sz="4" w:space="0" w:color="auto"/>
              <w:right w:val="nil"/>
            </w:tcBorders>
            <w:shd w:val="clear" w:color="auto" w:fill="auto"/>
            <w:vAlign w:val="center"/>
            <w:hideMark/>
          </w:tcPr>
          <w:p w14:paraId="53A24F2A"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3EB22"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5D2D47D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A7BDBB"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единой диспетчерской службы</w:t>
            </w:r>
          </w:p>
        </w:tc>
        <w:tc>
          <w:tcPr>
            <w:tcW w:w="0" w:type="auto"/>
            <w:tcBorders>
              <w:top w:val="nil"/>
              <w:left w:val="single" w:sz="4" w:space="0" w:color="auto"/>
              <w:bottom w:val="single" w:sz="4" w:space="0" w:color="auto"/>
              <w:right w:val="nil"/>
            </w:tcBorders>
            <w:shd w:val="clear" w:color="auto" w:fill="auto"/>
            <w:noWrap/>
            <w:vAlign w:val="center"/>
            <w:hideMark/>
          </w:tcPr>
          <w:p w14:paraId="4D268F9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F79D5"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8D1C262" w14:textId="77777777" w:rsidR="00DD239C" w:rsidRPr="00DD239C" w:rsidRDefault="00DD239C" w:rsidP="00DD239C">
            <w:pPr>
              <w:jc w:val="center"/>
              <w:rPr>
                <w:bCs/>
                <w:sz w:val="20"/>
                <w:szCs w:val="20"/>
              </w:rPr>
            </w:pPr>
            <w:r w:rsidRPr="00DD239C">
              <w:rPr>
                <w:bCs/>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B19E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E3101" w14:textId="77777777" w:rsidR="00DD239C" w:rsidRPr="00DD239C" w:rsidRDefault="00DD239C" w:rsidP="00DD239C">
            <w:pPr>
              <w:jc w:val="right"/>
              <w:rPr>
                <w:bCs/>
                <w:sz w:val="20"/>
                <w:szCs w:val="20"/>
              </w:rPr>
            </w:pPr>
            <w:r w:rsidRPr="00DD239C">
              <w:rPr>
                <w:bCs/>
                <w:sz w:val="20"/>
                <w:szCs w:val="20"/>
              </w:rPr>
              <w:t>10 650 703,08</w:t>
            </w:r>
          </w:p>
        </w:tc>
        <w:tc>
          <w:tcPr>
            <w:tcW w:w="0" w:type="auto"/>
            <w:tcBorders>
              <w:top w:val="nil"/>
              <w:left w:val="single" w:sz="4" w:space="0" w:color="auto"/>
              <w:bottom w:val="single" w:sz="4" w:space="0" w:color="auto"/>
              <w:right w:val="nil"/>
            </w:tcBorders>
            <w:shd w:val="clear" w:color="auto" w:fill="auto"/>
            <w:vAlign w:val="center"/>
            <w:hideMark/>
          </w:tcPr>
          <w:p w14:paraId="0F6AA4AB"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BFB88"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203DFF3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2A5FE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DAE9F8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AB9C3"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5253EC3"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59F4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1C1180" w14:textId="77777777" w:rsidR="00DD239C" w:rsidRPr="00DD239C" w:rsidRDefault="00DD239C" w:rsidP="00DD239C">
            <w:pPr>
              <w:jc w:val="right"/>
              <w:rPr>
                <w:sz w:val="20"/>
                <w:szCs w:val="20"/>
              </w:rPr>
            </w:pPr>
            <w:r w:rsidRPr="00DD239C">
              <w:rPr>
                <w:sz w:val="20"/>
                <w:szCs w:val="20"/>
              </w:rPr>
              <w:t>7 391 330,08</w:t>
            </w:r>
          </w:p>
        </w:tc>
        <w:tc>
          <w:tcPr>
            <w:tcW w:w="0" w:type="auto"/>
            <w:tcBorders>
              <w:top w:val="nil"/>
              <w:left w:val="single" w:sz="4" w:space="0" w:color="auto"/>
              <w:bottom w:val="single" w:sz="4" w:space="0" w:color="auto"/>
              <w:right w:val="nil"/>
            </w:tcBorders>
            <w:shd w:val="clear" w:color="auto" w:fill="auto"/>
            <w:vAlign w:val="center"/>
            <w:hideMark/>
          </w:tcPr>
          <w:p w14:paraId="23D849DF" w14:textId="77777777" w:rsidR="00DD239C" w:rsidRPr="00DD239C" w:rsidRDefault="00DD239C" w:rsidP="00DD239C">
            <w:pPr>
              <w:jc w:val="right"/>
              <w:rPr>
                <w:sz w:val="20"/>
                <w:szCs w:val="20"/>
              </w:rPr>
            </w:pPr>
            <w:r w:rsidRPr="00DD239C">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6B8D8" w14:textId="77777777" w:rsidR="00DD239C" w:rsidRPr="00DD239C" w:rsidRDefault="00DD239C" w:rsidP="00DD239C">
            <w:pPr>
              <w:jc w:val="right"/>
              <w:rPr>
                <w:sz w:val="20"/>
                <w:szCs w:val="20"/>
              </w:rPr>
            </w:pPr>
            <w:r w:rsidRPr="00DD239C">
              <w:rPr>
                <w:sz w:val="20"/>
                <w:szCs w:val="20"/>
              </w:rPr>
              <w:t>6 000 000,00</w:t>
            </w:r>
          </w:p>
        </w:tc>
      </w:tr>
      <w:tr w:rsidR="00DD239C" w:rsidRPr="00DD239C" w14:paraId="4A4480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7515DC"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7D45ED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6D6EA"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DAF9811"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97B78"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2ACBF" w14:textId="77777777" w:rsidR="00DD239C" w:rsidRPr="00DD239C" w:rsidRDefault="00DD239C" w:rsidP="00DD239C">
            <w:pPr>
              <w:jc w:val="right"/>
              <w:rPr>
                <w:sz w:val="20"/>
                <w:szCs w:val="20"/>
              </w:rPr>
            </w:pPr>
            <w:r w:rsidRPr="00DD239C">
              <w:rPr>
                <w:sz w:val="20"/>
                <w:szCs w:val="20"/>
              </w:rPr>
              <w:t>7 391 330,08</w:t>
            </w:r>
          </w:p>
        </w:tc>
        <w:tc>
          <w:tcPr>
            <w:tcW w:w="0" w:type="auto"/>
            <w:tcBorders>
              <w:top w:val="nil"/>
              <w:left w:val="single" w:sz="4" w:space="0" w:color="auto"/>
              <w:bottom w:val="single" w:sz="4" w:space="0" w:color="auto"/>
              <w:right w:val="nil"/>
            </w:tcBorders>
            <w:shd w:val="clear" w:color="auto" w:fill="auto"/>
            <w:vAlign w:val="center"/>
            <w:hideMark/>
          </w:tcPr>
          <w:p w14:paraId="1A99E27F" w14:textId="77777777" w:rsidR="00DD239C" w:rsidRPr="00DD239C" w:rsidRDefault="00DD239C" w:rsidP="00DD239C">
            <w:pPr>
              <w:jc w:val="right"/>
              <w:rPr>
                <w:sz w:val="20"/>
                <w:szCs w:val="20"/>
              </w:rPr>
            </w:pPr>
            <w:r w:rsidRPr="00DD239C">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2E413" w14:textId="77777777" w:rsidR="00DD239C" w:rsidRPr="00DD239C" w:rsidRDefault="00DD239C" w:rsidP="00DD239C">
            <w:pPr>
              <w:jc w:val="right"/>
              <w:rPr>
                <w:sz w:val="20"/>
                <w:szCs w:val="20"/>
              </w:rPr>
            </w:pPr>
            <w:r w:rsidRPr="00DD239C">
              <w:rPr>
                <w:sz w:val="20"/>
                <w:szCs w:val="20"/>
              </w:rPr>
              <w:t>6 000 000,00</w:t>
            </w:r>
          </w:p>
        </w:tc>
      </w:tr>
      <w:tr w:rsidR="00DD239C" w:rsidRPr="00DD239C" w14:paraId="138F09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0C030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4DD86C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93D17"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8F9744C"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F526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88472" w14:textId="77777777" w:rsidR="00DD239C" w:rsidRPr="00DD239C" w:rsidRDefault="00DD239C" w:rsidP="00DD239C">
            <w:pPr>
              <w:jc w:val="right"/>
              <w:rPr>
                <w:sz w:val="20"/>
                <w:szCs w:val="20"/>
              </w:rPr>
            </w:pPr>
            <w:r w:rsidRPr="00DD239C">
              <w:rPr>
                <w:sz w:val="20"/>
                <w:szCs w:val="20"/>
              </w:rPr>
              <w:t>3 254 893,00</w:t>
            </w:r>
          </w:p>
        </w:tc>
        <w:tc>
          <w:tcPr>
            <w:tcW w:w="0" w:type="auto"/>
            <w:tcBorders>
              <w:top w:val="nil"/>
              <w:left w:val="single" w:sz="4" w:space="0" w:color="auto"/>
              <w:bottom w:val="single" w:sz="4" w:space="0" w:color="auto"/>
              <w:right w:val="nil"/>
            </w:tcBorders>
            <w:shd w:val="clear" w:color="auto" w:fill="auto"/>
            <w:vAlign w:val="center"/>
            <w:hideMark/>
          </w:tcPr>
          <w:p w14:paraId="6F3DD324" w14:textId="77777777" w:rsidR="00DD239C" w:rsidRPr="00DD239C" w:rsidRDefault="00DD239C" w:rsidP="00DD239C">
            <w:pPr>
              <w:jc w:val="right"/>
              <w:rPr>
                <w:sz w:val="20"/>
                <w:szCs w:val="20"/>
              </w:rPr>
            </w:pPr>
            <w:r w:rsidRPr="00DD239C">
              <w:rPr>
                <w:sz w:val="20"/>
                <w:szCs w:val="20"/>
              </w:rPr>
              <w:t>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A0217" w14:textId="77777777" w:rsidR="00DD239C" w:rsidRPr="00DD239C" w:rsidRDefault="00DD239C" w:rsidP="00DD239C">
            <w:pPr>
              <w:jc w:val="right"/>
              <w:rPr>
                <w:sz w:val="20"/>
                <w:szCs w:val="20"/>
              </w:rPr>
            </w:pPr>
            <w:r w:rsidRPr="00DD239C">
              <w:rPr>
                <w:sz w:val="20"/>
                <w:szCs w:val="20"/>
              </w:rPr>
              <w:t>650 000,00</w:t>
            </w:r>
          </w:p>
        </w:tc>
      </w:tr>
      <w:tr w:rsidR="00DD239C" w:rsidRPr="00DD239C" w14:paraId="5723F02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6BF82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61B875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33392"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67E5FA0"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7531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A9A22" w14:textId="77777777" w:rsidR="00DD239C" w:rsidRPr="00DD239C" w:rsidRDefault="00DD239C" w:rsidP="00DD239C">
            <w:pPr>
              <w:jc w:val="right"/>
              <w:rPr>
                <w:sz w:val="20"/>
                <w:szCs w:val="20"/>
              </w:rPr>
            </w:pPr>
            <w:r w:rsidRPr="00DD239C">
              <w:rPr>
                <w:sz w:val="20"/>
                <w:szCs w:val="20"/>
              </w:rPr>
              <w:t>3 254 893,00</w:t>
            </w:r>
          </w:p>
        </w:tc>
        <w:tc>
          <w:tcPr>
            <w:tcW w:w="0" w:type="auto"/>
            <w:tcBorders>
              <w:top w:val="nil"/>
              <w:left w:val="single" w:sz="4" w:space="0" w:color="auto"/>
              <w:bottom w:val="single" w:sz="4" w:space="0" w:color="auto"/>
              <w:right w:val="nil"/>
            </w:tcBorders>
            <w:shd w:val="clear" w:color="auto" w:fill="auto"/>
            <w:vAlign w:val="center"/>
            <w:hideMark/>
          </w:tcPr>
          <w:p w14:paraId="1FE7AD7F" w14:textId="77777777" w:rsidR="00DD239C" w:rsidRPr="00DD239C" w:rsidRDefault="00DD239C" w:rsidP="00DD239C">
            <w:pPr>
              <w:jc w:val="right"/>
              <w:rPr>
                <w:sz w:val="20"/>
                <w:szCs w:val="20"/>
              </w:rPr>
            </w:pPr>
            <w:r w:rsidRPr="00DD239C">
              <w:rPr>
                <w:sz w:val="20"/>
                <w:szCs w:val="20"/>
              </w:rPr>
              <w:t>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79BE2" w14:textId="77777777" w:rsidR="00DD239C" w:rsidRPr="00DD239C" w:rsidRDefault="00DD239C" w:rsidP="00DD239C">
            <w:pPr>
              <w:jc w:val="right"/>
              <w:rPr>
                <w:sz w:val="20"/>
                <w:szCs w:val="20"/>
              </w:rPr>
            </w:pPr>
            <w:r w:rsidRPr="00DD239C">
              <w:rPr>
                <w:sz w:val="20"/>
                <w:szCs w:val="20"/>
              </w:rPr>
              <w:t>650 000,00</w:t>
            </w:r>
          </w:p>
        </w:tc>
      </w:tr>
      <w:tr w:rsidR="00DD239C" w:rsidRPr="00DD239C" w14:paraId="223649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C1448A"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96F2E5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5168AA"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3293047"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DEA8F"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8C56D3" w14:textId="77777777" w:rsidR="00DD239C" w:rsidRPr="00DD239C" w:rsidRDefault="00DD239C" w:rsidP="00DD239C">
            <w:pPr>
              <w:jc w:val="right"/>
              <w:rPr>
                <w:sz w:val="20"/>
                <w:szCs w:val="20"/>
              </w:rPr>
            </w:pPr>
            <w:r w:rsidRPr="00DD239C">
              <w:rPr>
                <w:sz w:val="20"/>
                <w:szCs w:val="20"/>
              </w:rPr>
              <w:t>4 480,00</w:t>
            </w:r>
          </w:p>
        </w:tc>
        <w:tc>
          <w:tcPr>
            <w:tcW w:w="0" w:type="auto"/>
            <w:tcBorders>
              <w:top w:val="nil"/>
              <w:left w:val="single" w:sz="4" w:space="0" w:color="auto"/>
              <w:bottom w:val="single" w:sz="4" w:space="0" w:color="auto"/>
              <w:right w:val="nil"/>
            </w:tcBorders>
            <w:shd w:val="clear" w:color="auto" w:fill="auto"/>
            <w:vAlign w:val="center"/>
            <w:hideMark/>
          </w:tcPr>
          <w:p w14:paraId="0CEBC5A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97765" w14:textId="77777777" w:rsidR="00DD239C" w:rsidRPr="00DD239C" w:rsidRDefault="00DD239C" w:rsidP="00DD239C">
            <w:pPr>
              <w:jc w:val="right"/>
              <w:rPr>
                <w:sz w:val="20"/>
                <w:szCs w:val="20"/>
              </w:rPr>
            </w:pPr>
            <w:r w:rsidRPr="00DD239C">
              <w:rPr>
                <w:sz w:val="20"/>
                <w:szCs w:val="20"/>
              </w:rPr>
              <w:t>0,00</w:t>
            </w:r>
          </w:p>
        </w:tc>
      </w:tr>
      <w:tr w:rsidR="00DD239C" w:rsidRPr="00DD239C" w14:paraId="2653B0A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B1EEEA"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20273E4F"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E1220"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15A1CA9"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A3A5D"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DD9C1" w14:textId="77777777" w:rsidR="00DD239C" w:rsidRPr="00DD239C" w:rsidRDefault="00DD239C" w:rsidP="00DD239C">
            <w:pPr>
              <w:jc w:val="right"/>
              <w:rPr>
                <w:sz w:val="20"/>
                <w:szCs w:val="20"/>
              </w:rPr>
            </w:pPr>
            <w:r w:rsidRPr="00DD239C">
              <w:rPr>
                <w:sz w:val="20"/>
                <w:szCs w:val="20"/>
              </w:rPr>
              <w:t>4 480,00</w:t>
            </w:r>
          </w:p>
        </w:tc>
        <w:tc>
          <w:tcPr>
            <w:tcW w:w="0" w:type="auto"/>
            <w:tcBorders>
              <w:top w:val="nil"/>
              <w:left w:val="single" w:sz="4" w:space="0" w:color="auto"/>
              <w:bottom w:val="single" w:sz="4" w:space="0" w:color="auto"/>
              <w:right w:val="nil"/>
            </w:tcBorders>
            <w:shd w:val="clear" w:color="auto" w:fill="auto"/>
            <w:vAlign w:val="center"/>
            <w:hideMark/>
          </w:tcPr>
          <w:p w14:paraId="19477E0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AC63B" w14:textId="77777777" w:rsidR="00DD239C" w:rsidRPr="00DD239C" w:rsidRDefault="00DD239C" w:rsidP="00DD239C">
            <w:pPr>
              <w:jc w:val="right"/>
              <w:rPr>
                <w:sz w:val="20"/>
                <w:szCs w:val="20"/>
              </w:rPr>
            </w:pPr>
            <w:r w:rsidRPr="00DD239C">
              <w:rPr>
                <w:sz w:val="20"/>
                <w:szCs w:val="20"/>
              </w:rPr>
              <w:t>0,00</w:t>
            </w:r>
          </w:p>
        </w:tc>
      </w:tr>
      <w:tr w:rsidR="00DD239C" w:rsidRPr="00DD239C" w14:paraId="684F982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ACF418"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D1D3F78"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18B715"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D348E53" w14:textId="77777777" w:rsidR="00DD239C" w:rsidRPr="00DD239C" w:rsidRDefault="00DD239C" w:rsidP="00DD239C">
            <w:pPr>
              <w:jc w:val="center"/>
              <w:rPr>
                <w:bCs/>
                <w:sz w:val="20"/>
                <w:szCs w:val="20"/>
              </w:rPr>
            </w:pPr>
            <w:r w:rsidRPr="00DD239C">
              <w:rPr>
                <w:bCs/>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4DCF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EEA1E" w14:textId="77777777" w:rsidR="00DD239C" w:rsidRPr="00DD239C" w:rsidRDefault="00DD239C" w:rsidP="00DD239C">
            <w:pPr>
              <w:jc w:val="right"/>
              <w:rPr>
                <w:bCs/>
                <w:sz w:val="20"/>
                <w:szCs w:val="20"/>
              </w:rPr>
            </w:pPr>
            <w:r w:rsidRPr="00DD239C">
              <w:rPr>
                <w:bCs/>
                <w:sz w:val="20"/>
                <w:szCs w:val="20"/>
              </w:rPr>
              <w:t>3 482 234,16</w:t>
            </w:r>
          </w:p>
        </w:tc>
        <w:tc>
          <w:tcPr>
            <w:tcW w:w="0" w:type="auto"/>
            <w:tcBorders>
              <w:top w:val="nil"/>
              <w:left w:val="single" w:sz="4" w:space="0" w:color="auto"/>
              <w:bottom w:val="single" w:sz="4" w:space="0" w:color="auto"/>
              <w:right w:val="nil"/>
            </w:tcBorders>
            <w:shd w:val="clear" w:color="auto" w:fill="auto"/>
            <w:vAlign w:val="center"/>
            <w:hideMark/>
          </w:tcPr>
          <w:p w14:paraId="32C865A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18386" w14:textId="77777777" w:rsidR="00DD239C" w:rsidRPr="00DD239C" w:rsidRDefault="00DD239C" w:rsidP="00DD239C">
            <w:pPr>
              <w:jc w:val="right"/>
              <w:rPr>
                <w:bCs/>
                <w:sz w:val="20"/>
                <w:szCs w:val="20"/>
              </w:rPr>
            </w:pPr>
            <w:r w:rsidRPr="00DD239C">
              <w:rPr>
                <w:bCs/>
                <w:sz w:val="20"/>
                <w:szCs w:val="20"/>
              </w:rPr>
              <w:t>0,00</w:t>
            </w:r>
          </w:p>
        </w:tc>
      </w:tr>
      <w:tr w:rsidR="00DD239C" w:rsidRPr="00DD239C" w14:paraId="01845B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8DD0C9"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B8F9213"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3C1AF"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58A4E3D"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E830C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45274" w14:textId="77777777" w:rsidR="00DD239C" w:rsidRPr="00DD239C" w:rsidRDefault="00DD239C" w:rsidP="00DD239C">
            <w:pPr>
              <w:jc w:val="right"/>
              <w:rPr>
                <w:sz w:val="20"/>
                <w:szCs w:val="20"/>
              </w:rPr>
            </w:pPr>
            <w:r w:rsidRPr="00DD239C">
              <w:rPr>
                <w:sz w:val="20"/>
                <w:szCs w:val="20"/>
              </w:rPr>
              <w:t>1 205 334,16</w:t>
            </w:r>
          </w:p>
        </w:tc>
        <w:tc>
          <w:tcPr>
            <w:tcW w:w="0" w:type="auto"/>
            <w:tcBorders>
              <w:top w:val="nil"/>
              <w:left w:val="single" w:sz="4" w:space="0" w:color="auto"/>
              <w:bottom w:val="single" w:sz="4" w:space="0" w:color="auto"/>
              <w:right w:val="nil"/>
            </w:tcBorders>
            <w:shd w:val="clear" w:color="auto" w:fill="auto"/>
            <w:vAlign w:val="center"/>
            <w:hideMark/>
          </w:tcPr>
          <w:p w14:paraId="75FC184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BA05F" w14:textId="77777777" w:rsidR="00DD239C" w:rsidRPr="00DD239C" w:rsidRDefault="00DD239C" w:rsidP="00DD239C">
            <w:pPr>
              <w:jc w:val="right"/>
              <w:rPr>
                <w:sz w:val="20"/>
                <w:szCs w:val="20"/>
              </w:rPr>
            </w:pPr>
            <w:r w:rsidRPr="00DD239C">
              <w:rPr>
                <w:sz w:val="20"/>
                <w:szCs w:val="20"/>
              </w:rPr>
              <w:t>0,00</w:t>
            </w:r>
          </w:p>
        </w:tc>
      </w:tr>
      <w:tr w:rsidR="00DD239C" w:rsidRPr="00DD239C" w14:paraId="7DA84E6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DAC2CB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13D2DB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0CA96"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63899EF"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63D92"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24C90E" w14:textId="77777777" w:rsidR="00DD239C" w:rsidRPr="00DD239C" w:rsidRDefault="00DD239C" w:rsidP="00DD239C">
            <w:pPr>
              <w:jc w:val="right"/>
              <w:rPr>
                <w:sz w:val="20"/>
                <w:szCs w:val="20"/>
              </w:rPr>
            </w:pPr>
            <w:r w:rsidRPr="00DD239C">
              <w:rPr>
                <w:sz w:val="20"/>
                <w:szCs w:val="20"/>
              </w:rPr>
              <w:t>1 205 334,16</w:t>
            </w:r>
          </w:p>
        </w:tc>
        <w:tc>
          <w:tcPr>
            <w:tcW w:w="0" w:type="auto"/>
            <w:tcBorders>
              <w:top w:val="nil"/>
              <w:left w:val="single" w:sz="4" w:space="0" w:color="auto"/>
              <w:bottom w:val="single" w:sz="4" w:space="0" w:color="auto"/>
              <w:right w:val="nil"/>
            </w:tcBorders>
            <w:shd w:val="clear" w:color="auto" w:fill="auto"/>
            <w:vAlign w:val="center"/>
            <w:hideMark/>
          </w:tcPr>
          <w:p w14:paraId="1941EEB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F80AE" w14:textId="77777777" w:rsidR="00DD239C" w:rsidRPr="00DD239C" w:rsidRDefault="00DD239C" w:rsidP="00DD239C">
            <w:pPr>
              <w:jc w:val="right"/>
              <w:rPr>
                <w:sz w:val="20"/>
                <w:szCs w:val="20"/>
              </w:rPr>
            </w:pPr>
            <w:r w:rsidRPr="00DD239C">
              <w:rPr>
                <w:sz w:val="20"/>
                <w:szCs w:val="20"/>
              </w:rPr>
              <w:t>0,00</w:t>
            </w:r>
          </w:p>
        </w:tc>
      </w:tr>
      <w:tr w:rsidR="00DD239C" w:rsidRPr="00DD239C" w14:paraId="69504A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D4B24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6C897E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741CC"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223E549"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FE18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B16B6" w14:textId="77777777" w:rsidR="00DD239C" w:rsidRPr="00DD239C" w:rsidRDefault="00DD239C" w:rsidP="00DD239C">
            <w:pPr>
              <w:jc w:val="right"/>
              <w:rPr>
                <w:sz w:val="20"/>
                <w:szCs w:val="20"/>
              </w:rPr>
            </w:pPr>
            <w:r w:rsidRPr="00DD239C">
              <w:rPr>
                <w:sz w:val="20"/>
                <w:szCs w:val="20"/>
              </w:rPr>
              <w:t>2 276 900,00</w:t>
            </w:r>
          </w:p>
        </w:tc>
        <w:tc>
          <w:tcPr>
            <w:tcW w:w="0" w:type="auto"/>
            <w:tcBorders>
              <w:top w:val="nil"/>
              <w:left w:val="single" w:sz="4" w:space="0" w:color="auto"/>
              <w:bottom w:val="single" w:sz="4" w:space="0" w:color="auto"/>
              <w:right w:val="nil"/>
            </w:tcBorders>
            <w:shd w:val="clear" w:color="auto" w:fill="auto"/>
            <w:vAlign w:val="center"/>
            <w:hideMark/>
          </w:tcPr>
          <w:p w14:paraId="1A431FD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28EE72" w14:textId="77777777" w:rsidR="00DD239C" w:rsidRPr="00DD239C" w:rsidRDefault="00DD239C" w:rsidP="00DD239C">
            <w:pPr>
              <w:jc w:val="right"/>
              <w:rPr>
                <w:sz w:val="20"/>
                <w:szCs w:val="20"/>
              </w:rPr>
            </w:pPr>
            <w:r w:rsidRPr="00DD239C">
              <w:rPr>
                <w:sz w:val="20"/>
                <w:szCs w:val="20"/>
              </w:rPr>
              <w:t>0,00</w:t>
            </w:r>
          </w:p>
        </w:tc>
      </w:tr>
      <w:tr w:rsidR="00DD239C" w:rsidRPr="00DD239C" w14:paraId="188537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470E74" w14:textId="77777777" w:rsidR="00DD239C" w:rsidRPr="00DD239C" w:rsidRDefault="00DD239C" w:rsidP="00DD239C">
            <w:pPr>
              <w:rPr>
                <w:sz w:val="20"/>
                <w:szCs w:val="20"/>
              </w:rPr>
            </w:pPr>
            <w:r w:rsidRPr="00DD239C">
              <w:rPr>
                <w:sz w:val="20"/>
                <w:szCs w:val="20"/>
              </w:rPr>
              <w:t xml:space="preserve">Иные закупки товаров, </w:t>
            </w:r>
            <w:r w:rsidRPr="00DD239C">
              <w:rPr>
                <w:sz w:val="20"/>
                <w:szCs w:val="20"/>
              </w:rPr>
              <w:lastRenderedPageBreak/>
              <w:t>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9025EF1"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1257C" w14:textId="77777777" w:rsidR="00DD239C" w:rsidRPr="00DD239C" w:rsidRDefault="00DD239C" w:rsidP="00DD239C">
            <w:pPr>
              <w:jc w:val="center"/>
              <w:rPr>
                <w:sz w:val="20"/>
                <w:szCs w:val="20"/>
              </w:rPr>
            </w:pPr>
            <w:r w:rsidRPr="00DD239C">
              <w:rPr>
                <w:sz w:val="20"/>
                <w:szCs w:val="20"/>
              </w:rPr>
              <w:lastRenderedPageBreak/>
              <w:t>10</w:t>
            </w:r>
          </w:p>
        </w:tc>
        <w:tc>
          <w:tcPr>
            <w:tcW w:w="0" w:type="auto"/>
            <w:tcBorders>
              <w:top w:val="nil"/>
              <w:left w:val="single" w:sz="4" w:space="0" w:color="auto"/>
              <w:bottom w:val="single" w:sz="4" w:space="0" w:color="auto"/>
              <w:right w:val="nil"/>
            </w:tcBorders>
            <w:shd w:val="clear" w:color="auto" w:fill="auto"/>
            <w:noWrap/>
            <w:vAlign w:val="center"/>
            <w:hideMark/>
          </w:tcPr>
          <w:p w14:paraId="1607C909" w14:textId="77777777" w:rsidR="00DD239C" w:rsidRPr="00DD239C" w:rsidRDefault="00DD239C" w:rsidP="00DD239C">
            <w:pPr>
              <w:jc w:val="center"/>
              <w:rPr>
                <w:sz w:val="20"/>
                <w:szCs w:val="20"/>
              </w:rPr>
            </w:pPr>
            <w:r w:rsidRPr="00DD239C">
              <w:rPr>
                <w:sz w:val="20"/>
                <w:szCs w:val="20"/>
              </w:rPr>
              <w:t>18.0.00.0395</w:t>
            </w:r>
            <w:r w:rsidRPr="00DD239C">
              <w:rPr>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82095" w14:textId="77777777" w:rsidR="00DD239C" w:rsidRPr="00DD239C" w:rsidRDefault="00DD239C" w:rsidP="00DD239C">
            <w:pPr>
              <w:jc w:val="center"/>
              <w:rPr>
                <w:sz w:val="20"/>
                <w:szCs w:val="20"/>
              </w:rPr>
            </w:pPr>
            <w:r w:rsidRPr="00DD239C">
              <w:rPr>
                <w:sz w:val="20"/>
                <w:szCs w:val="20"/>
              </w:rPr>
              <w:lastRenderedPageBreak/>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6C475" w14:textId="77777777" w:rsidR="00DD239C" w:rsidRPr="00DD239C" w:rsidRDefault="00DD239C" w:rsidP="00DD239C">
            <w:pPr>
              <w:jc w:val="right"/>
              <w:rPr>
                <w:sz w:val="20"/>
                <w:szCs w:val="20"/>
              </w:rPr>
            </w:pPr>
            <w:r w:rsidRPr="00DD239C">
              <w:rPr>
                <w:sz w:val="20"/>
                <w:szCs w:val="20"/>
              </w:rPr>
              <w:t>2 276 900,00</w:t>
            </w:r>
          </w:p>
        </w:tc>
        <w:tc>
          <w:tcPr>
            <w:tcW w:w="0" w:type="auto"/>
            <w:tcBorders>
              <w:top w:val="nil"/>
              <w:left w:val="single" w:sz="4" w:space="0" w:color="auto"/>
              <w:bottom w:val="single" w:sz="4" w:space="0" w:color="auto"/>
              <w:right w:val="nil"/>
            </w:tcBorders>
            <w:shd w:val="clear" w:color="auto" w:fill="auto"/>
            <w:vAlign w:val="center"/>
            <w:hideMark/>
          </w:tcPr>
          <w:p w14:paraId="296B653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5D47B" w14:textId="77777777" w:rsidR="00DD239C" w:rsidRPr="00DD239C" w:rsidRDefault="00DD239C" w:rsidP="00DD239C">
            <w:pPr>
              <w:jc w:val="right"/>
              <w:rPr>
                <w:sz w:val="20"/>
                <w:szCs w:val="20"/>
              </w:rPr>
            </w:pPr>
            <w:r w:rsidRPr="00DD239C">
              <w:rPr>
                <w:sz w:val="20"/>
                <w:szCs w:val="20"/>
              </w:rPr>
              <w:t>0,00</w:t>
            </w:r>
          </w:p>
        </w:tc>
      </w:tr>
      <w:tr w:rsidR="00DD239C" w:rsidRPr="00DD239C" w14:paraId="779B5C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B6664E"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57F927A"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351D9"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807D1AA" w14:textId="77777777" w:rsidR="00DD239C" w:rsidRPr="00DD239C" w:rsidRDefault="00DD239C" w:rsidP="00DD239C">
            <w:pPr>
              <w:jc w:val="center"/>
              <w:rPr>
                <w:bCs/>
                <w:sz w:val="20"/>
                <w:szCs w:val="20"/>
              </w:rPr>
            </w:pPr>
            <w:r w:rsidRPr="00DD239C">
              <w:rPr>
                <w:bCs/>
                <w:sz w:val="20"/>
                <w:szCs w:val="20"/>
              </w:rPr>
              <w:t>18.0.00.70510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34C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68A53" w14:textId="77777777" w:rsidR="00DD239C" w:rsidRPr="00DD239C" w:rsidRDefault="00DD239C" w:rsidP="00DD239C">
            <w:pPr>
              <w:jc w:val="right"/>
              <w:rPr>
                <w:bCs/>
                <w:sz w:val="20"/>
                <w:szCs w:val="20"/>
              </w:rPr>
            </w:pPr>
            <w:r w:rsidRPr="00DD239C">
              <w:rPr>
                <w:bCs/>
                <w:sz w:val="20"/>
                <w:szCs w:val="20"/>
              </w:rPr>
              <w:t>716 790,71</w:t>
            </w:r>
          </w:p>
        </w:tc>
        <w:tc>
          <w:tcPr>
            <w:tcW w:w="0" w:type="auto"/>
            <w:tcBorders>
              <w:top w:val="nil"/>
              <w:left w:val="single" w:sz="4" w:space="0" w:color="auto"/>
              <w:bottom w:val="single" w:sz="4" w:space="0" w:color="auto"/>
              <w:right w:val="nil"/>
            </w:tcBorders>
            <w:shd w:val="clear" w:color="auto" w:fill="auto"/>
            <w:vAlign w:val="center"/>
            <w:hideMark/>
          </w:tcPr>
          <w:p w14:paraId="3C1565E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3EB6C" w14:textId="77777777" w:rsidR="00DD239C" w:rsidRPr="00DD239C" w:rsidRDefault="00DD239C" w:rsidP="00DD239C">
            <w:pPr>
              <w:jc w:val="right"/>
              <w:rPr>
                <w:bCs/>
                <w:sz w:val="20"/>
                <w:szCs w:val="20"/>
              </w:rPr>
            </w:pPr>
            <w:r w:rsidRPr="00DD239C">
              <w:rPr>
                <w:bCs/>
                <w:sz w:val="20"/>
                <w:szCs w:val="20"/>
              </w:rPr>
              <w:t>0,00</w:t>
            </w:r>
          </w:p>
        </w:tc>
      </w:tr>
      <w:tr w:rsidR="00DD239C" w:rsidRPr="00DD239C" w14:paraId="189C718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2B672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220864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B2B9A"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7154916E" w14:textId="77777777" w:rsidR="00DD239C" w:rsidRPr="00DD239C" w:rsidRDefault="00DD239C" w:rsidP="00DD239C">
            <w:pPr>
              <w:jc w:val="center"/>
              <w:rPr>
                <w:sz w:val="20"/>
                <w:szCs w:val="20"/>
              </w:rPr>
            </w:pPr>
            <w:r w:rsidRPr="00DD239C">
              <w:rPr>
                <w:sz w:val="20"/>
                <w:szCs w:val="20"/>
              </w:rPr>
              <w:t>18.0.00.70510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C1BAD"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E9948" w14:textId="77777777" w:rsidR="00DD239C" w:rsidRPr="00DD239C" w:rsidRDefault="00DD239C" w:rsidP="00DD239C">
            <w:pPr>
              <w:jc w:val="right"/>
              <w:rPr>
                <w:sz w:val="20"/>
                <w:szCs w:val="20"/>
              </w:rPr>
            </w:pPr>
            <w:r w:rsidRPr="00DD239C">
              <w:rPr>
                <w:sz w:val="20"/>
                <w:szCs w:val="20"/>
              </w:rPr>
              <w:t>716 790,71</w:t>
            </w:r>
          </w:p>
        </w:tc>
        <w:tc>
          <w:tcPr>
            <w:tcW w:w="0" w:type="auto"/>
            <w:tcBorders>
              <w:top w:val="nil"/>
              <w:left w:val="single" w:sz="4" w:space="0" w:color="auto"/>
              <w:bottom w:val="single" w:sz="4" w:space="0" w:color="auto"/>
              <w:right w:val="nil"/>
            </w:tcBorders>
            <w:shd w:val="clear" w:color="auto" w:fill="auto"/>
            <w:vAlign w:val="center"/>
            <w:hideMark/>
          </w:tcPr>
          <w:p w14:paraId="1B6B4C6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5EDEF6" w14:textId="77777777" w:rsidR="00DD239C" w:rsidRPr="00DD239C" w:rsidRDefault="00DD239C" w:rsidP="00DD239C">
            <w:pPr>
              <w:jc w:val="right"/>
              <w:rPr>
                <w:sz w:val="20"/>
                <w:szCs w:val="20"/>
              </w:rPr>
            </w:pPr>
            <w:r w:rsidRPr="00DD239C">
              <w:rPr>
                <w:sz w:val="20"/>
                <w:szCs w:val="20"/>
              </w:rPr>
              <w:t>0,00</w:t>
            </w:r>
          </w:p>
        </w:tc>
      </w:tr>
      <w:tr w:rsidR="00DD239C" w:rsidRPr="00DD239C" w14:paraId="42CA63C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BB890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984B49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1305E"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579575E" w14:textId="77777777" w:rsidR="00DD239C" w:rsidRPr="00DD239C" w:rsidRDefault="00DD239C" w:rsidP="00DD239C">
            <w:pPr>
              <w:jc w:val="center"/>
              <w:rPr>
                <w:sz w:val="20"/>
                <w:szCs w:val="20"/>
              </w:rPr>
            </w:pPr>
            <w:r w:rsidRPr="00DD239C">
              <w:rPr>
                <w:sz w:val="20"/>
                <w:szCs w:val="20"/>
              </w:rPr>
              <w:t>18.0.00.70510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9AD74"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02218" w14:textId="77777777" w:rsidR="00DD239C" w:rsidRPr="00DD239C" w:rsidRDefault="00DD239C" w:rsidP="00DD239C">
            <w:pPr>
              <w:jc w:val="right"/>
              <w:rPr>
                <w:sz w:val="20"/>
                <w:szCs w:val="20"/>
              </w:rPr>
            </w:pPr>
            <w:r w:rsidRPr="00DD239C">
              <w:rPr>
                <w:sz w:val="20"/>
                <w:szCs w:val="20"/>
              </w:rPr>
              <w:t>716 790,71</w:t>
            </w:r>
          </w:p>
        </w:tc>
        <w:tc>
          <w:tcPr>
            <w:tcW w:w="0" w:type="auto"/>
            <w:tcBorders>
              <w:top w:val="nil"/>
              <w:left w:val="single" w:sz="4" w:space="0" w:color="auto"/>
              <w:bottom w:val="single" w:sz="4" w:space="0" w:color="auto"/>
              <w:right w:val="nil"/>
            </w:tcBorders>
            <w:shd w:val="clear" w:color="auto" w:fill="auto"/>
            <w:vAlign w:val="center"/>
            <w:hideMark/>
          </w:tcPr>
          <w:p w14:paraId="22C8BC6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F778F" w14:textId="77777777" w:rsidR="00DD239C" w:rsidRPr="00DD239C" w:rsidRDefault="00DD239C" w:rsidP="00DD239C">
            <w:pPr>
              <w:jc w:val="right"/>
              <w:rPr>
                <w:sz w:val="20"/>
                <w:szCs w:val="20"/>
              </w:rPr>
            </w:pPr>
            <w:r w:rsidRPr="00DD239C">
              <w:rPr>
                <w:sz w:val="20"/>
                <w:szCs w:val="20"/>
              </w:rPr>
              <w:t>0,00</w:t>
            </w:r>
          </w:p>
        </w:tc>
      </w:tr>
      <w:tr w:rsidR="00DD239C" w:rsidRPr="00DD239C" w14:paraId="4C2DFA4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9624698" w14:textId="77777777" w:rsidR="00DD239C" w:rsidRPr="00DD239C" w:rsidRDefault="00DD239C" w:rsidP="00DD239C">
            <w:pPr>
              <w:rPr>
                <w:bCs/>
                <w:sz w:val="20"/>
                <w:szCs w:val="20"/>
              </w:rPr>
            </w:pPr>
            <w:r w:rsidRPr="00DD239C">
              <w:rPr>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noWrap/>
            <w:vAlign w:val="center"/>
            <w:hideMark/>
          </w:tcPr>
          <w:p w14:paraId="7A3B20BD"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3E59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86C11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D4EE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E01CE" w14:textId="77777777" w:rsidR="00DD239C" w:rsidRPr="00DD239C" w:rsidRDefault="00DD239C" w:rsidP="00DD239C">
            <w:pPr>
              <w:jc w:val="right"/>
              <w:rPr>
                <w:bCs/>
                <w:sz w:val="20"/>
                <w:szCs w:val="20"/>
              </w:rPr>
            </w:pPr>
            <w:r w:rsidRPr="00DD239C">
              <w:rPr>
                <w:bCs/>
                <w:sz w:val="20"/>
                <w:szCs w:val="20"/>
              </w:rPr>
              <w:t>77 155 777,00</w:t>
            </w:r>
          </w:p>
        </w:tc>
        <w:tc>
          <w:tcPr>
            <w:tcW w:w="0" w:type="auto"/>
            <w:tcBorders>
              <w:top w:val="nil"/>
              <w:left w:val="single" w:sz="4" w:space="0" w:color="auto"/>
              <w:bottom w:val="single" w:sz="4" w:space="0" w:color="auto"/>
              <w:right w:val="nil"/>
            </w:tcBorders>
            <w:shd w:val="clear" w:color="auto" w:fill="auto"/>
            <w:vAlign w:val="center"/>
            <w:hideMark/>
          </w:tcPr>
          <w:p w14:paraId="35283838" w14:textId="77777777" w:rsidR="00DD239C" w:rsidRPr="00DD239C" w:rsidRDefault="00DD239C" w:rsidP="00DD239C">
            <w:pPr>
              <w:jc w:val="right"/>
              <w:rPr>
                <w:bCs/>
                <w:sz w:val="20"/>
                <w:szCs w:val="20"/>
              </w:rPr>
            </w:pPr>
            <w:r w:rsidRPr="00DD239C">
              <w:rPr>
                <w:bCs/>
                <w:sz w:val="20"/>
                <w:szCs w:val="20"/>
              </w:rPr>
              <w:t>73 428 153,32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183E6" w14:textId="77777777" w:rsidR="00DD239C" w:rsidRPr="00DD239C" w:rsidRDefault="00DD239C" w:rsidP="00DD239C">
            <w:pPr>
              <w:jc w:val="right"/>
              <w:rPr>
                <w:bCs/>
                <w:sz w:val="20"/>
                <w:szCs w:val="20"/>
              </w:rPr>
            </w:pPr>
            <w:r w:rsidRPr="00DD239C">
              <w:rPr>
                <w:bCs/>
                <w:sz w:val="20"/>
                <w:szCs w:val="20"/>
              </w:rPr>
              <w:t>75 647 797,00</w:t>
            </w:r>
          </w:p>
        </w:tc>
      </w:tr>
      <w:tr w:rsidR="00DD239C" w:rsidRPr="00DD239C" w14:paraId="61CFAB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E83D75" w14:textId="77777777" w:rsidR="00DD239C" w:rsidRPr="00DD239C" w:rsidRDefault="00DD239C" w:rsidP="00DD239C">
            <w:pPr>
              <w:rPr>
                <w:bCs/>
                <w:sz w:val="20"/>
                <w:szCs w:val="20"/>
              </w:rPr>
            </w:pPr>
            <w:r w:rsidRPr="00DD239C">
              <w:rPr>
                <w:bCs/>
                <w:sz w:val="20"/>
                <w:szCs w:val="20"/>
              </w:rPr>
              <w:t>Сельское хозяйство и рыболовство</w:t>
            </w:r>
          </w:p>
        </w:tc>
        <w:tc>
          <w:tcPr>
            <w:tcW w:w="0" w:type="auto"/>
            <w:tcBorders>
              <w:top w:val="nil"/>
              <w:left w:val="single" w:sz="4" w:space="0" w:color="auto"/>
              <w:bottom w:val="single" w:sz="4" w:space="0" w:color="auto"/>
              <w:right w:val="nil"/>
            </w:tcBorders>
            <w:shd w:val="clear" w:color="auto" w:fill="auto"/>
            <w:noWrap/>
            <w:vAlign w:val="center"/>
            <w:hideMark/>
          </w:tcPr>
          <w:p w14:paraId="5A8A710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F8E0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198BD5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A4BD2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F92F07" w14:textId="77777777" w:rsidR="00DD239C" w:rsidRPr="00DD239C" w:rsidRDefault="00DD239C" w:rsidP="00DD239C">
            <w:pPr>
              <w:jc w:val="right"/>
              <w:rPr>
                <w:bCs/>
                <w:sz w:val="20"/>
                <w:szCs w:val="20"/>
              </w:rPr>
            </w:pPr>
            <w:r w:rsidRPr="00DD239C">
              <w:rPr>
                <w:bCs/>
                <w:sz w:val="20"/>
                <w:szCs w:val="20"/>
              </w:rPr>
              <w:t>2 228 300,00</w:t>
            </w:r>
          </w:p>
        </w:tc>
        <w:tc>
          <w:tcPr>
            <w:tcW w:w="0" w:type="auto"/>
            <w:tcBorders>
              <w:top w:val="nil"/>
              <w:left w:val="single" w:sz="4" w:space="0" w:color="auto"/>
              <w:bottom w:val="single" w:sz="4" w:space="0" w:color="auto"/>
              <w:right w:val="nil"/>
            </w:tcBorders>
            <w:shd w:val="clear" w:color="auto" w:fill="auto"/>
            <w:vAlign w:val="center"/>
            <w:hideMark/>
          </w:tcPr>
          <w:p w14:paraId="378DD950"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D6ADA0"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5BB5E7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F793BA" w14:textId="77777777" w:rsidR="00DD239C" w:rsidRPr="00DD239C" w:rsidRDefault="00DD239C" w:rsidP="00DD239C">
            <w:pPr>
              <w:rPr>
                <w:bCs/>
                <w:sz w:val="20"/>
                <w:szCs w:val="20"/>
              </w:rPr>
            </w:pPr>
            <w:r w:rsidRPr="00DD239C">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2EB43C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3F0D9"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48BA094" w14:textId="77777777" w:rsidR="00DD239C" w:rsidRPr="00DD239C" w:rsidRDefault="00DD239C" w:rsidP="00DD239C">
            <w:pPr>
              <w:jc w:val="center"/>
              <w:rPr>
                <w:bCs/>
                <w:sz w:val="20"/>
                <w:szCs w:val="20"/>
              </w:rPr>
            </w:pPr>
            <w:r w:rsidRPr="00DD239C">
              <w:rPr>
                <w:bCs/>
                <w:sz w:val="20"/>
                <w:szCs w:val="20"/>
              </w:rPr>
              <w:t>13.0.00.00000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C2F4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CD69CB"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4060456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40E50" w14:textId="77777777" w:rsidR="00DD239C" w:rsidRPr="00DD239C" w:rsidRDefault="00DD239C" w:rsidP="00DD239C">
            <w:pPr>
              <w:jc w:val="right"/>
              <w:rPr>
                <w:bCs/>
                <w:sz w:val="20"/>
                <w:szCs w:val="20"/>
              </w:rPr>
            </w:pPr>
            <w:r w:rsidRPr="00DD239C">
              <w:rPr>
                <w:bCs/>
                <w:sz w:val="20"/>
                <w:szCs w:val="20"/>
              </w:rPr>
              <w:t>0,00</w:t>
            </w:r>
          </w:p>
        </w:tc>
      </w:tr>
      <w:tr w:rsidR="00DD239C" w:rsidRPr="00DD239C" w14:paraId="423AA87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8D9441"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E7D6293"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3B56A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E790A4F" w14:textId="77777777" w:rsidR="00DD239C" w:rsidRPr="00DD239C" w:rsidRDefault="00DD239C" w:rsidP="00DD239C">
            <w:pPr>
              <w:jc w:val="center"/>
              <w:rPr>
                <w:bCs/>
                <w:sz w:val="20"/>
                <w:szCs w:val="20"/>
              </w:rPr>
            </w:pPr>
            <w:r w:rsidRPr="00DD239C">
              <w:rPr>
                <w:bCs/>
                <w:sz w:val="20"/>
                <w:szCs w:val="20"/>
              </w:rPr>
              <w:t>13.0.00.49500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D3C0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5F09A"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3B2C262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16B35" w14:textId="77777777" w:rsidR="00DD239C" w:rsidRPr="00DD239C" w:rsidRDefault="00DD239C" w:rsidP="00DD239C">
            <w:pPr>
              <w:jc w:val="right"/>
              <w:rPr>
                <w:bCs/>
                <w:sz w:val="20"/>
                <w:szCs w:val="20"/>
              </w:rPr>
            </w:pPr>
            <w:r w:rsidRPr="00DD239C">
              <w:rPr>
                <w:bCs/>
                <w:sz w:val="20"/>
                <w:szCs w:val="20"/>
              </w:rPr>
              <w:t>0,00</w:t>
            </w:r>
          </w:p>
        </w:tc>
      </w:tr>
      <w:tr w:rsidR="00DD239C" w:rsidRPr="00DD239C" w14:paraId="0486E74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5CEF3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52B82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6E699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9D6522C" w14:textId="77777777" w:rsidR="00DD239C" w:rsidRPr="00DD239C" w:rsidRDefault="00DD239C" w:rsidP="00DD239C">
            <w:pPr>
              <w:jc w:val="center"/>
              <w:rPr>
                <w:sz w:val="20"/>
                <w:szCs w:val="20"/>
              </w:rPr>
            </w:pPr>
            <w:r w:rsidRPr="00DD239C">
              <w:rPr>
                <w:sz w:val="20"/>
                <w:szCs w:val="20"/>
              </w:rPr>
              <w:t>13.0.00.49500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1B4D5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38110"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422B16F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C8E2C" w14:textId="77777777" w:rsidR="00DD239C" w:rsidRPr="00DD239C" w:rsidRDefault="00DD239C" w:rsidP="00DD239C">
            <w:pPr>
              <w:jc w:val="right"/>
              <w:rPr>
                <w:sz w:val="20"/>
                <w:szCs w:val="20"/>
              </w:rPr>
            </w:pPr>
            <w:r w:rsidRPr="00DD239C">
              <w:rPr>
                <w:sz w:val="20"/>
                <w:szCs w:val="20"/>
              </w:rPr>
              <w:t>0,00</w:t>
            </w:r>
          </w:p>
        </w:tc>
      </w:tr>
      <w:tr w:rsidR="00DD239C" w:rsidRPr="00DD239C" w14:paraId="7562C85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64737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6ADF3F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642B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5EA78D1" w14:textId="77777777" w:rsidR="00DD239C" w:rsidRPr="00DD239C" w:rsidRDefault="00DD239C" w:rsidP="00DD239C">
            <w:pPr>
              <w:jc w:val="center"/>
              <w:rPr>
                <w:sz w:val="20"/>
                <w:szCs w:val="20"/>
              </w:rPr>
            </w:pPr>
            <w:r w:rsidRPr="00DD239C">
              <w:rPr>
                <w:sz w:val="20"/>
                <w:szCs w:val="20"/>
              </w:rPr>
              <w:t>13.0.00.49500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9B9F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F78D1"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585AC61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E23DE" w14:textId="77777777" w:rsidR="00DD239C" w:rsidRPr="00DD239C" w:rsidRDefault="00DD239C" w:rsidP="00DD239C">
            <w:pPr>
              <w:jc w:val="right"/>
              <w:rPr>
                <w:sz w:val="20"/>
                <w:szCs w:val="20"/>
              </w:rPr>
            </w:pPr>
            <w:r w:rsidRPr="00DD239C">
              <w:rPr>
                <w:sz w:val="20"/>
                <w:szCs w:val="20"/>
              </w:rPr>
              <w:t>0,00</w:t>
            </w:r>
          </w:p>
        </w:tc>
      </w:tr>
      <w:tr w:rsidR="00DD239C" w:rsidRPr="00DD239C" w14:paraId="03571A5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9ADE4B6"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F2C123A"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C41B6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65D1511"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DF94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1EDCA"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nil"/>
            </w:tcBorders>
            <w:shd w:val="clear" w:color="auto" w:fill="auto"/>
            <w:vAlign w:val="center"/>
            <w:hideMark/>
          </w:tcPr>
          <w:p w14:paraId="371C5119"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00971"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0837D3A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99E008" w14:textId="77777777" w:rsidR="00DD239C" w:rsidRPr="00DD239C" w:rsidRDefault="00DD239C" w:rsidP="00DD239C">
            <w:pPr>
              <w:rPr>
                <w:bCs/>
                <w:sz w:val="20"/>
                <w:szCs w:val="20"/>
              </w:rPr>
            </w:pPr>
            <w:r w:rsidRPr="00DD239C">
              <w:rPr>
                <w:bCs/>
                <w:sz w:val="20"/>
                <w:szCs w:val="20"/>
              </w:rPr>
              <w:t xml:space="preserve">Организация мероприятий при осуществлении </w:t>
            </w:r>
            <w:r w:rsidRPr="00DD239C">
              <w:rPr>
                <w:bCs/>
                <w:sz w:val="20"/>
                <w:szCs w:val="20"/>
              </w:rPr>
              <w:lastRenderedPageBreak/>
              <w:t>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auto" w:fill="auto"/>
            <w:noWrap/>
            <w:vAlign w:val="center"/>
            <w:hideMark/>
          </w:tcPr>
          <w:p w14:paraId="0D3472BE" w14:textId="77777777" w:rsidR="00DD239C" w:rsidRPr="00DD239C" w:rsidRDefault="00DD239C" w:rsidP="00DD239C">
            <w:pPr>
              <w:jc w:val="center"/>
              <w:rPr>
                <w:bCs/>
                <w:sz w:val="20"/>
                <w:szCs w:val="20"/>
              </w:rPr>
            </w:pPr>
            <w:r w:rsidRPr="00DD239C">
              <w:rPr>
                <w:bCs/>
                <w:sz w:val="20"/>
                <w:szCs w:val="20"/>
              </w:rPr>
              <w:lastRenderedPageBreak/>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2A2B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BC90918" w14:textId="77777777" w:rsidR="00DD239C" w:rsidRPr="00DD239C" w:rsidRDefault="00DD239C" w:rsidP="00DD239C">
            <w:pPr>
              <w:jc w:val="center"/>
              <w:rPr>
                <w:bCs/>
                <w:sz w:val="20"/>
                <w:szCs w:val="20"/>
              </w:rPr>
            </w:pPr>
            <w:r w:rsidRPr="00DD239C">
              <w:rPr>
                <w:bCs/>
                <w:sz w:val="20"/>
                <w:szCs w:val="20"/>
              </w:rPr>
              <w:t>99.0.00.70160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EA3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53D26"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nil"/>
            </w:tcBorders>
            <w:shd w:val="clear" w:color="auto" w:fill="auto"/>
            <w:vAlign w:val="center"/>
            <w:hideMark/>
          </w:tcPr>
          <w:p w14:paraId="1F87CE59"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3E368"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4675F2C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BFF42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F065C6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2B16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22CB726" w14:textId="77777777" w:rsidR="00DD239C" w:rsidRPr="00DD239C" w:rsidRDefault="00DD239C" w:rsidP="00DD239C">
            <w:pPr>
              <w:jc w:val="center"/>
              <w:rPr>
                <w:sz w:val="20"/>
                <w:szCs w:val="20"/>
              </w:rPr>
            </w:pPr>
            <w:r w:rsidRPr="00DD239C">
              <w:rPr>
                <w:sz w:val="20"/>
                <w:szCs w:val="20"/>
              </w:rPr>
              <w:t>99.0.00.70160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B1B0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89670"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nil"/>
            </w:tcBorders>
            <w:shd w:val="clear" w:color="auto" w:fill="auto"/>
            <w:vAlign w:val="center"/>
            <w:hideMark/>
          </w:tcPr>
          <w:p w14:paraId="3B4017B0"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D97BFA" w14:textId="77777777" w:rsidR="00DD239C" w:rsidRPr="00DD239C" w:rsidRDefault="00DD239C" w:rsidP="00DD239C">
            <w:pPr>
              <w:jc w:val="right"/>
              <w:rPr>
                <w:sz w:val="20"/>
                <w:szCs w:val="20"/>
              </w:rPr>
            </w:pPr>
            <w:r w:rsidRPr="00DD239C">
              <w:rPr>
                <w:sz w:val="20"/>
                <w:szCs w:val="20"/>
              </w:rPr>
              <w:t>728 300,00</w:t>
            </w:r>
          </w:p>
        </w:tc>
      </w:tr>
      <w:tr w:rsidR="00DD239C" w:rsidRPr="00DD239C" w14:paraId="69DE206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EF5E5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B01E85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C5F0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E165334" w14:textId="77777777" w:rsidR="00DD239C" w:rsidRPr="00DD239C" w:rsidRDefault="00DD239C" w:rsidP="00DD239C">
            <w:pPr>
              <w:jc w:val="center"/>
              <w:rPr>
                <w:sz w:val="20"/>
                <w:szCs w:val="20"/>
              </w:rPr>
            </w:pPr>
            <w:r w:rsidRPr="00DD239C">
              <w:rPr>
                <w:sz w:val="20"/>
                <w:szCs w:val="20"/>
              </w:rPr>
              <w:t>99.0.00.70160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2CC8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E352F"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nil"/>
            </w:tcBorders>
            <w:shd w:val="clear" w:color="auto" w:fill="auto"/>
            <w:vAlign w:val="center"/>
            <w:hideMark/>
          </w:tcPr>
          <w:p w14:paraId="027B1E80"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DC07C" w14:textId="77777777" w:rsidR="00DD239C" w:rsidRPr="00DD239C" w:rsidRDefault="00DD239C" w:rsidP="00DD239C">
            <w:pPr>
              <w:jc w:val="right"/>
              <w:rPr>
                <w:sz w:val="20"/>
                <w:szCs w:val="20"/>
              </w:rPr>
            </w:pPr>
            <w:r w:rsidRPr="00DD239C">
              <w:rPr>
                <w:sz w:val="20"/>
                <w:szCs w:val="20"/>
              </w:rPr>
              <w:t>728 300,00</w:t>
            </w:r>
          </w:p>
        </w:tc>
      </w:tr>
      <w:tr w:rsidR="00DD239C" w:rsidRPr="00DD239C" w14:paraId="33256D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8EDC1A" w14:textId="77777777" w:rsidR="00DD239C" w:rsidRPr="00DD239C" w:rsidRDefault="00DD239C" w:rsidP="00DD239C">
            <w:pPr>
              <w:rPr>
                <w:bCs/>
                <w:sz w:val="20"/>
                <w:szCs w:val="20"/>
              </w:rPr>
            </w:pPr>
            <w:r w:rsidRPr="00DD239C">
              <w:rPr>
                <w:bCs/>
                <w:sz w:val="20"/>
                <w:szCs w:val="20"/>
              </w:rPr>
              <w:t>Водное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489E9781"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70356"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EB7BB0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FE6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8A6AE1" w14:textId="77777777" w:rsidR="00DD239C" w:rsidRPr="00DD239C" w:rsidRDefault="00DD239C" w:rsidP="00DD239C">
            <w:pPr>
              <w:jc w:val="right"/>
              <w:rPr>
                <w:bCs/>
                <w:sz w:val="20"/>
                <w:szCs w:val="20"/>
              </w:rPr>
            </w:pPr>
            <w:r w:rsidRPr="00DD239C">
              <w:rPr>
                <w:bCs/>
                <w:sz w:val="20"/>
                <w:szCs w:val="20"/>
              </w:rPr>
              <w:t>2 040 800,00</w:t>
            </w:r>
          </w:p>
        </w:tc>
        <w:tc>
          <w:tcPr>
            <w:tcW w:w="0" w:type="auto"/>
            <w:tcBorders>
              <w:top w:val="nil"/>
              <w:left w:val="single" w:sz="4" w:space="0" w:color="auto"/>
              <w:bottom w:val="single" w:sz="4" w:space="0" w:color="auto"/>
              <w:right w:val="nil"/>
            </w:tcBorders>
            <w:shd w:val="clear" w:color="auto" w:fill="auto"/>
            <w:vAlign w:val="center"/>
            <w:hideMark/>
          </w:tcPr>
          <w:p w14:paraId="6933244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3E998" w14:textId="77777777" w:rsidR="00DD239C" w:rsidRPr="00DD239C" w:rsidRDefault="00DD239C" w:rsidP="00DD239C">
            <w:pPr>
              <w:jc w:val="right"/>
              <w:rPr>
                <w:bCs/>
                <w:sz w:val="20"/>
                <w:szCs w:val="20"/>
              </w:rPr>
            </w:pPr>
            <w:r w:rsidRPr="00DD239C">
              <w:rPr>
                <w:bCs/>
                <w:sz w:val="20"/>
                <w:szCs w:val="20"/>
              </w:rPr>
              <w:t>0,00</w:t>
            </w:r>
          </w:p>
        </w:tc>
      </w:tr>
      <w:tr w:rsidR="00DD239C" w:rsidRPr="00DD239C" w14:paraId="0F673C6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EE1AB5" w14:textId="77777777" w:rsidR="00DD239C" w:rsidRPr="00DD239C" w:rsidRDefault="00DD239C" w:rsidP="00DD239C">
            <w:pPr>
              <w:rPr>
                <w:bCs/>
                <w:sz w:val="20"/>
                <w:szCs w:val="20"/>
              </w:rPr>
            </w:pPr>
            <w:r w:rsidRPr="00DD239C">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28371C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20D28"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4AF9438" w14:textId="77777777" w:rsidR="00DD239C" w:rsidRPr="00DD239C" w:rsidRDefault="00DD239C" w:rsidP="00DD239C">
            <w:pPr>
              <w:jc w:val="center"/>
              <w:rPr>
                <w:bCs/>
                <w:sz w:val="20"/>
                <w:szCs w:val="20"/>
              </w:rPr>
            </w:pPr>
            <w:r w:rsidRPr="00DD239C">
              <w:rPr>
                <w:bCs/>
                <w:sz w:val="20"/>
                <w:szCs w:val="20"/>
              </w:rPr>
              <w:t>12.0.00.00000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5F64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58B50" w14:textId="77777777" w:rsidR="00DD239C" w:rsidRPr="00DD239C" w:rsidRDefault="00DD239C" w:rsidP="00DD239C">
            <w:pPr>
              <w:jc w:val="right"/>
              <w:rPr>
                <w:bCs/>
                <w:sz w:val="20"/>
                <w:szCs w:val="20"/>
              </w:rPr>
            </w:pPr>
            <w:r w:rsidRPr="00DD239C">
              <w:rPr>
                <w:bCs/>
                <w:sz w:val="20"/>
                <w:szCs w:val="20"/>
              </w:rPr>
              <w:t>2 040 800,00</w:t>
            </w:r>
          </w:p>
        </w:tc>
        <w:tc>
          <w:tcPr>
            <w:tcW w:w="0" w:type="auto"/>
            <w:tcBorders>
              <w:top w:val="nil"/>
              <w:left w:val="single" w:sz="4" w:space="0" w:color="auto"/>
              <w:bottom w:val="single" w:sz="4" w:space="0" w:color="auto"/>
              <w:right w:val="nil"/>
            </w:tcBorders>
            <w:shd w:val="clear" w:color="auto" w:fill="auto"/>
            <w:vAlign w:val="center"/>
            <w:hideMark/>
          </w:tcPr>
          <w:p w14:paraId="19CE322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72E48" w14:textId="77777777" w:rsidR="00DD239C" w:rsidRPr="00DD239C" w:rsidRDefault="00DD239C" w:rsidP="00DD239C">
            <w:pPr>
              <w:jc w:val="right"/>
              <w:rPr>
                <w:bCs/>
                <w:sz w:val="20"/>
                <w:szCs w:val="20"/>
              </w:rPr>
            </w:pPr>
            <w:r w:rsidRPr="00DD239C">
              <w:rPr>
                <w:bCs/>
                <w:sz w:val="20"/>
                <w:szCs w:val="20"/>
              </w:rPr>
              <w:t>0,00</w:t>
            </w:r>
          </w:p>
        </w:tc>
      </w:tr>
      <w:tr w:rsidR="00DD239C" w:rsidRPr="00DD239C" w14:paraId="61152E6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84F065" w14:textId="77777777" w:rsidR="00DD239C" w:rsidRPr="00DD239C" w:rsidRDefault="00DD239C" w:rsidP="00DD239C">
            <w:pPr>
              <w:rPr>
                <w:bCs/>
                <w:sz w:val="20"/>
                <w:szCs w:val="20"/>
              </w:rPr>
            </w:pPr>
            <w:r w:rsidRPr="00DD239C">
              <w:rPr>
                <w:bCs/>
                <w:sz w:val="20"/>
                <w:szCs w:val="20"/>
              </w:rPr>
              <w:t xml:space="preserve">Реализация </w:t>
            </w:r>
            <w:proofErr w:type="spellStart"/>
            <w:r w:rsidRPr="00DD239C">
              <w:rPr>
                <w:bCs/>
                <w:sz w:val="20"/>
                <w:szCs w:val="20"/>
              </w:rPr>
              <w:t>мероприятиий</w:t>
            </w:r>
            <w:proofErr w:type="spellEnd"/>
            <w:r w:rsidRPr="00DD239C">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3507164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E757C"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361E1221" w14:textId="77777777" w:rsidR="00DD239C" w:rsidRPr="00DD239C" w:rsidRDefault="00DD239C" w:rsidP="00DD239C">
            <w:pPr>
              <w:jc w:val="center"/>
              <w:rPr>
                <w:bCs/>
                <w:sz w:val="20"/>
                <w:szCs w:val="20"/>
              </w:rPr>
            </w:pPr>
            <w:r w:rsidRPr="00DD239C">
              <w:rPr>
                <w:bCs/>
                <w:sz w:val="20"/>
                <w:szCs w:val="20"/>
              </w:rPr>
              <w:t>12.0.00.70860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AA4E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08523" w14:textId="77777777" w:rsidR="00DD239C" w:rsidRPr="00DD239C" w:rsidRDefault="00DD239C" w:rsidP="00DD239C">
            <w:pPr>
              <w:jc w:val="right"/>
              <w:rPr>
                <w:bCs/>
                <w:sz w:val="20"/>
                <w:szCs w:val="20"/>
              </w:rPr>
            </w:pPr>
            <w:r w:rsidRPr="00DD239C">
              <w:rPr>
                <w:bCs/>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07806FB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9F3A7" w14:textId="77777777" w:rsidR="00DD239C" w:rsidRPr="00DD239C" w:rsidRDefault="00DD239C" w:rsidP="00DD239C">
            <w:pPr>
              <w:jc w:val="right"/>
              <w:rPr>
                <w:bCs/>
                <w:sz w:val="20"/>
                <w:szCs w:val="20"/>
              </w:rPr>
            </w:pPr>
            <w:r w:rsidRPr="00DD239C">
              <w:rPr>
                <w:bCs/>
                <w:sz w:val="20"/>
                <w:szCs w:val="20"/>
              </w:rPr>
              <w:t>0,00</w:t>
            </w:r>
          </w:p>
        </w:tc>
      </w:tr>
      <w:tr w:rsidR="00DD239C" w:rsidRPr="00DD239C" w14:paraId="4DFB4AE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A1EC0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2E799E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763CC"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288C43C8" w14:textId="77777777" w:rsidR="00DD239C" w:rsidRPr="00DD239C" w:rsidRDefault="00DD239C" w:rsidP="00DD239C">
            <w:pPr>
              <w:jc w:val="center"/>
              <w:rPr>
                <w:sz w:val="20"/>
                <w:szCs w:val="20"/>
              </w:rPr>
            </w:pPr>
            <w:r w:rsidRPr="00DD239C">
              <w:rPr>
                <w:sz w:val="20"/>
                <w:szCs w:val="20"/>
              </w:rPr>
              <w:t>12.0.00.70860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10BC0"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C9227"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647FADF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2E296" w14:textId="77777777" w:rsidR="00DD239C" w:rsidRPr="00DD239C" w:rsidRDefault="00DD239C" w:rsidP="00DD239C">
            <w:pPr>
              <w:jc w:val="right"/>
              <w:rPr>
                <w:sz w:val="20"/>
                <w:szCs w:val="20"/>
              </w:rPr>
            </w:pPr>
            <w:r w:rsidRPr="00DD239C">
              <w:rPr>
                <w:sz w:val="20"/>
                <w:szCs w:val="20"/>
              </w:rPr>
              <w:t>0,00</w:t>
            </w:r>
          </w:p>
        </w:tc>
      </w:tr>
      <w:tr w:rsidR="00DD239C" w:rsidRPr="00DD239C" w14:paraId="00889AA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74E1B9"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6B04485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79B5B"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21EFA7A2" w14:textId="77777777" w:rsidR="00DD239C" w:rsidRPr="00DD239C" w:rsidRDefault="00DD239C" w:rsidP="00DD239C">
            <w:pPr>
              <w:jc w:val="center"/>
              <w:rPr>
                <w:sz w:val="20"/>
                <w:szCs w:val="20"/>
              </w:rPr>
            </w:pPr>
            <w:r w:rsidRPr="00DD239C">
              <w:rPr>
                <w:sz w:val="20"/>
                <w:szCs w:val="20"/>
              </w:rPr>
              <w:t>12.0.00.70860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EC6D3"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E3F61"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717244F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C37E1" w14:textId="77777777" w:rsidR="00DD239C" w:rsidRPr="00DD239C" w:rsidRDefault="00DD239C" w:rsidP="00DD239C">
            <w:pPr>
              <w:jc w:val="right"/>
              <w:rPr>
                <w:sz w:val="20"/>
                <w:szCs w:val="20"/>
              </w:rPr>
            </w:pPr>
            <w:r w:rsidRPr="00DD239C">
              <w:rPr>
                <w:sz w:val="20"/>
                <w:szCs w:val="20"/>
              </w:rPr>
              <w:t>0,00</w:t>
            </w:r>
          </w:p>
        </w:tc>
      </w:tr>
      <w:tr w:rsidR="00DD239C" w:rsidRPr="00DD239C" w14:paraId="6FC718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A24321"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w:t>
            </w:r>
            <w:proofErr w:type="spellStart"/>
            <w:r w:rsidRPr="00DD239C">
              <w:rPr>
                <w:bCs/>
                <w:sz w:val="20"/>
                <w:szCs w:val="20"/>
              </w:rPr>
              <w:t>мероприятиий</w:t>
            </w:r>
            <w:proofErr w:type="spellEnd"/>
            <w:r w:rsidRPr="00DD239C">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52F5F486"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B28C1D"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CB60503" w14:textId="77777777" w:rsidR="00DD239C" w:rsidRPr="00DD239C" w:rsidRDefault="00DD239C" w:rsidP="00DD239C">
            <w:pPr>
              <w:jc w:val="center"/>
              <w:rPr>
                <w:bCs/>
                <w:sz w:val="20"/>
                <w:szCs w:val="20"/>
              </w:rPr>
            </w:pPr>
            <w:r w:rsidRPr="00DD239C">
              <w:rPr>
                <w:bCs/>
                <w:sz w:val="20"/>
                <w:szCs w:val="20"/>
              </w:rPr>
              <w:t>12.0.00.S0860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AFA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101EB" w14:textId="77777777" w:rsidR="00DD239C" w:rsidRPr="00DD239C" w:rsidRDefault="00DD239C" w:rsidP="00DD239C">
            <w:pPr>
              <w:jc w:val="right"/>
              <w:rPr>
                <w:bCs/>
                <w:sz w:val="20"/>
                <w:szCs w:val="20"/>
              </w:rPr>
            </w:pPr>
            <w:r w:rsidRPr="00DD239C">
              <w:rPr>
                <w:bCs/>
                <w:sz w:val="20"/>
                <w:szCs w:val="20"/>
              </w:rPr>
              <w:t>40 800,00</w:t>
            </w:r>
          </w:p>
        </w:tc>
        <w:tc>
          <w:tcPr>
            <w:tcW w:w="0" w:type="auto"/>
            <w:tcBorders>
              <w:top w:val="nil"/>
              <w:left w:val="single" w:sz="4" w:space="0" w:color="auto"/>
              <w:bottom w:val="single" w:sz="4" w:space="0" w:color="auto"/>
              <w:right w:val="nil"/>
            </w:tcBorders>
            <w:shd w:val="clear" w:color="auto" w:fill="auto"/>
            <w:vAlign w:val="center"/>
            <w:hideMark/>
          </w:tcPr>
          <w:p w14:paraId="5DD35A2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581F4" w14:textId="77777777" w:rsidR="00DD239C" w:rsidRPr="00DD239C" w:rsidRDefault="00DD239C" w:rsidP="00DD239C">
            <w:pPr>
              <w:jc w:val="right"/>
              <w:rPr>
                <w:bCs/>
                <w:sz w:val="20"/>
                <w:szCs w:val="20"/>
              </w:rPr>
            </w:pPr>
            <w:r w:rsidRPr="00DD239C">
              <w:rPr>
                <w:bCs/>
                <w:sz w:val="20"/>
                <w:szCs w:val="20"/>
              </w:rPr>
              <w:t>0,00</w:t>
            </w:r>
          </w:p>
        </w:tc>
      </w:tr>
      <w:tr w:rsidR="00DD239C" w:rsidRPr="00DD239C" w14:paraId="6532AC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069C5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A78BE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E9A12"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F598221" w14:textId="77777777" w:rsidR="00DD239C" w:rsidRPr="00DD239C" w:rsidRDefault="00DD239C" w:rsidP="00DD239C">
            <w:pPr>
              <w:jc w:val="center"/>
              <w:rPr>
                <w:sz w:val="20"/>
                <w:szCs w:val="20"/>
              </w:rPr>
            </w:pPr>
            <w:r w:rsidRPr="00DD239C">
              <w:rPr>
                <w:sz w:val="20"/>
                <w:szCs w:val="20"/>
              </w:rPr>
              <w:t>12.0.00.S0860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1DA7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61292" w14:textId="77777777" w:rsidR="00DD239C" w:rsidRPr="00DD239C" w:rsidRDefault="00DD239C" w:rsidP="00DD239C">
            <w:pPr>
              <w:jc w:val="right"/>
              <w:rPr>
                <w:sz w:val="20"/>
                <w:szCs w:val="20"/>
              </w:rPr>
            </w:pPr>
            <w:r w:rsidRPr="00DD239C">
              <w:rPr>
                <w:sz w:val="20"/>
                <w:szCs w:val="20"/>
              </w:rPr>
              <w:t>40 800,00</w:t>
            </w:r>
          </w:p>
        </w:tc>
        <w:tc>
          <w:tcPr>
            <w:tcW w:w="0" w:type="auto"/>
            <w:tcBorders>
              <w:top w:val="nil"/>
              <w:left w:val="single" w:sz="4" w:space="0" w:color="auto"/>
              <w:bottom w:val="single" w:sz="4" w:space="0" w:color="auto"/>
              <w:right w:val="nil"/>
            </w:tcBorders>
            <w:shd w:val="clear" w:color="auto" w:fill="auto"/>
            <w:vAlign w:val="center"/>
            <w:hideMark/>
          </w:tcPr>
          <w:p w14:paraId="688325B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A7337" w14:textId="77777777" w:rsidR="00DD239C" w:rsidRPr="00DD239C" w:rsidRDefault="00DD239C" w:rsidP="00DD239C">
            <w:pPr>
              <w:jc w:val="right"/>
              <w:rPr>
                <w:sz w:val="20"/>
                <w:szCs w:val="20"/>
              </w:rPr>
            </w:pPr>
            <w:r w:rsidRPr="00DD239C">
              <w:rPr>
                <w:sz w:val="20"/>
                <w:szCs w:val="20"/>
              </w:rPr>
              <w:t>0,00</w:t>
            </w:r>
          </w:p>
        </w:tc>
      </w:tr>
      <w:tr w:rsidR="00DD239C" w:rsidRPr="00DD239C" w14:paraId="34EEB0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FE07A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37817E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93C3A"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BC851F7" w14:textId="77777777" w:rsidR="00DD239C" w:rsidRPr="00DD239C" w:rsidRDefault="00DD239C" w:rsidP="00DD239C">
            <w:pPr>
              <w:jc w:val="center"/>
              <w:rPr>
                <w:sz w:val="20"/>
                <w:szCs w:val="20"/>
              </w:rPr>
            </w:pPr>
            <w:r w:rsidRPr="00DD239C">
              <w:rPr>
                <w:sz w:val="20"/>
                <w:szCs w:val="20"/>
              </w:rPr>
              <w:t>12.0.00.S0860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D42D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A8209" w14:textId="77777777" w:rsidR="00DD239C" w:rsidRPr="00DD239C" w:rsidRDefault="00DD239C" w:rsidP="00DD239C">
            <w:pPr>
              <w:jc w:val="right"/>
              <w:rPr>
                <w:sz w:val="20"/>
                <w:szCs w:val="20"/>
              </w:rPr>
            </w:pPr>
            <w:r w:rsidRPr="00DD239C">
              <w:rPr>
                <w:sz w:val="20"/>
                <w:szCs w:val="20"/>
              </w:rPr>
              <w:t>40 800,00</w:t>
            </w:r>
          </w:p>
        </w:tc>
        <w:tc>
          <w:tcPr>
            <w:tcW w:w="0" w:type="auto"/>
            <w:tcBorders>
              <w:top w:val="nil"/>
              <w:left w:val="single" w:sz="4" w:space="0" w:color="auto"/>
              <w:bottom w:val="single" w:sz="4" w:space="0" w:color="auto"/>
              <w:right w:val="nil"/>
            </w:tcBorders>
            <w:shd w:val="clear" w:color="auto" w:fill="auto"/>
            <w:vAlign w:val="center"/>
            <w:hideMark/>
          </w:tcPr>
          <w:p w14:paraId="195B48D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65B70" w14:textId="77777777" w:rsidR="00DD239C" w:rsidRPr="00DD239C" w:rsidRDefault="00DD239C" w:rsidP="00DD239C">
            <w:pPr>
              <w:jc w:val="right"/>
              <w:rPr>
                <w:sz w:val="20"/>
                <w:szCs w:val="20"/>
              </w:rPr>
            </w:pPr>
            <w:r w:rsidRPr="00DD239C">
              <w:rPr>
                <w:sz w:val="20"/>
                <w:szCs w:val="20"/>
              </w:rPr>
              <w:t>0,00</w:t>
            </w:r>
          </w:p>
        </w:tc>
      </w:tr>
      <w:tr w:rsidR="00DD239C" w:rsidRPr="00DD239C" w14:paraId="2E8A2ED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009B02" w14:textId="77777777" w:rsidR="00DD239C" w:rsidRPr="00DD239C" w:rsidRDefault="00DD239C" w:rsidP="00DD239C">
            <w:pPr>
              <w:rPr>
                <w:bCs/>
                <w:sz w:val="20"/>
                <w:szCs w:val="20"/>
              </w:rPr>
            </w:pPr>
            <w:r w:rsidRPr="00DD239C">
              <w:rPr>
                <w:bCs/>
                <w:sz w:val="20"/>
                <w:szCs w:val="20"/>
              </w:rPr>
              <w:t>Транспорт</w:t>
            </w:r>
          </w:p>
        </w:tc>
        <w:tc>
          <w:tcPr>
            <w:tcW w:w="0" w:type="auto"/>
            <w:tcBorders>
              <w:top w:val="nil"/>
              <w:left w:val="single" w:sz="4" w:space="0" w:color="auto"/>
              <w:bottom w:val="single" w:sz="4" w:space="0" w:color="auto"/>
              <w:right w:val="nil"/>
            </w:tcBorders>
            <w:shd w:val="clear" w:color="auto" w:fill="auto"/>
            <w:noWrap/>
            <w:vAlign w:val="center"/>
            <w:hideMark/>
          </w:tcPr>
          <w:p w14:paraId="664777F6"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D20935"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AB8253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8D5E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38CE2" w14:textId="77777777" w:rsidR="00DD239C" w:rsidRPr="00DD239C" w:rsidRDefault="00DD239C" w:rsidP="00DD239C">
            <w:pPr>
              <w:jc w:val="right"/>
              <w:rPr>
                <w:bCs/>
                <w:sz w:val="20"/>
                <w:szCs w:val="20"/>
              </w:rPr>
            </w:pPr>
            <w:r w:rsidRPr="00DD239C">
              <w:rPr>
                <w:bCs/>
                <w:sz w:val="20"/>
                <w:szCs w:val="20"/>
              </w:rPr>
              <w:t>19 147 977,00</w:t>
            </w:r>
          </w:p>
        </w:tc>
        <w:tc>
          <w:tcPr>
            <w:tcW w:w="0" w:type="auto"/>
            <w:tcBorders>
              <w:top w:val="nil"/>
              <w:left w:val="single" w:sz="4" w:space="0" w:color="auto"/>
              <w:bottom w:val="single" w:sz="4" w:space="0" w:color="auto"/>
              <w:right w:val="nil"/>
            </w:tcBorders>
            <w:shd w:val="clear" w:color="auto" w:fill="auto"/>
            <w:vAlign w:val="center"/>
            <w:hideMark/>
          </w:tcPr>
          <w:p w14:paraId="4E30A540"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405859"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65FD2D6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33C626" w14:textId="77777777" w:rsidR="00DD239C" w:rsidRPr="00DD239C" w:rsidRDefault="00DD239C" w:rsidP="00DD239C">
            <w:pPr>
              <w:rPr>
                <w:bCs/>
                <w:sz w:val="20"/>
                <w:szCs w:val="20"/>
              </w:rPr>
            </w:pPr>
            <w:r w:rsidRPr="00DD239C">
              <w:rPr>
                <w:bCs/>
                <w:sz w:val="20"/>
                <w:szCs w:val="20"/>
              </w:rPr>
              <w:t xml:space="preserve">Муниципальная программа «Обеспечение </w:t>
            </w:r>
            <w:r w:rsidRPr="00DD239C">
              <w:rPr>
                <w:bCs/>
                <w:sz w:val="20"/>
                <w:szCs w:val="20"/>
              </w:rPr>
              <w:lastRenderedPageBreak/>
              <w:t>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0B4563B1" w14:textId="77777777" w:rsidR="00DD239C" w:rsidRPr="00DD239C" w:rsidRDefault="00DD239C" w:rsidP="00DD239C">
            <w:pPr>
              <w:jc w:val="center"/>
              <w:rPr>
                <w:bCs/>
                <w:sz w:val="20"/>
                <w:szCs w:val="20"/>
              </w:rPr>
            </w:pPr>
            <w:r w:rsidRPr="00DD239C">
              <w:rPr>
                <w:bCs/>
                <w:sz w:val="20"/>
                <w:szCs w:val="20"/>
              </w:rPr>
              <w:lastRenderedPageBreak/>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0E4683"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EB3AE76" w14:textId="77777777" w:rsidR="00DD239C" w:rsidRPr="00DD239C" w:rsidRDefault="00DD239C" w:rsidP="00DD239C">
            <w:pPr>
              <w:jc w:val="center"/>
              <w:rPr>
                <w:bCs/>
                <w:sz w:val="20"/>
                <w:szCs w:val="20"/>
              </w:rPr>
            </w:pPr>
            <w:r w:rsidRPr="00DD239C">
              <w:rPr>
                <w:bCs/>
                <w:sz w:val="20"/>
                <w:szCs w:val="20"/>
              </w:rPr>
              <w:t>32.0.00.00000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8B8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078FED" w14:textId="77777777" w:rsidR="00DD239C" w:rsidRPr="00DD239C" w:rsidRDefault="00DD239C" w:rsidP="00DD239C">
            <w:pPr>
              <w:jc w:val="right"/>
              <w:rPr>
                <w:bCs/>
                <w:sz w:val="20"/>
                <w:szCs w:val="20"/>
              </w:rPr>
            </w:pPr>
            <w:r w:rsidRPr="00DD239C">
              <w:rPr>
                <w:bCs/>
                <w:sz w:val="20"/>
                <w:szCs w:val="20"/>
              </w:rPr>
              <w:t>19 147 977,00</w:t>
            </w:r>
          </w:p>
        </w:tc>
        <w:tc>
          <w:tcPr>
            <w:tcW w:w="0" w:type="auto"/>
            <w:tcBorders>
              <w:top w:val="nil"/>
              <w:left w:val="single" w:sz="4" w:space="0" w:color="auto"/>
              <w:bottom w:val="single" w:sz="4" w:space="0" w:color="auto"/>
              <w:right w:val="nil"/>
            </w:tcBorders>
            <w:shd w:val="clear" w:color="auto" w:fill="auto"/>
            <w:vAlign w:val="center"/>
            <w:hideMark/>
          </w:tcPr>
          <w:p w14:paraId="0A2953A3"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A5433"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01CBAB4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C297AA"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0411BC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3F5B7"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5A864572" w14:textId="77777777" w:rsidR="00DD239C" w:rsidRPr="00DD239C" w:rsidRDefault="00DD239C" w:rsidP="00DD239C">
            <w:pPr>
              <w:jc w:val="center"/>
              <w:rPr>
                <w:bCs/>
                <w:sz w:val="20"/>
                <w:szCs w:val="20"/>
              </w:rPr>
            </w:pPr>
            <w:r w:rsidRPr="00DD239C">
              <w:rPr>
                <w:bCs/>
                <w:sz w:val="20"/>
                <w:szCs w:val="20"/>
              </w:rPr>
              <w:t>32.0.00.49532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309B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7BEFE" w14:textId="77777777" w:rsidR="00DD239C" w:rsidRPr="00DD239C" w:rsidRDefault="00DD239C" w:rsidP="00DD239C">
            <w:pPr>
              <w:jc w:val="right"/>
              <w:rPr>
                <w:bCs/>
                <w:sz w:val="20"/>
                <w:szCs w:val="20"/>
              </w:rPr>
            </w:pPr>
            <w:r w:rsidRPr="00DD239C">
              <w:rPr>
                <w:bCs/>
                <w:sz w:val="20"/>
                <w:szCs w:val="20"/>
              </w:rPr>
              <w:t>707 470,00</w:t>
            </w:r>
          </w:p>
        </w:tc>
        <w:tc>
          <w:tcPr>
            <w:tcW w:w="0" w:type="auto"/>
            <w:tcBorders>
              <w:top w:val="nil"/>
              <w:left w:val="single" w:sz="4" w:space="0" w:color="auto"/>
              <w:bottom w:val="single" w:sz="4" w:space="0" w:color="auto"/>
              <w:right w:val="nil"/>
            </w:tcBorders>
            <w:shd w:val="clear" w:color="auto" w:fill="auto"/>
            <w:vAlign w:val="center"/>
            <w:hideMark/>
          </w:tcPr>
          <w:p w14:paraId="50A6DB2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17E6B" w14:textId="77777777" w:rsidR="00DD239C" w:rsidRPr="00DD239C" w:rsidRDefault="00DD239C" w:rsidP="00DD239C">
            <w:pPr>
              <w:jc w:val="right"/>
              <w:rPr>
                <w:bCs/>
                <w:sz w:val="20"/>
                <w:szCs w:val="20"/>
              </w:rPr>
            </w:pPr>
            <w:r w:rsidRPr="00DD239C">
              <w:rPr>
                <w:bCs/>
                <w:sz w:val="20"/>
                <w:szCs w:val="20"/>
              </w:rPr>
              <w:t>0,00</w:t>
            </w:r>
          </w:p>
        </w:tc>
      </w:tr>
      <w:tr w:rsidR="00DD239C" w:rsidRPr="00DD239C" w14:paraId="2555EC8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75DB6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6E720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A750E"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F095820" w14:textId="77777777" w:rsidR="00DD239C" w:rsidRPr="00DD239C" w:rsidRDefault="00DD239C" w:rsidP="00DD239C">
            <w:pPr>
              <w:jc w:val="center"/>
              <w:rPr>
                <w:sz w:val="20"/>
                <w:szCs w:val="20"/>
              </w:rPr>
            </w:pPr>
            <w:r w:rsidRPr="00DD239C">
              <w:rPr>
                <w:sz w:val="20"/>
                <w:szCs w:val="20"/>
              </w:rPr>
              <w:t>32.0.00.49532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6ACC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E2122" w14:textId="77777777" w:rsidR="00DD239C" w:rsidRPr="00DD239C" w:rsidRDefault="00DD239C" w:rsidP="00DD239C">
            <w:pPr>
              <w:jc w:val="right"/>
              <w:rPr>
                <w:sz w:val="20"/>
                <w:szCs w:val="20"/>
              </w:rPr>
            </w:pPr>
            <w:r w:rsidRPr="00DD239C">
              <w:rPr>
                <w:sz w:val="20"/>
                <w:szCs w:val="20"/>
              </w:rPr>
              <w:t>707 470,00</w:t>
            </w:r>
          </w:p>
        </w:tc>
        <w:tc>
          <w:tcPr>
            <w:tcW w:w="0" w:type="auto"/>
            <w:tcBorders>
              <w:top w:val="nil"/>
              <w:left w:val="single" w:sz="4" w:space="0" w:color="auto"/>
              <w:bottom w:val="single" w:sz="4" w:space="0" w:color="auto"/>
              <w:right w:val="nil"/>
            </w:tcBorders>
            <w:shd w:val="clear" w:color="auto" w:fill="auto"/>
            <w:vAlign w:val="center"/>
            <w:hideMark/>
          </w:tcPr>
          <w:p w14:paraId="4669F7F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A4D57" w14:textId="77777777" w:rsidR="00DD239C" w:rsidRPr="00DD239C" w:rsidRDefault="00DD239C" w:rsidP="00DD239C">
            <w:pPr>
              <w:jc w:val="right"/>
              <w:rPr>
                <w:sz w:val="20"/>
                <w:szCs w:val="20"/>
              </w:rPr>
            </w:pPr>
            <w:r w:rsidRPr="00DD239C">
              <w:rPr>
                <w:sz w:val="20"/>
                <w:szCs w:val="20"/>
              </w:rPr>
              <w:t>0,00</w:t>
            </w:r>
          </w:p>
        </w:tc>
      </w:tr>
      <w:tr w:rsidR="00DD239C" w:rsidRPr="00DD239C" w14:paraId="3F2F114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60D74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2FBAD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20F56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F74061B" w14:textId="77777777" w:rsidR="00DD239C" w:rsidRPr="00DD239C" w:rsidRDefault="00DD239C" w:rsidP="00DD239C">
            <w:pPr>
              <w:jc w:val="center"/>
              <w:rPr>
                <w:sz w:val="20"/>
                <w:szCs w:val="20"/>
              </w:rPr>
            </w:pPr>
            <w:r w:rsidRPr="00DD239C">
              <w:rPr>
                <w:sz w:val="20"/>
                <w:szCs w:val="20"/>
              </w:rPr>
              <w:t>32.0.00.49532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AF39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F5054" w14:textId="77777777" w:rsidR="00DD239C" w:rsidRPr="00DD239C" w:rsidRDefault="00DD239C" w:rsidP="00DD239C">
            <w:pPr>
              <w:jc w:val="right"/>
              <w:rPr>
                <w:sz w:val="20"/>
                <w:szCs w:val="20"/>
              </w:rPr>
            </w:pPr>
            <w:r w:rsidRPr="00DD239C">
              <w:rPr>
                <w:sz w:val="20"/>
                <w:szCs w:val="20"/>
              </w:rPr>
              <w:t>707 470,00</w:t>
            </w:r>
          </w:p>
        </w:tc>
        <w:tc>
          <w:tcPr>
            <w:tcW w:w="0" w:type="auto"/>
            <w:tcBorders>
              <w:top w:val="nil"/>
              <w:left w:val="single" w:sz="4" w:space="0" w:color="auto"/>
              <w:bottom w:val="single" w:sz="4" w:space="0" w:color="auto"/>
              <w:right w:val="nil"/>
            </w:tcBorders>
            <w:shd w:val="clear" w:color="auto" w:fill="auto"/>
            <w:vAlign w:val="center"/>
            <w:hideMark/>
          </w:tcPr>
          <w:p w14:paraId="4AB97F0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4A370F" w14:textId="77777777" w:rsidR="00DD239C" w:rsidRPr="00DD239C" w:rsidRDefault="00DD239C" w:rsidP="00DD239C">
            <w:pPr>
              <w:jc w:val="right"/>
              <w:rPr>
                <w:sz w:val="20"/>
                <w:szCs w:val="20"/>
              </w:rPr>
            </w:pPr>
            <w:r w:rsidRPr="00DD239C">
              <w:rPr>
                <w:sz w:val="20"/>
                <w:szCs w:val="20"/>
              </w:rPr>
              <w:t>0,00</w:t>
            </w:r>
          </w:p>
        </w:tc>
      </w:tr>
      <w:tr w:rsidR="00DD239C" w:rsidRPr="00DD239C" w14:paraId="727D39C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B731BB" w14:textId="77777777" w:rsidR="00DD239C" w:rsidRPr="00DD239C" w:rsidRDefault="00DD239C" w:rsidP="00DD239C">
            <w:pPr>
              <w:rPr>
                <w:bCs/>
                <w:sz w:val="20"/>
                <w:szCs w:val="20"/>
              </w:rPr>
            </w:pPr>
            <w:r w:rsidRPr="00DD239C">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DFB915A"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3E8F0"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C0BFE5A" w14:textId="77777777" w:rsidR="00DD239C" w:rsidRPr="00DD239C" w:rsidRDefault="00DD239C" w:rsidP="00DD239C">
            <w:pPr>
              <w:jc w:val="center"/>
              <w:rPr>
                <w:bCs/>
                <w:sz w:val="20"/>
                <w:szCs w:val="20"/>
              </w:rPr>
            </w:pPr>
            <w:r w:rsidRPr="00DD239C">
              <w:rPr>
                <w:bCs/>
                <w:sz w:val="20"/>
                <w:szCs w:val="20"/>
              </w:rPr>
              <w:t>32.0.00.70170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29A14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C1D4B" w14:textId="77777777" w:rsidR="00DD239C" w:rsidRPr="00DD239C" w:rsidRDefault="00DD239C" w:rsidP="00DD239C">
            <w:pPr>
              <w:jc w:val="right"/>
              <w:rPr>
                <w:bCs/>
                <w:sz w:val="20"/>
                <w:szCs w:val="20"/>
              </w:rPr>
            </w:pPr>
            <w:r w:rsidRPr="00DD239C">
              <w:rPr>
                <w:bCs/>
                <w:sz w:val="20"/>
                <w:szCs w:val="20"/>
              </w:rPr>
              <w:t>1 752 800,00</w:t>
            </w:r>
          </w:p>
        </w:tc>
        <w:tc>
          <w:tcPr>
            <w:tcW w:w="0" w:type="auto"/>
            <w:tcBorders>
              <w:top w:val="nil"/>
              <w:left w:val="single" w:sz="4" w:space="0" w:color="auto"/>
              <w:bottom w:val="single" w:sz="4" w:space="0" w:color="auto"/>
              <w:right w:val="nil"/>
            </w:tcBorders>
            <w:shd w:val="clear" w:color="auto" w:fill="auto"/>
            <w:vAlign w:val="center"/>
            <w:hideMark/>
          </w:tcPr>
          <w:p w14:paraId="549CA88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B0F0E" w14:textId="77777777" w:rsidR="00DD239C" w:rsidRPr="00DD239C" w:rsidRDefault="00DD239C" w:rsidP="00DD239C">
            <w:pPr>
              <w:jc w:val="right"/>
              <w:rPr>
                <w:bCs/>
                <w:sz w:val="20"/>
                <w:szCs w:val="20"/>
              </w:rPr>
            </w:pPr>
            <w:r w:rsidRPr="00DD239C">
              <w:rPr>
                <w:bCs/>
                <w:sz w:val="20"/>
                <w:szCs w:val="20"/>
              </w:rPr>
              <w:t>0,00</w:t>
            </w:r>
          </w:p>
        </w:tc>
      </w:tr>
      <w:tr w:rsidR="00DD239C" w:rsidRPr="00DD239C" w14:paraId="6C270A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1EF2F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35AEB6E"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6B9A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70DC5BD" w14:textId="77777777" w:rsidR="00DD239C" w:rsidRPr="00DD239C" w:rsidRDefault="00DD239C" w:rsidP="00DD239C">
            <w:pPr>
              <w:jc w:val="center"/>
              <w:rPr>
                <w:sz w:val="20"/>
                <w:szCs w:val="20"/>
              </w:rPr>
            </w:pPr>
            <w:r w:rsidRPr="00DD239C">
              <w:rPr>
                <w:sz w:val="20"/>
                <w:szCs w:val="20"/>
              </w:rPr>
              <w:t>32.0.00.70170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67BDB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648C8" w14:textId="77777777" w:rsidR="00DD239C" w:rsidRPr="00DD239C" w:rsidRDefault="00DD239C" w:rsidP="00DD239C">
            <w:pPr>
              <w:jc w:val="right"/>
              <w:rPr>
                <w:sz w:val="20"/>
                <w:szCs w:val="20"/>
              </w:rPr>
            </w:pPr>
            <w:r w:rsidRPr="00DD239C">
              <w:rPr>
                <w:sz w:val="20"/>
                <w:szCs w:val="20"/>
              </w:rPr>
              <w:t>1 752 800,00</w:t>
            </w:r>
          </w:p>
        </w:tc>
        <w:tc>
          <w:tcPr>
            <w:tcW w:w="0" w:type="auto"/>
            <w:tcBorders>
              <w:top w:val="nil"/>
              <w:left w:val="single" w:sz="4" w:space="0" w:color="auto"/>
              <w:bottom w:val="single" w:sz="4" w:space="0" w:color="auto"/>
              <w:right w:val="nil"/>
            </w:tcBorders>
            <w:shd w:val="clear" w:color="auto" w:fill="auto"/>
            <w:vAlign w:val="center"/>
            <w:hideMark/>
          </w:tcPr>
          <w:p w14:paraId="7183140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4DFB5" w14:textId="77777777" w:rsidR="00DD239C" w:rsidRPr="00DD239C" w:rsidRDefault="00DD239C" w:rsidP="00DD239C">
            <w:pPr>
              <w:jc w:val="right"/>
              <w:rPr>
                <w:sz w:val="20"/>
                <w:szCs w:val="20"/>
              </w:rPr>
            </w:pPr>
            <w:r w:rsidRPr="00DD239C">
              <w:rPr>
                <w:sz w:val="20"/>
                <w:szCs w:val="20"/>
              </w:rPr>
              <w:t>0,00</w:t>
            </w:r>
          </w:p>
        </w:tc>
      </w:tr>
      <w:tr w:rsidR="00DD239C" w:rsidRPr="00DD239C" w14:paraId="120AA61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0C60D1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8F1344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6E4F9F"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5AF14E77" w14:textId="77777777" w:rsidR="00DD239C" w:rsidRPr="00DD239C" w:rsidRDefault="00DD239C" w:rsidP="00DD239C">
            <w:pPr>
              <w:jc w:val="center"/>
              <w:rPr>
                <w:sz w:val="20"/>
                <w:szCs w:val="20"/>
              </w:rPr>
            </w:pPr>
            <w:r w:rsidRPr="00DD239C">
              <w:rPr>
                <w:sz w:val="20"/>
                <w:szCs w:val="20"/>
              </w:rPr>
              <w:t>32.0.00.70170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C24E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0FE3F" w14:textId="77777777" w:rsidR="00DD239C" w:rsidRPr="00DD239C" w:rsidRDefault="00DD239C" w:rsidP="00DD239C">
            <w:pPr>
              <w:jc w:val="right"/>
              <w:rPr>
                <w:sz w:val="20"/>
                <w:szCs w:val="20"/>
              </w:rPr>
            </w:pPr>
            <w:r w:rsidRPr="00DD239C">
              <w:rPr>
                <w:sz w:val="20"/>
                <w:szCs w:val="20"/>
              </w:rPr>
              <w:t>1 752 800,00</w:t>
            </w:r>
          </w:p>
        </w:tc>
        <w:tc>
          <w:tcPr>
            <w:tcW w:w="0" w:type="auto"/>
            <w:tcBorders>
              <w:top w:val="nil"/>
              <w:left w:val="single" w:sz="4" w:space="0" w:color="auto"/>
              <w:bottom w:val="single" w:sz="4" w:space="0" w:color="auto"/>
              <w:right w:val="nil"/>
            </w:tcBorders>
            <w:shd w:val="clear" w:color="auto" w:fill="auto"/>
            <w:vAlign w:val="center"/>
            <w:hideMark/>
          </w:tcPr>
          <w:p w14:paraId="69269D9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796B00" w14:textId="77777777" w:rsidR="00DD239C" w:rsidRPr="00DD239C" w:rsidRDefault="00DD239C" w:rsidP="00DD239C">
            <w:pPr>
              <w:jc w:val="right"/>
              <w:rPr>
                <w:sz w:val="20"/>
                <w:szCs w:val="20"/>
              </w:rPr>
            </w:pPr>
            <w:r w:rsidRPr="00DD239C">
              <w:rPr>
                <w:sz w:val="20"/>
                <w:szCs w:val="20"/>
              </w:rPr>
              <w:t>0,00</w:t>
            </w:r>
          </w:p>
        </w:tc>
      </w:tr>
      <w:tr w:rsidR="00DD239C" w:rsidRPr="00DD239C" w14:paraId="3637F8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93421C" w14:textId="77777777" w:rsidR="00DD239C" w:rsidRPr="00DD239C" w:rsidRDefault="00DD239C" w:rsidP="00DD239C">
            <w:pPr>
              <w:rPr>
                <w:bCs/>
                <w:sz w:val="20"/>
                <w:szCs w:val="20"/>
              </w:rPr>
            </w:pPr>
            <w:r w:rsidRPr="00DD239C">
              <w:rPr>
                <w:bCs/>
                <w:sz w:val="20"/>
                <w:szCs w:val="20"/>
              </w:rPr>
              <w:lastRenderedPageBreak/>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55C0004"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97D1C"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0C164F9" w14:textId="77777777" w:rsidR="00DD239C" w:rsidRPr="00DD239C" w:rsidRDefault="00DD239C" w:rsidP="00DD239C">
            <w:pPr>
              <w:jc w:val="center"/>
              <w:rPr>
                <w:bCs/>
                <w:sz w:val="20"/>
                <w:szCs w:val="20"/>
              </w:rPr>
            </w:pPr>
            <w:r w:rsidRPr="00DD239C">
              <w:rPr>
                <w:bCs/>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BA1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D1EA0"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nil"/>
            </w:tcBorders>
            <w:shd w:val="clear" w:color="auto" w:fill="auto"/>
            <w:vAlign w:val="center"/>
            <w:hideMark/>
          </w:tcPr>
          <w:p w14:paraId="310CD158"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7E20D"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28E78B6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4C94B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0F0FD7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90D7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FC7118F"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967C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E118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7C46880"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9D043" w14:textId="77777777" w:rsidR="00DD239C" w:rsidRPr="00DD239C" w:rsidRDefault="00DD239C" w:rsidP="00DD239C">
            <w:pPr>
              <w:jc w:val="right"/>
              <w:rPr>
                <w:sz w:val="20"/>
                <w:szCs w:val="20"/>
              </w:rPr>
            </w:pPr>
            <w:r w:rsidRPr="00DD239C">
              <w:rPr>
                <w:sz w:val="20"/>
                <w:szCs w:val="20"/>
              </w:rPr>
              <w:t>15 208 707,00</w:t>
            </w:r>
          </w:p>
        </w:tc>
      </w:tr>
      <w:tr w:rsidR="00DD239C" w:rsidRPr="00DD239C" w14:paraId="6F8D80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DBF24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1EAF518"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C98F5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88D76CB"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13105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6446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25AEDC0"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F996A" w14:textId="77777777" w:rsidR="00DD239C" w:rsidRPr="00DD239C" w:rsidRDefault="00DD239C" w:rsidP="00DD239C">
            <w:pPr>
              <w:jc w:val="right"/>
              <w:rPr>
                <w:sz w:val="20"/>
                <w:szCs w:val="20"/>
              </w:rPr>
            </w:pPr>
            <w:r w:rsidRPr="00DD239C">
              <w:rPr>
                <w:sz w:val="20"/>
                <w:szCs w:val="20"/>
              </w:rPr>
              <w:t>15 208 707,00</w:t>
            </w:r>
          </w:p>
        </w:tc>
      </w:tr>
      <w:tr w:rsidR="00DD239C" w:rsidRPr="00DD239C" w14:paraId="4F28D9D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80FAFF"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929D271"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B0FAA"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014EC0F"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B0EC9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14156"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nil"/>
            </w:tcBorders>
            <w:shd w:val="clear" w:color="auto" w:fill="auto"/>
            <w:vAlign w:val="center"/>
            <w:hideMark/>
          </w:tcPr>
          <w:p w14:paraId="3EE449F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6A51B" w14:textId="77777777" w:rsidR="00DD239C" w:rsidRPr="00DD239C" w:rsidRDefault="00DD239C" w:rsidP="00DD239C">
            <w:pPr>
              <w:jc w:val="right"/>
              <w:rPr>
                <w:sz w:val="20"/>
                <w:szCs w:val="20"/>
              </w:rPr>
            </w:pPr>
            <w:r w:rsidRPr="00DD239C">
              <w:rPr>
                <w:sz w:val="20"/>
                <w:szCs w:val="20"/>
              </w:rPr>
              <w:t>0,00</w:t>
            </w:r>
          </w:p>
        </w:tc>
      </w:tr>
      <w:tr w:rsidR="00DD239C" w:rsidRPr="00DD239C" w14:paraId="460F0C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3B0A6A"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D0B6C8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4E9591"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3CC8318"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DD1A9"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1251A"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nil"/>
            </w:tcBorders>
            <w:shd w:val="clear" w:color="auto" w:fill="auto"/>
            <w:vAlign w:val="center"/>
            <w:hideMark/>
          </w:tcPr>
          <w:p w14:paraId="77290EB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66C20" w14:textId="77777777" w:rsidR="00DD239C" w:rsidRPr="00DD239C" w:rsidRDefault="00DD239C" w:rsidP="00DD239C">
            <w:pPr>
              <w:jc w:val="right"/>
              <w:rPr>
                <w:sz w:val="20"/>
                <w:szCs w:val="20"/>
              </w:rPr>
            </w:pPr>
            <w:r w:rsidRPr="00DD239C">
              <w:rPr>
                <w:sz w:val="20"/>
                <w:szCs w:val="20"/>
              </w:rPr>
              <w:t>0,00</w:t>
            </w:r>
          </w:p>
        </w:tc>
      </w:tr>
      <w:tr w:rsidR="00DD239C" w:rsidRPr="00DD239C" w14:paraId="3917D98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A589A01"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w:t>
            </w:r>
            <w:proofErr w:type="spellStart"/>
            <w:r w:rsidRPr="00DD239C">
              <w:rPr>
                <w:bCs/>
                <w:sz w:val="20"/>
                <w:szCs w:val="20"/>
              </w:rPr>
              <w:t>бюджетна</w:t>
            </w:r>
            <w:proofErr w:type="spellEnd"/>
            <w:r w:rsidRPr="00DD239C">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418E7A3"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B38CD"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43EC91F" w14:textId="77777777" w:rsidR="00DD239C" w:rsidRPr="00DD239C" w:rsidRDefault="00DD239C" w:rsidP="00DD239C">
            <w:pPr>
              <w:jc w:val="center"/>
              <w:rPr>
                <w:bCs/>
                <w:sz w:val="20"/>
                <w:szCs w:val="20"/>
              </w:rPr>
            </w:pPr>
            <w:r w:rsidRPr="00DD239C">
              <w:rPr>
                <w:bCs/>
                <w:sz w:val="20"/>
                <w:szCs w:val="20"/>
              </w:rPr>
              <w:t>32.0.00.S0170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66A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0E581F" w14:textId="77777777" w:rsidR="00DD239C" w:rsidRPr="00DD239C" w:rsidRDefault="00DD239C" w:rsidP="00DD239C">
            <w:pPr>
              <w:jc w:val="right"/>
              <w:rPr>
                <w:bCs/>
                <w:sz w:val="20"/>
                <w:szCs w:val="20"/>
              </w:rPr>
            </w:pPr>
            <w:r w:rsidRPr="00DD239C">
              <w:rPr>
                <w:bCs/>
                <w:sz w:val="20"/>
                <w:szCs w:val="20"/>
              </w:rPr>
              <w:t>1 168 600,00</w:t>
            </w:r>
          </w:p>
        </w:tc>
        <w:tc>
          <w:tcPr>
            <w:tcW w:w="0" w:type="auto"/>
            <w:tcBorders>
              <w:top w:val="nil"/>
              <w:left w:val="single" w:sz="4" w:space="0" w:color="auto"/>
              <w:bottom w:val="single" w:sz="4" w:space="0" w:color="auto"/>
              <w:right w:val="nil"/>
            </w:tcBorders>
            <w:shd w:val="clear" w:color="auto" w:fill="auto"/>
            <w:vAlign w:val="center"/>
            <w:hideMark/>
          </w:tcPr>
          <w:p w14:paraId="2D57855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3198C" w14:textId="77777777" w:rsidR="00DD239C" w:rsidRPr="00DD239C" w:rsidRDefault="00DD239C" w:rsidP="00DD239C">
            <w:pPr>
              <w:jc w:val="right"/>
              <w:rPr>
                <w:bCs/>
                <w:sz w:val="20"/>
                <w:szCs w:val="20"/>
              </w:rPr>
            </w:pPr>
            <w:r w:rsidRPr="00DD239C">
              <w:rPr>
                <w:bCs/>
                <w:sz w:val="20"/>
                <w:szCs w:val="20"/>
              </w:rPr>
              <w:t>0,00</w:t>
            </w:r>
          </w:p>
        </w:tc>
      </w:tr>
      <w:tr w:rsidR="00DD239C" w:rsidRPr="00DD239C" w14:paraId="1A509C4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0065A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147D909"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DF84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C0B6722" w14:textId="77777777" w:rsidR="00DD239C" w:rsidRPr="00DD239C" w:rsidRDefault="00DD239C" w:rsidP="00DD239C">
            <w:pPr>
              <w:jc w:val="center"/>
              <w:rPr>
                <w:sz w:val="20"/>
                <w:szCs w:val="20"/>
              </w:rPr>
            </w:pPr>
            <w:r w:rsidRPr="00DD239C">
              <w:rPr>
                <w:sz w:val="20"/>
                <w:szCs w:val="20"/>
              </w:rPr>
              <w:t>32.0.00.S0170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804FE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7295D" w14:textId="77777777" w:rsidR="00DD239C" w:rsidRPr="00DD239C" w:rsidRDefault="00DD239C" w:rsidP="00DD239C">
            <w:pPr>
              <w:jc w:val="right"/>
              <w:rPr>
                <w:sz w:val="20"/>
                <w:szCs w:val="20"/>
              </w:rPr>
            </w:pPr>
            <w:r w:rsidRPr="00DD239C">
              <w:rPr>
                <w:sz w:val="20"/>
                <w:szCs w:val="20"/>
              </w:rPr>
              <w:t>1 168 600,00</w:t>
            </w:r>
          </w:p>
        </w:tc>
        <w:tc>
          <w:tcPr>
            <w:tcW w:w="0" w:type="auto"/>
            <w:tcBorders>
              <w:top w:val="nil"/>
              <w:left w:val="single" w:sz="4" w:space="0" w:color="auto"/>
              <w:bottom w:val="single" w:sz="4" w:space="0" w:color="auto"/>
              <w:right w:val="nil"/>
            </w:tcBorders>
            <w:shd w:val="clear" w:color="auto" w:fill="auto"/>
            <w:vAlign w:val="center"/>
            <w:hideMark/>
          </w:tcPr>
          <w:p w14:paraId="194AAEC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FC189" w14:textId="77777777" w:rsidR="00DD239C" w:rsidRPr="00DD239C" w:rsidRDefault="00DD239C" w:rsidP="00DD239C">
            <w:pPr>
              <w:jc w:val="right"/>
              <w:rPr>
                <w:sz w:val="20"/>
                <w:szCs w:val="20"/>
              </w:rPr>
            </w:pPr>
            <w:r w:rsidRPr="00DD239C">
              <w:rPr>
                <w:sz w:val="20"/>
                <w:szCs w:val="20"/>
              </w:rPr>
              <w:t>0,00</w:t>
            </w:r>
          </w:p>
        </w:tc>
      </w:tr>
      <w:tr w:rsidR="00DD239C" w:rsidRPr="00DD239C" w14:paraId="1F4162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88452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3D0EE11"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9A4F2"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149962F" w14:textId="77777777" w:rsidR="00DD239C" w:rsidRPr="00DD239C" w:rsidRDefault="00DD239C" w:rsidP="00DD239C">
            <w:pPr>
              <w:jc w:val="center"/>
              <w:rPr>
                <w:sz w:val="20"/>
                <w:szCs w:val="20"/>
              </w:rPr>
            </w:pPr>
            <w:r w:rsidRPr="00DD239C">
              <w:rPr>
                <w:sz w:val="20"/>
                <w:szCs w:val="20"/>
              </w:rPr>
              <w:t>32.0.00.S0170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33A6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36E25" w14:textId="77777777" w:rsidR="00DD239C" w:rsidRPr="00DD239C" w:rsidRDefault="00DD239C" w:rsidP="00DD239C">
            <w:pPr>
              <w:jc w:val="right"/>
              <w:rPr>
                <w:sz w:val="20"/>
                <w:szCs w:val="20"/>
              </w:rPr>
            </w:pPr>
            <w:r w:rsidRPr="00DD239C">
              <w:rPr>
                <w:sz w:val="20"/>
                <w:szCs w:val="20"/>
              </w:rPr>
              <w:t>1 168 600,00</w:t>
            </w:r>
          </w:p>
        </w:tc>
        <w:tc>
          <w:tcPr>
            <w:tcW w:w="0" w:type="auto"/>
            <w:tcBorders>
              <w:top w:val="nil"/>
              <w:left w:val="single" w:sz="4" w:space="0" w:color="auto"/>
              <w:bottom w:val="single" w:sz="4" w:space="0" w:color="auto"/>
              <w:right w:val="nil"/>
            </w:tcBorders>
            <w:shd w:val="clear" w:color="auto" w:fill="auto"/>
            <w:vAlign w:val="center"/>
            <w:hideMark/>
          </w:tcPr>
          <w:p w14:paraId="419556E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4F255" w14:textId="77777777" w:rsidR="00DD239C" w:rsidRPr="00DD239C" w:rsidRDefault="00DD239C" w:rsidP="00DD239C">
            <w:pPr>
              <w:jc w:val="right"/>
              <w:rPr>
                <w:sz w:val="20"/>
                <w:szCs w:val="20"/>
              </w:rPr>
            </w:pPr>
            <w:r w:rsidRPr="00DD239C">
              <w:rPr>
                <w:sz w:val="20"/>
                <w:szCs w:val="20"/>
              </w:rPr>
              <w:t>0,00</w:t>
            </w:r>
          </w:p>
        </w:tc>
      </w:tr>
      <w:tr w:rsidR="00DD239C" w:rsidRPr="00DD239C" w14:paraId="46465A3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76183F" w14:textId="77777777" w:rsidR="00DD239C" w:rsidRPr="00DD239C" w:rsidRDefault="00DD239C" w:rsidP="00DD239C">
            <w:pPr>
              <w:rPr>
                <w:bCs/>
                <w:sz w:val="20"/>
                <w:szCs w:val="20"/>
              </w:rPr>
            </w:pPr>
            <w:proofErr w:type="spellStart"/>
            <w:r w:rsidRPr="00DD239C">
              <w:rPr>
                <w:bCs/>
                <w:sz w:val="20"/>
                <w:szCs w:val="20"/>
              </w:rPr>
              <w:lastRenderedPageBreak/>
              <w:t>Софинансирование</w:t>
            </w:r>
            <w:proofErr w:type="spellEnd"/>
            <w:r w:rsidRPr="00DD239C">
              <w:rPr>
                <w:bCs/>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F8D0115"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F2E17"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5747E951" w14:textId="77777777" w:rsidR="00DD239C" w:rsidRPr="00DD239C" w:rsidRDefault="00DD239C" w:rsidP="00DD239C">
            <w:pPr>
              <w:jc w:val="center"/>
              <w:rPr>
                <w:bCs/>
                <w:sz w:val="20"/>
                <w:szCs w:val="20"/>
              </w:rPr>
            </w:pPr>
            <w:r w:rsidRPr="00DD239C">
              <w:rPr>
                <w:bCs/>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EB4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9DC6F" w14:textId="77777777" w:rsidR="00DD239C" w:rsidRPr="00DD239C" w:rsidRDefault="00DD239C" w:rsidP="00DD239C">
            <w:pPr>
              <w:jc w:val="right"/>
              <w:rPr>
                <w:bCs/>
                <w:sz w:val="20"/>
                <w:szCs w:val="20"/>
              </w:rPr>
            </w:pPr>
            <w:r w:rsidRPr="00DD239C">
              <w:rPr>
                <w:bCs/>
                <w:sz w:val="20"/>
                <w:szCs w:val="20"/>
              </w:rPr>
              <w:t>310 400,00</w:t>
            </w:r>
          </w:p>
        </w:tc>
        <w:tc>
          <w:tcPr>
            <w:tcW w:w="0" w:type="auto"/>
            <w:tcBorders>
              <w:top w:val="nil"/>
              <w:left w:val="single" w:sz="4" w:space="0" w:color="auto"/>
              <w:bottom w:val="single" w:sz="4" w:space="0" w:color="auto"/>
              <w:right w:val="nil"/>
            </w:tcBorders>
            <w:shd w:val="clear" w:color="auto" w:fill="auto"/>
            <w:vAlign w:val="center"/>
            <w:hideMark/>
          </w:tcPr>
          <w:p w14:paraId="2C8A535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BC8E2" w14:textId="77777777" w:rsidR="00DD239C" w:rsidRPr="00DD239C" w:rsidRDefault="00DD239C" w:rsidP="00DD239C">
            <w:pPr>
              <w:jc w:val="right"/>
              <w:rPr>
                <w:bCs/>
                <w:sz w:val="20"/>
                <w:szCs w:val="20"/>
              </w:rPr>
            </w:pPr>
            <w:r w:rsidRPr="00DD239C">
              <w:rPr>
                <w:bCs/>
                <w:sz w:val="20"/>
                <w:szCs w:val="20"/>
              </w:rPr>
              <w:t>0,00</w:t>
            </w:r>
          </w:p>
        </w:tc>
      </w:tr>
      <w:tr w:rsidR="00DD239C" w:rsidRPr="00DD239C" w14:paraId="5F4C91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00FC0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4D25E69"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C93E6"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742A968" w14:textId="77777777" w:rsidR="00DD239C" w:rsidRPr="00DD239C" w:rsidRDefault="00DD239C" w:rsidP="00DD239C">
            <w:pPr>
              <w:jc w:val="center"/>
              <w:rPr>
                <w:sz w:val="20"/>
                <w:szCs w:val="20"/>
              </w:rPr>
            </w:pPr>
            <w:r w:rsidRPr="00DD239C">
              <w:rPr>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69E63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22B0C" w14:textId="77777777" w:rsidR="00DD239C" w:rsidRPr="00DD239C" w:rsidRDefault="00DD239C" w:rsidP="00DD239C">
            <w:pPr>
              <w:jc w:val="right"/>
              <w:rPr>
                <w:sz w:val="20"/>
                <w:szCs w:val="20"/>
              </w:rPr>
            </w:pPr>
            <w:r w:rsidRPr="00DD239C">
              <w:rPr>
                <w:sz w:val="20"/>
                <w:szCs w:val="20"/>
              </w:rPr>
              <w:t>310 400,00</w:t>
            </w:r>
          </w:p>
        </w:tc>
        <w:tc>
          <w:tcPr>
            <w:tcW w:w="0" w:type="auto"/>
            <w:tcBorders>
              <w:top w:val="nil"/>
              <w:left w:val="single" w:sz="4" w:space="0" w:color="auto"/>
              <w:bottom w:val="single" w:sz="4" w:space="0" w:color="auto"/>
              <w:right w:val="nil"/>
            </w:tcBorders>
            <w:shd w:val="clear" w:color="auto" w:fill="auto"/>
            <w:vAlign w:val="center"/>
            <w:hideMark/>
          </w:tcPr>
          <w:p w14:paraId="1E2A150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753A5B" w14:textId="77777777" w:rsidR="00DD239C" w:rsidRPr="00DD239C" w:rsidRDefault="00DD239C" w:rsidP="00DD239C">
            <w:pPr>
              <w:jc w:val="right"/>
              <w:rPr>
                <w:sz w:val="20"/>
                <w:szCs w:val="20"/>
              </w:rPr>
            </w:pPr>
            <w:r w:rsidRPr="00DD239C">
              <w:rPr>
                <w:sz w:val="20"/>
                <w:szCs w:val="20"/>
              </w:rPr>
              <w:t>0,00</w:t>
            </w:r>
          </w:p>
        </w:tc>
      </w:tr>
      <w:tr w:rsidR="00DD239C" w:rsidRPr="00DD239C" w14:paraId="169A1C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6BFB3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91601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1F6C60"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88D96E8" w14:textId="77777777" w:rsidR="00DD239C" w:rsidRPr="00DD239C" w:rsidRDefault="00DD239C" w:rsidP="00DD239C">
            <w:pPr>
              <w:jc w:val="center"/>
              <w:rPr>
                <w:sz w:val="20"/>
                <w:szCs w:val="20"/>
              </w:rPr>
            </w:pPr>
            <w:r w:rsidRPr="00DD239C">
              <w:rPr>
                <w:sz w:val="20"/>
                <w:szCs w:val="20"/>
              </w:rPr>
              <w:t>32.0.00.S1100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3423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EE13D" w14:textId="77777777" w:rsidR="00DD239C" w:rsidRPr="00DD239C" w:rsidRDefault="00DD239C" w:rsidP="00DD239C">
            <w:pPr>
              <w:jc w:val="right"/>
              <w:rPr>
                <w:sz w:val="20"/>
                <w:szCs w:val="20"/>
              </w:rPr>
            </w:pPr>
            <w:r w:rsidRPr="00DD239C">
              <w:rPr>
                <w:sz w:val="20"/>
                <w:szCs w:val="20"/>
              </w:rPr>
              <w:t>310 400,00</w:t>
            </w:r>
          </w:p>
        </w:tc>
        <w:tc>
          <w:tcPr>
            <w:tcW w:w="0" w:type="auto"/>
            <w:tcBorders>
              <w:top w:val="nil"/>
              <w:left w:val="single" w:sz="4" w:space="0" w:color="auto"/>
              <w:bottom w:val="single" w:sz="4" w:space="0" w:color="auto"/>
              <w:right w:val="nil"/>
            </w:tcBorders>
            <w:shd w:val="clear" w:color="auto" w:fill="auto"/>
            <w:vAlign w:val="center"/>
            <w:hideMark/>
          </w:tcPr>
          <w:p w14:paraId="07C3A4A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12735" w14:textId="77777777" w:rsidR="00DD239C" w:rsidRPr="00DD239C" w:rsidRDefault="00DD239C" w:rsidP="00DD239C">
            <w:pPr>
              <w:jc w:val="right"/>
              <w:rPr>
                <w:sz w:val="20"/>
                <w:szCs w:val="20"/>
              </w:rPr>
            </w:pPr>
            <w:r w:rsidRPr="00DD239C">
              <w:rPr>
                <w:sz w:val="20"/>
                <w:szCs w:val="20"/>
              </w:rPr>
              <w:t>0,00</w:t>
            </w:r>
          </w:p>
        </w:tc>
      </w:tr>
      <w:tr w:rsidR="00DD239C" w:rsidRPr="00DD239C" w14:paraId="6E6797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428640" w14:textId="77777777" w:rsidR="00DD239C" w:rsidRPr="00DD239C" w:rsidRDefault="00DD239C" w:rsidP="00DD239C">
            <w:pPr>
              <w:rPr>
                <w:bCs/>
                <w:sz w:val="20"/>
                <w:szCs w:val="20"/>
              </w:rPr>
            </w:pPr>
            <w:r w:rsidRPr="00DD239C">
              <w:rPr>
                <w:bCs/>
                <w:sz w:val="20"/>
                <w:szCs w:val="20"/>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noWrap/>
            <w:vAlign w:val="center"/>
            <w:hideMark/>
          </w:tcPr>
          <w:p w14:paraId="6025259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09BC8"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A04ED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510B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E2293" w14:textId="77777777" w:rsidR="00DD239C" w:rsidRPr="00DD239C" w:rsidRDefault="00DD239C" w:rsidP="00DD239C">
            <w:pPr>
              <w:jc w:val="right"/>
              <w:rPr>
                <w:bCs/>
                <w:sz w:val="20"/>
                <w:szCs w:val="20"/>
              </w:rPr>
            </w:pPr>
            <w:r w:rsidRPr="00DD239C">
              <w:rPr>
                <w:bCs/>
                <w:sz w:val="20"/>
                <w:szCs w:val="20"/>
              </w:rPr>
              <w:t>51 834 500,00</w:t>
            </w:r>
          </w:p>
        </w:tc>
        <w:tc>
          <w:tcPr>
            <w:tcW w:w="0" w:type="auto"/>
            <w:tcBorders>
              <w:top w:val="nil"/>
              <w:left w:val="single" w:sz="4" w:space="0" w:color="auto"/>
              <w:bottom w:val="single" w:sz="4" w:space="0" w:color="auto"/>
              <w:right w:val="nil"/>
            </w:tcBorders>
            <w:shd w:val="clear" w:color="auto" w:fill="auto"/>
            <w:vAlign w:val="center"/>
            <w:hideMark/>
          </w:tcPr>
          <w:p w14:paraId="35F15E29" w14:textId="77777777" w:rsidR="00DD239C" w:rsidRPr="00DD239C" w:rsidRDefault="00DD239C" w:rsidP="00DD239C">
            <w:pPr>
              <w:jc w:val="right"/>
              <w:rPr>
                <w:bCs/>
                <w:sz w:val="20"/>
                <w:szCs w:val="20"/>
              </w:rPr>
            </w:pPr>
            <w:r w:rsidRPr="00DD239C">
              <w:rPr>
                <w:bCs/>
                <w:sz w:val="20"/>
                <w:szCs w:val="20"/>
              </w:rPr>
              <w:t>53 076 420,00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60EEF" w14:textId="77777777" w:rsidR="00DD239C" w:rsidRPr="00DD239C" w:rsidRDefault="00DD239C" w:rsidP="00DD239C">
            <w:pPr>
              <w:jc w:val="right"/>
              <w:rPr>
                <w:bCs/>
                <w:sz w:val="20"/>
                <w:szCs w:val="20"/>
              </w:rPr>
            </w:pPr>
            <w:r w:rsidRPr="00DD239C">
              <w:rPr>
                <w:bCs/>
                <w:sz w:val="20"/>
                <w:szCs w:val="20"/>
              </w:rPr>
              <w:t>59 506 590,00</w:t>
            </w:r>
          </w:p>
        </w:tc>
      </w:tr>
      <w:tr w:rsidR="00DD239C" w:rsidRPr="00DD239C" w14:paraId="13DE66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2FD24E" w14:textId="77777777" w:rsidR="00DD239C" w:rsidRPr="00DD239C" w:rsidRDefault="00DD239C" w:rsidP="00DD239C">
            <w:pPr>
              <w:rPr>
                <w:bCs/>
                <w:sz w:val="20"/>
                <w:szCs w:val="20"/>
              </w:rPr>
            </w:pPr>
            <w:r w:rsidRPr="00DD239C">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nil"/>
            </w:tcBorders>
            <w:shd w:val="clear" w:color="auto" w:fill="auto"/>
            <w:noWrap/>
            <w:vAlign w:val="center"/>
            <w:hideMark/>
          </w:tcPr>
          <w:p w14:paraId="20A3A86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80DF8C"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80CCD10" w14:textId="77777777" w:rsidR="00DD239C" w:rsidRPr="00DD239C" w:rsidRDefault="00DD239C" w:rsidP="00DD239C">
            <w:pPr>
              <w:jc w:val="center"/>
              <w:rPr>
                <w:bCs/>
                <w:sz w:val="20"/>
                <w:szCs w:val="20"/>
              </w:rPr>
            </w:pPr>
            <w:r w:rsidRPr="00DD239C">
              <w:rPr>
                <w:bCs/>
                <w:sz w:val="20"/>
                <w:szCs w:val="20"/>
              </w:rPr>
              <w:t>10.0.00.00000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3921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752F1" w14:textId="77777777" w:rsidR="00DD239C" w:rsidRPr="00DD239C" w:rsidRDefault="00DD239C" w:rsidP="00DD239C">
            <w:pPr>
              <w:jc w:val="right"/>
              <w:rPr>
                <w:bCs/>
                <w:sz w:val="20"/>
                <w:szCs w:val="20"/>
              </w:rPr>
            </w:pPr>
            <w:r w:rsidRPr="00DD239C">
              <w:rPr>
                <w:bCs/>
                <w:sz w:val="20"/>
                <w:szCs w:val="20"/>
              </w:rPr>
              <w:t>51 834 500,00</w:t>
            </w:r>
          </w:p>
        </w:tc>
        <w:tc>
          <w:tcPr>
            <w:tcW w:w="0" w:type="auto"/>
            <w:tcBorders>
              <w:top w:val="nil"/>
              <w:left w:val="single" w:sz="4" w:space="0" w:color="auto"/>
              <w:bottom w:val="single" w:sz="4" w:space="0" w:color="auto"/>
              <w:right w:val="nil"/>
            </w:tcBorders>
            <w:shd w:val="clear" w:color="auto" w:fill="auto"/>
            <w:vAlign w:val="center"/>
            <w:hideMark/>
          </w:tcPr>
          <w:p w14:paraId="5F25CD60" w14:textId="77777777" w:rsidR="00DD239C" w:rsidRPr="00DD239C" w:rsidRDefault="00DD239C" w:rsidP="00DD239C">
            <w:pPr>
              <w:jc w:val="right"/>
              <w:rPr>
                <w:bCs/>
                <w:sz w:val="20"/>
                <w:szCs w:val="20"/>
              </w:rPr>
            </w:pPr>
            <w:r w:rsidRPr="00DD239C">
              <w:rPr>
                <w:bCs/>
                <w:sz w:val="20"/>
                <w:szCs w:val="20"/>
              </w:rPr>
              <w:t>53 076 420,00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4D64F" w14:textId="77777777" w:rsidR="00DD239C" w:rsidRPr="00DD239C" w:rsidRDefault="00DD239C" w:rsidP="00DD239C">
            <w:pPr>
              <w:jc w:val="right"/>
              <w:rPr>
                <w:bCs/>
                <w:sz w:val="20"/>
                <w:szCs w:val="20"/>
              </w:rPr>
            </w:pPr>
            <w:r w:rsidRPr="00DD239C">
              <w:rPr>
                <w:bCs/>
                <w:sz w:val="20"/>
                <w:szCs w:val="20"/>
              </w:rPr>
              <w:t>59 506 590,00</w:t>
            </w:r>
          </w:p>
        </w:tc>
      </w:tr>
      <w:tr w:rsidR="00DD239C" w:rsidRPr="00DD239C" w14:paraId="797D2F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1E42FF" w14:textId="77777777" w:rsidR="00DD239C" w:rsidRPr="00DD239C" w:rsidRDefault="00DD239C" w:rsidP="00DD239C">
            <w:pPr>
              <w:rPr>
                <w:bCs/>
                <w:sz w:val="20"/>
                <w:szCs w:val="20"/>
              </w:rPr>
            </w:pPr>
            <w:r w:rsidRPr="00DD239C">
              <w:rPr>
                <w:bCs/>
                <w:sz w:val="20"/>
                <w:szCs w:val="20"/>
              </w:rPr>
              <w:t>Содержание автомобильных дорог и дорожных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14:paraId="61FD086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73F9D"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99043BA" w14:textId="77777777" w:rsidR="00DD239C" w:rsidRPr="00DD239C" w:rsidRDefault="00DD239C" w:rsidP="00DD239C">
            <w:pPr>
              <w:jc w:val="center"/>
              <w:rPr>
                <w:bCs/>
                <w:sz w:val="20"/>
                <w:szCs w:val="20"/>
              </w:rPr>
            </w:pPr>
            <w:r w:rsidRPr="00DD239C">
              <w:rPr>
                <w:bCs/>
                <w:sz w:val="20"/>
                <w:szCs w:val="20"/>
              </w:rPr>
              <w:t>10.0.00.04310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82FA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963F8" w14:textId="77777777" w:rsidR="00DD239C" w:rsidRPr="00DD239C" w:rsidRDefault="00DD239C" w:rsidP="00DD239C">
            <w:pPr>
              <w:jc w:val="right"/>
              <w:rPr>
                <w:bCs/>
                <w:sz w:val="20"/>
                <w:szCs w:val="20"/>
              </w:rPr>
            </w:pPr>
            <w:r w:rsidRPr="00DD239C">
              <w:rPr>
                <w:bCs/>
                <w:sz w:val="20"/>
                <w:szCs w:val="20"/>
              </w:rPr>
              <w:t>3 241 788,40</w:t>
            </w:r>
          </w:p>
        </w:tc>
        <w:tc>
          <w:tcPr>
            <w:tcW w:w="0" w:type="auto"/>
            <w:tcBorders>
              <w:top w:val="nil"/>
              <w:left w:val="single" w:sz="4" w:space="0" w:color="auto"/>
              <w:bottom w:val="single" w:sz="4" w:space="0" w:color="auto"/>
              <w:right w:val="nil"/>
            </w:tcBorders>
            <w:shd w:val="clear" w:color="auto" w:fill="auto"/>
            <w:vAlign w:val="center"/>
            <w:hideMark/>
          </w:tcPr>
          <w:p w14:paraId="160CEEA6" w14:textId="77777777" w:rsidR="00DD239C" w:rsidRPr="00DD239C" w:rsidRDefault="00DD239C" w:rsidP="00DD239C">
            <w:pPr>
              <w:jc w:val="right"/>
              <w:rPr>
                <w:bCs/>
                <w:sz w:val="20"/>
                <w:szCs w:val="20"/>
              </w:rPr>
            </w:pPr>
            <w:r w:rsidRPr="00DD239C">
              <w:rPr>
                <w:bCs/>
                <w:sz w:val="20"/>
                <w:szCs w:val="20"/>
              </w:rPr>
              <w:t>4 039 420,00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2C09B6" w14:textId="77777777" w:rsidR="00DD239C" w:rsidRPr="00DD239C" w:rsidRDefault="00DD239C" w:rsidP="00DD239C">
            <w:pPr>
              <w:jc w:val="right"/>
              <w:rPr>
                <w:bCs/>
                <w:sz w:val="20"/>
                <w:szCs w:val="20"/>
              </w:rPr>
            </w:pPr>
            <w:r w:rsidRPr="00DD239C">
              <w:rPr>
                <w:bCs/>
                <w:sz w:val="20"/>
                <w:szCs w:val="20"/>
              </w:rPr>
              <w:t>4 258 990,00</w:t>
            </w:r>
          </w:p>
        </w:tc>
      </w:tr>
      <w:tr w:rsidR="00DD239C" w:rsidRPr="00DD239C" w14:paraId="0C88CC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92790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8395C4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6EB9D"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7D9A041" w14:textId="77777777" w:rsidR="00DD239C" w:rsidRPr="00DD239C" w:rsidRDefault="00DD239C" w:rsidP="00DD239C">
            <w:pPr>
              <w:jc w:val="center"/>
              <w:rPr>
                <w:sz w:val="20"/>
                <w:szCs w:val="20"/>
              </w:rPr>
            </w:pPr>
            <w:r w:rsidRPr="00DD239C">
              <w:rPr>
                <w:sz w:val="20"/>
                <w:szCs w:val="20"/>
              </w:rPr>
              <w:t>10.0.00.04310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5BC9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8205E3" w14:textId="77777777" w:rsidR="00DD239C" w:rsidRPr="00DD239C" w:rsidRDefault="00DD239C" w:rsidP="00DD239C">
            <w:pPr>
              <w:jc w:val="right"/>
              <w:rPr>
                <w:sz w:val="20"/>
                <w:szCs w:val="20"/>
              </w:rPr>
            </w:pPr>
            <w:r w:rsidRPr="00DD239C">
              <w:rPr>
                <w:sz w:val="20"/>
                <w:szCs w:val="20"/>
              </w:rPr>
              <w:t>3 241 788,40</w:t>
            </w:r>
          </w:p>
        </w:tc>
        <w:tc>
          <w:tcPr>
            <w:tcW w:w="0" w:type="auto"/>
            <w:tcBorders>
              <w:top w:val="nil"/>
              <w:left w:val="single" w:sz="4" w:space="0" w:color="auto"/>
              <w:bottom w:val="single" w:sz="4" w:space="0" w:color="auto"/>
              <w:right w:val="nil"/>
            </w:tcBorders>
            <w:shd w:val="clear" w:color="auto" w:fill="auto"/>
            <w:vAlign w:val="center"/>
            <w:hideMark/>
          </w:tcPr>
          <w:p w14:paraId="6128C568" w14:textId="77777777" w:rsidR="00DD239C" w:rsidRPr="00DD239C" w:rsidRDefault="00DD239C" w:rsidP="00DD239C">
            <w:pPr>
              <w:jc w:val="right"/>
              <w:rPr>
                <w:sz w:val="20"/>
                <w:szCs w:val="20"/>
              </w:rPr>
            </w:pPr>
            <w:r w:rsidRPr="00DD239C">
              <w:rPr>
                <w:sz w:val="20"/>
                <w:szCs w:val="20"/>
              </w:rPr>
              <w:t>4 039 420,00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2A0EDB" w14:textId="77777777" w:rsidR="00DD239C" w:rsidRPr="00DD239C" w:rsidRDefault="00DD239C" w:rsidP="00DD239C">
            <w:pPr>
              <w:jc w:val="right"/>
              <w:rPr>
                <w:sz w:val="20"/>
                <w:szCs w:val="20"/>
              </w:rPr>
            </w:pPr>
            <w:r w:rsidRPr="00DD239C">
              <w:rPr>
                <w:sz w:val="20"/>
                <w:szCs w:val="20"/>
              </w:rPr>
              <w:t>4 258 990,00</w:t>
            </w:r>
          </w:p>
        </w:tc>
      </w:tr>
      <w:tr w:rsidR="00DD239C" w:rsidRPr="00DD239C" w14:paraId="762208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2803F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2BFD3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EA1C5"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47B0B42B" w14:textId="77777777" w:rsidR="00DD239C" w:rsidRPr="00DD239C" w:rsidRDefault="00DD239C" w:rsidP="00DD239C">
            <w:pPr>
              <w:jc w:val="center"/>
              <w:rPr>
                <w:sz w:val="20"/>
                <w:szCs w:val="20"/>
              </w:rPr>
            </w:pPr>
            <w:r w:rsidRPr="00DD239C">
              <w:rPr>
                <w:sz w:val="20"/>
                <w:szCs w:val="20"/>
              </w:rPr>
              <w:t>10.0.00.04310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FCB8E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E433E" w14:textId="77777777" w:rsidR="00DD239C" w:rsidRPr="00DD239C" w:rsidRDefault="00DD239C" w:rsidP="00DD239C">
            <w:pPr>
              <w:jc w:val="right"/>
              <w:rPr>
                <w:sz w:val="20"/>
                <w:szCs w:val="20"/>
              </w:rPr>
            </w:pPr>
            <w:r w:rsidRPr="00DD239C">
              <w:rPr>
                <w:sz w:val="20"/>
                <w:szCs w:val="20"/>
              </w:rPr>
              <w:t>3 241 788,40</w:t>
            </w:r>
          </w:p>
        </w:tc>
        <w:tc>
          <w:tcPr>
            <w:tcW w:w="0" w:type="auto"/>
            <w:tcBorders>
              <w:top w:val="nil"/>
              <w:left w:val="single" w:sz="4" w:space="0" w:color="auto"/>
              <w:bottom w:val="single" w:sz="4" w:space="0" w:color="auto"/>
              <w:right w:val="nil"/>
            </w:tcBorders>
            <w:shd w:val="clear" w:color="auto" w:fill="auto"/>
            <w:vAlign w:val="center"/>
            <w:hideMark/>
          </w:tcPr>
          <w:p w14:paraId="07768CC0" w14:textId="77777777" w:rsidR="00DD239C" w:rsidRPr="00DD239C" w:rsidRDefault="00DD239C" w:rsidP="00DD239C">
            <w:pPr>
              <w:jc w:val="right"/>
              <w:rPr>
                <w:sz w:val="20"/>
                <w:szCs w:val="20"/>
              </w:rPr>
            </w:pPr>
            <w:r w:rsidRPr="00DD239C">
              <w:rPr>
                <w:sz w:val="20"/>
                <w:szCs w:val="20"/>
              </w:rPr>
              <w:t>4 039 420,00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25273" w14:textId="77777777" w:rsidR="00DD239C" w:rsidRPr="00DD239C" w:rsidRDefault="00DD239C" w:rsidP="00DD239C">
            <w:pPr>
              <w:jc w:val="right"/>
              <w:rPr>
                <w:sz w:val="20"/>
                <w:szCs w:val="20"/>
              </w:rPr>
            </w:pPr>
            <w:r w:rsidRPr="00DD239C">
              <w:rPr>
                <w:sz w:val="20"/>
                <w:szCs w:val="20"/>
              </w:rPr>
              <w:t>4 258 990,00</w:t>
            </w:r>
          </w:p>
        </w:tc>
      </w:tr>
      <w:tr w:rsidR="00DD239C" w:rsidRPr="00DD239C" w14:paraId="748270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ADFB76" w14:textId="77777777" w:rsidR="00DD239C" w:rsidRPr="00DD239C" w:rsidRDefault="00DD239C" w:rsidP="00DD239C">
            <w:pPr>
              <w:rPr>
                <w:bCs/>
                <w:sz w:val="20"/>
                <w:szCs w:val="20"/>
              </w:rPr>
            </w:pPr>
            <w:r w:rsidRPr="00DD239C">
              <w:rPr>
                <w:bCs/>
                <w:sz w:val="20"/>
                <w:szCs w:val="20"/>
              </w:rPr>
              <w:t>Капитальный ремонт и ремонт сети автомобильных дорог общего пользования и искусственных сооружений на них</w:t>
            </w:r>
          </w:p>
        </w:tc>
        <w:tc>
          <w:tcPr>
            <w:tcW w:w="0" w:type="auto"/>
            <w:tcBorders>
              <w:top w:val="nil"/>
              <w:left w:val="single" w:sz="4" w:space="0" w:color="auto"/>
              <w:bottom w:val="single" w:sz="4" w:space="0" w:color="auto"/>
              <w:right w:val="nil"/>
            </w:tcBorders>
            <w:shd w:val="clear" w:color="auto" w:fill="auto"/>
            <w:noWrap/>
            <w:vAlign w:val="center"/>
            <w:hideMark/>
          </w:tcPr>
          <w:p w14:paraId="37949E3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71865"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8BFC829" w14:textId="77777777" w:rsidR="00DD239C" w:rsidRPr="00DD239C" w:rsidRDefault="00DD239C" w:rsidP="00DD239C">
            <w:pPr>
              <w:jc w:val="center"/>
              <w:rPr>
                <w:bCs/>
                <w:sz w:val="20"/>
                <w:szCs w:val="20"/>
              </w:rPr>
            </w:pPr>
            <w:r w:rsidRPr="00DD239C">
              <w:rPr>
                <w:bCs/>
                <w:sz w:val="20"/>
                <w:szCs w:val="20"/>
              </w:rPr>
              <w:t>10.0.00.04330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6EB5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A1302" w14:textId="77777777" w:rsidR="00DD239C" w:rsidRPr="00DD239C" w:rsidRDefault="00DD239C" w:rsidP="00DD239C">
            <w:pPr>
              <w:jc w:val="right"/>
              <w:rPr>
                <w:bCs/>
                <w:sz w:val="20"/>
                <w:szCs w:val="20"/>
              </w:rPr>
            </w:pPr>
            <w:r w:rsidRPr="00DD239C">
              <w:rPr>
                <w:bCs/>
                <w:sz w:val="20"/>
                <w:szCs w:val="20"/>
              </w:rPr>
              <w:t>15 974 211,60</w:t>
            </w:r>
          </w:p>
        </w:tc>
        <w:tc>
          <w:tcPr>
            <w:tcW w:w="0" w:type="auto"/>
            <w:tcBorders>
              <w:top w:val="nil"/>
              <w:left w:val="single" w:sz="4" w:space="0" w:color="auto"/>
              <w:bottom w:val="single" w:sz="4" w:space="0" w:color="auto"/>
              <w:right w:val="nil"/>
            </w:tcBorders>
            <w:shd w:val="clear" w:color="auto" w:fill="auto"/>
            <w:vAlign w:val="center"/>
            <w:hideMark/>
          </w:tcPr>
          <w:p w14:paraId="33281762" w14:textId="77777777" w:rsidR="00DD239C" w:rsidRPr="00DD239C" w:rsidRDefault="00DD239C" w:rsidP="00DD239C">
            <w:pPr>
              <w:jc w:val="right"/>
              <w:rPr>
                <w:bCs/>
                <w:sz w:val="20"/>
                <w:szCs w:val="20"/>
              </w:rPr>
            </w:pPr>
            <w:r w:rsidRPr="00DD239C">
              <w:rPr>
                <w:bCs/>
                <w:sz w:val="20"/>
                <w:szCs w:val="20"/>
              </w:rPr>
              <w:t>15 471 200,00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5D468" w14:textId="77777777" w:rsidR="00DD239C" w:rsidRPr="00DD239C" w:rsidRDefault="00DD239C" w:rsidP="00DD239C">
            <w:pPr>
              <w:jc w:val="right"/>
              <w:rPr>
                <w:bCs/>
                <w:sz w:val="20"/>
                <w:szCs w:val="20"/>
              </w:rPr>
            </w:pPr>
            <w:r w:rsidRPr="00DD239C">
              <w:rPr>
                <w:bCs/>
                <w:sz w:val="20"/>
                <w:szCs w:val="20"/>
              </w:rPr>
              <w:t>15 584 000,00</w:t>
            </w:r>
          </w:p>
        </w:tc>
      </w:tr>
      <w:tr w:rsidR="00DD239C" w:rsidRPr="00DD239C" w14:paraId="727D0B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1ED1F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86AEE7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C1CDC"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7FBE9AE"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0962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DE74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42E9212" w14:textId="77777777" w:rsidR="00DD239C" w:rsidRPr="00DD239C" w:rsidRDefault="00DD239C" w:rsidP="00DD239C">
            <w:pPr>
              <w:jc w:val="right"/>
              <w:rPr>
                <w:sz w:val="20"/>
                <w:szCs w:val="20"/>
              </w:rPr>
            </w:pPr>
            <w:r w:rsidRPr="00DD239C">
              <w:rPr>
                <w:sz w:val="20"/>
                <w:szCs w:val="20"/>
              </w:rPr>
              <w:t>15 471 200,00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67902" w14:textId="77777777" w:rsidR="00DD239C" w:rsidRPr="00DD239C" w:rsidRDefault="00DD239C" w:rsidP="00DD239C">
            <w:pPr>
              <w:jc w:val="right"/>
              <w:rPr>
                <w:sz w:val="20"/>
                <w:szCs w:val="20"/>
              </w:rPr>
            </w:pPr>
            <w:r w:rsidRPr="00DD239C">
              <w:rPr>
                <w:sz w:val="20"/>
                <w:szCs w:val="20"/>
              </w:rPr>
              <w:t>15 584 000,00</w:t>
            </w:r>
          </w:p>
        </w:tc>
      </w:tr>
      <w:tr w:rsidR="00DD239C" w:rsidRPr="00DD239C" w14:paraId="77BC6E2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3316E5"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D022416" w14:textId="77777777" w:rsidR="00DD239C" w:rsidRPr="00DD239C" w:rsidRDefault="00DD239C" w:rsidP="00DD239C">
            <w:pPr>
              <w:jc w:val="center"/>
              <w:rPr>
                <w:sz w:val="20"/>
                <w:szCs w:val="20"/>
              </w:rPr>
            </w:pPr>
            <w:r w:rsidRPr="00DD239C">
              <w:rPr>
                <w:sz w:val="20"/>
                <w:szCs w:val="20"/>
              </w:rPr>
              <w:lastRenderedPageBreak/>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F321E"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BA25F5F"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19B6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27FD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F909196" w14:textId="77777777" w:rsidR="00DD239C" w:rsidRPr="00DD239C" w:rsidRDefault="00DD239C" w:rsidP="00DD239C">
            <w:pPr>
              <w:jc w:val="right"/>
              <w:rPr>
                <w:sz w:val="20"/>
                <w:szCs w:val="20"/>
              </w:rPr>
            </w:pPr>
            <w:r w:rsidRPr="00DD239C">
              <w:rPr>
                <w:sz w:val="20"/>
                <w:szCs w:val="20"/>
              </w:rPr>
              <w:t>15 471 200,00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DFFD5" w14:textId="77777777" w:rsidR="00DD239C" w:rsidRPr="00DD239C" w:rsidRDefault="00DD239C" w:rsidP="00DD239C">
            <w:pPr>
              <w:jc w:val="right"/>
              <w:rPr>
                <w:sz w:val="20"/>
                <w:szCs w:val="20"/>
              </w:rPr>
            </w:pPr>
            <w:r w:rsidRPr="00DD239C">
              <w:rPr>
                <w:sz w:val="20"/>
                <w:szCs w:val="20"/>
              </w:rPr>
              <w:t>15 584 000,00</w:t>
            </w:r>
          </w:p>
        </w:tc>
      </w:tr>
      <w:tr w:rsidR="00DD239C" w:rsidRPr="00DD239C" w14:paraId="6990A86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DA13C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336664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FEA495"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BFCCC76"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C86A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6D949" w14:textId="77777777" w:rsidR="00DD239C" w:rsidRPr="00DD239C" w:rsidRDefault="00DD239C" w:rsidP="00DD239C">
            <w:pPr>
              <w:jc w:val="right"/>
              <w:rPr>
                <w:sz w:val="20"/>
                <w:szCs w:val="20"/>
              </w:rPr>
            </w:pPr>
            <w:r w:rsidRPr="00DD239C">
              <w:rPr>
                <w:sz w:val="20"/>
                <w:szCs w:val="20"/>
              </w:rPr>
              <w:t>15 974 211,60</w:t>
            </w:r>
          </w:p>
        </w:tc>
        <w:tc>
          <w:tcPr>
            <w:tcW w:w="0" w:type="auto"/>
            <w:tcBorders>
              <w:top w:val="nil"/>
              <w:left w:val="single" w:sz="4" w:space="0" w:color="auto"/>
              <w:bottom w:val="single" w:sz="4" w:space="0" w:color="auto"/>
              <w:right w:val="nil"/>
            </w:tcBorders>
            <w:shd w:val="clear" w:color="auto" w:fill="auto"/>
            <w:vAlign w:val="center"/>
            <w:hideMark/>
          </w:tcPr>
          <w:p w14:paraId="56CAA1E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219B3" w14:textId="77777777" w:rsidR="00DD239C" w:rsidRPr="00DD239C" w:rsidRDefault="00DD239C" w:rsidP="00DD239C">
            <w:pPr>
              <w:jc w:val="right"/>
              <w:rPr>
                <w:sz w:val="20"/>
                <w:szCs w:val="20"/>
              </w:rPr>
            </w:pPr>
            <w:r w:rsidRPr="00DD239C">
              <w:rPr>
                <w:sz w:val="20"/>
                <w:szCs w:val="20"/>
              </w:rPr>
              <w:t>0,00</w:t>
            </w:r>
          </w:p>
        </w:tc>
      </w:tr>
      <w:tr w:rsidR="00DD239C" w:rsidRPr="00DD239C" w14:paraId="311BFC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98DF4A"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CBB075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5F012"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AA7BD5A"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8053A"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D729D" w14:textId="77777777" w:rsidR="00DD239C" w:rsidRPr="00DD239C" w:rsidRDefault="00DD239C" w:rsidP="00DD239C">
            <w:pPr>
              <w:jc w:val="right"/>
              <w:rPr>
                <w:sz w:val="20"/>
                <w:szCs w:val="20"/>
              </w:rPr>
            </w:pPr>
            <w:r w:rsidRPr="00DD239C">
              <w:rPr>
                <w:sz w:val="20"/>
                <w:szCs w:val="20"/>
              </w:rPr>
              <w:t>15 974 211,60</w:t>
            </w:r>
          </w:p>
        </w:tc>
        <w:tc>
          <w:tcPr>
            <w:tcW w:w="0" w:type="auto"/>
            <w:tcBorders>
              <w:top w:val="nil"/>
              <w:left w:val="single" w:sz="4" w:space="0" w:color="auto"/>
              <w:bottom w:val="single" w:sz="4" w:space="0" w:color="auto"/>
              <w:right w:val="nil"/>
            </w:tcBorders>
            <w:shd w:val="clear" w:color="auto" w:fill="auto"/>
            <w:vAlign w:val="center"/>
            <w:hideMark/>
          </w:tcPr>
          <w:p w14:paraId="0172C42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DB10B0" w14:textId="77777777" w:rsidR="00DD239C" w:rsidRPr="00DD239C" w:rsidRDefault="00DD239C" w:rsidP="00DD239C">
            <w:pPr>
              <w:jc w:val="right"/>
              <w:rPr>
                <w:sz w:val="20"/>
                <w:szCs w:val="20"/>
              </w:rPr>
            </w:pPr>
            <w:r w:rsidRPr="00DD239C">
              <w:rPr>
                <w:sz w:val="20"/>
                <w:szCs w:val="20"/>
              </w:rPr>
              <w:t>0,00</w:t>
            </w:r>
          </w:p>
        </w:tc>
      </w:tr>
      <w:tr w:rsidR="00DD239C" w:rsidRPr="00DD239C" w14:paraId="0121C22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B60B3B" w14:textId="77777777" w:rsidR="00DD239C" w:rsidRPr="00DD239C" w:rsidRDefault="00DD239C" w:rsidP="00DD239C">
            <w:pPr>
              <w:rPr>
                <w:bCs/>
                <w:sz w:val="20"/>
                <w:szCs w:val="20"/>
              </w:rPr>
            </w:pPr>
            <w:r w:rsidRPr="00DD239C">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7D99482"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33F04"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0356161" w14:textId="77777777" w:rsidR="00DD239C" w:rsidRPr="00DD239C" w:rsidRDefault="00DD239C" w:rsidP="00DD239C">
            <w:pPr>
              <w:jc w:val="center"/>
              <w:rPr>
                <w:bCs/>
                <w:sz w:val="20"/>
                <w:szCs w:val="20"/>
              </w:rPr>
            </w:pPr>
            <w:r w:rsidRPr="00DD239C">
              <w:rPr>
                <w:bCs/>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5B9D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7C486" w14:textId="77777777" w:rsidR="00DD239C" w:rsidRPr="00DD239C" w:rsidRDefault="00DD239C" w:rsidP="00DD239C">
            <w:pPr>
              <w:jc w:val="right"/>
              <w:rPr>
                <w:bCs/>
                <w:sz w:val="20"/>
                <w:szCs w:val="20"/>
              </w:rPr>
            </w:pPr>
            <w:r w:rsidRPr="00DD239C">
              <w:rPr>
                <w:bCs/>
                <w:sz w:val="20"/>
                <w:szCs w:val="20"/>
              </w:rPr>
              <w:t>32 578 500,00</w:t>
            </w:r>
          </w:p>
        </w:tc>
        <w:tc>
          <w:tcPr>
            <w:tcW w:w="0" w:type="auto"/>
            <w:tcBorders>
              <w:top w:val="nil"/>
              <w:left w:val="single" w:sz="4" w:space="0" w:color="auto"/>
              <w:bottom w:val="single" w:sz="4" w:space="0" w:color="auto"/>
              <w:right w:val="nil"/>
            </w:tcBorders>
            <w:shd w:val="clear" w:color="auto" w:fill="auto"/>
            <w:vAlign w:val="center"/>
            <w:hideMark/>
          </w:tcPr>
          <w:p w14:paraId="2CDB2AD6" w14:textId="77777777" w:rsidR="00DD239C" w:rsidRPr="00DD239C" w:rsidRDefault="00DD239C" w:rsidP="00DD239C">
            <w:pPr>
              <w:jc w:val="right"/>
              <w:rPr>
                <w:bCs/>
                <w:sz w:val="20"/>
                <w:szCs w:val="20"/>
              </w:rPr>
            </w:pPr>
            <w:r w:rsidRPr="00DD239C">
              <w:rPr>
                <w:bCs/>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072BA1" w14:textId="77777777" w:rsidR="00DD239C" w:rsidRPr="00DD239C" w:rsidRDefault="00DD239C" w:rsidP="00DD239C">
            <w:pPr>
              <w:jc w:val="right"/>
              <w:rPr>
                <w:bCs/>
                <w:sz w:val="20"/>
                <w:szCs w:val="20"/>
              </w:rPr>
            </w:pPr>
            <w:r w:rsidRPr="00DD239C">
              <w:rPr>
                <w:bCs/>
                <w:sz w:val="20"/>
                <w:szCs w:val="20"/>
              </w:rPr>
              <w:t>39 663 600,00</w:t>
            </w:r>
          </w:p>
        </w:tc>
      </w:tr>
      <w:tr w:rsidR="00DD239C" w:rsidRPr="00DD239C" w14:paraId="403EBAF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2296B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4FC623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51A43F"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4170490"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6F5E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5A1B3" w14:textId="77777777" w:rsidR="00DD239C" w:rsidRPr="00DD239C" w:rsidRDefault="00DD239C" w:rsidP="00DD239C">
            <w:pPr>
              <w:jc w:val="right"/>
              <w:rPr>
                <w:sz w:val="20"/>
                <w:szCs w:val="20"/>
              </w:rPr>
            </w:pPr>
            <w:r w:rsidRPr="00DD239C">
              <w:rPr>
                <w:sz w:val="20"/>
                <w:szCs w:val="20"/>
              </w:rPr>
              <w:t>1 960 000,00</w:t>
            </w:r>
          </w:p>
        </w:tc>
        <w:tc>
          <w:tcPr>
            <w:tcW w:w="0" w:type="auto"/>
            <w:tcBorders>
              <w:top w:val="nil"/>
              <w:left w:val="single" w:sz="4" w:space="0" w:color="auto"/>
              <w:bottom w:val="single" w:sz="4" w:space="0" w:color="auto"/>
              <w:right w:val="nil"/>
            </w:tcBorders>
            <w:shd w:val="clear" w:color="auto" w:fill="auto"/>
            <w:vAlign w:val="center"/>
            <w:hideMark/>
          </w:tcPr>
          <w:p w14:paraId="75791BA1" w14:textId="77777777" w:rsidR="00DD239C" w:rsidRPr="00DD239C" w:rsidRDefault="00DD239C" w:rsidP="00DD239C">
            <w:pPr>
              <w:jc w:val="right"/>
              <w:rPr>
                <w:sz w:val="20"/>
                <w:szCs w:val="20"/>
              </w:rPr>
            </w:pPr>
            <w:r w:rsidRPr="00DD239C">
              <w:rPr>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5D3E4" w14:textId="77777777" w:rsidR="00DD239C" w:rsidRPr="00DD239C" w:rsidRDefault="00DD239C" w:rsidP="00DD239C">
            <w:pPr>
              <w:jc w:val="right"/>
              <w:rPr>
                <w:sz w:val="20"/>
                <w:szCs w:val="20"/>
              </w:rPr>
            </w:pPr>
            <w:r w:rsidRPr="00DD239C">
              <w:rPr>
                <w:sz w:val="20"/>
                <w:szCs w:val="20"/>
              </w:rPr>
              <w:t>39 663 600,00</w:t>
            </w:r>
          </w:p>
        </w:tc>
      </w:tr>
      <w:tr w:rsidR="00DD239C" w:rsidRPr="00DD239C" w14:paraId="0965A03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96F66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777F6D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5174E"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59BE194"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9C73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CDB74" w14:textId="77777777" w:rsidR="00DD239C" w:rsidRPr="00DD239C" w:rsidRDefault="00DD239C" w:rsidP="00DD239C">
            <w:pPr>
              <w:jc w:val="right"/>
              <w:rPr>
                <w:sz w:val="20"/>
                <w:szCs w:val="20"/>
              </w:rPr>
            </w:pPr>
            <w:r w:rsidRPr="00DD239C">
              <w:rPr>
                <w:sz w:val="20"/>
                <w:szCs w:val="20"/>
              </w:rPr>
              <w:t>1 960 000,00</w:t>
            </w:r>
          </w:p>
        </w:tc>
        <w:tc>
          <w:tcPr>
            <w:tcW w:w="0" w:type="auto"/>
            <w:tcBorders>
              <w:top w:val="nil"/>
              <w:left w:val="single" w:sz="4" w:space="0" w:color="auto"/>
              <w:bottom w:val="single" w:sz="4" w:space="0" w:color="auto"/>
              <w:right w:val="nil"/>
            </w:tcBorders>
            <w:shd w:val="clear" w:color="auto" w:fill="auto"/>
            <w:vAlign w:val="center"/>
            <w:hideMark/>
          </w:tcPr>
          <w:p w14:paraId="7F0BD3BE" w14:textId="77777777" w:rsidR="00DD239C" w:rsidRPr="00DD239C" w:rsidRDefault="00DD239C" w:rsidP="00DD239C">
            <w:pPr>
              <w:jc w:val="right"/>
              <w:rPr>
                <w:sz w:val="20"/>
                <w:szCs w:val="20"/>
              </w:rPr>
            </w:pPr>
            <w:r w:rsidRPr="00DD239C">
              <w:rPr>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C721BA" w14:textId="77777777" w:rsidR="00DD239C" w:rsidRPr="00DD239C" w:rsidRDefault="00DD239C" w:rsidP="00DD239C">
            <w:pPr>
              <w:jc w:val="right"/>
              <w:rPr>
                <w:sz w:val="20"/>
                <w:szCs w:val="20"/>
              </w:rPr>
            </w:pPr>
            <w:r w:rsidRPr="00DD239C">
              <w:rPr>
                <w:sz w:val="20"/>
                <w:szCs w:val="20"/>
              </w:rPr>
              <w:t>39 663 600,00</w:t>
            </w:r>
          </w:p>
        </w:tc>
      </w:tr>
      <w:tr w:rsidR="00DD239C" w:rsidRPr="00DD239C" w14:paraId="3FD6289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C0D219"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248DAA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A17A1"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8697432"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9B93F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8DAA6" w14:textId="77777777" w:rsidR="00DD239C" w:rsidRPr="00DD239C" w:rsidRDefault="00DD239C" w:rsidP="00DD239C">
            <w:pPr>
              <w:jc w:val="right"/>
              <w:rPr>
                <w:sz w:val="20"/>
                <w:szCs w:val="20"/>
              </w:rPr>
            </w:pPr>
            <w:r w:rsidRPr="00DD239C">
              <w:rPr>
                <w:sz w:val="20"/>
                <w:szCs w:val="20"/>
              </w:rPr>
              <w:t>30 618 500,00</w:t>
            </w:r>
          </w:p>
        </w:tc>
        <w:tc>
          <w:tcPr>
            <w:tcW w:w="0" w:type="auto"/>
            <w:tcBorders>
              <w:top w:val="nil"/>
              <w:left w:val="single" w:sz="4" w:space="0" w:color="auto"/>
              <w:bottom w:val="single" w:sz="4" w:space="0" w:color="auto"/>
              <w:right w:val="nil"/>
            </w:tcBorders>
            <w:shd w:val="clear" w:color="auto" w:fill="auto"/>
            <w:vAlign w:val="center"/>
            <w:hideMark/>
          </w:tcPr>
          <w:p w14:paraId="2C3903A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4EB082" w14:textId="77777777" w:rsidR="00DD239C" w:rsidRPr="00DD239C" w:rsidRDefault="00DD239C" w:rsidP="00DD239C">
            <w:pPr>
              <w:jc w:val="right"/>
              <w:rPr>
                <w:sz w:val="20"/>
                <w:szCs w:val="20"/>
              </w:rPr>
            </w:pPr>
            <w:r w:rsidRPr="00DD239C">
              <w:rPr>
                <w:sz w:val="20"/>
                <w:szCs w:val="20"/>
              </w:rPr>
              <w:t>0,00</w:t>
            </w:r>
          </w:p>
        </w:tc>
      </w:tr>
      <w:tr w:rsidR="00DD239C" w:rsidRPr="00DD239C" w14:paraId="65F7A1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E01FFF"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523825C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DCFE1"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FECD85B"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5114C"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55C36" w14:textId="77777777" w:rsidR="00DD239C" w:rsidRPr="00DD239C" w:rsidRDefault="00DD239C" w:rsidP="00DD239C">
            <w:pPr>
              <w:jc w:val="right"/>
              <w:rPr>
                <w:sz w:val="20"/>
                <w:szCs w:val="20"/>
              </w:rPr>
            </w:pPr>
            <w:r w:rsidRPr="00DD239C">
              <w:rPr>
                <w:sz w:val="20"/>
                <w:szCs w:val="20"/>
              </w:rPr>
              <w:t>30 618 500,00</w:t>
            </w:r>
          </w:p>
        </w:tc>
        <w:tc>
          <w:tcPr>
            <w:tcW w:w="0" w:type="auto"/>
            <w:tcBorders>
              <w:top w:val="nil"/>
              <w:left w:val="single" w:sz="4" w:space="0" w:color="auto"/>
              <w:bottom w:val="single" w:sz="4" w:space="0" w:color="auto"/>
              <w:right w:val="nil"/>
            </w:tcBorders>
            <w:shd w:val="clear" w:color="auto" w:fill="auto"/>
            <w:vAlign w:val="center"/>
            <w:hideMark/>
          </w:tcPr>
          <w:p w14:paraId="0C0F680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670F1" w14:textId="77777777" w:rsidR="00DD239C" w:rsidRPr="00DD239C" w:rsidRDefault="00DD239C" w:rsidP="00DD239C">
            <w:pPr>
              <w:jc w:val="right"/>
              <w:rPr>
                <w:sz w:val="20"/>
                <w:szCs w:val="20"/>
              </w:rPr>
            </w:pPr>
            <w:r w:rsidRPr="00DD239C">
              <w:rPr>
                <w:sz w:val="20"/>
                <w:szCs w:val="20"/>
              </w:rPr>
              <w:t>0,00</w:t>
            </w:r>
          </w:p>
        </w:tc>
      </w:tr>
      <w:tr w:rsidR="00DD239C" w:rsidRPr="00DD239C" w14:paraId="38706C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F4A379"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государственной программы Новосибирской </w:t>
            </w:r>
            <w:proofErr w:type="gramStart"/>
            <w:r w:rsidRPr="00DD239C">
              <w:rPr>
                <w:bCs/>
                <w:sz w:val="20"/>
                <w:szCs w:val="20"/>
              </w:rPr>
              <w:t>области  "</w:t>
            </w:r>
            <w:proofErr w:type="gramEnd"/>
            <w:r w:rsidRPr="00DD239C">
              <w:rPr>
                <w:bCs/>
                <w:sz w:val="20"/>
                <w:szCs w:val="20"/>
              </w:rPr>
              <w:t>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F304D3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04020"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9790E73" w14:textId="77777777" w:rsidR="00DD239C" w:rsidRPr="00DD239C" w:rsidRDefault="00DD239C" w:rsidP="00DD239C">
            <w:pPr>
              <w:jc w:val="center"/>
              <w:rPr>
                <w:bCs/>
                <w:sz w:val="20"/>
                <w:szCs w:val="20"/>
              </w:rPr>
            </w:pPr>
            <w:r w:rsidRPr="00DD239C">
              <w:rPr>
                <w:bCs/>
                <w:sz w:val="20"/>
                <w:szCs w:val="20"/>
              </w:rPr>
              <w:t>10.0.00.S0760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C314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6C943F" w14:textId="77777777" w:rsidR="00DD239C" w:rsidRPr="00DD239C" w:rsidRDefault="00DD239C" w:rsidP="00DD239C">
            <w:pPr>
              <w:jc w:val="right"/>
              <w:rPr>
                <w:bCs/>
                <w:sz w:val="20"/>
                <w:szCs w:val="20"/>
              </w:rPr>
            </w:pPr>
            <w:r w:rsidRPr="00DD239C">
              <w:rPr>
                <w:bCs/>
                <w:sz w:val="20"/>
                <w:szCs w:val="20"/>
              </w:rPr>
              <w:t>40 000,00</w:t>
            </w:r>
          </w:p>
        </w:tc>
        <w:tc>
          <w:tcPr>
            <w:tcW w:w="0" w:type="auto"/>
            <w:tcBorders>
              <w:top w:val="nil"/>
              <w:left w:val="single" w:sz="4" w:space="0" w:color="auto"/>
              <w:bottom w:val="single" w:sz="4" w:space="0" w:color="auto"/>
              <w:right w:val="nil"/>
            </w:tcBorders>
            <w:shd w:val="clear" w:color="auto" w:fill="auto"/>
            <w:vAlign w:val="center"/>
            <w:hideMark/>
          </w:tcPr>
          <w:p w14:paraId="767FE19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F5519" w14:textId="77777777" w:rsidR="00DD239C" w:rsidRPr="00DD239C" w:rsidRDefault="00DD239C" w:rsidP="00DD239C">
            <w:pPr>
              <w:jc w:val="right"/>
              <w:rPr>
                <w:bCs/>
                <w:sz w:val="20"/>
                <w:szCs w:val="20"/>
              </w:rPr>
            </w:pPr>
            <w:r w:rsidRPr="00DD239C">
              <w:rPr>
                <w:bCs/>
                <w:sz w:val="20"/>
                <w:szCs w:val="20"/>
              </w:rPr>
              <w:t>0,00</w:t>
            </w:r>
          </w:p>
        </w:tc>
      </w:tr>
      <w:tr w:rsidR="00DD239C" w:rsidRPr="00DD239C" w14:paraId="187569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083B2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2D2B669"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CD986"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A21BB6D" w14:textId="77777777" w:rsidR="00DD239C" w:rsidRPr="00DD239C" w:rsidRDefault="00DD239C" w:rsidP="00DD239C">
            <w:pPr>
              <w:jc w:val="center"/>
              <w:rPr>
                <w:sz w:val="20"/>
                <w:szCs w:val="20"/>
              </w:rPr>
            </w:pPr>
            <w:r w:rsidRPr="00DD239C">
              <w:rPr>
                <w:sz w:val="20"/>
                <w:szCs w:val="20"/>
              </w:rPr>
              <w:t>10.0.00.S0760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024F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6951B" w14:textId="77777777" w:rsidR="00DD239C" w:rsidRPr="00DD239C" w:rsidRDefault="00DD239C" w:rsidP="00DD239C">
            <w:pPr>
              <w:jc w:val="right"/>
              <w:rPr>
                <w:sz w:val="20"/>
                <w:szCs w:val="20"/>
              </w:rPr>
            </w:pPr>
            <w:r w:rsidRPr="00DD239C">
              <w:rPr>
                <w:sz w:val="20"/>
                <w:szCs w:val="20"/>
              </w:rPr>
              <w:t>40 000,00</w:t>
            </w:r>
          </w:p>
        </w:tc>
        <w:tc>
          <w:tcPr>
            <w:tcW w:w="0" w:type="auto"/>
            <w:tcBorders>
              <w:top w:val="nil"/>
              <w:left w:val="single" w:sz="4" w:space="0" w:color="auto"/>
              <w:bottom w:val="single" w:sz="4" w:space="0" w:color="auto"/>
              <w:right w:val="nil"/>
            </w:tcBorders>
            <w:shd w:val="clear" w:color="auto" w:fill="auto"/>
            <w:vAlign w:val="center"/>
            <w:hideMark/>
          </w:tcPr>
          <w:p w14:paraId="58031F4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4956F" w14:textId="77777777" w:rsidR="00DD239C" w:rsidRPr="00DD239C" w:rsidRDefault="00DD239C" w:rsidP="00DD239C">
            <w:pPr>
              <w:jc w:val="right"/>
              <w:rPr>
                <w:sz w:val="20"/>
                <w:szCs w:val="20"/>
              </w:rPr>
            </w:pPr>
            <w:r w:rsidRPr="00DD239C">
              <w:rPr>
                <w:sz w:val="20"/>
                <w:szCs w:val="20"/>
              </w:rPr>
              <w:t>0,00</w:t>
            </w:r>
          </w:p>
        </w:tc>
      </w:tr>
      <w:tr w:rsidR="00DD239C" w:rsidRPr="00DD239C" w14:paraId="2590BF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531F8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EE4E9E"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B00E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36E815A" w14:textId="77777777" w:rsidR="00DD239C" w:rsidRPr="00DD239C" w:rsidRDefault="00DD239C" w:rsidP="00DD239C">
            <w:pPr>
              <w:jc w:val="center"/>
              <w:rPr>
                <w:sz w:val="20"/>
                <w:szCs w:val="20"/>
              </w:rPr>
            </w:pPr>
            <w:r w:rsidRPr="00DD239C">
              <w:rPr>
                <w:sz w:val="20"/>
                <w:szCs w:val="20"/>
              </w:rPr>
              <w:t>10.0.00.S0760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50E9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EDC032" w14:textId="77777777" w:rsidR="00DD239C" w:rsidRPr="00DD239C" w:rsidRDefault="00DD239C" w:rsidP="00DD239C">
            <w:pPr>
              <w:jc w:val="right"/>
              <w:rPr>
                <w:sz w:val="20"/>
                <w:szCs w:val="20"/>
              </w:rPr>
            </w:pPr>
            <w:r w:rsidRPr="00DD239C">
              <w:rPr>
                <w:sz w:val="20"/>
                <w:szCs w:val="20"/>
              </w:rPr>
              <w:t>40 000,00</w:t>
            </w:r>
          </w:p>
        </w:tc>
        <w:tc>
          <w:tcPr>
            <w:tcW w:w="0" w:type="auto"/>
            <w:tcBorders>
              <w:top w:val="nil"/>
              <w:left w:val="single" w:sz="4" w:space="0" w:color="auto"/>
              <w:bottom w:val="single" w:sz="4" w:space="0" w:color="auto"/>
              <w:right w:val="nil"/>
            </w:tcBorders>
            <w:shd w:val="clear" w:color="auto" w:fill="auto"/>
            <w:vAlign w:val="center"/>
            <w:hideMark/>
          </w:tcPr>
          <w:p w14:paraId="47F33C5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ED150" w14:textId="77777777" w:rsidR="00DD239C" w:rsidRPr="00DD239C" w:rsidRDefault="00DD239C" w:rsidP="00DD239C">
            <w:pPr>
              <w:jc w:val="right"/>
              <w:rPr>
                <w:sz w:val="20"/>
                <w:szCs w:val="20"/>
              </w:rPr>
            </w:pPr>
            <w:r w:rsidRPr="00DD239C">
              <w:rPr>
                <w:sz w:val="20"/>
                <w:szCs w:val="20"/>
              </w:rPr>
              <w:t>0,00</w:t>
            </w:r>
          </w:p>
        </w:tc>
      </w:tr>
      <w:tr w:rsidR="00DD239C" w:rsidRPr="00DD239C" w14:paraId="455B9D5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146DF6" w14:textId="77777777" w:rsidR="00DD239C" w:rsidRPr="00DD239C" w:rsidRDefault="00DD239C" w:rsidP="00DD239C">
            <w:pPr>
              <w:rPr>
                <w:bCs/>
                <w:sz w:val="20"/>
                <w:szCs w:val="20"/>
              </w:rPr>
            </w:pPr>
            <w:r w:rsidRPr="00DD239C">
              <w:rPr>
                <w:bCs/>
                <w:sz w:val="20"/>
                <w:szCs w:val="20"/>
              </w:rPr>
              <w:t>Связь и информатика</w:t>
            </w:r>
          </w:p>
        </w:tc>
        <w:tc>
          <w:tcPr>
            <w:tcW w:w="0" w:type="auto"/>
            <w:tcBorders>
              <w:top w:val="nil"/>
              <w:left w:val="single" w:sz="4" w:space="0" w:color="auto"/>
              <w:bottom w:val="single" w:sz="4" w:space="0" w:color="auto"/>
              <w:right w:val="nil"/>
            </w:tcBorders>
            <w:shd w:val="clear" w:color="auto" w:fill="auto"/>
            <w:noWrap/>
            <w:vAlign w:val="center"/>
            <w:hideMark/>
          </w:tcPr>
          <w:p w14:paraId="53CB547A"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74AB8E"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8E63B4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C10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610F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74707BD"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0B639" w14:textId="77777777" w:rsidR="00DD239C" w:rsidRPr="00DD239C" w:rsidRDefault="00DD239C" w:rsidP="00DD239C">
            <w:pPr>
              <w:jc w:val="right"/>
              <w:rPr>
                <w:bCs/>
                <w:sz w:val="20"/>
                <w:szCs w:val="20"/>
              </w:rPr>
            </w:pPr>
            <w:r w:rsidRPr="00DD239C">
              <w:rPr>
                <w:bCs/>
                <w:sz w:val="20"/>
                <w:szCs w:val="20"/>
              </w:rPr>
              <w:t>0,00</w:t>
            </w:r>
          </w:p>
        </w:tc>
      </w:tr>
      <w:tr w:rsidR="00DD239C" w:rsidRPr="00DD239C" w14:paraId="3E54FC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B1183B"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32FB7DA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050EC"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DFD651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C31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81F1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FED5340"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FAA4C" w14:textId="77777777" w:rsidR="00DD239C" w:rsidRPr="00DD239C" w:rsidRDefault="00DD239C" w:rsidP="00DD239C">
            <w:pPr>
              <w:jc w:val="right"/>
              <w:rPr>
                <w:bCs/>
                <w:sz w:val="20"/>
                <w:szCs w:val="20"/>
              </w:rPr>
            </w:pPr>
            <w:r w:rsidRPr="00DD239C">
              <w:rPr>
                <w:bCs/>
                <w:sz w:val="20"/>
                <w:szCs w:val="20"/>
              </w:rPr>
              <w:t>0,00</w:t>
            </w:r>
          </w:p>
        </w:tc>
      </w:tr>
      <w:tr w:rsidR="00DD239C" w:rsidRPr="00DD239C" w14:paraId="7EA883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D6B755D" w14:textId="77777777" w:rsidR="00DD239C" w:rsidRPr="00DD239C" w:rsidRDefault="00DD239C" w:rsidP="00DD239C">
            <w:pPr>
              <w:rPr>
                <w:bCs/>
                <w:sz w:val="20"/>
                <w:szCs w:val="20"/>
              </w:rPr>
            </w:pPr>
            <w:r w:rsidRPr="00DD239C">
              <w:rPr>
                <w:bCs/>
                <w:sz w:val="20"/>
                <w:szCs w:val="20"/>
              </w:rPr>
              <w:lastRenderedPageBreak/>
              <w:t>Региональный проект "Информационная инфраструктура"</w:t>
            </w:r>
          </w:p>
        </w:tc>
        <w:tc>
          <w:tcPr>
            <w:tcW w:w="0" w:type="auto"/>
            <w:tcBorders>
              <w:top w:val="nil"/>
              <w:left w:val="single" w:sz="4" w:space="0" w:color="auto"/>
              <w:bottom w:val="single" w:sz="4" w:space="0" w:color="auto"/>
              <w:right w:val="nil"/>
            </w:tcBorders>
            <w:shd w:val="clear" w:color="auto" w:fill="auto"/>
            <w:noWrap/>
            <w:vAlign w:val="center"/>
            <w:hideMark/>
          </w:tcPr>
          <w:p w14:paraId="7E824D51"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D2924"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A8028B7" w14:textId="77777777" w:rsidR="00DD239C" w:rsidRPr="00DD239C" w:rsidRDefault="00DD239C" w:rsidP="00DD239C">
            <w:pPr>
              <w:jc w:val="center"/>
              <w:rPr>
                <w:bCs/>
                <w:sz w:val="20"/>
                <w:szCs w:val="20"/>
              </w:rPr>
            </w:pPr>
            <w:r w:rsidRPr="00DD239C">
              <w:rPr>
                <w:bCs/>
                <w:sz w:val="20"/>
                <w:szCs w:val="20"/>
              </w:rPr>
              <w:t>99.0.D2.00000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6B7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4B86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882942B"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B062C" w14:textId="77777777" w:rsidR="00DD239C" w:rsidRPr="00DD239C" w:rsidRDefault="00DD239C" w:rsidP="00DD239C">
            <w:pPr>
              <w:jc w:val="right"/>
              <w:rPr>
                <w:bCs/>
                <w:sz w:val="20"/>
                <w:szCs w:val="20"/>
              </w:rPr>
            </w:pPr>
            <w:r w:rsidRPr="00DD239C">
              <w:rPr>
                <w:bCs/>
                <w:sz w:val="20"/>
                <w:szCs w:val="20"/>
              </w:rPr>
              <w:t>0,00</w:t>
            </w:r>
          </w:p>
        </w:tc>
      </w:tr>
      <w:tr w:rsidR="00DD239C" w:rsidRPr="00DD239C" w14:paraId="590A34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CC8415" w14:textId="77777777" w:rsidR="00DD239C" w:rsidRPr="00DD239C" w:rsidRDefault="00DD239C" w:rsidP="00DD239C">
            <w:pPr>
              <w:rPr>
                <w:bCs/>
                <w:sz w:val="20"/>
                <w:szCs w:val="20"/>
              </w:rPr>
            </w:pPr>
            <w:r w:rsidRPr="00DD239C">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DF3DFD6"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EF626"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795EEBD" w14:textId="77777777" w:rsidR="00DD239C" w:rsidRPr="00DD239C" w:rsidRDefault="00DD239C" w:rsidP="00DD239C">
            <w:pPr>
              <w:jc w:val="center"/>
              <w:rPr>
                <w:bCs/>
                <w:sz w:val="20"/>
                <w:szCs w:val="20"/>
              </w:rPr>
            </w:pPr>
            <w:r w:rsidRPr="00DD239C">
              <w:rPr>
                <w:bCs/>
                <w:sz w:val="20"/>
                <w:szCs w:val="20"/>
              </w:rPr>
              <w:t>99.0.D2.70570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4A7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6F0F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9E8019D"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2A680" w14:textId="77777777" w:rsidR="00DD239C" w:rsidRPr="00DD239C" w:rsidRDefault="00DD239C" w:rsidP="00DD239C">
            <w:pPr>
              <w:jc w:val="right"/>
              <w:rPr>
                <w:bCs/>
                <w:sz w:val="20"/>
                <w:szCs w:val="20"/>
              </w:rPr>
            </w:pPr>
            <w:r w:rsidRPr="00DD239C">
              <w:rPr>
                <w:bCs/>
                <w:sz w:val="20"/>
                <w:szCs w:val="20"/>
              </w:rPr>
              <w:t>0,00</w:t>
            </w:r>
          </w:p>
        </w:tc>
      </w:tr>
      <w:tr w:rsidR="00DD239C" w:rsidRPr="00DD239C" w14:paraId="2D7A51C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88F3D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0031B6"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FF773"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E44B292" w14:textId="77777777" w:rsidR="00DD239C" w:rsidRPr="00DD239C" w:rsidRDefault="00DD239C" w:rsidP="00DD239C">
            <w:pPr>
              <w:jc w:val="center"/>
              <w:rPr>
                <w:sz w:val="20"/>
                <w:szCs w:val="20"/>
              </w:rPr>
            </w:pPr>
            <w:r w:rsidRPr="00DD239C">
              <w:rPr>
                <w:sz w:val="20"/>
                <w:szCs w:val="20"/>
              </w:rPr>
              <w:t>99.0.D2.70570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362E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720C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0311D61" w14:textId="77777777" w:rsidR="00DD239C" w:rsidRPr="00DD239C" w:rsidRDefault="00DD239C" w:rsidP="00DD239C">
            <w:pPr>
              <w:jc w:val="right"/>
              <w:rPr>
                <w:sz w:val="20"/>
                <w:szCs w:val="20"/>
              </w:rPr>
            </w:pPr>
            <w:r w:rsidRPr="00DD239C">
              <w:rPr>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0D6BA" w14:textId="77777777" w:rsidR="00DD239C" w:rsidRPr="00DD239C" w:rsidRDefault="00DD239C" w:rsidP="00DD239C">
            <w:pPr>
              <w:jc w:val="right"/>
              <w:rPr>
                <w:sz w:val="20"/>
                <w:szCs w:val="20"/>
              </w:rPr>
            </w:pPr>
            <w:r w:rsidRPr="00DD239C">
              <w:rPr>
                <w:sz w:val="20"/>
                <w:szCs w:val="20"/>
              </w:rPr>
              <w:t>0,00</w:t>
            </w:r>
          </w:p>
        </w:tc>
      </w:tr>
      <w:tr w:rsidR="00DD239C" w:rsidRPr="00DD239C" w14:paraId="42292D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A0C9B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B682E3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152DD"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0194B730" w14:textId="77777777" w:rsidR="00DD239C" w:rsidRPr="00DD239C" w:rsidRDefault="00DD239C" w:rsidP="00DD239C">
            <w:pPr>
              <w:jc w:val="center"/>
              <w:rPr>
                <w:sz w:val="20"/>
                <w:szCs w:val="20"/>
              </w:rPr>
            </w:pPr>
            <w:r w:rsidRPr="00DD239C">
              <w:rPr>
                <w:sz w:val="20"/>
                <w:szCs w:val="20"/>
              </w:rPr>
              <w:t>99.0.D2.70570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46A2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A33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4985416" w14:textId="77777777" w:rsidR="00DD239C" w:rsidRPr="00DD239C" w:rsidRDefault="00DD239C" w:rsidP="00DD239C">
            <w:pPr>
              <w:jc w:val="right"/>
              <w:rPr>
                <w:sz w:val="20"/>
                <w:szCs w:val="20"/>
              </w:rPr>
            </w:pPr>
            <w:r w:rsidRPr="00DD239C">
              <w:rPr>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EA33D" w14:textId="77777777" w:rsidR="00DD239C" w:rsidRPr="00DD239C" w:rsidRDefault="00DD239C" w:rsidP="00DD239C">
            <w:pPr>
              <w:jc w:val="right"/>
              <w:rPr>
                <w:sz w:val="20"/>
                <w:szCs w:val="20"/>
              </w:rPr>
            </w:pPr>
            <w:r w:rsidRPr="00DD239C">
              <w:rPr>
                <w:sz w:val="20"/>
                <w:szCs w:val="20"/>
              </w:rPr>
              <w:t>0,00</w:t>
            </w:r>
          </w:p>
        </w:tc>
      </w:tr>
      <w:tr w:rsidR="00DD239C" w:rsidRPr="00DD239C" w14:paraId="54FD89A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0C0BFBC" w14:textId="77777777" w:rsidR="00DD239C" w:rsidRPr="00DD239C" w:rsidRDefault="00DD239C" w:rsidP="00DD239C">
            <w:pPr>
              <w:rPr>
                <w:bCs/>
                <w:sz w:val="20"/>
                <w:szCs w:val="20"/>
              </w:rPr>
            </w:pPr>
            <w:r w:rsidRPr="00DD239C">
              <w:rPr>
                <w:bCs/>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noWrap/>
            <w:vAlign w:val="center"/>
            <w:hideMark/>
          </w:tcPr>
          <w:p w14:paraId="3D8862E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7A01F" w14:textId="77777777" w:rsidR="00DD239C" w:rsidRPr="00DD239C" w:rsidRDefault="00DD239C" w:rsidP="00DD239C">
            <w:pPr>
              <w:jc w:val="center"/>
              <w:rPr>
                <w:bCs/>
                <w:sz w:val="20"/>
                <w:szCs w:val="20"/>
              </w:rPr>
            </w:pPr>
            <w:r w:rsidRPr="00DD239C">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3AD69B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5A07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965A6" w14:textId="77777777" w:rsidR="00DD239C" w:rsidRPr="00DD239C" w:rsidRDefault="00DD239C" w:rsidP="00DD239C">
            <w:pPr>
              <w:jc w:val="right"/>
              <w:rPr>
                <w:bCs/>
                <w:sz w:val="20"/>
                <w:szCs w:val="20"/>
              </w:rPr>
            </w:pPr>
            <w:r w:rsidRPr="00DD239C">
              <w:rPr>
                <w:bCs/>
                <w:sz w:val="20"/>
                <w:szCs w:val="20"/>
              </w:rPr>
              <w:t>1 904 200,00</w:t>
            </w:r>
          </w:p>
        </w:tc>
        <w:tc>
          <w:tcPr>
            <w:tcW w:w="0" w:type="auto"/>
            <w:tcBorders>
              <w:top w:val="nil"/>
              <w:left w:val="single" w:sz="4" w:space="0" w:color="auto"/>
              <w:bottom w:val="single" w:sz="4" w:space="0" w:color="auto"/>
              <w:right w:val="nil"/>
            </w:tcBorders>
            <w:shd w:val="clear" w:color="auto" w:fill="auto"/>
            <w:vAlign w:val="center"/>
            <w:hideMark/>
          </w:tcPr>
          <w:p w14:paraId="617D4D2C"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066FD9"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3263AFD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96EA38" w14:textId="77777777" w:rsidR="00DD239C" w:rsidRPr="00DD239C" w:rsidRDefault="00DD239C" w:rsidP="00DD239C">
            <w:pPr>
              <w:rPr>
                <w:bCs/>
                <w:sz w:val="20"/>
                <w:szCs w:val="20"/>
              </w:rPr>
            </w:pPr>
            <w:r w:rsidRPr="00DD239C">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1A4274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4C7AE" w14:textId="77777777" w:rsidR="00DD239C" w:rsidRPr="00DD239C" w:rsidRDefault="00DD239C" w:rsidP="00DD239C">
            <w:pPr>
              <w:jc w:val="center"/>
              <w:rPr>
                <w:bCs/>
                <w:sz w:val="20"/>
                <w:szCs w:val="20"/>
              </w:rPr>
            </w:pPr>
            <w:r w:rsidRPr="00DD239C">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6DED5113" w14:textId="77777777" w:rsidR="00DD239C" w:rsidRPr="00DD239C" w:rsidRDefault="00DD239C" w:rsidP="00DD239C">
            <w:pPr>
              <w:jc w:val="center"/>
              <w:rPr>
                <w:bCs/>
                <w:sz w:val="20"/>
                <w:szCs w:val="20"/>
              </w:rPr>
            </w:pPr>
            <w:r w:rsidRPr="00DD239C">
              <w:rPr>
                <w:bCs/>
                <w:sz w:val="20"/>
                <w:szCs w:val="20"/>
              </w:rPr>
              <w:t>02.0.00.00000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C313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84F90" w14:textId="77777777" w:rsidR="00DD239C" w:rsidRPr="00DD239C" w:rsidRDefault="00DD239C" w:rsidP="00DD239C">
            <w:pPr>
              <w:jc w:val="right"/>
              <w:rPr>
                <w:bCs/>
                <w:sz w:val="20"/>
                <w:szCs w:val="20"/>
              </w:rPr>
            </w:pPr>
            <w:r w:rsidRPr="00DD239C">
              <w:rPr>
                <w:bCs/>
                <w:sz w:val="20"/>
                <w:szCs w:val="20"/>
              </w:rPr>
              <w:t>1 904 200,00</w:t>
            </w:r>
          </w:p>
        </w:tc>
        <w:tc>
          <w:tcPr>
            <w:tcW w:w="0" w:type="auto"/>
            <w:tcBorders>
              <w:top w:val="nil"/>
              <w:left w:val="single" w:sz="4" w:space="0" w:color="auto"/>
              <w:bottom w:val="single" w:sz="4" w:space="0" w:color="auto"/>
              <w:right w:val="nil"/>
            </w:tcBorders>
            <w:shd w:val="clear" w:color="auto" w:fill="auto"/>
            <w:vAlign w:val="center"/>
            <w:hideMark/>
          </w:tcPr>
          <w:p w14:paraId="6BE11F93"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5498E"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573AB38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5EA4FA" w14:textId="77777777" w:rsidR="00DD239C" w:rsidRPr="00DD239C" w:rsidRDefault="00DD239C" w:rsidP="00DD239C">
            <w:pPr>
              <w:rPr>
                <w:bCs/>
                <w:sz w:val="20"/>
                <w:szCs w:val="20"/>
              </w:rPr>
            </w:pPr>
            <w:r w:rsidRPr="00DD239C">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0AEBCFA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B1D48" w14:textId="77777777" w:rsidR="00DD239C" w:rsidRPr="00DD239C" w:rsidRDefault="00DD239C" w:rsidP="00DD239C">
            <w:pPr>
              <w:jc w:val="center"/>
              <w:rPr>
                <w:bCs/>
                <w:sz w:val="20"/>
                <w:szCs w:val="20"/>
              </w:rPr>
            </w:pPr>
            <w:r w:rsidRPr="00DD239C">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5AEF092E" w14:textId="77777777" w:rsidR="00DD239C" w:rsidRPr="00DD239C" w:rsidRDefault="00DD239C" w:rsidP="00DD239C">
            <w:pPr>
              <w:jc w:val="center"/>
              <w:rPr>
                <w:bCs/>
                <w:sz w:val="20"/>
                <w:szCs w:val="20"/>
              </w:rPr>
            </w:pPr>
            <w:r w:rsidRPr="00DD239C">
              <w:rPr>
                <w:bCs/>
                <w:sz w:val="20"/>
                <w:szCs w:val="20"/>
              </w:rPr>
              <w:t>02.0.00.49500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002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9E6C59" w14:textId="77777777" w:rsidR="00DD239C" w:rsidRPr="00DD239C" w:rsidRDefault="00DD239C" w:rsidP="00DD239C">
            <w:pPr>
              <w:jc w:val="right"/>
              <w:rPr>
                <w:bCs/>
                <w:sz w:val="20"/>
                <w:szCs w:val="20"/>
              </w:rPr>
            </w:pPr>
            <w:r w:rsidRPr="00DD239C">
              <w:rPr>
                <w:bCs/>
                <w:sz w:val="20"/>
                <w:szCs w:val="20"/>
              </w:rPr>
              <w:t>1 700 000,00</w:t>
            </w:r>
          </w:p>
        </w:tc>
        <w:tc>
          <w:tcPr>
            <w:tcW w:w="0" w:type="auto"/>
            <w:tcBorders>
              <w:top w:val="nil"/>
              <w:left w:val="single" w:sz="4" w:space="0" w:color="auto"/>
              <w:bottom w:val="single" w:sz="4" w:space="0" w:color="auto"/>
              <w:right w:val="nil"/>
            </w:tcBorders>
            <w:shd w:val="clear" w:color="auto" w:fill="auto"/>
            <w:vAlign w:val="center"/>
            <w:hideMark/>
          </w:tcPr>
          <w:p w14:paraId="59AF93A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081A7" w14:textId="77777777" w:rsidR="00DD239C" w:rsidRPr="00DD239C" w:rsidRDefault="00DD239C" w:rsidP="00DD239C">
            <w:pPr>
              <w:jc w:val="right"/>
              <w:rPr>
                <w:bCs/>
                <w:sz w:val="20"/>
                <w:szCs w:val="20"/>
              </w:rPr>
            </w:pPr>
            <w:r w:rsidRPr="00DD239C">
              <w:rPr>
                <w:bCs/>
                <w:sz w:val="20"/>
                <w:szCs w:val="20"/>
              </w:rPr>
              <w:t>0,00</w:t>
            </w:r>
          </w:p>
        </w:tc>
      </w:tr>
      <w:tr w:rsidR="00DD239C" w:rsidRPr="00DD239C" w14:paraId="60EA10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06A71A"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4454E7C"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0D42D" w14:textId="77777777" w:rsidR="00DD239C" w:rsidRPr="00DD239C" w:rsidRDefault="00DD239C" w:rsidP="00DD239C">
            <w:pPr>
              <w:jc w:val="center"/>
              <w:rPr>
                <w:sz w:val="20"/>
                <w:szCs w:val="20"/>
              </w:rPr>
            </w:pPr>
            <w:r w:rsidRPr="00DD239C">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293886C2" w14:textId="77777777" w:rsidR="00DD239C" w:rsidRPr="00DD239C" w:rsidRDefault="00DD239C" w:rsidP="00DD239C">
            <w:pPr>
              <w:jc w:val="center"/>
              <w:rPr>
                <w:sz w:val="20"/>
                <w:szCs w:val="20"/>
              </w:rPr>
            </w:pPr>
            <w:r w:rsidRPr="00DD239C">
              <w:rPr>
                <w:sz w:val="20"/>
                <w:szCs w:val="20"/>
              </w:rPr>
              <w:t>02.0.00.49500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69419"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C68D6" w14:textId="77777777" w:rsidR="00DD239C" w:rsidRPr="00DD239C" w:rsidRDefault="00DD239C" w:rsidP="00DD239C">
            <w:pPr>
              <w:jc w:val="right"/>
              <w:rPr>
                <w:sz w:val="20"/>
                <w:szCs w:val="20"/>
              </w:rPr>
            </w:pPr>
            <w:r w:rsidRPr="00DD239C">
              <w:rPr>
                <w:sz w:val="20"/>
                <w:szCs w:val="20"/>
              </w:rPr>
              <w:t>1 700 000,00</w:t>
            </w:r>
          </w:p>
        </w:tc>
        <w:tc>
          <w:tcPr>
            <w:tcW w:w="0" w:type="auto"/>
            <w:tcBorders>
              <w:top w:val="nil"/>
              <w:left w:val="single" w:sz="4" w:space="0" w:color="auto"/>
              <w:bottom w:val="single" w:sz="4" w:space="0" w:color="auto"/>
              <w:right w:val="nil"/>
            </w:tcBorders>
            <w:shd w:val="clear" w:color="auto" w:fill="auto"/>
            <w:vAlign w:val="center"/>
            <w:hideMark/>
          </w:tcPr>
          <w:p w14:paraId="2E0EA6F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94288" w14:textId="77777777" w:rsidR="00DD239C" w:rsidRPr="00DD239C" w:rsidRDefault="00DD239C" w:rsidP="00DD239C">
            <w:pPr>
              <w:jc w:val="right"/>
              <w:rPr>
                <w:sz w:val="20"/>
                <w:szCs w:val="20"/>
              </w:rPr>
            </w:pPr>
            <w:r w:rsidRPr="00DD239C">
              <w:rPr>
                <w:sz w:val="20"/>
                <w:szCs w:val="20"/>
              </w:rPr>
              <w:t>0,00</w:t>
            </w:r>
          </w:p>
        </w:tc>
      </w:tr>
      <w:tr w:rsidR="00DD239C" w:rsidRPr="00DD239C" w14:paraId="1A560FD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7D8374"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00289F5C"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631F6" w14:textId="77777777" w:rsidR="00DD239C" w:rsidRPr="00DD239C" w:rsidRDefault="00DD239C" w:rsidP="00DD239C">
            <w:pPr>
              <w:jc w:val="center"/>
              <w:rPr>
                <w:sz w:val="20"/>
                <w:szCs w:val="20"/>
              </w:rPr>
            </w:pPr>
            <w:r w:rsidRPr="00DD239C">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1E678449" w14:textId="77777777" w:rsidR="00DD239C" w:rsidRPr="00DD239C" w:rsidRDefault="00DD239C" w:rsidP="00DD239C">
            <w:pPr>
              <w:jc w:val="center"/>
              <w:rPr>
                <w:sz w:val="20"/>
                <w:szCs w:val="20"/>
              </w:rPr>
            </w:pPr>
            <w:r w:rsidRPr="00DD239C">
              <w:rPr>
                <w:sz w:val="20"/>
                <w:szCs w:val="20"/>
              </w:rPr>
              <w:t>02.0.00.49500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4AA530"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AFCC8C" w14:textId="77777777" w:rsidR="00DD239C" w:rsidRPr="00DD239C" w:rsidRDefault="00DD239C" w:rsidP="00DD239C">
            <w:pPr>
              <w:jc w:val="right"/>
              <w:rPr>
                <w:sz w:val="20"/>
                <w:szCs w:val="20"/>
              </w:rPr>
            </w:pPr>
            <w:r w:rsidRPr="00DD239C">
              <w:rPr>
                <w:sz w:val="20"/>
                <w:szCs w:val="20"/>
              </w:rPr>
              <w:t>1 700 000,00</w:t>
            </w:r>
          </w:p>
        </w:tc>
        <w:tc>
          <w:tcPr>
            <w:tcW w:w="0" w:type="auto"/>
            <w:tcBorders>
              <w:top w:val="nil"/>
              <w:left w:val="single" w:sz="4" w:space="0" w:color="auto"/>
              <w:bottom w:val="single" w:sz="4" w:space="0" w:color="auto"/>
              <w:right w:val="nil"/>
            </w:tcBorders>
            <w:shd w:val="clear" w:color="auto" w:fill="auto"/>
            <w:vAlign w:val="center"/>
            <w:hideMark/>
          </w:tcPr>
          <w:p w14:paraId="7946F3D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058F45" w14:textId="77777777" w:rsidR="00DD239C" w:rsidRPr="00DD239C" w:rsidRDefault="00DD239C" w:rsidP="00DD239C">
            <w:pPr>
              <w:jc w:val="right"/>
              <w:rPr>
                <w:sz w:val="20"/>
                <w:szCs w:val="20"/>
              </w:rPr>
            </w:pPr>
            <w:r w:rsidRPr="00DD239C">
              <w:rPr>
                <w:sz w:val="20"/>
                <w:szCs w:val="20"/>
              </w:rPr>
              <w:t>0,00</w:t>
            </w:r>
          </w:p>
        </w:tc>
      </w:tr>
      <w:tr w:rsidR="00DD239C" w:rsidRPr="00DD239C" w14:paraId="781EFA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A9EF9C" w14:textId="77777777" w:rsidR="00DD239C" w:rsidRPr="00DD239C" w:rsidRDefault="00DD239C" w:rsidP="00DD239C">
            <w:pPr>
              <w:rPr>
                <w:bCs/>
                <w:sz w:val="20"/>
                <w:szCs w:val="20"/>
              </w:rPr>
            </w:pPr>
            <w:r w:rsidRPr="00DD239C">
              <w:rPr>
                <w:bCs/>
                <w:sz w:val="20"/>
                <w:szCs w:val="20"/>
              </w:rPr>
              <w:t xml:space="preserve">Реализация мероприятий на </w:t>
            </w:r>
            <w:proofErr w:type="spellStart"/>
            <w:r w:rsidRPr="00DD239C">
              <w:rPr>
                <w:bCs/>
                <w:sz w:val="20"/>
                <w:szCs w:val="20"/>
              </w:rPr>
              <w:t>софинансирование</w:t>
            </w:r>
            <w:proofErr w:type="spellEnd"/>
            <w:r w:rsidRPr="00DD239C">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C5A2B54"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D38DE" w14:textId="77777777" w:rsidR="00DD239C" w:rsidRPr="00DD239C" w:rsidRDefault="00DD239C" w:rsidP="00DD239C">
            <w:pPr>
              <w:jc w:val="center"/>
              <w:rPr>
                <w:bCs/>
                <w:sz w:val="20"/>
                <w:szCs w:val="20"/>
              </w:rPr>
            </w:pPr>
            <w:r w:rsidRPr="00DD239C">
              <w:rPr>
                <w:bCs/>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09BB602A" w14:textId="77777777" w:rsidR="00DD239C" w:rsidRPr="00DD239C" w:rsidRDefault="00DD239C" w:rsidP="00DD239C">
            <w:pPr>
              <w:jc w:val="center"/>
              <w:rPr>
                <w:bCs/>
                <w:sz w:val="20"/>
                <w:szCs w:val="20"/>
              </w:rPr>
            </w:pPr>
            <w:r w:rsidRPr="00DD239C">
              <w:rPr>
                <w:bCs/>
                <w:sz w:val="20"/>
                <w:szCs w:val="20"/>
              </w:rPr>
              <w:t>02.0.00.70690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4D19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A9A99"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nil"/>
            </w:tcBorders>
            <w:shd w:val="clear" w:color="auto" w:fill="auto"/>
            <w:vAlign w:val="center"/>
            <w:hideMark/>
          </w:tcPr>
          <w:p w14:paraId="2999D7B2"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481A9"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59410F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7CCCA0" w14:textId="77777777" w:rsidR="00DD239C" w:rsidRPr="00DD239C" w:rsidRDefault="00DD239C" w:rsidP="00DD239C">
            <w:pPr>
              <w:rPr>
                <w:sz w:val="20"/>
                <w:szCs w:val="20"/>
              </w:rPr>
            </w:pPr>
            <w:r w:rsidRPr="00DD239C">
              <w:rPr>
                <w:sz w:val="20"/>
                <w:szCs w:val="20"/>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9C304F1"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18430" w14:textId="77777777" w:rsidR="00DD239C" w:rsidRPr="00DD239C" w:rsidRDefault="00DD239C" w:rsidP="00DD239C">
            <w:pPr>
              <w:jc w:val="center"/>
              <w:rPr>
                <w:sz w:val="20"/>
                <w:szCs w:val="20"/>
              </w:rPr>
            </w:pPr>
            <w:r w:rsidRPr="00DD239C">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44592231" w14:textId="77777777" w:rsidR="00DD239C" w:rsidRPr="00DD239C" w:rsidRDefault="00DD239C" w:rsidP="00DD239C">
            <w:pPr>
              <w:jc w:val="center"/>
              <w:rPr>
                <w:sz w:val="20"/>
                <w:szCs w:val="20"/>
              </w:rPr>
            </w:pPr>
            <w:r w:rsidRPr="00DD239C">
              <w:rPr>
                <w:sz w:val="20"/>
                <w:szCs w:val="20"/>
              </w:rPr>
              <w:t>02.0.00.70690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19C47"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55078A"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nil"/>
            </w:tcBorders>
            <w:shd w:val="clear" w:color="auto" w:fill="auto"/>
            <w:vAlign w:val="center"/>
            <w:hideMark/>
          </w:tcPr>
          <w:p w14:paraId="5E0F185D"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6A2D2" w14:textId="77777777" w:rsidR="00DD239C" w:rsidRPr="00DD239C" w:rsidRDefault="00DD239C" w:rsidP="00DD239C">
            <w:pPr>
              <w:jc w:val="right"/>
              <w:rPr>
                <w:sz w:val="20"/>
                <w:szCs w:val="20"/>
              </w:rPr>
            </w:pPr>
            <w:r w:rsidRPr="00DD239C">
              <w:rPr>
                <w:sz w:val="20"/>
                <w:szCs w:val="20"/>
              </w:rPr>
              <w:t>204 200,00</w:t>
            </w:r>
          </w:p>
        </w:tc>
      </w:tr>
      <w:tr w:rsidR="00DD239C" w:rsidRPr="00DD239C" w14:paraId="544182C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FCB110"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0C218D8E"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032C9" w14:textId="77777777" w:rsidR="00DD239C" w:rsidRPr="00DD239C" w:rsidRDefault="00DD239C" w:rsidP="00DD239C">
            <w:pPr>
              <w:jc w:val="center"/>
              <w:rPr>
                <w:sz w:val="20"/>
                <w:szCs w:val="20"/>
              </w:rPr>
            </w:pPr>
            <w:r w:rsidRPr="00DD239C">
              <w:rPr>
                <w:sz w:val="20"/>
                <w:szCs w:val="20"/>
              </w:rPr>
              <w:t>12</w:t>
            </w:r>
          </w:p>
        </w:tc>
        <w:tc>
          <w:tcPr>
            <w:tcW w:w="0" w:type="auto"/>
            <w:tcBorders>
              <w:top w:val="nil"/>
              <w:left w:val="single" w:sz="4" w:space="0" w:color="auto"/>
              <w:bottom w:val="single" w:sz="4" w:space="0" w:color="auto"/>
              <w:right w:val="nil"/>
            </w:tcBorders>
            <w:shd w:val="clear" w:color="auto" w:fill="auto"/>
            <w:noWrap/>
            <w:vAlign w:val="center"/>
            <w:hideMark/>
          </w:tcPr>
          <w:p w14:paraId="7FE93DAE" w14:textId="77777777" w:rsidR="00DD239C" w:rsidRPr="00DD239C" w:rsidRDefault="00DD239C" w:rsidP="00DD239C">
            <w:pPr>
              <w:jc w:val="center"/>
              <w:rPr>
                <w:sz w:val="20"/>
                <w:szCs w:val="20"/>
              </w:rPr>
            </w:pPr>
            <w:r w:rsidRPr="00DD239C">
              <w:rPr>
                <w:sz w:val="20"/>
                <w:szCs w:val="20"/>
              </w:rPr>
              <w:t>02.0.00.70690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F0355F"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C4C69"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nil"/>
            </w:tcBorders>
            <w:shd w:val="clear" w:color="auto" w:fill="auto"/>
            <w:vAlign w:val="center"/>
            <w:hideMark/>
          </w:tcPr>
          <w:p w14:paraId="0F4C3C41"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0307F" w14:textId="77777777" w:rsidR="00DD239C" w:rsidRPr="00DD239C" w:rsidRDefault="00DD239C" w:rsidP="00DD239C">
            <w:pPr>
              <w:jc w:val="right"/>
              <w:rPr>
                <w:sz w:val="20"/>
                <w:szCs w:val="20"/>
              </w:rPr>
            </w:pPr>
            <w:r w:rsidRPr="00DD239C">
              <w:rPr>
                <w:sz w:val="20"/>
                <w:szCs w:val="20"/>
              </w:rPr>
              <w:t>204 200,00</w:t>
            </w:r>
          </w:p>
        </w:tc>
      </w:tr>
      <w:tr w:rsidR="00DD239C" w:rsidRPr="00DD239C" w14:paraId="1CC2112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420173" w14:textId="77777777" w:rsidR="00DD239C" w:rsidRPr="00DD239C" w:rsidRDefault="00DD239C" w:rsidP="00DD239C">
            <w:pPr>
              <w:rPr>
                <w:bCs/>
                <w:sz w:val="20"/>
                <w:szCs w:val="20"/>
              </w:rPr>
            </w:pPr>
            <w:r w:rsidRPr="00DD239C">
              <w:rPr>
                <w:bCs/>
                <w:sz w:val="20"/>
                <w:szCs w:val="20"/>
              </w:rPr>
              <w:t>ЖИЛИЩНО-КОММУНАЛЬНОЕ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2F3E82B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9ED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F85DF2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F18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AF46E" w14:textId="77777777" w:rsidR="00DD239C" w:rsidRPr="00DD239C" w:rsidRDefault="00DD239C" w:rsidP="00DD239C">
            <w:pPr>
              <w:jc w:val="right"/>
              <w:rPr>
                <w:bCs/>
                <w:sz w:val="20"/>
                <w:szCs w:val="20"/>
              </w:rPr>
            </w:pPr>
            <w:r w:rsidRPr="00DD239C">
              <w:rPr>
                <w:bCs/>
                <w:sz w:val="20"/>
                <w:szCs w:val="20"/>
              </w:rPr>
              <w:t>164 400 188,95</w:t>
            </w:r>
          </w:p>
        </w:tc>
        <w:tc>
          <w:tcPr>
            <w:tcW w:w="0" w:type="auto"/>
            <w:tcBorders>
              <w:top w:val="nil"/>
              <w:left w:val="single" w:sz="4" w:space="0" w:color="auto"/>
              <w:bottom w:val="single" w:sz="4" w:space="0" w:color="auto"/>
              <w:right w:val="nil"/>
            </w:tcBorders>
            <w:shd w:val="clear" w:color="auto" w:fill="auto"/>
            <w:vAlign w:val="center"/>
            <w:hideMark/>
          </w:tcPr>
          <w:p w14:paraId="56DFF8E6" w14:textId="77777777" w:rsidR="00DD239C" w:rsidRPr="00DD239C" w:rsidRDefault="00DD239C" w:rsidP="00DD239C">
            <w:pPr>
              <w:jc w:val="right"/>
              <w:rPr>
                <w:bCs/>
                <w:sz w:val="20"/>
                <w:szCs w:val="20"/>
              </w:rPr>
            </w:pPr>
            <w:r w:rsidRPr="00DD239C">
              <w:rPr>
                <w:bCs/>
                <w:sz w:val="20"/>
                <w:szCs w:val="20"/>
              </w:rPr>
              <w:t>357 908 054,74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C80B2" w14:textId="77777777" w:rsidR="00DD239C" w:rsidRPr="00DD239C" w:rsidRDefault="00DD239C" w:rsidP="00DD239C">
            <w:pPr>
              <w:jc w:val="right"/>
              <w:rPr>
                <w:bCs/>
                <w:sz w:val="20"/>
                <w:szCs w:val="20"/>
              </w:rPr>
            </w:pPr>
            <w:r w:rsidRPr="00DD239C">
              <w:rPr>
                <w:bCs/>
                <w:sz w:val="20"/>
                <w:szCs w:val="20"/>
              </w:rPr>
              <w:t>120 095 196,84</w:t>
            </w:r>
          </w:p>
        </w:tc>
      </w:tr>
      <w:tr w:rsidR="00DD239C" w:rsidRPr="00DD239C" w14:paraId="1A03CE7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18822B" w14:textId="77777777" w:rsidR="00DD239C" w:rsidRPr="00DD239C" w:rsidRDefault="00DD239C" w:rsidP="00DD239C">
            <w:pPr>
              <w:rPr>
                <w:bCs/>
                <w:sz w:val="20"/>
                <w:szCs w:val="20"/>
              </w:rPr>
            </w:pPr>
            <w:r w:rsidRPr="00DD239C">
              <w:rPr>
                <w:bCs/>
                <w:sz w:val="20"/>
                <w:szCs w:val="20"/>
              </w:rPr>
              <w:t>Жилищное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3346A1A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3A0E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130FB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9D3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9610C8" w14:textId="77777777" w:rsidR="00DD239C" w:rsidRPr="00DD239C" w:rsidRDefault="00DD239C" w:rsidP="00DD239C">
            <w:pPr>
              <w:jc w:val="right"/>
              <w:rPr>
                <w:bCs/>
                <w:sz w:val="20"/>
                <w:szCs w:val="20"/>
              </w:rPr>
            </w:pPr>
            <w:r w:rsidRPr="00DD239C">
              <w:rPr>
                <w:bCs/>
                <w:sz w:val="20"/>
                <w:szCs w:val="20"/>
              </w:rPr>
              <w:t>71 320 408,75</w:t>
            </w:r>
          </w:p>
        </w:tc>
        <w:tc>
          <w:tcPr>
            <w:tcW w:w="0" w:type="auto"/>
            <w:tcBorders>
              <w:top w:val="nil"/>
              <w:left w:val="single" w:sz="4" w:space="0" w:color="auto"/>
              <w:bottom w:val="single" w:sz="4" w:space="0" w:color="auto"/>
              <w:right w:val="nil"/>
            </w:tcBorders>
            <w:shd w:val="clear" w:color="auto" w:fill="auto"/>
            <w:vAlign w:val="center"/>
            <w:hideMark/>
          </w:tcPr>
          <w:p w14:paraId="220E7B89" w14:textId="77777777" w:rsidR="00DD239C" w:rsidRPr="00DD239C" w:rsidRDefault="00DD239C" w:rsidP="00DD239C">
            <w:pPr>
              <w:jc w:val="right"/>
              <w:rPr>
                <w:bCs/>
                <w:sz w:val="20"/>
                <w:szCs w:val="20"/>
              </w:rPr>
            </w:pPr>
            <w:r w:rsidRPr="00DD239C">
              <w:rPr>
                <w:bCs/>
                <w:sz w:val="20"/>
                <w:szCs w:val="20"/>
              </w:rPr>
              <w:t>100 875 694,74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A5F70F" w14:textId="77777777" w:rsidR="00DD239C" w:rsidRPr="00DD239C" w:rsidRDefault="00DD239C" w:rsidP="00DD239C">
            <w:pPr>
              <w:jc w:val="right"/>
              <w:rPr>
                <w:bCs/>
                <w:sz w:val="20"/>
                <w:szCs w:val="20"/>
              </w:rPr>
            </w:pPr>
            <w:r w:rsidRPr="00DD239C">
              <w:rPr>
                <w:bCs/>
                <w:sz w:val="20"/>
                <w:szCs w:val="20"/>
              </w:rPr>
              <w:t>64 629 136,84</w:t>
            </w:r>
          </w:p>
        </w:tc>
      </w:tr>
      <w:tr w:rsidR="00DD239C" w:rsidRPr="00DD239C" w14:paraId="73D3E8F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13B6A5"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252998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7C13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11CC656"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172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E576E" w14:textId="77777777" w:rsidR="00DD239C" w:rsidRPr="00DD239C" w:rsidRDefault="00DD239C" w:rsidP="00DD239C">
            <w:pPr>
              <w:jc w:val="right"/>
              <w:rPr>
                <w:bCs/>
                <w:sz w:val="20"/>
                <w:szCs w:val="20"/>
              </w:rPr>
            </w:pPr>
            <w:r w:rsidRPr="00DD239C">
              <w:rPr>
                <w:bCs/>
                <w:sz w:val="20"/>
                <w:szCs w:val="20"/>
              </w:rPr>
              <w:t>71 320 408,75</w:t>
            </w:r>
          </w:p>
        </w:tc>
        <w:tc>
          <w:tcPr>
            <w:tcW w:w="0" w:type="auto"/>
            <w:tcBorders>
              <w:top w:val="nil"/>
              <w:left w:val="single" w:sz="4" w:space="0" w:color="auto"/>
              <w:bottom w:val="single" w:sz="4" w:space="0" w:color="auto"/>
              <w:right w:val="nil"/>
            </w:tcBorders>
            <w:shd w:val="clear" w:color="auto" w:fill="auto"/>
            <w:vAlign w:val="center"/>
            <w:hideMark/>
          </w:tcPr>
          <w:p w14:paraId="4AFCC8F0" w14:textId="77777777" w:rsidR="00DD239C" w:rsidRPr="00DD239C" w:rsidRDefault="00DD239C" w:rsidP="00DD239C">
            <w:pPr>
              <w:jc w:val="right"/>
              <w:rPr>
                <w:bCs/>
                <w:sz w:val="20"/>
                <w:szCs w:val="20"/>
              </w:rPr>
            </w:pPr>
            <w:r w:rsidRPr="00DD239C">
              <w:rPr>
                <w:bCs/>
                <w:sz w:val="20"/>
                <w:szCs w:val="20"/>
              </w:rPr>
              <w:t>100 875 694,74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B57EF2" w14:textId="77777777" w:rsidR="00DD239C" w:rsidRPr="00DD239C" w:rsidRDefault="00DD239C" w:rsidP="00DD239C">
            <w:pPr>
              <w:jc w:val="right"/>
              <w:rPr>
                <w:bCs/>
                <w:sz w:val="20"/>
                <w:szCs w:val="20"/>
              </w:rPr>
            </w:pPr>
            <w:r w:rsidRPr="00DD239C">
              <w:rPr>
                <w:bCs/>
                <w:sz w:val="20"/>
                <w:szCs w:val="20"/>
              </w:rPr>
              <w:t>64 629 136,84</w:t>
            </w:r>
          </w:p>
        </w:tc>
      </w:tr>
      <w:tr w:rsidR="00DD239C" w:rsidRPr="00DD239C" w14:paraId="6CF9CAE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9E6BBC" w14:textId="77777777" w:rsidR="00DD239C" w:rsidRPr="00DD239C" w:rsidRDefault="00DD239C" w:rsidP="00DD239C">
            <w:pPr>
              <w:rPr>
                <w:bCs/>
                <w:sz w:val="20"/>
                <w:szCs w:val="20"/>
              </w:rPr>
            </w:pPr>
            <w:r w:rsidRPr="00DD239C">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single" w:sz="4" w:space="0" w:color="auto"/>
              <w:right w:val="nil"/>
            </w:tcBorders>
            <w:shd w:val="clear" w:color="auto" w:fill="auto"/>
            <w:noWrap/>
            <w:vAlign w:val="center"/>
            <w:hideMark/>
          </w:tcPr>
          <w:p w14:paraId="0F97D0C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306490"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18ECA18" w14:textId="77777777" w:rsidR="00DD239C" w:rsidRPr="00DD239C" w:rsidRDefault="00DD239C" w:rsidP="00DD239C">
            <w:pPr>
              <w:jc w:val="center"/>
              <w:rPr>
                <w:bCs/>
                <w:sz w:val="20"/>
                <w:szCs w:val="20"/>
              </w:rPr>
            </w:pPr>
            <w:r w:rsidRPr="00DD239C">
              <w:rPr>
                <w:bCs/>
                <w:sz w:val="20"/>
                <w:szCs w:val="20"/>
              </w:rPr>
              <w:t>99.0.00.70139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BD6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2A0E7" w14:textId="77777777" w:rsidR="00DD239C" w:rsidRPr="00DD239C" w:rsidRDefault="00DD239C" w:rsidP="00DD239C">
            <w:pPr>
              <w:jc w:val="right"/>
              <w:rPr>
                <w:bCs/>
                <w:sz w:val="20"/>
                <w:szCs w:val="20"/>
              </w:rPr>
            </w:pPr>
            <w:r w:rsidRPr="00DD239C">
              <w:rPr>
                <w:bCs/>
                <w:sz w:val="20"/>
                <w:szCs w:val="20"/>
              </w:rPr>
              <w:t>3 605 800,00</w:t>
            </w:r>
          </w:p>
        </w:tc>
        <w:tc>
          <w:tcPr>
            <w:tcW w:w="0" w:type="auto"/>
            <w:tcBorders>
              <w:top w:val="nil"/>
              <w:left w:val="single" w:sz="4" w:space="0" w:color="auto"/>
              <w:bottom w:val="single" w:sz="4" w:space="0" w:color="auto"/>
              <w:right w:val="nil"/>
            </w:tcBorders>
            <w:shd w:val="clear" w:color="auto" w:fill="auto"/>
            <w:vAlign w:val="center"/>
            <w:hideMark/>
          </w:tcPr>
          <w:p w14:paraId="0D63B3DC" w14:textId="77777777" w:rsidR="00DD239C" w:rsidRPr="00DD239C" w:rsidRDefault="00DD239C" w:rsidP="00DD239C">
            <w:pPr>
              <w:jc w:val="right"/>
              <w:rPr>
                <w:bCs/>
                <w:sz w:val="20"/>
                <w:szCs w:val="20"/>
              </w:rPr>
            </w:pPr>
            <w:r w:rsidRPr="00DD239C">
              <w:rPr>
                <w:bCs/>
                <w:sz w:val="20"/>
                <w:szCs w:val="20"/>
              </w:rPr>
              <w:t>82 204 100,00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7AECD" w14:textId="77777777" w:rsidR="00DD239C" w:rsidRPr="00DD239C" w:rsidRDefault="00DD239C" w:rsidP="00DD239C">
            <w:pPr>
              <w:jc w:val="right"/>
              <w:rPr>
                <w:bCs/>
                <w:sz w:val="20"/>
                <w:szCs w:val="20"/>
              </w:rPr>
            </w:pPr>
            <w:r w:rsidRPr="00DD239C">
              <w:rPr>
                <w:bCs/>
                <w:sz w:val="20"/>
                <w:szCs w:val="20"/>
              </w:rPr>
              <w:t>43 037 800,00</w:t>
            </w:r>
          </w:p>
        </w:tc>
      </w:tr>
      <w:tr w:rsidR="00DD239C" w:rsidRPr="00DD239C" w14:paraId="0C9145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EB1235"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66265DE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E7C2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01CE3D1" w14:textId="77777777" w:rsidR="00DD239C" w:rsidRPr="00DD239C" w:rsidRDefault="00DD239C" w:rsidP="00DD239C">
            <w:pPr>
              <w:jc w:val="center"/>
              <w:rPr>
                <w:sz w:val="20"/>
                <w:szCs w:val="20"/>
              </w:rPr>
            </w:pPr>
            <w:r w:rsidRPr="00DD239C">
              <w:rPr>
                <w:sz w:val="20"/>
                <w:szCs w:val="20"/>
              </w:rPr>
              <w:t>99.0.00.70139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5C9D00"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FB4D5" w14:textId="77777777" w:rsidR="00DD239C" w:rsidRPr="00DD239C" w:rsidRDefault="00DD239C" w:rsidP="00DD239C">
            <w:pPr>
              <w:jc w:val="right"/>
              <w:rPr>
                <w:sz w:val="20"/>
                <w:szCs w:val="20"/>
              </w:rPr>
            </w:pPr>
            <w:r w:rsidRPr="00DD239C">
              <w:rPr>
                <w:sz w:val="20"/>
                <w:szCs w:val="20"/>
              </w:rPr>
              <w:t>3 605 800,00</w:t>
            </w:r>
          </w:p>
        </w:tc>
        <w:tc>
          <w:tcPr>
            <w:tcW w:w="0" w:type="auto"/>
            <w:tcBorders>
              <w:top w:val="nil"/>
              <w:left w:val="single" w:sz="4" w:space="0" w:color="auto"/>
              <w:bottom w:val="single" w:sz="4" w:space="0" w:color="auto"/>
              <w:right w:val="nil"/>
            </w:tcBorders>
            <w:shd w:val="clear" w:color="auto" w:fill="auto"/>
            <w:vAlign w:val="center"/>
            <w:hideMark/>
          </w:tcPr>
          <w:p w14:paraId="62C9332E" w14:textId="77777777" w:rsidR="00DD239C" w:rsidRPr="00DD239C" w:rsidRDefault="00DD239C" w:rsidP="00DD239C">
            <w:pPr>
              <w:jc w:val="right"/>
              <w:rPr>
                <w:sz w:val="20"/>
                <w:szCs w:val="20"/>
              </w:rPr>
            </w:pPr>
            <w:r w:rsidRPr="00DD239C">
              <w:rPr>
                <w:sz w:val="20"/>
                <w:szCs w:val="20"/>
              </w:rPr>
              <w:t>82 204 100,00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D69D0" w14:textId="77777777" w:rsidR="00DD239C" w:rsidRPr="00DD239C" w:rsidRDefault="00DD239C" w:rsidP="00DD239C">
            <w:pPr>
              <w:jc w:val="right"/>
              <w:rPr>
                <w:sz w:val="20"/>
                <w:szCs w:val="20"/>
              </w:rPr>
            </w:pPr>
            <w:r w:rsidRPr="00DD239C">
              <w:rPr>
                <w:sz w:val="20"/>
                <w:szCs w:val="20"/>
              </w:rPr>
              <w:t>43 037 800,00</w:t>
            </w:r>
          </w:p>
        </w:tc>
      </w:tr>
      <w:tr w:rsidR="00DD239C" w:rsidRPr="00DD239C" w14:paraId="5A15EFA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1C74AA"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2AB4617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0D006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ED56342" w14:textId="77777777" w:rsidR="00DD239C" w:rsidRPr="00DD239C" w:rsidRDefault="00DD239C" w:rsidP="00DD239C">
            <w:pPr>
              <w:jc w:val="center"/>
              <w:rPr>
                <w:sz w:val="20"/>
                <w:szCs w:val="20"/>
              </w:rPr>
            </w:pPr>
            <w:r w:rsidRPr="00DD239C">
              <w:rPr>
                <w:sz w:val="20"/>
                <w:szCs w:val="20"/>
              </w:rPr>
              <w:t>99.0.00.70139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DADC6"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053C2" w14:textId="77777777" w:rsidR="00DD239C" w:rsidRPr="00DD239C" w:rsidRDefault="00DD239C" w:rsidP="00DD239C">
            <w:pPr>
              <w:jc w:val="right"/>
              <w:rPr>
                <w:sz w:val="20"/>
                <w:szCs w:val="20"/>
              </w:rPr>
            </w:pPr>
            <w:r w:rsidRPr="00DD239C">
              <w:rPr>
                <w:sz w:val="20"/>
                <w:szCs w:val="20"/>
              </w:rPr>
              <w:t>3 605 800,00</w:t>
            </w:r>
          </w:p>
        </w:tc>
        <w:tc>
          <w:tcPr>
            <w:tcW w:w="0" w:type="auto"/>
            <w:tcBorders>
              <w:top w:val="nil"/>
              <w:left w:val="single" w:sz="4" w:space="0" w:color="auto"/>
              <w:bottom w:val="single" w:sz="4" w:space="0" w:color="auto"/>
              <w:right w:val="nil"/>
            </w:tcBorders>
            <w:shd w:val="clear" w:color="auto" w:fill="auto"/>
            <w:vAlign w:val="center"/>
            <w:hideMark/>
          </w:tcPr>
          <w:p w14:paraId="2369F040" w14:textId="77777777" w:rsidR="00DD239C" w:rsidRPr="00DD239C" w:rsidRDefault="00DD239C" w:rsidP="00DD239C">
            <w:pPr>
              <w:jc w:val="right"/>
              <w:rPr>
                <w:sz w:val="20"/>
                <w:szCs w:val="20"/>
              </w:rPr>
            </w:pPr>
            <w:r w:rsidRPr="00DD239C">
              <w:rPr>
                <w:sz w:val="20"/>
                <w:szCs w:val="20"/>
              </w:rPr>
              <w:t>82 204 100,00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298A0" w14:textId="77777777" w:rsidR="00DD239C" w:rsidRPr="00DD239C" w:rsidRDefault="00DD239C" w:rsidP="00DD239C">
            <w:pPr>
              <w:jc w:val="right"/>
              <w:rPr>
                <w:sz w:val="20"/>
                <w:szCs w:val="20"/>
              </w:rPr>
            </w:pPr>
            <w:r w:rsidRPr="00DD239C">
              <w:rPr>
                <w:sz w:val="20"/>
                <w:szCs w:val="20"/>
              </w:rPr>
              <w:t>43 037 800,00</w:t>
            </w:r>
          </w:p>
        </w:tc>
      </w:tr>
      <w:tr w:rsidR="00DD239C" w:rsidRPr="00DD239C" w14:paraId="4B4DE89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97454A" w14:textId="77777777" w:rsidR="00DD239C" w:rsidRPr="00DD239C" w:rsidRDefault="00DD239C" w:rsidP="00DD239C">
            <w:pPr>
              <w:rPr>
                <w:bCs/>
                <w:sz w:val="20"/>
                <w:szCs w:val="20"/>
              </w:rPr>
            </w:pPr>
            <w:r w:rsidRPr="00DD239C">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449F223"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B02C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40672DE" w14:textId="77777777" w:rsidR="00DD239C" w:rsidRPr="00DD239C" w:rsidRDefault="00DD239C" w:rsidP="00DD239C">
            <w:pPr>
              <w:jc w:val="center"/>
              <w:rPr>
                <w:bCs/>
                <w:sz w:val="20"/>
                <w:szCs w:val="20"/>
              </w:rPr>
            </w:pPr>
            <w:r w:rsidRPr="00DD239C">
              <w:rPr>
                <w:bCs/>
                <w:sz w:val="20"/>
                <w:szCs w:val="20"/>
              </w:rPr>
              <w:t>99.0.00.70650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1A2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228FC" w14:textId="77777777" w:rsidR="00DD239C" w:rsidRPr="00DD239C" w:rsidRDefault="00DD239C" w:rsidP="00DD239C">
            <w:pPr>
              <w:jc w:val="right"/>
              <w:rPr>
                <w:bCs/>
                <w:sz w:val="20"/>
                <w:szCs w:val="20"/>
              </w:rPr>
            </w:pPr>
            <w:r w:rsidRPr="00DD239C">
              <w:rPr>
                <w:bCs/>
                <w:sz w:val="20"/>
                <w:szCs w:val="20"/>
              </w:rPr>
              <w:t>30 442 900,00</w:t>
            </w:r>
          </w:p>
        </w:tc>
        <w:tc>
          <w:tcPr>
            <w:tcW w:w="0" w:type="auto"/>
            <w:tcBorders>
              <w:top w:val="nil"/>
              <w:left w:val="single" w:sz="4" w:space="0" w:color="auto"/>
              <w:bottom w:val="single" w:sz="4" w:space="0" w:color="auto"/>
              <w:right w:val="nil"/>
            </w:tcBorders>
            <w:shd w:val="clear" w:color="auto" w:fill="auto"/>
            <w:vAlign w:val="center"/>
            <w:hideMark/>
          </w:tcPr>
          <w:p w14:paraId="40CB0CB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4632F" w14:textId="77777777" w:rsidR="00DD239C" w:rsidRPr="00DD239C" w:rsidRDefault="00DD239C" w:rsidP="00DD239C">
            <w:pPr>
              <w:jc w:val="right"/>
              <w:rPr>
                <w:bCs/>
                <w:sz w:val="20"/>
                <w:szCs w:val="20"/>
              </w:rPr>
            </w:pPr>
            <w:r w:rsidRPr="00DD239C">
              <w:rPr>
                <w:bCs/>
                <w:sz w:val="20"/>
                <w:szCs w:val="20"/>
              </w:rPr>
              <w:t>0,00</w:t>
            </w:r>
          </w:p>
        </w:tc>
      </w:tr>
      <w:tr w:rsidR="00DD239C" w:rsidRPr="00DD239C" w14:paraId="32EA760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E03BD4"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6363E11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0497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0CE2C19" w14:textId="77777777" w:rsidR="00DD239C" w:rsidRPr="00DD239C" w:rsidRDefault="00DD239C" w:rsidP="00DD239C">
            <w:pPr>
              <w:jc w:val="center"/>
              <w:rPr>
                <w:sz w:val="20"/>
                <w:szCs w:val="20"/>
              </w:rPr>
            </w:pPr>
            <w:r w:rsidRPr="00DD239C">
              <w:rPr>
                <w:sz w:val="20"/>
                <w:szCs w:val="20"/>
              </w:rPr>
              <w:t>99.0.00.70650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E8FD3"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07C33" w14:textId="77777777" w:rsidR="00DD239C" w:rsidRPr="00DD239C" w:rsidRDefault="00DD239C" w:rsidP="00DD239C">
            <w:pPr>
              <w:jc w:val="right"/>
              <w:rPr>
                <w:sz w:val="20"/>
                <w:szCs w:val="20"/>
              </w:rPr>
            </w:pPr>
            <w:r w:rsidRPr="00DD239C">
              <w:rPr>
                <w:sz w:val="20"/>
                <w:szCs w:val="20"/>
              </w:rPr>
              <w:t>30 442 900,00</w:t>
            </w:r>
          </w:p>
        </w:tc>
        <w:tc>
          <w:tcPr>
            <w:tcW w:w="0" w:type="auto"/>
            <w:tcBorders>
              <w:top w:val="nil"/>
              <w:left w:val="single" w:sz="4" w:space="0" w:color="auto"/>
              <w:bottom w:val="single" w:sz="4" w:space="0" w:color="auto"/>
              <w:right w:val="nil"/>
            </w:tcBorders>
            <w:shd w:val="clear" w:color="auto" w:fill="auto"/>
            <w:vAlign w:val="center"/>
            <w:hideMark/>
          </w:tcPr>
          <w:p w14:paraId="0A8995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2F629" w14:textId="77777777" w:rsidR="00DD239C" w:rsidRPr="00DD239C" w:rsidRDefault="00DD239C" w:rsidP="00DD239C">
            <w:pPr>
              <w:jc w:val="right"/>
              <w:rPr>
                <w:sz w:val="20"/>
                <w:szCs w:val="20"/>
              </w:rPr>
            </w:pPr>
            <w:r w:rsidRPr="00DD239C">
              <w:rPr>
                <w:sz w:val="20"/>
                <w:szCs w:val="20"/>
              </w:rPr>
              <w:t>0,00</w:t>
            </w:r>
          </w:p>
        </w:tc>
      </w:tr>
      <w:tr w:rsidR="00DD239C" w:rsidRPr="00DD239C" w14:paraId="5D2B9F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BFFE41"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B89F78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9CFD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2D602E7" w14:textId="77777777" w:rsidR="00DD239C" w:rsidRPr="00DD239C" w:rsidRDefault="00DD239C" w:rsidP="00DD239C">
            <w:pPr>
              <w:jc w:val="center"/>
              <w:rPr>
                <w:sz w:val="20"/>
                <w:szCs w:val="20"/>
              </w:rPr>
            </w:pPr>
            <w:r w:rsidRPr="00DD239C">
              <w:rPr>
                <w:sz w:val="20"/>
                <w:szCs w:val="20"/>
              </w:rPr>
              <w:t>99.0.00.70650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A356D"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08AD1" w14:textId="77777777" w:rsidR="00DD239C" w:rsidRPr="00DD239C" w:rsidRDefault="00DD239C" w:rsidP="00DD239C">
            <w:pPr>
              <w:jc w:val="right"/>
              <w:rPr>
                <w:sz w:val="20"/>
                <w:szCs w:val="20"/>
              </w:rPr>
            </w:pPr>
            <w:r w:rsidRPr="00DD239C">
              <w:rPr>
                <w:sz w:val="20"/>
                <w:szCs w:val="20"/>
              </w:rPr>
              <w:t>30 442 900,00</w:t>
            </w:r>
          </w:p>
        </w:tc>
        <w:tc>
          <w:tcPr>
            <w:tcW w:w="0" w:type="auto"/>
            <w:tcBorders>
              <w:top w:val="nil"/>
              <w:left w:val="single" w:sz="4" w:space="0" w:color="auto"/>
              <w:bottom w:val="single" w:sz="4" w:space="0" w:color="auto"/>
              <w:right w:val="nil"/>
            </w:tcBorders>
            <w:shd w:val="clear" w:color="auto" w:fill="auto"/>
            <w:vAlign w:val="center"/>
            <w:hideMark/>
          </w:tcPr>
          <w:p w14:paraId="6E7A1CE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B3FE32" w14:textId="77777777" w:rsidR="00DD239C" w:rsidRPr="00DD239C" w:rsidRDefault="00DD239C" w:rsidP="00DD239C">
            <w:pPr>
              <w:jc w:val="right"/>
              <w:rPr>
                <w:sz w:val="20"/>
                <w:szCs w:val="20"/>
              </w:rPr>
            </w:pPr>
            <w:r w:rsidRPr="00DD239C">
              <w:rPr>
                <w:sz w:val="20"/>
                <w:szCs w:val="20"/>
              </w:rPr>
              <w:t>0,00</w:t>
            </w:r>
          </w:p>
        </w:tc>
      </w:tr>
      <w:tr w:rsidR="00DD239C" w:rsidRPr="00DD239C" w14:paraId="4C0D48D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875BF7" w14:textId="77777777" w:rsidR="00DD239C" w:rsidRPr="00DD239C" w:rsidRDefault="00DD239C" w:rsidP="00DD239C">
            <w:pPr>
              <w:rPr>
                <w:bCs/>
                <w:sz w:val="20"/>
                <w:szCs w:val="20"/>
              </w:rPr>
            </w:pPr>
            <w:r w:rsidRPr="00DD239C">
              <w:rPr>
                <w:bCs/>
                <w:sz w:val="20"/>
                <w:szCs w:val="20"/>
              </w:rPr>
              <w:t xml:space="preserve">Реализация мероприятий на оплату расходов, </w:t>
            </w:r>
            <w:r w:rsidRPr="00DD239C">
              <w:rPr>
                <w:bCs/>
                <w:sz w:val="20"/>
                <w:szCs w:val="20"/>
              </w:rPr>
              <w:lastRenderedPageBreak/>
              <w:t>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CDFF6E8" w14:textId="77777777" w:rsidR="00DD239C" w:rsidRPr="00DD239C" w:rsidRDefault="00DD239C" w:rsidP="00DD239C">
            <w:pPr>
              <w:jc w:val="center"/>
              <w:rPr>
                <w:bCs/>
                <w:sz w:val="20"/>
                <w:szCs w:val="20"/>
              </w:rPr>
            </w:pPr>
            <w:r w:rsidRPr="00DD239C">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01CF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0330A5E" w14:textId="77777777" w:rsidR="00DD239C" w:rsidRPr="00DD239C" w:rsidRDefault="00DD239C" w:rsidP="00DD239C">
            <w:pPr>
              <w:jc w:val="center"/>
              <w:rPr>
                <w:bCs/>
                <w:sz w:val="20"/>
                <w:szCs w:val="20"/>
              </w:rPr>
            </w:pPr>
            <w:r w:rsidRPr="00DD239C">
              <w:rPr>
                <w:bCs/>
                <w:sz w:val="20"/>
                <w:szCs w:val="20"/>
              </w:rPr>
              <w:t>99.0.00.70830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170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A02E9" w14:textId="77777777" w:rsidR="00DD239C" w:rsidRPr="00DD239C" w:rsidRDefault="00DD239C" w:rsidP="00DD239C">
            <w:pPr>
              <w:jc w:val="right"/>
              <w:rPr>
                <w:bCs/>
                <w:sz w:val="20"/>
                <w:szCs w:val="20"/>
              </w:rPr>
            </w:pPr>
            <w:r w:rsidRPr="00DD239C">
              <w:rPr>
                <w:bCs/>
                <w:sz w:val="20"/>
                <w:szCs w:val="20"/>
              </w:rPr>
              <w:t>5 766 700,00</w:t>
            </w:r>
          </w:p>
        </w:tc>
        <w:tc>
          <w:tcPr>
            <w:tcW w:w="0" w:type="auto"/>
            <w:tcBorders>
              <w:top w:val="nil"/>
              <w:left w:val="single" w:sz="4" w:space="0" w:color="auto"/>
              <w:bottom w:val="single" w:sz="4" w:space="0" w:color="auto"/>
              <w:right w:val="nil"/>
            </w:tcBorders>
            <w:shd w:val="clear" w:color="auto" w:fill="auto"/>
            <w:vAlign w:val="center"/>
            <w:hideMark/>
          </w:tcPr>
          <w:p w14:paraId="58AE7737" w14:textId="77777777" w:rsidR="00DD239C" w:rsidRPr="00DD239C" w:rsidRDefault="00DD239C" w:rsidP="00DD239C">
            <w:pPr>
              <w:jc w:val="right"/>
              <w:rPr>
                <w:bCs/>
                <w:sz w:val="20"/>
                <w:szCs w:val="20"/>
              </w:rPr>
            </w:pPr>
            <w:r w:rsidRPr="00DD239C">
              <w:rPr>
                <w:bCs/>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05944" w14:textId="77777777" w:rsidR="00DD239C" w:rsidRPr="00DD239C" w:rsidRDefault="00DD239C" w:rsidP="00DD239C">
            <w:pPr>
              <w:jc w:val="right"/>
              <w:rPr>
                <w:bCs/>
                <w:sz w:val="20"/>
                <w:szCs w:val="20"/>
              </w:rPr>
            </w:pPr>
            <w:r w:rsidRPr="00DD239C">
              <w:rPr>
                <w:bCs/>
                <w:sz w:val="20"/>
                <w:szCs w:val="20"/>
              </w:rPr>
              <w:t>5 290 300,00</w:t>
            </w:r>
          </w:p>
        </w:tc>
      </w:tr>
      <w:tr w:rsidR="00DD239C" w:rsidRPr="00DD239C" w14:paraId="09BECFB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4B0305B"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663BDB2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2C3E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F31535E" w14:textId="77777777" w:rsidR="00DD239C" w:rsidRPr="00DD239C" w:rsidRDefault="00DD239C" w:rsidP="00DD239C">
            <w:pPr>
              <w:jc w:val="center"/>
              <w:rPr>
                <w:sz w:val="20"/>
                <w:szCs w:val="20"/>
              </w:rPr>
            </w:pPr>
            <w:r w:rsidRPr="00DD239C">
              <w:rPr>
                <w:sz w:val="20"/>
                <w:szCs w:val="20"/>
              </w:rPr>
              <w:t>99.0.00.70830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84C0A"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9DE18" w14:textId="77777777" w:rsidR="00DD239C" w:rsidRPr="00DD239C" w:rsidRDefault="00DD239C" w:rsidP="00DD239C">
            <w:pPr>
              <w:jc w:val="right"/>
              <w:rPr>
                <w:sz w:val="20"/>
                <w:szCs w:val="20"/>
              </w:rPr>
            </w:pPr>
            <w:r w:rsidRPr="00DD239C">
              <w:rPr>
                <w:sz w:val="20"/>
                <w:szCs w:val="20"/>
              </w:rPr>
              <w:t>5 766 700,00</w:t>
            </w:r>
          </w:p>
        </w:tc>
        <w:tc>
          <w:tcPr>
            <w:tcW w:w="0" w:type="auto"/>
            <w:tcBorders>
              <w:top w:val="nil"/>
              <w:left w:val="single" w:sz="4" w:space="0" w:color="auto"/>
              <w:bottom w:val="single" w:sz="4" w:space="0" w:color="auto"/>
              <w:right w:val="nil"/>
            </w:tcBorders>
            <w:shd w:val="clear" w:color="auto" w:fill="auto"/>
            <w:vAlign w:val="center"/>
            <w:hideMark/>
          </w:tcPr>
          <w:p w14:paraId="687A1CFA" w14:textId="77777777" w:rsidR="00DD239C" w:rsidRPr="00DD239C" w:rsidRDefault="00DD239C" w:rsidP="00DD239C">
            <w:pPr>
              <w:jc w:val="right"/>
              <w:rPr>
                <w:sz w:val="20"/>
                <w:szCs w:val="20"/>
              </w:rPr>
            </w:pPr>
            <w:r w:rsidRPr="00DD239C">
              <w:rPr>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68FFE" w14:textId="77777777" w:rsidR="00DD239C" w:rsidRPr="00DD239C" w:rsidRDefault="00DD239C" w:rsidP="00DD239C">
            <w:pPr>
              <w:jc w:val="right"/>
              <w:rPr>
                <w:sz w:val="20"/>
                <w:szCs w:val="20"/>
              </w:rPr>
            </w:pPr>
            <w:r w:rsidRPr="00DD239C">
              <w:rPr>
                <w:sz w:val="20"/>
                <w:szCs w:val="20"/>
              </w:rPr>
              <w:t>5 290 300,00</w:t>
            </w:r>
          </w:p>
        </w:tc>
      </w:tr>
      <w:tr w:rsidR="00DD239C" w:rsidRPr="00DD239C" w14:paraId="5BE08D9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32EA5A"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5455873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1210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7CCA711" w14:textId="77777777" w:rsidR="00DD239C" w:rsidRPr="00DD239C" w:rsidRDefault="00DD239C" w:rsidP="00DD239C">
            <w:pPr>
              <w:jc w:val="center"/>
              <w:rPr>
                <w:sz w:val="20"/>
                <w:szCs w:val="20"/>
              </w:rPr>
            </w:pPr>
            <w:r w:rsidRPr="00DD239C">
              <w:rPr>
                <w:sz w:val="20"/>
                <w:szCs w:val="20"/>
              </w:rPr>
              <w:t>99.0.00.70830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20087"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B3494" w14:textId="77777777" w:rsidR="00DD239C" w:rsidRPr="00DD239C" w:rsidRDefault="00DD239C" w:rsidP="00DD239C">
            <w:pPr>
              <w:jc w:val="right"/>
              <w:rPr>
                <w:sz w:val="20"/>
                <w:szCs w:val="20"/>
              </w:rPr>
            </w:pPr>
            <w:r w:rsidRPr="00DD239C">
              <w:rPr>
                <w:sz w:val="20"/>
                <w:szCs w:val="20"/>
              </w:rPr>
              <w:t>5 766 700,00</w:t>
            </w:r>
          </w:p>
        </w:tc>
        <w:tc>
          <w:tcPr>
            <w:tcW w:w="0" w:type="auto"/>
            <w:tcBorders>
              <w:top w:val="nil"/>
              <w:left w:val="single" w:sz="4" w:space="0" w:color="auto"/>
              <w:bottom w:val="single" w:sz="4" w:space="0" w:color="auto"/>
              <w:right w:val="nil"/>
            </w:tcBorders>
            <w:shd w:val="clear" w:color="auto" w:fill="auto"/>
            <w:vAlign w:val="center"/>
            <w:hideMark/>
          </w:tcPr>
          <w:p w14:paraId="2E2CDD38" w14:textId="77777777" w:rsidR="00DD239C" w:rsidRPr="00DD239C" w:rsidRDefault="00DD239C" w:rsidP="00DD239C">
            <w:pPr>
              <w:jc w:val="right"/>
              <w:rPr>
                <w:sz w:val="20"/>
                <w:szCs w:val="20"/>
              </w:rPr>
            </w:pPr>
            <w:r w:rsidRPr="00DD239C">
              <w:rPr>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F83D1" w14:textId="77777777" w:rsidR="00DD239C" w:rsidRPr="00DD239C" w:rsidRDefault="00DD239C" w:rsidP="00DD239C">
            <w:pPr>
              <w:jc w:val="right"/>
              <w:rPr>
                <w:sz w:val="20"/>
                <w:szCs w:val="20"/>
              </w:rPr>
            </w:pPr>
            <w:r w:rsidRPr="00DD239C">
              <w:rPr>
                <w:sz w:val="20"/>
                <w:szCs w:val="20"/>
              </w:rPr>
              <w:t>5 290 300,00</w:t>
            </w:r>
          </w:p>
        </w:tc>
      </w:tr>
      <w:tr w:rsidR="00DD239C" w:rsidRPr="00DD239C" w14:paraId="2054B4D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A3C6B2" w14:textId="77777777" w:rsidR="00DD239C" w:rsidRPr="00DD239C" w:rsidRDefault="00DD239C" w:rsidP="00DD239C">
            <w:pPr>
              <w:rPr>
                <w:bCs/>
                <w:sz w:val="20"/>
                <w:szCs w:val="20"/>
              </w:rPr>
            </w:pPr>
            <w:r w:rsidRPr="00DD239C">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360A7E65"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FB97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99ADCBA" w14:textId="77777777" w:rsidR="00DD239C" w:rsidRPr="00DD239C" w:rsidRDefault="00DD239C" w:rsidP="00DD239C">
            <w:pPr>
              <w:jc w:val="center"/>
              <w:rPr>
                <w:bCs/>
                <w:sz w:val="20"/>
                <w:szCs w:val="20"/>
              </w:rPr>
            </w:pPr>
            <w:r w:rsidRPr="00DD239C">
              <w:rPr>
                <w:bCs/>
                <w:sz w:val="20"/>
                <w:szCs w:val="20"/>
              </w:rPr>
              <w:t>99.0.00.R0829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2A4E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C5FB9" w14:textId="77777777" w:rsidR="00DD239C" w:rsidRPr="00DD239C" w:rsidRDefault="00DD239C" w:rsidP="00DD239C">
            <w:pPr>
              <w:jc w:val="right"/>
              <w:rPr>
                <w:bCs/>
                <w:sz w:val="20"/>
                <w:szCs w:val="20"/>
              </w:rPr>
            </w:pPr>
            <w:r w:rsidRPr="00DD239C">
              <w:rPr>
                <w:bCs/>
                <w:sz w:val="20"/>
                <w:szCs w:val="20"/>
              </w:rPr>
              <w:t>23 143 700,00</w:t>
            </w:r>
          </w:p>
        </w:tc>
        <w:tc>
          <w:tcPr>
            <w:tcW w:w="0" w:type="auto"/>
            <w:tcBorders>
              <w:top w:val="nil"/>
              <w:left w:val="single" w:sz="4" w:space="0" w:color="auto"/>
              <w:bottom w:val="single" w:sz="4" w:space="0" w:color="auto"/>
              <w:right w:val="nil"/>
            </w:tcBorders>
            <w:shd w:val="clear" w:color="auto" w:fill="auto"/>
            <w:vAlign w:val="center"/>
            <w:hideMark/>
          </w:tcPr>
          <w:p w14:paraId="58010C14" w14:textId="77777777" w:rsidR="00DD239C" w:rsidRPr="00DD239C" w:rsidRDefault="00DD239C" w:rsidP="00DD239C">
            <w:pPr>
              <w:jc w:val="right"/>
              <w:rPr>
                <w:bCs/>
                <w:sz w:val="20"/>
                <w:szCs w:val="20"/>
              </w:rPr>
            </w:pPr>
            <w:r w:rsidRPr="00DD239C">
              <w:rPr>
                <w:bCs/>
                <w:sz w:val="20"/>
                <w:szCs w:val="20"/>
              </w:rPr>
              <w:t>10 681 700,00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94D3B" w14:textId="77777777" w:rsidR="00DD239C" w:rsidRPr="00DD239C" w:rsidRDefault="00DD239C" w:rsidP="00DD239C">
            <w:pPr>
              <w:jc w:val="right"/>
              <w:rPr>
                <w:bCs/>
                <w:sz w:val="20"/>
                <w:szCs w:val="20"/>
              </w:rPr>
            </w:pPr>
            <w:r w:rsidRPr="00DD239C">
              <w:rPr>
                <w:bCs/>
                <w:sz w:val="20"/>
                <w:szCs w:val="20"/>
              </w:rPr>
              <w:t>16 022 600,00</w:t>
            </w:r>
          </w:p>
        </w:tc>
      </w:tr>
      <w:tr w:rsidR="00DD239C" w:rsidRPr="00DD239C" w14:paraId="0E4A28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AA5EDD"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F063E6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56BB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851DA9E" w14:textId="77777777" w:rsidR="00DD239C" w:rsidRPr="00DD239C" w:rsidRDefault="00DD239C" w:rsidP="00DD239C">
            <w:pPr>
              <w:jc w:val="center"/>
              <w:rPr>
                <w:sz w:val="20"/>
                <w:szCs w:val="20"/>
              </w:rPr>
            </w:pPr>
            <w:r w:rsidRPr="00DD239C">
              <w:rPr>
                <w:sz w:val="20"/>
                <w:szCs w:val="20"/>
              </w:rPr>
              <w:t>99.0.00.R0829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3CAD66"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4FF44" w14:textId="77777777" w:rsidR="00DD239C" w:rsidRPr="00DD239C" w:rsidRDefault="00DD239C" w:rsidP="00DD239C">
            <w:pPr>
              <w:jc w:val="right"/>
              <w:rPr>
                <w:sz w:val="20"/>
                <w:szCs w:val="20"/>
              </w:rPr>
            </w:pPr>
            <w:r w:rsidRPr="00DD239C">
              <w:rPr>
                <w:sz w:val="20"/>
                <w:szCs w:val="20"/>
              </w:rPr>
              <w:t>23 143 700,00</w:t>
            </w:r>
          </w:p>
        </w:tc>
        <w:tc>
          <w:tcPr>
            <w:tcW w:w="0" w:type="auto"/>
            <w:tcBorders>
              <w:top w:val="nil"/>
              <w:left w:val="single" w:sz="4" w:space="0" w:color="auto"/>
              <w:bottom w:val="single" w:sz="4" w:space="0" w:color="auto"/>
              <w:right w:val="nil"/>
            </w:tcBorders>
            <w:shd w:val="clear" w:color="auto" w:fill="auto"/>
            <w:vAlign w:val="center"/>
            <w:hideMark/>
          </w:tcPr>
          <w:p w14:paraId="5F51AC0B" w14:textId="77777777" w:rsidR="00DD239C" w:rsidRPr="00DD239C" w:rsidRDefault="00DD239C" w:rsidP="00DD239C">
            <w:pPr>
              <w:jc w:val="right"/>
              <w:rPr>
                <w:sz w:val="20"/>
                <w:szCs w:val="20"/>
              </w:rPr>
            </w:pPr>
            <w:r w:rsidRPr="00DD239C">
              <w:rPr>
                <w:sz w:val="20"/>
                <w:szCs w:val="20"/>
              </w:rPr>
              <w:t>10 681 700,00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201C1" w14:textId="77777777" w:rsidR="00DD239C" w:rsidRPr="00DD239C" w:rsidRDefault="00DD239C" w:rsidP="00DD239C">
            <w:pPr>
              <w:jc w:val="right"/>
              <w:rPr>
                <w:sz w:val="20"/>
                <w:szCs w:val="20"/>
              </w:rPr>
            </w:pPr>
            <w:r w:rsidRPr="00DD239C">
              <w:rPr>
                <w:sz w:val="20"/>
                <w:szCs w:val="20"/>
              </w:rPr>
              <w:t>16 022 600,00</w:t>
            </w:r>
          </w:p>
        </w:tc>
      </w:tr>
      <w:tr w:rsidR="00DD239C" w:rsidRPr="00DD239C" w14:paraId="06A82F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DF4F342"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92516C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E8789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765E7BC" w14:textId="77777777" w:rsidR="00DD239C" w:rsidRPr="00DD239C" w:rsidRDefault="00DD239C" w:rsidP="00DD239C">
            <w:pPr>
              <w:jc w:val="center"/>
              <w:rPr>
                <w:sz w:val="20"/>
                <w:szCs w:val="20"/>
              </w:rPr>
            </w:pPr>
            <w:r w:rsidRPr="00DD239C">
              <w:rPr>
                <w:sz w:val="20"/>
                <w:szCs w:val="20"/>
              </w:rPr>
              <w:t>99.0.00.R0829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7CC5A"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73CE4" w14:textId="77777777" w:rsidR="00DD239C" w:rsidRPr="00DD239C" w:rsidRDefault="00DD239C" w:rsidP="00DD239C">
            <w:pPr>
              <w:jc w:val="right"/>
              <w:rPr>
                <w:sz w:val="20"/>
                <w:szCs w:val="20"/>
              </w:rPr>
            </w:pPr>
            <w:r w:rsidRPr="00DD239C">
              <w:rPr>
                <w:sz w:val="20"/>
                <w:szCs w:val="20"/>
              </w:rPr>
              <w:t>23 143 700,00</w:t>
            </w:r>
          </w:p>
        </w:tc>
        <w:tc>
          <w:tcPr>
            <w:tcW w:w="0" w:type="auto"/>
            <w:tcBorders>
              <w:top w:val="nil"/>
              <w:left w:val="single" w:sz="4" w:space="0" w:color="auto"/>
              <w:bottom w:val="single" w:sz="4" w:space="0" w:color="auto"/>
              <w:right w:val="nil"/>
            </w:tcBorders>
            <w:shd w:val="clear" w:color="auto" w:fill="auto"/>
            <w:vAlign w:val="center"/>
            <w:hideMark/>
          </w:tcPr>
          <w:p w14:paraId="7B17A009" w14:textId="77777777" w:rsidR="00DD239C" w:rsidRPr="00DD239C" w:rsidRDefault="00DD239C" w:rsidP="00DD239C">
            <w:pPr>
              <w:jc w:val="right"/>
              <w:rPr>
                <w:sz w:val="20"/>
                <w:szCs w:val="20"/>
              </w:rPr>
            </w:pPr>
            <w:r w:rsidRPr="00DD239C">
              <w:rPr>
                <w:sz w:val="20"/>
                <w:szCs w:val="20"/>
              </w:rPr>
              <w:t>10 681 700,00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375B9" w14:textId="77777777" w:rsidR="00DD239C" w:rsidRPr="00DD239C" w:rsidRDefault="00DD239C" w:rsidP="00DD239C">
            <w:pPr>
              <w:jc w:val="right"/>
              <w:rPr>
                <w:sz w:val="20"/>
                <w:szCs w:val="20"/>
              </w:rPr>
            </w:pPr>
            <w:r w:rsidRPr="00DD239C">
              <w:rPr>
                <w:sz w:val="20"/>
                <w:szCs w:val="20"/>
              </w:rPr>
              <w:t>16 022 600,00</w:t>
            </w:r>
          </w:p>
        </w:tc>
      </w:tr>
      <w:tr w:rsidR="00DD239C" w:rsidRPr="00DD239C" w14:paraId="7B8202A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267336"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71EE2B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C695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690EBF1" w14:textId="77777777" w:rsidR="00DD239C" w:rsidRPr="00DD239C" w:rsidRDefault="00DD239C" w:rsidP="00DD239C">
            <w:pPr>
              <w:jc w:val="center"/>
              <w:rPr>
                <w:bCs/>
                <w:sz w:val="20"/>
                <w:szCs w:val="20"/>
              </w:rPr>
            </w:pPr>
            <w:r w:rsidRPr="00DD239C">
              <w:rPr>
                <w:bCs/>
                <w:sz w:val="20"/>
                <w:szCs w:val="20"/>
              </w:rPr>
              <w:t>99.0.00.S0650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85A2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6C588" w14:textId="77777777" w:rsidR="00DD239C" w:rsidRPr="00DD239C" w:rsidRDefault="00DD239C" w:rsidP="00DD239C">
            <w:pPr>
              <w:jc w:val="right"/>
              <w:rPr>
                <w:bCs/>
                <w:sz w:val="20"/>
                <w:szCs w:val="20"/>
              </w:rPr>
            </w:pPr>
            <w:r w:rsidRPr="00DD239C">
              <w:rPr>
                <w:bCs/>
                <w:sz w:val="20"/>
                <w:szCs w:val="20"/>
              </w:rPr>
              <w:t>8 057 798,22</w:t>
            </w:r>
          </w:p>
        </w:tc>
        <w:tc>
          <w:tcPr>
            <w:tcW w:w="0" w:type="auto"/>
            <w:tcBorders>
              <w:top w:val="nil"/>
              <w:left w:val="single" w:sz="4" w:space="0" w:color="auto"/>
              <w:bottom w:val="single" w:sz="4" w:space="0" w:color="auto"/>
              <w:right w:val="nil"/>
            </w:tcBorders>
            <w:shd w:val="clear" w:color="auto" w:fill="auto"/>
            <w:vAlign w:val="center"/>
            <w:hideMark/>
          </w:tcPr>
          <w:p w14:paraId="60B4E3E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8B5C5" w14:textId="77777777" w:rsidR="00DD239C" w:rsidRPr="00DD239C" w:rsidRDefault="00DD239C" w:rsidP="00DD239C">
            <w:pPr>
              <w:jc w:val="right"/>
              <w:rPr>
                <w:bCs/>
                <w:sz w:val="20"/>
                <w:szCs w:val="20"/>
              </w:rPr>
            </w:pPr>
            <w:r w:rsidRPr="00DD239C">
              <w:rPr>
                <w:bCs/>
                <w:sz w:val="20"/>
                <w:szCs w:val="20"/>
              </w:rPr>
              <w:t>0,00</w:t>
            </w:r>
          </w:p>
        </w:tc>
      </w:tr>
      <w:tr w:rsidR="00DD239C" w:rsidRPr="00DD239C" w14:paraId="3E7085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ACDACC" w14:textId="77777777" w:rsidR="00DD239C" w:rsidRPr="00DD239C" w:rsidRDefault="00DD239C" w:rsidP="00DD239C">
            <w:pPr>
              <w:rPr>
                <w:sz w:val="20"/>
                <w:szCs w:val="20"/>
              </w:rPr>
            </w:pPr>
            <w:r w:rsidRPr="00DD239C">
              <w:rPr>
                <w:sz w:val="20"/>
                <w:szCs w:val="20"/>
              </w:rPr>
              <w:t xml:space="preserve">Капитальные вложения в объекты государственной (муниципальной) </w:t>
            </w:r>
            <w:r w:rsidRPr="00DD239C">
              <w:rPr>
                <w:sz w:val="20"/>
                <w:szCs w:val="20"/>
              </w:rPr>
              <w:lastRenderedPageBreak/>
              <w:t>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3529004" w14:textId="77777777" w:rsidR="00DD239C" w:rsidRPr="00DD239C" w:rsidRDefault="00DD239C" w:rsidP="00DD239C">
            <w:pPr>
              <w:jc w:val="center"/>
              <w:rPr>
                <w:sz w:val="20"/>
                <w:szCs w:val="20"/>
              </w:rPr>
            </w:pPr>
            <w:r w:rsidRPr="00DD239C">
              <w:rPr>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B9D0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8730800" w14:textId="77777777" w:rsidR="00DD239C" w:rsidRPr="00DD239C" w:rsidRDefault="00DD239C" w:rsidP="00DD239C">
            <w:pPr>
              <w:jc w:val="center"/>
              <w:rPr>
                <w:sz w:val="20"/>
                <w:szCs w:val="20"/>
              </w:rPr>
            </w:pPr>
            <w:r w:rsidRPr="00DD239C">
              <w:rPr>
                <w:sz w:val="20"/>
                <w:szCs w:val="20"/>
              </w:rPr>
              <w:t>99.0.00.S0650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6E3A1"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578C9A" w14:textId="77777777" w:rsidR="00DD239C" w:rsidRPr="00DD239C" w:rsidRDefault="00DD239C" w:rsidP="00DD239C">
            <w:pPr>
              <w:jc w:val="right"/>
              <w:rPr>
                <w:sz w:val="20"/>
                <w:szCs w:val="20"/>
              </w:rPr>
            </w:pPr>
            <w:r w:rsidRPr="00DD239C">
              <w:rPr>
                <w:sz w:val="20"/>
                <w:szCs w:val="20"/>
              </w:rPr>
              <w:t>8 057 798,22</w:t>
            </w:r>
          </w:p>
        </w:tc>
        <w:tc>
          <w:tcPr>
            <w:tcW w:w="0" w:type="auto"/>
            <w:tcBorders>
              <w:top w:val="nil"/>
              <w:left w:val="single" w:sz="4" w:space="0" w:color="auto"/>
              <w:bottom w:val="single" w:sz="4" w:space="0" w:color="auto"/>
              <w:right w:val="nil"/>
            </w:tcBorders>
            <w:shd w:val="clear" w:color="auto" w:fill="auto"/>
            <w:vAlign w:val="center"/>
            <w:hideMark/>
          </w:tcPr>
          <w:p w14:paraId="60B9C63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4FBE6" w14:textId="77777777" w:rsidR="00DD239C" w:rsidRPr="00DD239C" w:rsidRDefault="00DD239C" w:rsidP="00DD239C">
            <w:pPr>
              <w:jc w:val="right"/>
              <w:rPr>
                <w:sz w:val="20"/>
                <w:szCs w:val="20"/>
              </w:rPr>
            </w:pPr>
            <w:r w:rsidRPr="00DD239C">
              <w:rPr>
                <w:sz w:val="20"/>
                <w:szCs w:val="20"/>
              </w:rPr>
              <w:t>0,00</w:t>
            </w:r>
          </w:p>
        </w:tc>
      </w:tr>
      <w:tr w:rsidR="00DD239C" w:rsidRPr="00DD239C" w14:paraId="2D91980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CF2ACA"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0FA9891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CD4A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F76E554" w14:textId="77777777" w:rsidR="00DD239C" w:rsidRPr="00DD239C" w:rsidRDefault="00DD239C" w:rsidP="00DD239C">
            <w:pPr>
              <w:jc w:val="center"/>
              <w:rPr>
                <w:sz w:val="20"/>
                <w:szCs w:val="20"/>
              </w:rPr>
            </w:pPr>
            <w:r w:rsidRPr="00DD239C">
              <w:rPr>
                <w:sz w:val="20"/>
                <w:szCs w:val="20"/>
              </w:rPr>
              <w:t>99.0.00.S0650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8BFA1"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C3D8E" w14:textId="77777777" w:rsidR="00DD239C" w:rsidRPr="00DD239C" w:rsidRDefault="00DD239C" w:rsidP="00DD239C">
            <w:pPr>
              <w:jc w:val="right"/>
              <w:rPr>
                <w:sz w:val="20"/>
                <w:szCs w:val="20"/>
              </w:rPr>
            </w:pPr>
            <w:r w:rsidRPr="00DD239C">
              <w:rPr>
                <w:sz w:val="20"/>
                <w:szCs w:val="20"/>
              </w:rPr>
              <w:t>8 057 798,22</w:t>
            </w:r>
          </w:p>
        </w:tc>
        <w:tc>
          <w:tcPr>
            <w:tcW w:w="0" w:type="auto"/>
            <w:tcBorders>
              <w:top w:val="nil"/>
              <w:left w:val="single" w:sz="4" w:space="0" w:color="auto"/>
              <w:bottom w:val="single" w:sz="4" w:space="0" w:color="auto"/>
              <w:right w:val="nil"/>
            </w:tcBorders>
            <w:shd w:val="clear" w:color="auto" w:fill="auto"/>
            <w:vAlign w:val="center"/>
            <w:hideMark/>
          </w:tcPr>
          <w:p w14:paraId="2602680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D7656" w14:textId="77777777" w:rsidR="00DD239C" w:rsidRPr="00DD239C" w:rsidRDefault="00DD239C" w:rsidP="00DD239C">
            <w:pPr>
              <w:jc w:val="right"/>
              <w:rPr>
                <w:sz w:val="20"/>
                <w:szCs w:val="20"/>
              </w:rPr>
            </w:pPr>
            <w:r w:rsidRPr="00DD239C">
              <w:rPr>
                <w:sz w:val="20"/>
                <w:szCs w:val="20"/>
              </w:rPr>
              <w:t>0,00</w:t>
            </w:r>
          </w:p>
        </w:tc>
      </w:tr>
      <w:tr w:rsidR="00DD239C" w:rsidRPr="00DD239C" w14:paraId="4ABEC67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816B9A"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109DBD9"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43D2B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EF6DFB7" w14:textId="77777777" w:rsidR="00DD239C" w:rsidRPr="00DD239C" w:rsidRDefault="00DD239C" w:rsidP="00DD239C">
            <w:pPr>
              <w:jc w:val="center"/>
              <w:rPr>
                <w:bCs/>
                <w:sz w:val="20"/>
                <w:szCs w:val="20"/>
              </w:rPr>
            </w:pPr>
            <w:r w:rsidRPr="00DD239C">
              <w:rPr>
                <w:bCs/>
                <w:sz w:val="20"/>
                <w:szCs w:val="20"/>
              </w:rPr>
              <w:t>99.0.00.S0830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13C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276F8" w14:textId="77777777" w:rsidR="00DD239C" w:rsidRPr="00DD239C" w:rsidRDefault="00DD239C" w:rsidP="00DD239C">
            <w:pPr>
              <w:jc w:val="right"/>
              <w:rPr>
                <w:bCs/>
                <w:sz w:val="20"/>
                <w:szCs w:val="20"/>
              </w:rPr>
            </w:pPr>
            <w:r w:rsidRPr="00DD239C">
              <w:rPr>
                <w:bCs/>
                <w:sz w:val="20"/>
                <w:szCs w:val="20"/>
              </w:rPr>
              <w:t>303 510,53</w:t>
            </w:r>
          </w:p>
        </w:tc>
        <w:tc>
          <w:tcPr>
            <w:tcW w:w="0" w:type="auto"/>
            <w:tcBorders>
              <w:top w:val="nil"/>
              <w:left w:val="single" w:sz="4" w:space="0" w:color="auto"/>
              <w:bottom w:val="single" w:sz="4" w:space="0" w:color="auto"/>
              <w:right w:val="nil"/>
            </w:tcBorders>
            <w:shd w:val="clear" w:color="auto" w:fill="auto"/>
            <w:vAlign w:val="center"/>
            <w:hideMark/>
          </w:tcPr>
          <w:p w14:paraId="67BAAF47" w14:textId="77777777" w:rsidR="00DD239C" w:rsidRPr="00DD239C" w:rsidRDefault="00DD239C" w:rsidP="00DD239C">
            <w:pPr>
              <w:jc w:val="right"/>
              <w:rPr>
                <w:bCs/>
                <w:sz w:val="20"/>
                <w:szCs w:val="20"/>
              </w:rPr>
            </w:pPr>
            <w:r w:rsidRPr="00DD239C">
              <w:rPr>
                <w:bCs/>
                <w:sz w:val="20"/>
                <w:szCs w:val="20"/>
              </w:rPr>
              <w:t>399 494,74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336EB" w14:textId="77777777" w:rsidR="00DD239C" w:rsidRPr="00DD239C" w:rsidRDefault="00DD239C" w:rsidP="00DD239C">
            <w:pPr>
              <w:jc w:val="right"/>
              <w:rPr>
                <w:bCs/>
                <w:sz w:val="20"/>
                <w:szCs w:val="20"/>
              </w:rPr>
            </w:pPr>
            <w:r w:rsidRPr="00DD239C">
              <w:rPr>
                <w:bCs/>
                <w:sz w:val="20"/>
                <w:szCs w:val="20"/>
              </w:rPr>
              <w:t>278 436,84</w:t>
            </w:r>
          </w:p>
        </w:tc>
      </w:tr>
      <w:tr w:rsidR="00DD239C" w:rsidRPr="00DD239C" w14:paraId="62E6C37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CF9447"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D78164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A606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A51305F" w14:textId="77777777" w:rsidR="00DD239C" w:rsidRPr="00DD239C" w:rsidRDefault="00DD239C" w:rsidP="00DD239C">
            <w:pPr>
              <w:jc w:val="center"/>
              <w:rPr>
                <w:sz w:val="20"/>
                <w:szCs w:val="20"/>
              </w:rPr>
            </w:pPr>
            <w:r w:rsidRPr="00DD239C">
              <w:rPr>
                <w:sz w:val="20"/>
                <w:szCs w:val="20"/>
              </w:rPr>
              <w:t>99.0.00.S0830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9AE5E"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2F762" w14:textId="77777777" w:rsidR="00DD239C" w:rsidRPr="00DD239C" w:rsidRDefault="00DD239C" w:rsidP="00DD239C">
            <w:pPr>
              <w:jc w:val="right"/>
              <w:rPr>
                <w:sz w:val="20"/>
                <w:szCs w:val="20"/>
              </w:rPr>
            </w:pPr>
            <w:r w:rsidRPr="00DD239C">
              <w:rPr>
                <w:sz w:val="20"/>
                <w:szCs w:val="20"/>
              </w:rPr>
              <w:t>303 510,53</w:t>
            </w:r>
          </w:p>
        </w:tc>
        <w:tc>
          <w:tcPr>
            <w:tcW w:w="0" w:type="auto"/>
            <w:tcBorders>
              <w:top w:val="nil"/>
              <w:left w:val="single" w:sz="4" w:space="0" w:color="auto"/>
              <w:bottom w:val="single" w:sz="4" w:space="0" w:color="auto"/>
              <w:right w:val="nil"/>
            </w:tcBorders>
            <w:shd w:val="clear" w:color="auto" w:fill="auto"/>
            <w:vAlign w:val="center"/>
            <w:hideMark/>
          </w:tcPr>
          <w:p w14:paraId="74B93D05" w14:textId="77777777" w:rsidR="00DD239C" w:rsidRPr="00DD239C" w:rsidRDefault="00DD239C" w:rsidP="00DD239C">
            <w:pPr>
              <w:jc w:val="right"/>
              <w:rPr>
                <w:sz w:val="20"/>
                <w:szCs w:val="20"/>
              </w:rPr>
            </w:pPr>
            <w:r w:rsidRPr="00DD239C">
              <w:rPr>
                <w:sz w:val="20"/>
                <w:szCs w:val="20"/>
              </w:rPr>
              <w:t>399 494,74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6E188" w14:textId="77777777" w:rsidR="00DD239C" w:rsidRPr="00DD239C" w:rsidRDefault="00DD239C" w:rsidP="00DD239C">
            <w:pPr>
              <w:jc w:val="right"/>
              <w:rPr>
                <w:sz w:val="20"/>
                <w:szCs w:val="20"/>
              </w:rPr>
            </w:pPr>
            <w:r w:rsidRPr="00DD239C">
              <w:rPr>
                <w:sz w:val="20"/>
                <w:szCs w:val="20"/>
              </w:rPr>
              <w:t>278 436,84</w:t>
            </w:r>
          </w:p>
        </w:tc>
      </w:tr>
      <w:tr w:rsidR="00DD239C" w:rsidRPr="00DD239C" w14:paraId="3D2BFD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E6B59B"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32D1D1C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98A4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9EB58A2" w14:textId="77777777" w:rsidR="00DD239C" w:rsidRPr="00DD239C" w:rsidRDefault="00DD239C" w:rsidP="00DD239C">
            <w:pPr>
              <w:jc w:val="center"/>
              <w:rPr>
                <w:sz w:val="20"/>
                <w:szCs w:val="20"/>
              </w:rPr>
            </w:pPr>
            <w:r w:rsidRPr="00DD239C">
              <w:rPr>
                <w:sz w:val="20"/>
                <w:szCs w:val="20"/>
              </w:rPr>
              <w:t>99.0.00.S0830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3FC38"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FC11E" w14:textId="77777777" w:rsidR="00DD239C" w:rsidRPr="00DD239C" w:rsidRDefault="00DD239C" w:rsidP="00DD239C">
            <w:pPr>
              <w:jc w:val="right"/>
              <w:rPr>
                <w:sz w:val="20"/>
                <w:szCs w:val="20"/>
              </w:rPr>
            </w:pPr>
            <w:r w:rsidRPr="00DD239C">
              <w:rPr>
                <w:sz w:val="20"/>
                <w:szCs w:val="20"/>
              </w:rPr>
              <w:t>303 510,53</w:t>
            </w:r>
          </w:p>
        </w:tc>
        <w:tc>
          <w:tcPr>
            <w:tcW w:w="0" w:type="auto"/>
            <w:tcBorders>
              <w:top w:val="nil"/>
              <w:left w:val="single" w:sz="4" w:space="0" w:color="auto"/>
              <w:bottom w:val="single" w:sz="4" w:space="0" w:color="auto"/>
              <w:right w:val="nil"/>
            </w:tcBorders>
            <w:shd w:val="clear" w:color="auto" w:fill="auto"/>
            <w:vAlign w:val="center"/>
            <w:hideMark/>
          </w:tcPr>
          <w:p w14:paraId="4E006E65" w14:textId="77777777" w:rsidR="00DD239C" w:rsidRPr="00DD239C" w:rsidRDefault="00DD239C" w:rsidP="00DD239C">
            <w:pPr>
              <w:jc w:val="right"/>
              <w:rPr>
                <w:sz w:val="20"/>
                <w:szCs w:val="20"/>
              </w:rPr>
            </w:pPr>
            <w:r w:rsidRPr="00DD239C">
              <w:rPr>
                <w:sz w:val="20"/>
                <w:szCs w:val="20"/>
              </w:rPr>
              <w:t>399 494,74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7F203" w14:textId="77777777" w:rsidR="00DD239C" w:rsidRPr="00DD239C" w:rsidRDefault="00DD239C" w:rsidP="00DD239C">
            <w:pPr>
              <w:jc w:val="right"/>
              <w:rPr>
                <w:sz w:val="20"/>
                <w:szCs w:val="20"/>
              </w:rPr>
            </w:pPr>
            <w:r w:rsidRPr="00DD239C">
              <w:rPr>
                <w:sz w:val="20"/>
                <w:szCs w:val="20"/>
              </w:rPr>
              <w:t>278 436,84</w:t>
            </w:r>
          </w:p>
        </w:tc>
      </w:tr>
      <w:tr w:rsidR="00DD239C" w:rsidRPr="00DD239C" w14:paraId="41E3C6C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BB7C6C" w14:textId="77777777" w:rsidR="00DD239C" w:rsidRPr="00DD239C" w:rsidRDefault="00DD239C" w:rsidP="00DD239C">
            <w:pPr>
              <w:rPr>
                <w:bCs/>
                <w:sz w:val="20"/>
                <w:szCs w:val="20"/>
              </w:rPr>
            </w:pPr>
            <w:r w:rsidRPr="00DD239C">
              <w:rPr>
                <w:bCs/>
                <w:sz w:val="20"/>
                <w:szCs w:val="20"/>
              </w:rPr>
              <w:t>Коммунальное хозяйство</w:t>
            </w:r>
          </w:p>
        </w:tc>
        <w:tc>
          <w:tcPr>
            <w:tcW w:w="0" w:type="auto"/>
            <w:tcBorders>
              <w:top w:val="nil"/>
              <w:left w:val="single" w:sz="4" w:space="0" w:color="auto"/>
              <w:bottom w:val="single" w:sz="4" w:space="0" w:color="auto"/>
              <w:right w:val="nil"/>
            </w:tcBorders>
            <w:shd w:val="clear" w:color="auto" w:fill="auto"/>
            <w:noWrap/>
            <w:vAlign w:val="center"/>
            <w:hideMark/>
          </w:tcPr>
          <w:p w14:paraId="42A1124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7F05C"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ADCD1D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AE57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F2078E" w14:textId="77777777" w:rsidR="00DD239C" w:rsidRPr="00DD239C" w:rsidRDefault="00DD239C" w:rsidP="00DD239C">
            <w:pPr>
              <w:jc w:val="right"/>
              <w:rPr>
                <w:bCs/>
                <w:sz w:val="20"/>
                <w:szCs w:val="20"/>
              </w:rPr>
            </w:pPr>
            <w:r w:rsidRPr="00DD239C">
              <w:rPr>
                <w:bCs/>
                <w:sz w:val="20"/>
                <w:szCs w:val="20"/>
              </w:rPr>
              <w:t>68 890 205,21</w:t>
            </w:r>
          </w:p>
        </w:tc>
        <w:tc>
          <w:tcPr>
            <w:tcW w:w="0" w:type="auto"/>
            <w:tcBorders>
              <w:top w:val="nil"/>
              <w:left w:val="single" w:sz="4" w:space="0" w:color="auto"/>
              <w:bottom w:val="single" w:sz="4" w:space="0" w:color="auto"/>
              <w:right w:val="nil"/>
            </w:tcBorders>
            <w:shd w:val="clear" w:color="auto" w:fill="auto"/>
            <w:vAlign w:val="center"/>
            <w:hideMark/>
          </w:tcPr>
          <w:p w14:paraId="0718C00F"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CC162"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2C9DBF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4ED6DA"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D95595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21B68"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132175B"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6EF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035C02" w14:textId="77777777" w:rsidR="00DD239C" w:rsidRPr="00DD239C" w:rsidRDefault="00DD239C" w:rsidP="00DD239C">
            <w:pPr>
              <w:jc w:val="right"/>
              <w:rPr>
                <w:bCs/>
                <w:sz w:val="20"/>
                <w:szCs w:val="20"/>
              </w:rPr>
            </w:pPr>
            <w:r w:rsidRPr="00DD239C">
              <w:rPr>
                <w:bCs/>
                <w:sz w:val="20"/>
                <w:szCs w:val="20"/>
              </w:rPr>
              <w:t>15 520 300,00</w:t>
            </w:r>
          </w:p>
        </w:tc>
        <w:tc>
          <w:tcPr>
            <w:tcW w:w="0" w:type="auto"/>
            <w:tcBorders>
              <w:top w:val="nil"/>
              <w:left w:val="single" w:sz="4" w:space="0" w:color="auto"/>
              <w:bottom w:val="single" w:sz="4" w:space="0" w:color="auto"/>
              <w:right w:val="nil"/>
            </w:tcBorders>
            <w:shd w:val="clear" w:color="auto" w:fill="auto"/>
            <w:vAlign w:val="center"/>
            <w:hideMark/>
          </w:tcPr>
          <w:p w14:paraId="7DED827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29228" w14:textId="77777777" w:rsidR="00DD239C" w:rsidRPr="00DD239C" w:rsidRDefault="00DD239C" w:rsidP="00DD239C">
            <w:pPr>
              <w:jc w:val="right"/>
              <w:rPr>
                <w:bCs/>
                <w:sz w:val="20"/>
                <w:szCs w:val="20"/>
              </w:rPr>
            </w:pPr>
            <w:r w:rsidRPr="00DD239C">
              <w:rPr>
                <w:bCs/>
                <w:sz w:val="20"/>
                <w:szCs w:val="20"/>
              </w:rPr>
              <w:t>0,00</w:t>
            </w:r>
          </w:p>
        </w:tc>
      </w:tr>
      <w:tr w:rsidR="00DD239C" w:rsidRPr="00DD239C" w14:paraId="502176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C0E4B5"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512D7A3"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74090"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A49E91"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3FAB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70B3D" w14:textId="77777777" w:rsidR="00DD239C" w:rsidRPr="00DD239C" w:rsidRDefault="00DD239C" w:rsidP="00DD239C">
            <w:pPr>
              <w:jc w:val="right"/>
              <w:rPr>
                <w:bCs/>
                <w:sz w:val="20"/>
                <w:szCs w:val="20"/>
              </w:rPr>
            </w:pPr>
            <w:r w:rsidRPr="00DD239C">
              <w:rPr>
                <w:bCs/>
                <w:sz w:val="20"/>
                <w:szCs w:val="20"/>
              </w:rPr>
              <w:t>15 520 300,00</w:t>
            </w:r>
          </w:p>
        </w:tc>
        <w:tc>
          <w:tcPr>
            <w:tcW w:w="0" w:type="auto"/>
            <w:tcBorders>
              <w:top w:val="nil"/>
              <w:left w:val="single" w:sz="4" w:space="0" w:color="auto"/>
              <w:bottom w:val="single" w:sz="4" w:space="0" w:color="auto"/>
              <w:right w:val="nil"/>
            </w:tcBorders>
            <w:shd w:val="clear" w:color="auto" w:fill="auto"/>
            <w:vAlign w:val="center"/>
            <w:hideMark/>
          </w:tcPr>
          <w:p w14:paraId="6996F02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930C9" w14:textId="77777777" w:rsidR="00DD239C" w:rsidRPr="00DD239C" w:rsidRDefault="00DD239C" w:rsidP="00DD239C">
            <w:pPr>
              <w:jc w:val="right"/>
              <w:rPr>
                <w:bCs/>
                <w:sz w:val="20"/>
                <w:szCs w:val="20"/>
              </w:rPr>
            </w:pPr>
            <w:r w:rsidRPr="00DD239C">
              <w:rPr>
                <w:bCs/>
                <w:sz w:val="20"/>
                <w:szCs w:val="20"/>
              </w:rPr>
              <w:t>0,00</w:t>
            </w:r>
          </w:p>
        </w:tc>
      </w:tr>
      <w:tr w:rsidR="00DD239C" w:rsidRPr="00DD239C" w14:paraId="694453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CE99EE"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6F3FF9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A17D0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34562D5"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D6C8D"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6A61FE" w14:textId="77777777" w:rsidR="00DD239C" w:rsidRPr="00DD239C" w:rsidRDefault="00DD239C" w:rsidP="00DD239C">
            <w:pPr>
              <w:jc w:val="right"/>
              <w:rPr>
                <w:sz w:val="20"/>
                <w:szCs w:val="20"/>
              </w:rPr>
            </w:pPr>
            <w:r w:rsidRPr="00DD239C">
              <w:rPr>
                <w:sz w:val="20"/>
                <w:szCs w:val="20"/>
              </w:rPr>
              <w:t>15 520 300,00</w:t>
            </w:r>
          </w:p>
        </w:tc>
        <w:tc>
          <w:tcPr>
            <w:tcW w:w="0" w:type="auto"/>
            <w:tcBorders>
              <w:top w:val="nil"/>
              <w:left w:val="single" w:sz="4" w:space="0" w:color="auto"/>
              <w:bottom w:val="single" w:sz="4" w:space="0" w:color="auto"/>
              <w:right w:val="nil"/>
            </w:tcBorders>
            <w:shd w:val="clear" w:color="auto" w:fill="auto"/>
            <w:vAlign w:val="center"/>
            <w:hideMark/>
          </w:tcPr>
          <w:p w14:paraId="0E3E486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B9BCA" w14:textId="77777777" w:rsidR="00DD239C" w:rsidRPr="00DD239C" w:rsidRDefault="00DD239C" w:rsidP="00DD239C">
            <w:pPr>
              <w:jc w:val="right"/>
              <w:rPr>
                <w:sz w:val="20"/>
                <w:szCs w:val="20"/>
              </w:rPr>
            </w:pPr>
            <w:r w:rsidRPr="00DD239C">
              <w:rPr>
                <w:sz w:val="20"/>
                <w:szCs w:val="20"/>
              </w:rPr>
              <w:t>0,00</w:t>
            </w:r>
          </w:p>
        </w:tc>
      </w:tr>
      <w:tr w:rsidR="00DD239C" w:rsidRPr="00DD239C" w14:paraId="63717DE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34C131"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BE4703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1816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5BD8E99"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48968"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81E25" w14:textId="77777777" w:rsidR="00DD239C" w:rsidRPr="00DD239C" w:rsidRDefault="00DD239C" w:rsidP="00DD239C">
            <w:pPr>
              <w:jc w:val="right"/>
              <w:rPr>
                <w:sz w:val="20"/>
                <w:szCs w:val="20"/>
              </w:rPr>
            </w:pPr>
            <w:r w:rsidRPr="00DD239C">
              <w:rPr>
                <w:sz w:val="20"/>
                <w:szCs w:val="20"/>
              </w:rPr>
              <w:t>15 520 300,00</w:t>
            </w:r>
          </w:p>
        </w:tc>
        <w:tc>
          <w:tcPr>
            <w:tcW w:w="0" w:type="auto"/>
            <w:tcBorders>
              <w:top w:val="nil"/>
              <w:left w:val="single" w:sz="4" w:space="0" w:color="auto"/>
              <w:bottom w:val="single" w:sz="4" w:space="0" w:color="auto"/>
              <w:right w:val="nil"/>
            </w:tcBorders>
            <w:shd w:val="clear" w:color="auto" w:fill="auto"/>
            <w:vAlign w:val="center"/>
            <w:hideMark/>
          </w:tcPr>
          <w:p w14:paraId="3DD9303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C2984" w14:textId="77777777" w:rsidR="00DD239C" w:rsidRPr="00DD239C" w:rsidRDefault="00DD239C" w:rsidP="00DD239C">
            <w:pPr>
              <w:jc w:val="right"/>
              <w:rPr>
                <w:sz w:val="20"/>
                <w:szCs w:val="20"/>
              </w:rPr>
            </w:pPr>
            <w:r w:rsidRPr="00DD239C">
              <w:rPr>
                <w:sz w:val="20"/>
                <w:szCs w:val="20"/>
              </w:rPr>
              <w:t>0,00</w:t>
            </w:r>
          </w:p>
        </w:tc>
      </w:tr>
      <w:tr w:rsidR="00DD239C" w:rsidRPr="00DD239C" w14:paraId="672F064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F6DAD0" w14:textId="77777777" w:rsidR="00DD239C" w:rsidRPr="00DD239C" w:rsidRDefault="00DD239C" w:rsidP="00DD239C">
            <w:pPr>
              <w:rPr>
                <w:bCs/>
                <w:sz w:val="20"/>
                <w:szCs w:val="20"/>
              </w:rPr>
            </w:pPr>
            <w:r w:rsidRPr="00DD239C">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035084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B2D70"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5AEA85" w14:textId="77777777" w:rsidR="00DD239C" w:rsidRPr="00DD239C" w:rsidRDefault="00DD239C" w:rsidP="00DD239C">
            <w:pPr>
              <w:jc w:val="center"/>
              <w:rPr>
                <w:bCs/>
                <w:sz w:val="20"/>
                <w:szCs w:val="20"/>
              </w:rPr>
            </w:pPr>
            <w:r w:rsidRPr="00DD239C">
              <w:rPr>
                <w:bCs/>
                <w:sz w:val="20"/>
                <w:szCs w:val="20"/>
              </w:rPr>
              <w:t>12.0.00.00000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3C77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6FEE9"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284E07B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AAD81" w14:textId="77777777" w:rsidR="00DD239C" w:rsidRPr="00DD239C" w:rsidRDefault="00DD239C" w:rsidP="00DD239C">
            <w:pPr>
              <w:jc w:val="right"/>
              <w:rPr>
                <w:bCs/>
                <w:sz w:val="20"/>
                <w:szCs w:val="20"/>
              </w:rPr>
            </w:pPr>
            <w:r w:rsidRPr="00DD239C">
              <w:rPr>
                <w:bCs/>
                <w:sz w:val="20"/>
                <w:szCs w:val="20"/>
              </w:rPr>
              <w:t>0,00</w:t>
            </w:r>
          </w:p>
        </w:tc>
      </w:tr>
      <w:tr w:rsidR="00DD239C" w:rsidRPr="00DD239C" w14:paraId="74A684C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10B886"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"Охрана окружающей среды </w:t>
            </w:r>
            <w:r w:rsidRPr="00DD239C">
              <w:rPr>
                <w:bCs/>
                <w:sz w:val="20"/>
                <w:szCs w:val="20"/>
              </w:rPr>
              <w:lastRenderedPageBreak/>
              <w:t>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683A148" w14:textId="77777777" w:rsidR="00DD239C" w:rsidRPr="00DD239C" w:rsidRDefault="00DD239C" w:rsidP="00DD239C">
            <w:pPr>
              <w:jc w:val="center"/>
              <w:rPr>
                <w:bCs/>
                <w:sz w:val="20"/>
                <w:szCs w:val="20"/>
              </w:rPr>
            </w:pPr>
            <w:r w:rsidRPr="00DD239C">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CF0E4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C6308A3" w14:textId="77777777" w:rsidR="00DD239C" w:rsidRPr="00DD239C" w:rsidRDefault="00DD239C" w:rsidP="00DD239C">
            <w:pPr>
              <w:jc w:val="center"/>
              <w:rPr>
                <w:bCs/>
                <w:sz w:val="20"/>
                <w:szCs w:val="20"/>
              </w:rPr>
            </w:pPr>
            <w:r w:rsidRPr="00DD239C">
              <w:rPr>
                <w:bCs/>
                <w:sz w:val="20"/>
                <w:szCs w:val="20"/>
              </w:rPr>
              <w:t>12.0.00.49500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F4F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6C5F7"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7005659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6B83C" w14:textId="77777777" w:rsidR="00DD239C" w:rsidRPr="00DD239C" w:rsidRDefault="00DD239C" w:rsidP="00DD239C">
            <w:pPr>
              <w:jc w:val="right"/>
              <w:rPr>
                <w:bCs/>
                <w:sz w:val="20"/>
                <w:szCs w:val="20"/>
              </w:rPr>
            </w:pPr>
            <w:r w:rsidRPr="00DD239C">
              <w:rPr>
                <w:bCs/>
                <w:sz w:val="20"/>
                <w:szCs w:val="20"/>
              </w:rPr>
              <w:t>0,00</w:t>
            </w:r>
          </w:p>
        </w:tc>
      </w:tr>
      <w:tr w:rsidR="00DD239C" w:rsidRPr="00DD239C" w14:paraId="240E59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409BD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0A8318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18D8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81FE47E" w14:textId="77777777" w:rsidR="00DD239C" w:rsidRPr="00DD239C" w:rsidRDefault="00DD239C" w:rsidP="00DD239C">
            <w:pPr>
              <w:jc w:val="center"/>
              <w:rPr>
                <w:sz w:val="20"/>
                <w:szCs w:val="20"/>
              </w:rPr>
            </w:pPr>
            <w:r w:rsidRPr="00DD239C">
              <w:rPr>
                <w:sz w:val="20"/>
                <w:szCs w:val="20"/>
              </w:rPr>
              <w:t>12.0.00.49500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D64D4"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1F58E"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2216089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3CDE3" w14:textId="77777777" w:rsidR="00DD239C" w:rsidRPr="00DD239C" w:rsidRDefault="00DD239C" w:rsidP="00DD239C">
            <w:pPr>
              <w:jc w:val="right"/>
              <w:rPr>
                <w:sz w:val="20"/>
                <w:szCs w:val="20"/>
              </w:rPr>
            </w:pPr>
            <w:r w:rsidRPr="00DD239C">
              <w:rPr>
                <w:sz w:val="20"/>
                <w:szCs w:val="20"/>
              </w:rPr>
              <w:t>0,00</w:t>
            </w:r>
          </w:p>
        </w:tc>
      </w:tr>
      <w:tr w:rsidR="00DD239C" w:rsidRPr="00DD239C" w14:paraId="42D311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7FF9C6"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99E066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67B53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B9EFF9A" w14:textId="77777777" w:rsidR="00DD239C" w:rsidRPr="00DD239C" w:rsidRDefault="00DD239C" w:rsidP="00DD239C">
            <w:pPr>
              <w:jc w:val="center"/>
              <w:rPr>
                <w:sz w:val="20"/>
                <w:szCs w:val="20"/>
              </w:rPr>
            </w:pPr>
            <w:r w:rsidRPr="00DD239C">
              <w:rPr>
                <w:sz w:val="20"/>
                <w:szCs w:val="20"/>
              </w:rPr>
              <w:t>12.0.00.49500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098E0"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B5B2B9"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35964C0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FAD2A" w14:textId="77777777" w:rsidR="00DD239C" w:rsidRPr="00DD239C" w:rsidRDefault="00DD239C" w:rsidP="00DD239C">
            <w:pPr>
              <w:jc w:val="right"/>
              <w:rPr>
                <w:sz w:val="20"/>
                <w:szCs w:val="20"/>
              </w:rPr>
            </w:pPr>
            <w:r w:rsidRPr="00DD239C">
              <w:rPr>
                <w:sz w:val="20"/>
                <w:szCs w:val="20"/>
              </w:rPr>
              <w:t>0,00</w:t>
            </w:r>
          </w:p>
        </w:tc>
      </w:tr>
      <w:tr w:rsidR="00DD239C" w:rsidRPr="00DD239C" w14:paraId="485A518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507564"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7B43B4B"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38E6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88ADD4F"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8FC0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8D08A" w14:textId="77777777" w:rsidR="00DD239C" w:rsidRPr="00DD239C" w:rsidRDefault="00DD239C" w:rsidP="00DD239C">
            <w:pPr>
              <w:jc w:val="right"/>
              <w:rPr>
                <w:bCs/>
                <w:sz w:val="20"/>
                <w:szCs w:val="20"/>
              </w:rPr>
            </w:pPr>
            <w:r w:rsidRPr="00DD239C">
              <w:rPr>
                <w:bCs/>
                <w:sz w:val="20"/>
                <w:szCs w:val="20"/>
              </w:rPr>
              <w:t>50 079 905,21</w:t>
            </w:r>
          </w:p>
        </w:tc>
        <w:tc>
          <w:tcPr>
            <w:tcW w:w="0" w:type="auto"/>
            <w:tcBorders>
              <w:top w:val="nil"/>
              <w:left w:val="single" w:sz="4" w:space="0" w:color="auto"/>
              <w:bottom w:val="single" w:sz="4" w:space="0" w:color="auto"/>
              <w:right w:val="nil"/>
            </w:tcBorders>
            <w:shd w:val="clear" w:color="auto" w:fill="auto"/>
            <w:vAlign w:val="center"/>
            <w:hideMark/>
          </w:tcPr>
          <w:p w14:paraId="24F5029F"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241FC"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34A66D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F6F1AD" w14:textId="77777777" w:rsidR="00DD239C" w:rsidRPr="00DD239C" w:rsidRDefault="00DD239C" w:rsidP="00DD239C">
            <w:pPr>
              <w:rPr>
                <w:bCs/>
                <w:sz w:val="20"/>
                <w:szCs w:val="20"/>
              </w:rPr>
            </w:pPr>
            <w:r w:rsidRPr="00DD239C">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BA24BD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3862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57FC38B" w14:textId="77777777" w:rsidR="00DD239C" w:rsidRPr="00DD239C" w:rsidRDefault="00DD239C" w:rsidP="00DD239C">
            <w:pPr>
              <w:jc w:val="center"/>
              <w:rPr>
                <w:bCs/>
                <w:sz w:val="20"/>
                <w:szCs w:val="20"/>
              </w:rPr>
            </w:pPr>
            <w:r w:rsidRPr="00DD239C">
              <w:rPr>
                <w:bCs/>
                <w:sz w:val="20"/>
                <w:szCs w:val="20"/>
              </w:rPr>
              <w:t>17.1.00.00000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D78B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E1BA4" w14:textId="77777777" w:rsidR="00DD239C" w:rsidRPr="00DD239C" w:rsidRDefault="00DD239C" w:rsidP="00DD239C">
            <w:pPr>
              <w:jc w:val="right"/>
              <w:rPr>
                <w:bCs/>
                <w:sz w:val="20"/>
                <w:szCs w:val="20"/>
              </w:rPr>
            </w:pPr>
            <w:r w:rsidRPr="00DD239C">
              <w:rPr>
                <w:bCs/>
                <w:sz w:val="20"/>
                <w:szCs w:val="20"/>
              </w:rPr>
              <w:t>16 188 600,00</w:t>
            </w:r>
          </w:p>
        </w:tc>
        <w:tc>
          <w:tcPr>
            <w:tcW w:w="0" w:type="auto"/>
            <w:tcBorders>
              <w:top w:val="nil"/>
              <w:left w:val="single" w:sz="4" w:space="0" w:color="auto"/>
              <w:bottom w:val="single" w:sz="4" w:space="0" w:color="auto"/>
              <w:right w:val="nil"/>
            </w:tcBorders>
            <w:shd w:val="clear" w:color="auto" w:fill="auto"/>
            <w:vAlign w:val="center"/>
            <w:hideMark/>
          </w:tcPr>
          <w:p w14:paraId="47C73DC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96437" w14:textId="77777777" w:rsidR="00DD239C" w:rsidRPr="00DD239C" w:rsidRDefault="00DD239C" w:rsidP="00DD239C">
            <w:pPr>
              <w:jc w:val="right"/>
              <w:rPr>
                <w:bCs/>
                <w:sz w:val="20"/>
                <w:szCs w:val="20"/>
              </w:rPr>
            </w:pPr>
            <w:r w:rsidRPr="00DD239C">
              <w:rPr>
                <w:bCs/>
                <w:sz w:val="20"/>
                <w:szCs w:val="20"/>
              </w:rPr>
              <w:t>0,00</w:t>
            </w:r>
          </w:p>
        </w:tc>
      </w:tr>
      <w:tr w:rsidR="00DD239C" w:rsidRPr="00DD239C" w14:paraId="5C0AC7A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D3A556" w14:textId="77777777" w:rsidR="00DD239C" w:rsidRPr="00DD239C" w:rsidRDefault="00DD239C" w:rsidP="00DD239C">
            <w:pPr>
              <w:rPr>
                <w:bCs/>
                <w:sz w:val="20"/>
                <w:szCs w:val="20"/>
              </w:rPr>
            </w:pPr>
            <w:r w:rsidRPr="00DD239C">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57AD3B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82C7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E6E4158" w14:textId="77777777" w:rsidR="00DD239C" w:rsidRPr="00DD239C" w:rsidRDefault="00DD239C" w:rsidP="00DD239C">
            <w:pPr>
              <w:jc w:val="center"/>
              <w:rPr>
                <w:bCs/>
                <w:sz w:val="20"/>
                <w:szCs w:val="20"/>
              </w:rPr>
            </w:pPr>
            <w:r w:rsidRPr="00DD239C">
              <w:rPr>
                <w:bCs/>
                <w:sz w:val="20"/>
                <w:szCs w:val="20"/>
              </w:rPr>
              <w:t>17.1.00.70640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DB9B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98448" w14:textId="77777777" w:rsidR="00DD239C" w:rsidRPr="00DD239C" w:rsidRDefault="00DD239C" w:rsidP="00DD239C">
            <w:pPr>
              <w:jc w:val="right"/>
              <w:rPr>
                <w:bCs/>
                <w:sz w:val="20"/>
                <w:szCs w:val="20"/>
              </w:rPr>
            </w:pPr>
            <w:r w:rsidRPr="00DD239C">
              <w:rPr>
                <w:bCs/>
                <w:sz w:val="20"/>
                <w:szCs w:val="20"/>
              </w:rPr>
              <w:t>15 864 800,00</w:t>
            </w:r>
          </w:p>
        </w:tc>
        <w:tc>
          <w:tcPr>
            <w:tcW w:w="0" w:type="auto"/>
            <w:tcBorders>
              <w:top w:val="nil"/>
              <w:left w:val="single" w:sz="4" w:space="0" w:color="auto"/>
              <w:bottom w:val="single" w:sz="4" w:space="0" w:color="auto"/>
              <w:right w:val="nil"/>
            </w:tcBorders>
            <w:shd w:val="clear" w:color="auto" w:fill="auto"/>
            <w:vAlign w:val="center"/>
            <w:hideMark/>
          </w:tcPr>
          <w:p w14:paraId="4E3494D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F28BD" w14:textId="77777777" w:rsidR="00DD239C" w:rsidRPr="00DD239C" w:rsidRDefault="00DD239C" w:rsidP="00DD239C">
            <w:pPr>
              <w:jc w:val="right"/>
              <w:rPr>
                <w:bCs/>
                <w:sz w:val="20"/>
                <w:szCs w:val="20"/>
              </w:rPr>
            </w:pPr>
            <w:r w:rsidRPr="00DD239C">
              <w:rPr>
                <w:bCs/>
                <w:sz w:val="20"/>
                <w:szCs w:val="20"/>
              </w:rPr>
              <w:t>0,00</w:t>
            </w:r>
          </w:p>
        </w:tc>
      </w:tr>
      <w:tr w:rsidR="00DD239C" w:rsidRPr="00DD239C" w14:paraId="77D0F0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9B4311"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7368A96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6F60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48889AA" w14:textId="77777777" w:rsidR="00DD239C" w:rsidRPr="00DD239C" w:rsidRDefault="00DD239C" w:rsidP="00DD239C">
            <w:pPr>
              <w:jc w:val="center"/>
              <w:rPr>
                <w:sz w:val="20"/>
                <w:szCs w:val="20"/>
              </w:rPr>
            </w:pPr>
            <w:r w:rsidRPr="00DD239C">
              <w:rPr>
                <w:sz w:val="20"/>
                <w:szCs w:val="20"/>
              </w:rPr>
              <w:t>17.1.00.70640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5F78F"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6D04A" w14:textId="77777777" w:rsidR="00DD239C" w:rsidRPr="00DD239C" w:rsidRDefault="00DD239C" w:rsidP="00DD239C">
            <w:pPr>
              <w:jc w:val="right"/>
              <w:rPr>
                <w:sz w:val="20"/>
                <w:szCs w:val="20"/>
              </w:rPr>
            </w:pPr>
            <w:r w:rsidRPr="00DD239C">
              <w:rPr>
                <w:sz w:val="20"/>
                <w:szCs w:val="20"/>
              </w:rPr>
              <w:t>15 864 800,00</w:t>
            </w:r>
          </w:p>
        </w:tc>
        <w:tc>
          <w:tcPr>
            <w:tcW w:w="0" w:type="auto"/>
            <w:tcBorders>
              <w:top w:val="nil"/>
              <w:left w:val="single" w:sz="4" w:space="0" w:color="auto"/>
              <w:bottom w:val="single" w:sz="4" w:space="0" w:color="auto"/>
              <w:right w:val="nil"/>
            </w:tcBorders>
            <w:shd w:val="clear" w:color="auto" w:fill="auto"/>
            <w:vAlign w:val="center"/>
            <w:hideMark/>
          </w:tcPr>
          <w:p w14:paraId="0431683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8152A" w14:textId="77777777" w:rsidR="00DD239C" w:rsidRPr="00DD239C" w:rsidRDefault="00DD239C" w:rsidP="00DD239C">
            <w:pPr>
              <w:jc w:val="right"/>
              <w:rPr>
                <w:sz w:val="20"/>
                <w:szCs w:val="20"/>
              </w:rPr>
            </w:pPr>
            <w:r w:rsidRPr="00DD239C">
              <w:rPr>
                <w:sz w:val="20"/>
                <w:szCs w:val="20"/>
              </w:rPr>
              <w:t>0,00</w:t>
            </w:r>
          </w:p>
        </w:tc>
      </w:tr>
      <w:tr w:rsidR="00DD239C" w:rsidRPr="00DD239C" w14:paraId="492F2A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B5D510"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BBB7AE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6398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6B9821A" w14:textId="77777777" w:rsidR="00DD239C" w:rsidRPr="00DD239C" w:rsidRDefault="00DD239C" w:rsidP="00DD239C">
            <w:pPr>
              <w:jc w:val="center"/>
              <w:rPr>
                <w:sz w:val="20"/>
                <w:szCs w:val="20"/>
              </w:rPr>
            </w:pPr>
            <w:r w:rsidRPr="00DD239C">
              <w:rPr>
                <w:sz w:val="20"/>
                <w:szCs w:val="20"/>
              </w:rPr>
              <w:t>17.1.00.70640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0F0BF"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085EE" w14:textId="77777777" w:rsidR="00DD239C" w:rsidRPr="00DD239C" w:rsidRDefault="00DD239C" w:rsidP="00DD239C">
            <w:pPr>
              <w:jc w:val="right"/>
              <w:rPr>
                <w:sz w:val="20"/>
                <w:szCs w:val="20"/>
              </w:rPr>
            </w:pPr>
            <w:r w:rsidRPr="00DD239C">
              <w:rPr>
                <w:sz w:val="20"/>
                <w:szCs w:val="20"/>
              </w:rPr>
              <w:t>15 864 800,00</w:t>
            </w:r>
          </w:p>
        </w:tc>
        <w:tc>
          <w:tcPr>
            <w:tcW w:w="0" w:type="auto"/>
            <w:tcBorders>
              <w:top w:val="nil"/>
              <w:left w:val="single" w:sz="4" w:space="0" w:color="auto"/>
              <w:bottom w:val="single" w:sz="4" w:space="0" w:color="auto"/>
              <w:right w:val="nil"/>
            </w:tcBorders>
            <w:shd w:val="clear" w:color="auto" w:fill="auto"/>
            <w:vAlign w:val="center"/>
            <w:hideMark/>
          </w:tcPr>
          <w:p w14:paraId="417F04A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26AFC" w14:textId="77777777" w:rsidR="00DD239C" w:rsidRPr="00DD239C" w:rsidRDefault="00DD239C" w:rsidP="00DD239C">
            <w:pPr>
              <w:jc w:val="right"/>
              <w:rPr>
                <w:sz w:val="20"/>
                <w:szCs w:val="20"/>
              </w:rPr>
            </w:pPr>
            <w:r w:rsidRPr="00DD239C">
              <w:rPr>
                <w:sz w:val="20"/>
                <w:szCs w:val="20"/>
              </w:rPr>
              <w:t>0,00</w:t>
            </w:r>
          </w:p>
        </w:tc>
      </w:tr>
      <w:tr w:rsidR="00DD239C" w:rsidRPr="00DD239C" w14:paraId="6B99A6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6EF825"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9326EF9"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7FD8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F261149" w14:textId="77777777" w:rsidR="00DD239C" w:rsidRPr="00DD239C" w:rsidRDefault="00DD239C" w:rsidP="00DD239C">
            <w:pPr>
              <w:jc w:val="center"/>
              <w:rPr>
                <w:bCs/>
                <w:sz w:val="20"/>
                <w:szCs w:val="20"/>
              </w:rPr>
            </w:pPr>
            <w:r w:rsidRPr="00DD239C">
              <w:rPr>
                <w:bCs/>
                <w:sz w:val="20"/>
                <w:szCs w:val="20"/>
              </w:rPr>
              <w:t>17.1.00.S0640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217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99ED2" w14:textId="77777777" w:rsidR="00DD239C" w:rsidRPr="00DD239C" w:rsidRDefault="00DD239C" w:rsidP="00DD239C">
            <w:pPr>
              <w:jc w:val="right"/>
              <w:rPr>
                <w:bCs/>
                <w:sz w:val="20"/>
                <w:szCs w:val="20"/>
              </w:rPr>
            </w:pPr>
            <w:r w:rsidRPr="00DD239C">
              <w:rPr>
                <w:bCs/>
                <w:sz w:val="20"/>
                <w:szCs w:val="20"/>
              </w:rPr>
              <w:t>323 800,00</w:t>
            </w:r>
          </w:p>
        </w:tc>
        <w:tc>
          <w:tcPr>
            <w:tcW w:w="0" w:type="auto"/>
            <w:tcBorders>
              <w:top w:val="nil"/>
              <w:left w:val="single" w:sz="4" w:space="0" w:color="auto"/>
              <w:bottom w:val="single" w:sz="4" w:space="0" w:color="auto"/>
              <w:right w:val="nil"/>
            </w:tcBorders>
            <w:shd w:val="clear" w:color="auto" w:fill="auto"/>
            <w:vAlign w:val="center"/>
            <w:hideMark/>
          </w:tcPr>
          <w:p w14:paraId="3C4E992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577113" w14:textId="77777777" w:rsidR="00DD239C" w:rsidRPr="00DD239C" w:rsidRDefault="00DD239C" w:rsidP="00DD239C">
            <w:pPr>
              <w:jc w:val="right"/>
              <w:rPr>
                <w:bCs/>
                <w:sz w:val="20"/>
                <w:szCs w:val="20"/>
              </w:rPr>
            </w:pPr>
            <w:r w:rsidRPr="00DD239C">
              <w:rPr>
                <w:bCs/>
                <w:sz w:val="20"/>
                <w:szCs w:val="20"/>
              </w:rPr>
              <w:t>0,00</w:t>
            </w:r>
          </w:p>
        </w:tc>
      </w:tr>
      <w:tr w:rsidR="00DD239C" w:rsidRPr="00DD239C" w14:paraId="506F0D4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0A63882"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03D2755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B971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0F4910" w14:textId="77777777" w:rsidR="00DD239C" w:rsidRPr="00DD239C" w:rsidRDefault="00DD239C" w:rsidP="00DD239C">
            <w:pPr>
              <w:jc w:val="center"/>
              <w:rPr>
                <w:sz w:val="20"/>
                <w:szCs w:val="20"/>
              </w:rPr>
            </w:pPr>
            <w:r w:rsidRPr="00DD239C">
              <w:rPr>
                <w:sz w:val="20"/>
                <w:szCs w:val="20"/>
              </w:rPr>
              <w:t>17.1.00.S0640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2DC41"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8839B" w14:textId="77777777" w:rsidR="00DD239C" w:rsidRPr="00DD239C" w:rsidRDefault="00DD239C" w:rsidP="00DD239C">
            <w:pPr>
              <w:jc w:val="right"/>
              <w:rPr>
                <w:sz w:val="20"/>
                <w:szCs w:val="20"/>
              </w:rPr>
            </w:pPr>
            <w:r w:rsidRPr="00DD239C">
              <w:rPr>
                <w:sz w:val="20"/>
                <w:szCs w:val="20"/>
              </w:rPr>
              <w:t>323 800,00</w:t>
            </w:r>
          </w:p>
        </w:tc>
        <w:tc>
          <w:tcPr>
            <w:tcW w:w="0" w:type="auto"/>
            <w:tcBorders>
              <w:top w:val="nil"/>
              <w:left w:val="single" w:sz="4" w:space="0" w:color="auto"/>
              <w:bottom w:val="single" w:sz="4" w:space="0" w:color="auto"/>
              <w:right w:val="nil"/>
            </w:tcBorders>
            <w:shd w:val="clear" w:color="auto" w:fill="auto"/>
            <w:vAlign w:val="center"/>
            <w:hideMark/>
          </w:tcPr>
          <w:p w14:paraId="1C5D8A8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93ABC" w14:textId="77777777" w:rsidR="00DD239C" w:rsidRPr="00DD239C" w:rsidRDefault="00DD239C" w:rsidP="00DD239C">
            <w:pPr>
              <w:jc w:val="right"/>
              <w:rPr>
                <w:sz w:val="20"/>
                <w:szCs w:val="20"/>
              </w:rPr>
            </w:pPr>
            <w:r w:rsidRPr="00DD239C">
              <w:rPr>
                <w:sz w:val="20"/>
                <w:szCs w:val="20"/>
              </w:rPr>
              <w:t>0,00</w:t>
            </w:r>
          </w:p>
        </w:tc>
      </w:tr>
      <w:tr w:rsidR="00DD239C" w:rsidRPr="00DD239C" w14:paraId="09F42BD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5CFB23"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3D1B5D3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39EE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A831BC5" w14:textId="77777777" w:rsidR="00DD239C" w:rsidRPr="00DD239C" w:rsidRDefault="00DD239C" w:rsidP="00DD239C">
            <w:pPr>
              <w:jc w:val="center"/>
              <w:rPr>
                <w:sz w:val="20"/>
                <w:szCs w:val="20"/>
              </w:rPr>
            </w:pPr>
            <w:r w:rsidRPr="00DD239C">
              <w:rPr>
                <w:sz w:val="20"/>
                <w:szCs w:val="20"/>
              </w:rPr>
              <w:t>17.1.00.S0640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D1BF9"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6FD45" w14:textId="77777777" w:rsidR="00DD239C" w:rsidRPr="00DD239C" w:rsidRDefault="00DD239C" w:rsidP="00DD239C">
            <w:pPr>
              <w:jc w:val="right"/>
              <w:rPr>
                <w:sz w:val="20"/>
                <w:szCs w:val="20"/>
              </w:rPr>
            </w:pPr>
            <w:r w:rsidRPr="00DD239C">
              <w:rPr>
                <w:sz w:val="20"/>
                <w:szCs w:val="20"/>
              </w:rPr>
              <w:t>323 800,00</w:t>
            </w:r>
          </w:p>
        </w:tc>
        <w:tc>
          <w:tcPr>
            <w:tcW w:w="0" w:type="auto"/>
            <w:tcBorders>
              <w:top w:val="nil"/>
              <w:left w:val="single" w:sz="4" w:space="0" w:color="auto"/>
              <w:bottom w:val="single" w:sz="4" w:space="0" w:color="auto"/>
              <w:right w:val="nil"/>
            </w:tcBorders>
            <w:shd w:val="clear" w:color="auto" w:fill="auto"/>
            <w:vAlign w:val="center"/>
            <w:hideMark/>
          </w:tcPr>
          <w:p w14:paraId="641F036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D351C2" w14:textId="77777777" w:rsidR="00DD239C" w:rsidRPr="00DD239C" w:rsidRDefault="00DD239C" w:rsidP="00DD239C">
            <w:pPr>
              <w:jc w:val="right"/>
              <w:rPr>
                <w:sz w:val="20"/>
                <w:szCs w:val="20"/>
              </w:rPr>
            </w:pPr>
            <w:r w:rsidRPr="00DD239C">
              <w:rPr>
                <w:sz w:val="20"/>
                <w:szCs w:val="20"/>
              </w:rPr>
              <w:t>0,00</w:t>
            </w:r>
          </w:p>
        </w:tc>
      </w:tr>
      <w:tr w:rsidR="00DD239C" w:rsidRPr="00DD239C" w14:paraId="6BB0B4F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427898" w14:textId="77777777" w:rsidR="00DD239C" w:rsidRPr="00DD239C" w:rsidRDefault="00DD239C" w:rsidP="00DD239C">
            <w:pPr>
              <w:rPr>
                <w:bCs/>
                <w:sz w:val="20"/>
                <w:szCs w:val="20"/>
              </w:rPr>
            </w:pPr>
            <w:r w:rsidRPr="00DD239C">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C1966D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B174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407E796" w14:textId="77777777" w:rsidR="00DD239C" w:rsidRPr="00DD239C" w:rsidRDefault="00DD239C" w:rsidP="00DD239C">
            <w:pPr>
              <w:jc w:val="center"/>
              <w:rPr>
                <w:bCs/>
                <w:sz w:val="20"/>
                <w:szCs w:val="20"/>
              </w:rPr>
            </w:pPr>
            <w:r w:rsidRPr="00DD239C">
              <w:rPr>
                <w:bCs/>
                <w:sz w:val="20"/>
                <w:szCs w:val="20"/>
              </w:rPr>
              <w:t>17.3.00.00000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C50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BB93CE" w14:textId="77777777" w:rsidR="00DD239C" w:rsidRPr="00DD239C" w:rsidRDefault="00DD239C" w:rsidP="00DD239C">
            <w:pPr>
              <w:jc w:val="right"/>
              <w:rPr>
                <w:bCs/>
                <w:sz w:val="20"/>
                <w:szCs w:val="20"/>
              </w:rPr>
            </w:pPr>
            <w:r w:rsidRPr="00DD239C">
              <w:rPr>
                <w:bCs/>
                <w:sz w:val="20"/>
                <w:szCs w:val="20"/>
              </w:rPr>
              <w:t>33 891 305,21</w:t>
            </w:r>
          </w:p>
        </w:tc>
        <w:tc>
          <w:tcPr>
            <w:tcW w:w="0" w:type="auto"/>
            <w:tcBorders>
              <w:top w:val="nil"/>
              <w:left w:val="single" w:sz="4" w:space="0" w:color="auto"/>
              <w:bottom w:val="single" w:sz="4" w:space="0" w:color="auto"/>
              <w:right w:val="nil"/>
            </w:tcBorders>
            <w:shd w:val="clear" w:color="auto" w:fill="auto"/>
            <w:vAlign w:val="center"/>
            <w:hideMark/>
          </w:tcPr>
          <w:p w14:paraId="47222A77"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3EEE7"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670A9A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1B1F2D" w14:textId="77777777" w:rsidR="00DD239C" w:rsidRPr="00DD239C" w:rsidRDefault="00DD239C" w:rsidP="00DD239C">
            <w:pPr>
              <w:rPr>
                <w:bCs/>
                <w:sz w:val="20"/>
                <w:szCs w:val="20"/>
              </w:rPr>
            </w:pPr>
            <w:r w:rsidRPr="00DD239C">
              <w:rPr>
                <w:bCs/>
                <w:sz w:val="20"/>
                <w:szCs w:val="20"/>
              </w:rPr>
              <w:t xml:space="preserve">Реализация мероприятий по организации функционирования систем жизнеобеспечения и снабжению населения </w:t>
            </w:r>
            <w:r w:rsidRPr="00DD239C">
              <w:rPr>
                <w:bCs/>
                <w:sz w:val="20"/>
                <w:szCs w:val="20"/>
              </w:rPr>
              <w:lastRenderedPageBreak/>
              <w:t>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C87EB13" w14:textId="77777777" w:rsidR="00DD239C" w:rsidRPr="00DD239C" w:rsidRDefault="00DD239C" w:rsidP="00DD239C">
            <w:pPr>
              <w:jc w:val="center"/>
              <w:rPr>
                <w:bCs/>
                <w:sz w:val="20"/>
                <w:szCs w:val="20"/>
              </w:rPr>
            </w:pPr>
            <w:r w:rsidRPr="00DD239C">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1F6C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474A640" w14:textId="77777777" w:rsidR="00DD239C" w:rsidRPr="00DD239C" w:rsidRDefault="00DD239C" w:rsidP="00DD239C">
            <w:pPr>
              <w:jc w:val="center"/>
              <w:rPr>
                <w:bCs/>
                <w:sz w:val="20"/>
                <w:szCs w:val="20"/>
              </w:rPr>
            </w:pPr>
            <w:r w:rsidRPr="00DD239C">
              <w:rPr>
                <w:bCs/>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AD8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2FB0F" w14:textId="77777777" w:rsidR="00DD239C" w:rsidRPr="00DD239C" w:rsidRDefault="00DD239C" w:rsidP="00DD239C">
            <w:pPr>
              <w:jc w:val="right"/>
              <w:rPr>
                <w:bCs/>
                <w:sz w:val="20"/>
                <w:szCs w:val="20"/>
              </w:rPr>
            </w:pPr>
            <w:r w:rsidRPr="00DD239C">
              <w:rPr>
                <w:bCs/>
                <w:sz w:val="20"/>
                <w:szCs w:val="20"/>
              </w:rPr>
              <w:t>23 562 017,00</w:t>
            </w:r>
          </w:p>
        </w:tc>
        <w:tc>
          <w:tcPr>
            <w:tcW w:w="0" w:type="auto"/>
            <w:tcBorders>
              <w:top w:val="nil"/>
              <w:left w:val="single" w:sz="4" w:space="0" w:color="auto"/>
              <w:bottom w:val="single" w:sz="4" w:space="0" w:color="auto"/>
              <w:right w:val="nil"/>
            </w:tcBorders>
            <w:shd w:val="clear" w:color="auto" w:fill="auto"/>
            <w:vAlign w:val="center"/>
            <w:hideMark/>
          </w:tcPr>
          <w:p w14:paraId="5E9633C2" w14:textId="77777777" w:rsidR="00DD239C" w:rsidRPr="00DD239C" w:rsidRDefault="00DD239C" w:rsidP="00DD239C">
            <w:pPr>
              <w:jc w:val="right"/>
              <w:rPr>
                <w:bCs/>
                <w:sz w:val="20"/>
                <w:szCs w:val="20"/>
              </w:rPr>
            </w:pPr>
            <w:r w:rsidRPr="00DD239C">
              <w:rPr>
                <w:bCs/>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4C73FD" w14:textId="77777777" w:rsidR="00DD239C" w:rsidRPr="00DD239C" w:rsidRDefault="00DD239C" w:rsidP="00DD239C">
            <w:pPr>
              <w:jc w:val="right"/>
              <w:rPr>
                <w:bCs/>
                <w:sz w:val="20"/>
                <w:szCs w:val="20"/>
              </w:rPr>
            </w:pPr>
            <w:r w:rsidRPr="00DD239C">
              <w:rPr>
                <w:bCs/>
                <w:sz w:val="20"/>
                <w:szCs w:val="20"/>
              </w:rPr>
              <w:t>25 952 760,00</w:t>
            </w:r>
          </w:p>
        </w:tc>
      </w:tr>
      <w:tr w:rsidR="00DD239C" w:rsidRPr="00DD239C" w14:paraId="485A9B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E69D7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634960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B9D2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D788D26"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BDC8C"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8B65C" w14:textId="77777777" w:rsidR="00DD239C" w:rsidRPr="00DD239C" w:rsidRDefault="00DD239C" w:rsidP="00DD239C">
            <w:pPr>
              <w:jc w:val="right"/>
              <w:rPr>
                <w:sz w:val="20"/>
                <w:szCs w:val="20"/>
              </w:rPr>
            </w:pPr>
            <w:r w:rsidRPr="00DD239C">
              <w:rPr>
                <w:sz w:val="20"/>
                <w:szCs w:val="20"/>
              </w:rPr>
              <w:t>10 560 000,00</w:t>
            </w:r>
          </w:p>
        </w:tc>
        <w:tc>
          <w:tcPr>
            <w:tcW w:w="0" w:type="auto"/>
            <w:tcBorders>
              <w:top w:val="nil"/>
              <w:left w:val="single" w:sz="4" w:space="0" w:color="auto"/>
              <w:bottom w:val="single" w:sz="4" w:space="0" w:color="auto"/>
              <w:right w:val="nil"/>
            </w:tcBorders>
            <w:shd w:val="clear" w:color="auto" w:fill="auto"/>
            <w:vAlign w:val="center"/>
            <w:hideMark/>
          </w:tcPr>
          <w:p w14:paraId="03D8B68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FEB82" w14:textId="77777777" w:rsidR="00DD239C" w:rsidRPr="00DD239C" w:rsidRDefault="00DD239C" w:rsidP="00DD239C">
            <w:pPr>
              <w:jc w:val="right"/>
              <w:rPr>
                <w:sz w:val="20"/>
                <w:szCs w:val="20"/>
              </w:rPr>
            </w:pPr>
            <w:r w:rsidRPr="00DD239C">
              <w:rPr>
                <w:sz w:val="20"/>
                <w:szCs w:val="20"/>
              </w:rPr>
              <w:t>0,00</w:t>
            </w:r>
          </w:p>
        </w:tc>
      </w:tr>
      <w:tr w:rsidR="00DD239C" w:rsidRPr="00DD239C" w14:paraId="4AE73E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FD8CE9"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5813BDA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EB46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43C01B4"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A1CE5"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37A78" w14:textId="77777777" w:rsidR="00DD239C" w:rsidRPr="00DD239C" w:rsidRDefault="00DD239C" w:rsidP="00DD239C">
            <w:pPr>
              <w:jc w:val="right"/>
              <w:rPr>
                <w:sz w:val="20"/>
                <w:szCs w:val="20"/>
              </w:rPr>
            </w:pPr>
            <w:r w:rsidRPr="00DD239C">
              <w:rPr>
                <w:sz w:val="20"/>
                <w:szCs w:val="20"/>
              </w:rPr>
              <w:t>10 560 000,00</w:t>
            </w:r>
          </w:p>
        </w:tc>
        <w:tc>
          <w:tcPr>
            <w:tcW w:w="0" w:type="auto"/>
            <w:tcBorders>
              <w:top w:val="nil"/>
              <w:left w:val="single" w:sz="4" w:space="0" w:color="auto"/>
              <w:bottom w:val="single" w:sz="4" w:space="0" w:color="auto"/>
              <w:right w:val="nil"/>
            </w:tcBorders>
            <w:shd w:val="clear" w:color="auto" w:fill="auto"/>
            <w:vAlign w:val="center"/>
            <w:hideMark/>
          </w:tcPr>
          <w:p w14:paraId="650E426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67083" w14:textId="77777777" w:rsidR="00DD239C" w:rsidRPr="00DD239C" w:rsidRDefault="00DD239C" w:rsidP="00DD239C">
            <w:pPr>
              <w:jc w:val="right"/>
              <w:rPr>
                <w:sz w:val="20"/>
                <w:szCs w:val="20"/>
              </w:rPr>
            </w:pPr>
            <w:r w:rsidRPr="00DD239C">
              <w:rPr>
                <w:sz w:val="20"/>
                <w:szCs w:val="20"/>
              </w:rPr>
              <w:t>0,00</w:t>
            </w:r>
          </w:p>
        </w:tc>
      </w:tr>
      <w:tr w:rsidR="00DD239C" w:rsidRPr="00DD239C" w14:paraId="59AC523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56EBCE"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5A1161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9BC3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F172D00"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645B9"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D9330" w14:textId="77777777" w:rsidR="00DD239C" w:rsidRPr="00DD239C" w:rsidRDefault="00DD239C" w:rsidP="00DD239C">
            <w:pPr>
              <w:jc w:val="right"/>
              <w:rPr>
                <w:sz w:val="20"/>
                <w:szCs w:val="20"/>
              </w:rPr>
            </w:pPr>
            <w:r w:rsidRPr="00DD239C">
              <w:rPr>
                <w:sz w:val="20"/>
                <w:szCs w:val="20"/>
              </w:rPr>
              <w:t>13 002 017,00</w:t>
            </w:r>
          </w:p>
        </w:tc>
        <w:tc>
          <w:tcPr>
            <w:tcW w:w="0" w:type="auto"/>
            <w:tcBorders>
              <w:top w:val="nil"/>
              <w:left w:val="single" w:sz="4" w:space="0" w:color="auto"/>
              <w:bottom w:val="single" w:sz="4" w:space="0" w:color="auto"/>
              <w:right w:val="nil"/>
            </w:tcBorders>
            <w:shd w:val="clear" w:color="auto" w:fill="auto"/>
            <w:vAlign w:val="center"/>
            <w:hideMark/>
          </w:tcPr>
          <w:p w14:paraId="65146F21" w14:textId="77777777" w:rsidR="00DD239C" w:rsidRPr="00DD239C" w:rsidRDefault="00DD239C" w:rsidP="00DD239C">
            <w:pPr>
              <w:jc w:val="right"/>
              <w:rPr>
                <w:sz w:val="20"/>
                <w:szCs w:val="20"/>
              </w:rPr>
            </w:pPr>
            <w:r w:rsidRPr="00DD239C">
              <w:rPr>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824E5" w14:textId="77777777" w:rsidR="00DD239C" w:rsidRPr="00DD239C" w:rsidRDefault="00DD239C" w:rsidP="00DD239C">
            <w:pPr>
              <w:jc w:val="right"/>
              <w:rPr>
                <w:sz w:val="20"/>
                <w:szCs w:val="20"/>
              </w:rPr>
            </w:pPr>
            <w:r w:rsidRPr="00DD239C">
              <w:rPr>
                <w:sz w:val="20"/>
                <w:szCs w:val="20"/>
              </w:rPr>
              <w:t>25 952 760,00</w:t>
            </w:r>
          </w:p>
        </w:tc>
      </w:tr>
      <w:tr w:rsidR="00DD239C" w:rsidRPr="00DD239C" w14:paraId="5BCA55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DAC679"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5DFCD62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B0EAA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9275AB1"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F1776"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C3D792" w14:textId="77777777" w:rsidR="00DD239C" w:rsidRPr="00DD239C" w:rsidRDefault="00DD239C" w:rsidP="00DD239C">
            <w:pPr>
              <w:jc w:val="right"/>
              <w:rPr>
                <w:sz w:val="20"/>
                <w:szCs w:val="20"/>
              </w:rPr>
            </w:pPr>
            <w:r w:rsidRPr="00DD239C">
              <w:rPr>
                <w:sz w:val="20"/>
                <w:szCs w:val="20"/>
              </w:rPr>
              <w:t>13 002 017,00</w:t>
            </w:r>
          </w:p>
        </w:tc>
        <w:tc>
          <w:tcPr>
            <w:tcW w:w="0" w:type="auto"/>
            <w:tcBorders>
              <w:top w:val="nil"/>
              <w:left w:val="single" w:sz="4" w:space="0" w:color="auto"/>
              <w:bottom w:val="single" w:sz="4" w:space="0" w:color="auto"/>
              <w:right w:val="nil"/>
            </w:tcBorders>
            <w:shd w:val="clear" w:color="auto" w:fill="auto"/>
            <w:vAlign w:val="center"/>
            <w:hideMark/>
          </w:tcPr>
          <w:p w14:paraId="3831BD61" w14:textId="77777777" w:rsidR="00DD239C" w:rsidRPr="00DD239C" w:rsidRDefault="00DD239C" w:rsidP="00DD239C">
            <w:pPr>
              <w:jc w:val="right"/>
              <w:rPr>
                <w:sz w:val="20"/>
                <w:szCs w:val="20"/>
              </w:rPr>
            </w:pPr>
            <w:r w:rsidRPr="00DD239C">
              <w:rPr>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AF4B3" w14:textId="77777777" w:rsidR="00DD239C" w:rsidRPr="00DD239C" w:rsidRDefault="00DD239C" w:rsidP="00DD239C">
            <w:pPr>
              <w:jc w:val="right"/>
              <w:rPr>
                <w:sz w:val="20"/>
                <w:szCs w:val="20"/>
              </w:rPr>
            </w:pPr>
            <w:r w:rsidRPr="00DD239C">
              <w:rPr>
                <w:sz w:val="20"/>
                <w:szCs w:val="20"/>
              </w:rPr>
              <w:t>25 952 760,00</w:t>
            </w:r>
          </w:p>
        </w:tc>
      </w:tr>
      <w:tr w:rsidR="00DD239C" w:rsidRPr="00DD239C" w14:paraId="5468594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36BEB0" w14:textId="77777777" w:rsidR="00DD239C" w:rsidRPr="00DD239C" w:rsidRDefault="00DD239C" w:rsidP="00DD239C">
            <w:pPr>
              <w:rPr>
                <w:bCs/>
                <w:sz w:val="20"/>
                <w:szCs w:val="20"/>
              </w:rPr>
            </w:pPr>
            <w:r w:rsidRPr="00DD239C">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B3E58B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EBBE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DB48B6" w14:textId="77777777" w:rsidR="00DD239C" w:rsidRPr="00DD239C" w:rsidRDefault="00DD239C" w:rsidP="00DD239C">
            <w:pPr>
              <w:jc w:val="center"/>
              <w:rPr>
                <w:bCs/>
                <w:sz w:val="20"/>
                <w:szCs w:val="20"/>
              </w:rPr>
            </w:pPr>
            <w:r w:rsidRPr="00DD239C">
              <w:rPr>
                <w:bCs/>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1460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7AE0A" w14:textId="77777777" w:rsidR="00DD239C" w:rsidRPr="00DD239C" w:rsidRDefault="00DD239C" w:rsidP="00DD239C">
            <w:pPr>
              <w:jc w:val="right"/>
              <w:rPr>
                <w:bCs/>
                <w:sz w:val="20"/>
                <w:szCs w:val="20"/>
              </w:rPr>
            </w:pPr>
            <w:r w:rsidRPr="00DD239C">
              <w:rPr>
                <w:bCs/>
                <w:sz w:val="20"/>
                <w:szCs w:val="20"/>
              </w:rPr>
              <w:t>9 651 388,21</w:t>
            </w:r>
          </w:p>
        </w:tc>
        <w:tc>
          <w:tcPr>
            <w:tcW w:w="0" w:type="auto"/>
            <w:tcBorders>
              <w:top w:val="nil"/>
              <w:left w:val="single" w:sz="4" w:space="0" w:color="auto"/>
              <w:bottom w:val="single" w:sz="4" w:space="0" w:color="auto"/>
              <w:right w:val="nil"/>
            </w:tcBorders>
            <w:shd w:val="clear" w:color="auto" w:fill="auto"/>
            <w:vAlign w:val="center"/>
            <w:hideMark/>
          </w:tcPr>
          <w:p w14:paraId="1D8CA474" w14:textId="77777777" w:rsidR="00DD239C" w:rsidRPr="00DD239C" w:rsidRDefault="00DD239C" w:rsidP="00DD239C">
            <w:pPr>
              <w:jc w:val="right"/>
              <w:rPr>
                <w:bCs/>
                <w:sz w:val="20"/>
                <w:szCs w:val="20"/>
              </w:rPr>
            </w:pPr>
            <w:r w:rsidRPr="00DD239C">
              <w:rPr>
                <w:bCs/>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DC26B" w14:textId="77777777" w:rsidR="00DD239C" w:rsidRPr="00DD239C" w:rsidRDefault="00DD239C" w:rsidP="00DD239C">
            <w:pPr>
              <w:jc w:val="right"/>
              <w:rPr>
                <w:bCs/>
                <w:sz w:val="20"/>
                <w:szCs w:val="20"/>
              </w:rPr>
            </w:pPr>
            <w:r w:rsidRPr="00DD239C">
              <w:rPr>
                <w:bCs/>
                <w:sz w:val="20"/>
                <w:szCs w:val="20"/>
              </w:rPr>
              <w:t>9 651 400,00</w:t>
            </w:r>
          </w:p>
        </w:tc>
      </w:tr>
      <w:tr w:rsidR="00DD239C" w:rsidRPr="00DD239C" w14:paraId="74F2EB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3549B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15AAEC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0D1D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AE864F"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36BCD"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B6EEA" w14:textId="77777777" w:rsidR="00DD239C" w:rsidRPr="00DD239C" w:rsidRDefault="00DD239C" w:rsidP="00DD239C">
            <w:pPr>
              <w:jc w:val="right"/>
              <w:rPr>
                <w:sz w:val="20"/>
                <w:szCs w:val="20"/>
              </w:rPr>
            </w:pPr>
            <w:r w:rsidRPr="00DD239C">
              <w:rPr>
                <w:sz w:val="20"/>
                <w:szCs w:val="20"/>
              </w:rPr>
              <w:t>1 922 500,00</w:t>
            </w:r>
          </w:p>
        </w:tc>
        <w:tc>
          <w:tcPr>
            <w:tcW w:w="0" w:type="auto"/>
            <w:tcBorders>
              <w:top w:val="nil"/>
              <w:left w:val="single" w:sz="4" w:space="0" w:color="auto"/>
              <w:bottom w:val="single" w:sz="4" w:space="0" w:color="auto"/>
              <w:right w:val="nil"/>
            </w:tcBorders>
            <w:shd w:val="clear" w:color="auto" w:fill="auto"/>
            <w:vAlign w:val="center"/>
            <w:hideMark/>
          </w:tcPr>
          <w:p w14:paraId="7F4ADFD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B582F" w14:textId="77777777" w:rsidR="00DD239C" w:rsidRPr="00DD239C" w:rsidRDefault="00DD239C" w:rsidP="00DD239C">
            <w:pPr>
              <w:jc w:val="right"/>
              <w:rPr>
                <w:sz w:val="20"/>
                <w:szCs w:val="20"/>
              </w:rPr>
            </w:pPr>
            <w:r w:rsidRPr="00DD239C">
              <w:rPr>
                <w:sz w:val="20"/>
                <w:szCs w:val="20"/>
              </w:rPr>
              <w:t>0,00</w:t>
            </w:r>
          </w:p>
        </w:tc>
      </w:tr>
      <w:tr w:rsidR="00DD239C" w:rsidRPr="00DD239C" w14:paraId="62D9DB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4AF526"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24AB88E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AFAE1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5B61CE4"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F38B0"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E73F5" w14:textId="77777777" w:rsidR="00DD239C" w:rsidRPr="00DD239C" w:rsidRDefault="00DD239C" w:rsidP="00DD239C">
            <w:pPr>
              <w:jc w:val="right"/>
              <w:rPr>
                <w:sz w:val="20"/>
                <w:szCs w:val="20"/>
              </w:rPr>
            </w:pPr>
            <w:r w:rsidRPr="00DD239C">
              <w:rPr>
                <w:sz w:val="20"/>
                <w:szCs w:val="20"/>
              </w:rPr>
              <w:t>1 922 500,00</w:t>
            </w:r>
          </w:p>
        </w:tc>
        <w:tc>
          <w:tcPr>
            <w:tcW w:w="0" w:type="auto"/>
            <w:tcBorders>
              <w:top w:val="nil"/>
              <w:left w:val="single" w:sz="4" w:space="0" w:color="auto"/>
              <w:bottom w:val="single" w:sz="4" w:space="0" w:color="auto"/>
              <w:right w:val="nil"/>
            </w:tcBorders>
            <w:shd w:val="clear" w:color="auto" w:fill="auto"/>
            <w:vAlign w:val="center"/>
            <w:hideMark/>
          </w:tcPr>
          <w:p w14:paraId="24A344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854CA3" w14:textId="77777777" w:rsidR="00DD239C" w:rsidRPr="00DD239C" w:rsidRDefault="00DD239C" w:rsidP="00DD239C">
            <w:pPr>
              <w:jc w:val="right"/>
              <w:rPr>
                <w:sz w:val="20"/>
                <w:szCs w:val="20"/>
              </w:rPr>
            </w:pPr>
            <w:r w:rsidRPr="00DD239C">
              <w:rPr>
                <w:sz w:val="20"/>
                <w:szCs w:val="20"/>
              </w:rPr>
              <w:t>0,00</w:t>
            </w:r>
          </w:p>
        </w:tc>
      </w:tr>
      <w:tr w:rsidR="00DD239C" w:rsidRPr="00DD239C" w14:paraId="652408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D18E4D"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44D097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1373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45FB456"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6170A"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EC5A1" w14:textId="77777777" w:rsidR="00DD239C" w:rsidRPr="00DD239C" w:rsidRDefault="00DD239C" w:rsidP="00DD239C">
            <w:pPr>
              <w:jc w:val="right"/>
              <w:rPr>
                <w:sz w:val="20"/>
                <w:szCs w:val="20"/>
              </w:rPr>
            </w:pPr>
            <w:r w:rsidRPr="00DD239C">
              <w:rPr>
                <w:sz w:val="20"/>
                <w:szCs w:val="20"/>
              </w:rPr>
              <w:t>7 728 888,21</w:t>
            </w:r>
          </w:p>
        </w:tc>
        <w:tc>
          <w:tcPr>
            <w:tcW w:w="0" w:type="auto"/>
            <w:tcBorders>
              <w:top w:val="nil"/>
              <w:left w:val="single" w:sz="4" w:space="0" w:color="auto"/>
              <w:bottom w:val="single" w:sz="4" w:space="0" w:color="auto"/>
              <w:right w:val="nil"/>
            </w:tcBorders>
            <w:shd w:val="clear" w:color="auto" w:fill="auto"/>
            <w:vAlign w:val="center"/>
            <w:hideMark/>
          </w:tcPr>
          <w:p w14:paraId="06F09A04" w14:textId="77777777" w:rsidR="00DD239C" w:rsidRPr="00DD239C" w:rsidRDefault="00DD239C" w:rsidP="00DD239C">
            <w:pPr>
              <w:jc w:val="right"/>
              <w:rPr>
                <w:sz w:val="20"/>
                <w:szCs w:val="20"/>
              </w:rPr>
            </w:pPr>
            <w:r w:rsidRPr="00DD239C">
              <w:rPr>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14DD7" w14:textId="77777777" w:rsidR="00DD239C" w:rsidRPr="00DD239C" w:rsidRDefault="00DD239C" w:rsidP="00DD239C">
            <w:pPr>
              <w:jc w:val="right"/>
              <w:rPr>
                <w:sz w:val="20"/>
                <w:szCs w:val="20"/>
              </w:rPr>
            </w:pPr>
            <w:r w:rsidRPr="00DD239C">
              <w:rPr>
                <w:sz w:val="20"/>
                <w:szCs w:val="20"/>
              </w:rPr>
              <w:t>9 651 400,00</w:t>
            </w:r>
          </w:p>
        </w:tc>
      </w:tr>
      <w:tr w:rsidR="00DD239C" w:rsidRPr="00DD239C" w14:paraId="43EC34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62FBFC"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1A69BE9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1DB6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90C01B9"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AEC3A"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534A1" w14:textId="77777777" w:rsidR="00DD239C" w:rsidRPr="00DD239C" w:rsidRDefault="00DD239C" w:rsidP="00DD239C">
            <w:pPr>
              <w:jc w:val="right"/>
              <w:rPr>
                <w:sz w:val="20"/>
                <w:szCs w:val="20"/>
              </w:rPr>
            </w:pPr>
            <w:r w:rsidRPr="00DD239C">
              <w:rPr>
                <w:sz w:val="20"/>
                <w:szCs w:val="20"/>
              </w:rPr>
              <w:t>7 728 888,21</w:t>
            </w:r>
          </w:p>
        </w:tc>
        <w:tc>
          <w:tcPr>
            <w:tcW w:w="0" w:type="auto"/>
            <w:tcBorders>
              <w:top w:val="nil"/>
              <w:left w:val="single" w:sz="4" w:space="0" w:color="auto"/>
              <w:bottom w:val="single" w:sz="4" w:space="0" w:color="auto"/>
              <w:right w:val="nil"/>
            </w:tcBorders>
            <w:shd w:val="clear" w:color="auto" w:fill="auto"/>
            <w:vAlign w:val="center"/>
            <w:hideMark/>
          </w:tcPr>
          <w:p w14:paraId="0830C9E0" w14:textId="77777777" w:rsidR="00DD239C" w:rsidRPr="00DD239C" w:rsidRDefault="00DD239C" w:rsidP="00DD239C">
            <w:pPr>
              <w:jc w:val="right"/>
              <w:rPr>
                <w:sz w:val="20"/>
                <w:szCs w:val="20"/>
              </w:rPr>
            </w:pPr>
            <w:r w:rsidRPr="00DD239C">
              <w:rPr>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BD517E" w14:textId="77777777" w:rsidR="00DD239C" w:rsidRPr="00DD239C" w:rsidRDefault="00DD239C" w:rsidP="00DD239C">
            <w:pPr>
              <w:jc w:val="right"/>
              <w:rPr>
                <w:sz w:val="20"/>
                <w:szCs w:val="20"/>
              </w:rPr>
            </w:pPr>
            <w:r w:rsidRPr="00DD239C">
              <w:rPr>
                <w:sz w:val="20"/>
                <w:szCs w:val="20"/>
              </w:rPr>
              <w:t>9 651 400,00</w:t>
            </w:r>
          </w:p>
        </w:tc>
      </w:tr>
      <w:tr w:rsidR="00DD239C" w:rsidRPr="00DD239C" w14:paraId="4745F9E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ADABE2"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w:t>
            </w:r>
            <w:r w:rsidRPr="00DD239C">
              <w:rPr>
                <w:bCs/>
                <w:sz w:val="20"/>
                <w:szCs w:val="20"/>
              </w:rPr>
              <w:lastRenderedPageBreak/>
              <w:t>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CA7F18A" w14:textId="77777777" w:rsidR="00DD239C" w:rsidRPr="00DD239C" w:rsidRDefault="00DD239C" w:rsidP="00DD239C">
            <w:pPr>
              <w:jc w:val="center"/>
              <w:rPr>
                <w:bCs/>
                <w:sz w:val="20"/>
                <w:szCs w:val="20"/>
              </w:rPr>
            </w:pPr>
            <w:r w:rsidRPr="00DD239C">
              <w:rPr>
                <w:bCs/>
                <w:sz w:val="20"/>
                <w:szCs w:val="20"/>
              </w:rPr>
              <w:lastRenderedPageBreak/>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A1F51"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DC01448" w14:textId="77777777" w:rsidR="00DD239C" w:rsidRPr="00DD239C" w:rsidRDefault="00DD239C" w:rsidP="00DD239C">
            <w:pPr>
              <w:jc w:val="center"/>
              <w:rPr>
                <w:bCs/>
                <w:sz w:val="20"/>
                <w:szCs w:val="20"/>
              </w:rPr>
            </w:pPr>
            <w:r w:rsidRPr="00DD239C">
              <w:rPr>
                <w:bCs/>
                <w:sz w:val="20"/>
                <w:szCs w:val="20"/>
              </w:rPr>
              <w:t>17.3.00.S0490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6EE4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06872" w14:textId="77777777" w:rsidR="00DD239C" w:rsidRPr="00DD239C" w:rsidRDefault="00DD239C" w:rsidP="00DD239C">
            <w:pPr>
              <w:jc w:val="right"/>
              <w:rPr>
                <w:bCs/>
                <w:sz w:val="20"/>
                <w:szCs w:val="20"/>
              </w:rPr>
            </w:pPr>
            <w:r w:rsidRPr="00DD239C">
              <w:rPr>
                <w:bCs/>
                <w:sz w:val="20"/>
                <w:szCs w:val="20"/>
              </w:rPr>
              <w:t>480 900,00</w:t>
            </w:r>
          </w:p>
        </w:tc>
        <w:tc>
          <w:tcPr>
            <w:tcW w:w="0" w:type="auto"/>
            <w:tcBorders>
              <w:top w:val="nil"/>
              <w:left w:val="single" w:sz="4" w:space="0" w:color="auto"/>
              <w:bottom w:val="single" w:sz="4" w:space="0" w:color="auto"/>
              <w:right w:val="nil"/>
            </w:tcBorders>
            <w:shd w:val="clear" w:color="auto" w:fill="auto"/>
            <w:vAlign w:val="center"/>
            <w:hideMark/>
          </w:tcPr>
          <w:p w14:paraId="7533B5E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64C9D" w14:textId="77777777" w:rsidR="00DD239C" w:rsidRPr="00DD239C" w:rsidRDefault="00DD239C" w:rsidP="00DD239C">
            <w:pPr>
              <w:jc w:val="right"/>
              <w:rPr>
                <w:bCs/>
                <w:sz w:val="20"/>
                <w:szCs w:val="20"/>
              </w:rPr>
            </w:pPr>
            <w:r w:rsidRPr="00DD239C">
              <w:rPr>
                <w:bCs/>
                <w:sz w:val="20"/>
                <w:szCs w:val="20"/>
              </w:rPr>
              <w:t>0,00</w:t>
            </w:r>
          </w:p>
        </w:tc>
      </w:tr>
      <w:tr w:rsidR="00DD239C" w:rsidRPr="00DD239C" w14:paraId="5B507B7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8FF43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798ED1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DA3D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C143ACF" w14:textId="77777777" w:rsidR="00DD239C" w:rsidRPr="00DD239C" w:rsidRDefault="00DD239C" w:rsidP="00DD239C">
            <w:pPr>
              <w:jc w:val="center"/>
              <w:rPr>
                <w:sz w:val="20"/>
                <w:szCs w:val="20"/>
              </w:rPr>
            </w:pPr>
            <w:r w:rsidRPr="00DD239C">
              <w:rPr>
                <w:sz w:val="20"/>
                <w:szCs w:val="20"/>
              </w:rPr>
              <w:t>17.3.00.S0490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11C20"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0B418" w14:textId="77777777" w:rsidR="00DD239C" w:rsidRPr="00DD239C" w:rsidRDefault="00DD239C" w:rsidP="00DD239C">
            <w:pPr>
              <w:jc w:val="right"/>
              <w:rPr>
                <w:sz w:val="20"/>
                <w:szCs w:val="20"/>
              </w:rPr>
            </w:pPr>
            <w:r w:rsidRPr="00DD239C">
              <w:rPr>
                <w:sz w:val="20"/>
                <w:szCs w:val="20"/>
              </w:rPr>
              <w:t>480 900,00</w:t>
            </w:r>
          </w:p>
        </w:tc>
        <w:tc>
          <w:tcPr>
            <w:tcW w:w="0" w:type="auto"/>
            <w:tcBorders>
              <w:top w:val="nil"/>
              <w:left w:val="single" w:sz="4" w:space="0" w:color="auto"/>
              <w:bottom w:val="single" w:sz="4" w:space="0" w:color="auto"/>
              <w:right w:val="nil"/>
            </w:tcBorders>
            <w:shd w:val="clear" w:color="auto" w:fill="auto"/>
            <w:vAlign w:val="center"/>
            <w:hideMark/>
          </w:tcPr>
          <w:p w14:paraId="6149C69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54B92A" w14:textId="77777777" w:rsidR="00DD239C" w:rsidRPr="00DD239C" w:rsidRDefault="00DD239C" w:rsidP="00DD239C">
            <w:pPr>
              <w:jc w:val="right"/>
              <w:rPr>
                <w:sz w:val="20"/>
                <w:szCs w:val="20"/>
              </w:rPr>
            </w:pPr>
            <w:r w:rsidRPr="00DD239C">
              <w:rPr>
                <w:sz w:val="20"/>
                <w:szCs w:val="20"/>
              </w:rPr>
              <w:t>0,00</w:t>
            </w:r>
          </w:p>
        </w:tc>
      </w:tr>
      <w:tr w:rsidR="00DD239C" w:rsidRPr="00DD239C" w14:paraId="51BE9A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9C6934"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407CD0D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4F05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E644B50" w14:textId="77777777" w:rsidR="00DD239C" w:rsidRPr="00DD239C" w:rsidRDefault="00DD239C" w:rsidP="00DD239C">
            <w:pPr>
              <w:jc w:val="center"/>
              <w:rPr>
                <w:sz w:val="20"/>
                <w:szCs w:val="20"/>
              </w:rPr>
            </w:pPr>
            <w:r w:rsidRPr="00DD239C">
              <w:rPr>
                <w:sz w:val="20"/>
                <w:szCs w:val="20"/>
              </w:rPr>
              <w:t>17.3.00.S0490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A0784"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F296C" w14:textId="77777777" w:rsidR="00DD239C" w:rsidRPr="00DD239C" w:rsidRDefault="00DD239C" w:rsidP="00DD239C">
            <w:pPr>
              <w:jc w:val="right"/>
              <w:rPr>
                <w:sz w:val="20"/>
                <w:szCs w:val="20"/>
              </w:rPr>
            </w:pPr>
            <w:r w:rsidRPr="00DD239C">
              <w:rPr>
                <w:sz w:val="20"/>
                <w:szCs w:val="20"/>
              </w:rPr>
              <w:t>480 900,00</w:t>
            </w:r>
          </w:p>
        </w:tc>
        <w:tc>
          <w:tcPr>
            <w:tcW w:w="0" w:type="auto"/>
            <w:tcBorders>
              <w:top w:val="nil"/>
              <w:left w:val="single" w:sz="4" w:space="0" w:color="auto"/>
              <w:bottom w:val="single" w:sz="4" w:space="0" w:color="auto"/>
              <w:right w:val="nil"/>
            </w:tcBorders>
            <w:shd w:val="clear" w:color="auto" w:fill="auto"/>
            <w:vAlign w:val="center"/>
            <w:hideMark/>
          </w:tcPr>
          <w:p w14:paraId="2B14DF3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C4FA2E" w14:textId="77777777" w:rsidR="00DD239C" w:rsidRPr="00DD239C" w:rsidRDefault="00DD239C" w:rsidP="00DD239C">
            <w:pPr>
              <w:jc w:val="right"/>
              <w:rPr>
                <w:sz w:val="20"/>
                <w:szCs w:val="20"/>
              </w:rPr>
            </w:pPr>
            <w:r w:rsidRPr="00DD239C">
              <w:rPr>
                <w:sz w:val="20"/>
                <w:szCs w:val="20"/>
              </w:rPr>
              <w:t>0,00</w:t>
            </w:r>
          </w:p>
        </w:tc>
      </w:tr>
      <w:tr w:rsidR="00DD239C" w:rsidRPr="00DD239C" w14:paraId="402310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37B1D4"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BADBE26"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4911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4201986" w14:textId="77777777" w:rsidR="00DD239C" w:rsidRPr="00DD239C" w:rsidRDefault="00DD239C" w:rsidP="00DD239C">
            <w:pPr>
              <w:jc w:val="center"/>
              <w:rPr>
                <w:bCs/>
                <w:sz w:val="20"/>
                <w:szCs w:val="20"/>
              </w:rPr>
            </w:pPr>
            <w:r w:rsidRPr="00DD239C">
              <w:rPr>
                <w:bCs/>
                <w:sz w:val="20"/>
                <w:szCs w:val="20"/>
              </w:rPr>
              <w:t>17.3.00.S0600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FD33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D5CA67" w14:textId="77777777" w:rsidR="00DD239C" w:rsidRPr="00DD239C" w:rsidRDefault="00DD239C" w:rsidP="00DD239C">
            <w:pPr>
              <w:jc w:val="right"/>
              <w:rPr>
                <w:bCs/>
                <w:sz w:val="20"/>
                <w:szCs w:val="20"/>
              </w:rPr>
            </w:pPr>
            <w:r w:rsidRPr="00DD239C">
              <w:rPr>
                <w:bCs/>
                <w:sz w:val="20"/>
                <w:szCs w:val="20"/>
              </w:rPr>
              <w:t>197 000,00</w:t>
            </w:r>
          </w:p>
        </w:tc>
        <w:tc>
          <w:tcPr>
            <w:tcW w:w="0" w:type="auto"/>
            <w:tcBorders>
              <w:top w:val="nil"/>
              <w:left w:val="single" w:sz="4" w:space="0" w:color="auto"/>
              <w:bottom w:val="single" w:sz="4" w:space="0" w:color="auto"/>
              <w:right w:val="nil"/>
            </w:tcBorders>
            <w:shd w:val="clear" w:color="auto" w:fill="auto"/>
            <w:vAlign w:val="center"/>
            <w:hideMark/>
          </w:tcPr>
          <w:p w14:paraId="6CC2B5D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6226B" w14:textId="77777777" w:rsidR="00DD239C" w:rsidRPr="00DD239C" w:rsidRDefault="00DD239C" w:rsidP="00DD239C">
            <w:pPr>
              <w:jc w:val="right"/>
              <w:rPr>
                <w:bCs/>
                <w:sz w:val="20"/>
                <w:szCs w:val="20"/>
              </w:rPr>
            </w:pPr>
            <w:r w:rsidRPr="00DD239C">
              <w:rPr>
                <w:bCs/>
                <w:sz w:val="20"/>
                <w:szCs w:val="20"/>
              </w:rPr>
              <w:t>0,00</w:t>
            </w:r>
          </w:p>
        </w:tc>
      </w:tr>
      <w:tr w:rsidR="00DD239C" w:rsidRPr="00DD239C" w14:paraId="2968471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37305A"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C46B68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4231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540ED6" w14:textId="77777777" w:rsidR="00DD239C" w:rsidRPr="00DD239C" w:rsidRDefault="00DD239C" w:rsidP="00DD239C">
            <w:pPr>
              <w:jc w:val="center"/>
              <w:rPr>
                <w:sz w:val="20"/>
                <w:szCs w:val="20"/>
              </w:rPr>
            </w:pPr>
            <w:r w:rsidRPr="00DD239C">
              <w:rPr>
                <w:sz w:val="20"/>
                <w:szCs w:val="20"/>
              </w:rPr>
              <w:t>17.3.00.S0600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A18E3"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97A96" w14:textId="77777777" w:rsidR="00DD239C" w:rsidRPr="00DD239C" w:rsidRDefault="00DD239C" w:rsidP="00DD239C">
            <w:pPr>
              <w:jc w:val="right"/>
              <w:rPr>
                <w:sz w:val="20"/>
                <w:szCs w:val="20"/>
              </w:rPr>
            </w:pPr>
            <w:r w:rsidRPr="00DD239C">
              <w:rPr>
                <w:sz w:val="20"/>
                <w:szCs w:val="20"/>
              </w:rPr>
              <w:t>197 000,00</w:t>
            </w:r>
          </w:p>
        </w:tc>
        <w:tc>
          <w:tcPr>
            <w:tcW w:w="0" w:type="auto"/>
            <w:tcBorders>
              <w:top w:val="nil"/>
              <w:left w:val="single" w:sz="4" w:space="0" w:color="auto"/>
              <w:bottom w:val="single" w:sz="4" w:space="0" w:color="auto"/>
              <w:right w:val="nil"/>
            </w:tcBorders>
            <w:shd w:val="clear" w:color="auto" w:fill="auto"/>
            <w:vAlign w:val="center"/>
            <w:hideMark/>
          </w:tcPr>
          <w:p w14:paraId="69506FD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01A93" w14:textId="77777777" w:rsidR="00DD239C" w:rsidRPr="00DD239C" w:rsidRDefault="00DD239C" w:rsidP="00DD239C">
            <w:pPr>
              <w:jc w:val="right"/>
              <w:rPr>
                <w:sz w:val="20"/>
                <w:szCs w:val="20"/>
              </w:rPr>
            </w:pPr>
            <w:r w:rsidRPr="00DD239C">
              <w:rPr>
                <w:sz w:val="20"/>
                <w:szCs w:val="20"/>
              </w:rPr>
              <w:t>0,00</w:t>
            </w:r>
          </w:p>
        </w:tc>
      </w:tr>
      <w:tr w:rsidR="00DD239C" w:rsidRPr="00DD239C" w14:paraId="768E65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7C9826"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66E5AC4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E8AF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CF5EC8B" w14:textId="77777777" w:rsidR="00DD239C" w:rsidRPr="00DD239C" w:rsidRDefault="00DD239C" w:rsidP="00DD239C">
            <w:pPr>
              <w:jc w:val="center"/>
              <w:rPr>
                <w:sz w:val="20"/>
                <w:szCs w:val="20"/>
              </w:rPr>
            </w:pPr>
            <w:r w:rsidRPr="00DD239C">
              <w:rPr>
                <w:sz w:val="20"/>
                <w:szCs w:val="20"/>
              </w:rPr>
              <w:t>17.3.00.S0600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0368F"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9F047" w14:textId="77777777" w:rsidR="00DD239C" w:rsidRPr="00DD239C" w:rsidRDefault="00DD239C" w:rsidP="00DD239C">
            <w:pPr>
              <w:jc w:val="right"/>
              <w:rPr>
                <w:sz w:val="20"/>
                <w:szCs w:val="20"/>
              </w:rPr>
            </w:pPr>
            <w:r w:rsidRPr="00DD239C">
              <w:rPr>
                <w:sz w:val="20"/>
                <w:szCs w:val="20"/>
              </w:rPr>
              <w:t>197 000,00</w:t>
            </w:r>
          </w:p>
        </w:tc>
        <w:tc>
          <w:tcPr>
            <w:tcW w:w="0" w:type="auto"/>
            <w:tcBorders>
              <w:top w:val="nil"/>
              <w:left w:val="single" w:sz="4" w:space="0" w:color="auto"/>
              <w:bottom w:val="single" w:sz="4" w:space="0" w:color="auto"/>
              <w:right w:val="nil"/>
            </w:tcBorders>
            <w:shd w:val="clear" w:color="auto" w:fill="auto"/>
            <w:vAlign w:val="center"/>
            <w:hideMark/>
          </w:tcPr>
          <w:p w14:paraId="7E43B5F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8032C" w14:textId="77777777" w:rsidR="00DD239C" w:rsidRPr="00DD239C" w:rsidRDefault="00DD239C" w:rsidP="00DD239C">
            <w:pPr>
              <w:jc w:val="right"/>
              <w:rPr>
                <w:sz w:val="20"/>
                <w:szCs w:val="20"/>
              </w:rPr>
            </w:pPr>
            <w:r w:rsidRPr="00DD239C">
              <w:rPr>
                <w:sz w:val="20"/>
                <w:szCs w:val="20"/>
              </w:rPr>
              <w:t>0,00</w:t>
            </w:r>
          </w:p>
        </w:tc>
      </w:tr>
      <w:tr w:rsidR="00DD239C" w:rsidRPr="00DD239C" w14:paraId="3E2E54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C5D624"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3B509C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45FEC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4CC5BB"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A66D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6F5CE" w14:textId="77777777" w:rsidR="00DD239C" w:rsidRPr="00DD239C" w:rsidRDefault="00DD239C" w:rsidP="00DD239C">
            <w:pPr>
              <w:jc w:val="right"/>
              <w:rPr>
                <w:bCs/>
                <w:sz w:val="20"/>
                <w:szCs w:val="20"/>
              </w:rPr>
            </w:pPr>
            <w:r w:rsidRPr="00DD239C">
              <w:rPr>
                <w:bCs/>
                <w:sz w:val="20"/>
                <w:szCs w:val="20"/>
              </w:rPr>
              <w:t>3 090 000,00</w:t>
            </w:r>
          </w:p>
        </w:tc>
        <w:tc>
          <w:tcPr>
            <w:tcW w:w="0" w:type="auto"/>
            <w:tcBorders>
              <w:top w:val="nil"/>
              <w:left w:val="single" w:sz="4" w:space="0" w:color="auto"/>
              <w:bottom w:val="single" w:sz="4" w:space="0" w:color="auto"/>
              <w:right w:val="nil"/>
            </w:tcBorders>
            <w:shd w:val="clear" w:color="auto" w:fill="auto"/>
            <w:vAlign w:val="center"/>
            <w:hideMark/>
          </w:tcPr>
          <w:p w14:paraId="2720BB2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B970EF" w14:textId="77777777" w:rsidR="00DD239C" w:rsidRPr="00DD239C" w:rsidRDefault="00DD239C" w:rsidP="00DD239C">
            <w:pPr>
              <w:jc w:val="right"/>
              <w:rPr>
                <w:bCs/>
                <w:sz w:val="20"/>
                <w:szCs w:val="20"/>
              </w:rPr>
            </w:pPr>
            <w:r w:rsidRPr="00DD239C">
              <w:rPr>
                <w:bCs/>
                <w:sz w:val="20"/>
                <w:szCs w:val="20"/>
              </w:rPr>
              <w:t>0,00</w:t>
            </w:r>
          </w:p>
        </w:tc>
      </w:tr>
      <w:tr w:rsidR="00DD239C" w:rsidRPr="00DD239C" w14:paraId="52FC0AB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6D480A" w14:textId="77777777" w:rsidR="00DD239C" w:rsidRPr="00DD239C" w:rsidRDefault="00DD239C" w:rsidP="00DD239C">
            <w:pPr>
              <w:rPr>
                <w:bCs/>
                <w:sz w:val="20"/>
                <w:szCs w:val="20"/>
              </w:rPr>
            </w:pPr>
            <w:r w:rsidRPr="00DD239C">
              <w:rPr>
                <w:bCs/>
                <w:sz w:val="20"/>
                <w:szCs w:val="20"/>
              </w:rPr>
              <w:t>Мероприятия в области 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14:paraId="0571535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6204B"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561BD3C" w14:textId="77777777" w:rsidR="00DD239C" w:rsidRPr="00DD239C" w:rsidRDefault="00DD239C" w:rsidP="00DD239C">
            <w:pPr>
              <w:jc w:val="center"/>
              <w:rPr>
                <w:bCs/>
                <w:sz w:val="20"/>
                <w:szCs w:val="20"/>
              </w:rPr>
            </w:pPr>
            <w:r w:rsidRPr="00DD239C">
              <w:rPr>
                <w:bCs/>
                <w:sz w:val="20"/>
                <w:szCs w:val="20"/>
              </w:rPr>
              <w:t>99.0.00.05220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54E1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0762F"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45B2AFA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99DEA" w14:textId="77777777" w:rsidR="00DD239C" w:rsidRPr="00DD239C" w:rsidRDefault="00DD239C" w:rsidP="00DD239C">
            <w:pPr>
              <w:jc w:val="right"/>
              <w:rPr>
                <w:bCs/>
                <w:sz w:val="20"/>
                <w:szCs w:val="20"/>
              </w:rPr>
            </w:pPr>
            <w:r w:rsidRPr="00DD239C">
              <w:rPr>
                <w:bCs/>
                <w:sz w:val="20"/>
                <w:szCs w:val="20"/>
              </w:rPr>
              <w:t>0,00</w:t>
            </w:r>
          </w:p>
        </w:tc>
      </w:tr>
      <w:tr w:rsidR="00DD239C" w:rsidRPr="00DD239C" w14:paraId="32DEDA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33561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E795FE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114A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4634966" w14:textId="77777777" w:rsidR="00DD239C" w:rsidRPr="00DD239C" w:rsidRDefault="00DD239C" w:rsidP="00DD239C">
            <w:pPr>
              <w:jc w:val="center"/>
              <w:rPr>
                <w:sz w:val="20"/>
                <w:szCs w:val="20"/>
              </w:rPr>
            </w:pPr>
            <w:r w:rsidRPr="00DD239C">
              <w:rPr>
                <w:sz w:val="20"/>
                <w:szCs w:val="20"/>
              </w:rPr>
              <w:t>99.0.00.05220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3C75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04178C"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04082A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D003C" w14:textId="77777777" w:rsidR="00DD239C" w:rsidRPr="00DD239C" w:rsidRDefault="00DD239C" w:rsidP="00DD239C">
            <w:pPr>
              <w:jc w:val="right"/>
              <w:rPr>
                <w:sz w:val="20"/>
                <w:szCs w:val="20"/>
              </w:rPr>
            </w:pPr>
            <w:r w:rsidRPr="00DD239C">
              <w:rPr>
                <w:sz w:val="20"/>
                <w:szCs w:val="20"/>
              </w:rPr>
              <w:t>0,00</w:t>
            </w:r>
          </w:p>
        </w:tc>
      </w:tr>
      <w:tr w:rsidR="00DD239C" w:rsidRPr="00DD239C" w14:paraId="388F5A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7654B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89CBE7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451E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8069688" w14:textId="77777777" w:rsidR="00DD239C" w:rsidRPr="00DD239C" w:rsidRDefault="00DD239C" w:rsidP="00DD239C">
            <w:pPr>
              <w:jc w:val="center"/>
              <w:rPr>
                <w:sz w:val="20"/>
                <w:szCs w:val="20"/>
              </w:rPr>
            </w:pPr>
            <w:r w:rsidRPr="00DD239C">
              <w:rPr>
                <w:sz w:val="20"/>
                <w:szCs w:val="20"/>
              </w:rPr>
              <w:t>99.0.00.05220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9BF2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B78D57"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71B62FB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0D1D9" w14:textId="77777777" w:rsidR="00DD239C" w:rsidRPr="00DD239C" w:rsidRDefault="00DD239C" w:rsidP="00DD239C">
            <w:pPr>
              <w:jc w:val="right"/>
              <w:rPr>
                <w:sz w:val="20"/>
                <w:szCs w:val="20"/>
              </w:rPr>
            </w:pPr>
            <w:r w:rsidRPr="00DD239C">
              <w:rPr>
                <w:sz w:val="20"/>
                <w:szCs w:val="20"/>
              </w:rPr>
              <w:t>0,00</w:t>
            </w:r>
          </w:p>
        </w:tc>
      </w:tr>
      <w:tr w:rsidR="00DD239C" w:rsidRPr="00DD239C" w14:paraId="3483AB2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8A3DE1" w14:textId="77777777" w:rsidR="00DD239C" w:rsidRPr="00DD239C" w:rsidRDefault="00DD239C" w:rsidP="00DD239C">
            <w:pPr>
              <w:rPr>
                <w:bCs/>
                <w:sz w:val="20"/>
                <w:szCs w:val="20"/>
              </w:rPr>
            </w:pPr>
            <w:r w:rsidRPr="00DD239C">
              <w:rPr>
                <w:bCs/>
                <w:sz w:val="20"/>
                <w:szCs w:val="20"/>
              </w:rPr>
              <w:lastRenderedPageBreak/>
              <w:t>Расходы на реализацию мероприятий по модернизации объектов теплоснабжения и сопутствующего холодного водоснабжения</w:t>
            </w:r>
          </w:p>
        </w:tc>
        <w:tc>
          <w:tcPr>
            <w:tcW w:w="0" w:type="auto"/>
            <w:tcBorders>
              <w:top w:val="nil"/>
              <w:left w:val="single" w:sz="4" w:space="0" w:color="auto"/>
              <w:bottom w:val="single" w:sz="4" w:space="0" w:color="auto"/>
              <w:right w:val="nil"/>
            </w:tcBorders>
            <w:shd w:val="clear" w:color="auto" w:fill="auto"/>
            <w:noWrap/>
            <w:vAlign w:val="center"/>
            <w:hideMark/>
          </w:tcPr>
          <w:p w14:paraId="4874E55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FE7B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6BA3E62" w14:textId="77777777" w:rsidR="00DD239C" w:rsidRPr="00DD239C" w:rsidRDefault="00DD239C" w:rsidP="00DD239C">
            <w:pPr>
              <w:jc w:val="center"/>
              <w:rPr>
                <w:bCs/>
                <w:sz w:val="20"/>
                <w:szCs w:val="20"/>
              </w:rPr>
            </w:pPr>
            <w:r w:rsidRPr="00DD239C">
              <w:rPr>
                <w:bCs/>
                <w:sz w:val="20"/>
                <w:szCs w:val="20"/>
              </w:rPr>
              <w:t>99.0.00.05240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8380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B2DB5" w14:textId="77777777" w:rsidR="00DD239C" w:rsidRPr="00DD239C" w:rsidRDefault="00DD239C" w:rsidP="00DD239C">
            <w:pPr>
              <w:jc w:val="right"/>
              <w:rPr>
                <w:bCs/>
                <w:sz w:val="20"/>
                <w:szCs w:val="20"/>
              </w:rPr>
            </w:pPr>
            <w:r w:rsidRPr="00DD239C">
              <w:rPr>
                <w:bCs/>
                <w:sz w:val="20"/>
                <w:szCs w:val="20"/>
              </w:rPr>
              <w:t>2 890 000,00</w:t>
            </w:r>
          </w:p>
        </w:tc>
        <w:tc>
          <w:tcPr>
            <w:tcW w:w="0" w:type="auto"/>
            <w:tcBorders>
              <w:top w:val="nil"/>
              <w:left w:val="single" w:sz="4" w:space="0" w:color="auto"/>
              <w:bottom w:val="single" w:sz="4" w:space="0" w:color="auto"/>
              <w:right w:val="nil"/>
            </w:tcBorders>
            <w:shd w:val="clear" w:color="auto" w:fill="auto"/>
            <w:vAlign w:val="center"/>
            <w:hideMark/>
          </w:tcPr>
          <w:p w14:paraId="18652A3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10898" w14:textId="77777777" w:rsidR="00DD239C" w:rsidRPr="00DD239C" w:rsidRDefault="00DD239C" w:rsidP="00DD239C">
            <w:pPr>
              <w:jc w:val="right"/>
              <w:rPr>
                <w:bCs/>
                <w:sz w:val="20"/>
                <w:szCs w:val="20"/>
              </w:rPr>
            </w:pPr>
            <w:r w:rsidRPr="00DD239C">
              <w:rPr>
                <w:bCs/>
                <w:sz w:val="20"/>
                <w:szCs w:val="20"/>
              </w:rPr>
              <w:t>0,00</w:t>
            </w:r>
          </w:p>
        </w:tc>
      </w:tr>
      <w:tr w:rsidR="00DD239C" w:rsidRPr="00DD239C" w14:paraId="5E0060E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49BB6E"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39A830A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F00F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BB3A63E" w14:textId="77777777" w:rsidR="00DD239C" w:rsidRPr="00DD239C" w:rsidRDefault="00DD239C" w:rsidP="00DD239C">
            <w:pPr>
              <w:jc w:val="center"/>
              <w:rPr>
                <w:sz w:val="20"/>
                <w:szCs w:val="20"/>
              </w:rPr>
            </w:pPr>
            <w:r w:rsidRPr="00DD239C">
              <w:rPr>
                <w:sz w:val="20"/>
                <w:szCs w:val="20"/>
              </w:rPr>
              <w:t>99.0.00.05240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D750F"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80A6CE" w14:textId="77777777" w:rsidR="00DD239C" w:rsidRPr="00DD239C" w:rsidRDefault="00DD239C" w:rsidP="00DD239C">
            <w:pPr>
              <w:jc w:val="right"/>
              <w:rPr>
                <w:sz w:val="20"/>
                <w:szCs w:val="20"/>
              </w:rPr>
            </w:pPr>
            <w:r w:rsidRPr="00DD239C">
              <w:rPr>
                <w:sz w:val="20"/>
                <w:szCs w:val="20"/>
              </w:rPr>
              <w:t>2 890 000,00</w:t>
            </w:r>
          </w:p>
        </w:tc>
        <w:tc>
          <w:tcPr>
            <w:tcW w:w="0" w:type="auto"/>
            <w:tcBorders>
              <w:top w:val="nil"/>
              <w:left w:val="single" w:sz="4" w:space="0" w:color="auto"/>
              <w:bottom w:val="single" w:sz="4" w:space="0" w:color="auto"/>
              <w:right w:val="nil"/>
            </w:tcBorders>
            <w:shd w:val="clear" w:color="auto" w:fill="auto"/>
            <w:vAlign w:val="center"/>
            <w:hideMark/>
          </w:tcPr>
          <w:p w14:paraId="0D8BE4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DB66B7" w14:textId="77777777" w:rsidR="00DD239C" w:rsidRPr="00DD239C" w:rsidRDefault="00DD239C" w:rsidP="00DD239C">
            <w:pPr>
              <w:jc w:val="right"/>
              <w:rPr>
                <w:sz w:val="20"/>
                <w:szCs w:val="20"/>
              </w:rPr>
            </w:pPr>
            <w:r w:rsidRPr="00DD239C">
              <w:rPr>
                <w:sz w:val="20"/>
                <w:szCs w:val="20"/>
              </w:rPr>
              <w:t>0,00</w:t>
            </w:r>
          </w:p>
        </w:tc>
      </w:tr>
      <w:tr w:rsidR="00DD239C" w:rsidRPr="00DD239C" w14:paraId="743D37F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9289BC"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3BAC8E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9934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D5379A3" w14:textId="77777777" w:rsidR="00DD239C" w:rsidRPr="00DD239C" w:rsidRDefault="00DD239C" w:rsidP="00DD239C">
            <w:pPr>
              <w:jc w:val="center"/>
              <w:rPr>
                <w:sz w:val="20"/>
                <w:szCs w:val="20"/>
              </w:rPr>
            </w:pPr>
            <w:r w:rsidRPr="00DD239C">
              <w:rPr>
                <w:sz w:val="20"/>
                <w:szCs w:val="20"/>
              </w:rPr>
              <w:t>99.0.00.05240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E2547"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8DE14" w14:textId="77777777" w:rsidR="00DD239C" w:rsidRPr="00DD239C" w:rsidRDefault="00DD239C" w:rsidP="00DD239C">
            <w:pPr>
              <w:jc w:val="right"/>
              <w:rPr>
                <w:sz w:val="20"/>
                <w:szCs w:val="20"/>
              </w:rPr>
            </w:pPr>
            <w:r w:rsidRPr="00DD239C">
              <w:rPr>
                <w:sz w:val="20"/>
                <w:szCs w:val="20"/>
              </w:rPr>
              <w:t>2 890 000,00</w:t>
            </w:r>
          </w:p>
        </w:tc>
        <w:tc>
          <w:tcPr>
            <w:tcW w:w="0" w:type="auto"/>
            <w:tcBorders>
              <w:top w:val="nil"/>
              <w:left w:val="single" w:sz="4" w:space="0" w:color="auto"/>
              <w:bottom w:val="single" w:sz="4" w:space="0" w:color="auto"/>
              <w:right w:val="nil"/>
            </w:tcBorders>
            <w:shd w:val="clear" w:color="auto" w:fill="auto"/>
            <w:vAlign w:val="center"/>
            <w:hideMark/>
          </w:tcPr>
          <w:p w14:paraId="258C4B1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A1A3C" w14:textId="77777777" w:rsidR="00DD239C" w:rsidRPr="00DD239C" w:rsidRDefault="00DD239C" w:rsidP="00DD239C">
            <w:pPr>
              <w:jc w:val="right"/>
              <w:rPr>
                <w:sz w:val="20"/>
                <w:szCs w:val="20"/>
              </w:rPr>
            </w:pPr>
            <w:r w:rsidRPr="00DD239C">
              <w:rPr>
                <w:sz w:val="20"/>
                <w:szCs w:val="20"/>
              </w:rPr>
              <w:t>0,00</w:t>
            </w:r>
          </w:p>
        </w:tc>
      </w:tr>
      <w:tr w:rsidR="00DD239C" w:rsidRPr="00DD239C" w14:paraId="0598AB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986268" w14:textId="77777777" w:rsidR="00DD239C" w:rsidRPr="00DD239C" w:rsidRDefault="00DD239C" w:rsidP="00DD239C">
            <w:pPr>
              <w:rPr>
                <w:bCs/>
                <w:sz w:val="20"/>
                <w:szCs w:val="20"/>
              </w:rPr>
            </w:pPr>
            <w:r w:rsidRPr="00DD239C">
              <w:rPr>
                <w:bCs/>
                <w:sz w:val="20"/>
                <w:szCs w:val="20"/>
              </w:rPr>
              <w:t>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14:paraId="500416CF"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BD3B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D272A5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9031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F83A8" w14:textId="77777777" w:rsidR="00DD239C" w:rsidRPr="00DD239C" w:rsidRDefault="00DD239C" w:rsidP="00DD239C">
            <w:pPr>
              <w:jc w:val="right"/>
              <w:rPr>
                <w:bCs/>
                <w:sz w:val="20"/>
                <w:szCs w:val="20"/>
              </w:rPr>
            </w:pPr>
            <w:r w:rsidRPr="00DD239C">
              <w:rPr>
                <w:bCs/>
                <w:sz w:val="20"/>
                <w:szCs w:val="20"/>
              </w:rPr>
              <w:t>23 864 234,99</w:t>
            </w:r>
          </w:p>
        </w:tc>
        <w:tc>
          <w:tcPr>
            <w:tcW w:w="0" w:type="auto"/>
            <w:tcBorders>
              <w:top w:val="nil"/>
              <w:left w:val="single" w:sz="4" w:space="0" w:color="auto"/>
              <w:bottom w:val="single" w:sz="4" w:space="0" w:color="auto"/>
              <w:right w:val="nil"/>
            </w:tcBorders>
            <w:shd w:val="clear" w:color="auto" w:fill="auto"/>
            <w:vAlign w:val="center"/>
            <w:hideMark/>
          </w:tcPr>
          <w:p w14:paraId="1E2A781C" w14:textId="77777777" w:rsidR="00DD239C" w:rsidRPr="00DD239C" w:rsidRDefault="00DD239C" w:rsidP="00DD239C">
            <w:pPr>
              <w:jc w:val="right"/>
              <w:rPr>
                <w:bCs/>
                <w:sz w:val="20"/>
                <w:szCs w:val="20"/>
              </w:rPr>
            </w:pPr>
            <w:r w:rsidRPr="00DD239C">
              <w:rPr>
                <w:bCs/>
                <w:sz w:val="20"/>
                <w:szCs w:val="20"/>
              </w:rPr>
              <w:t>221 428 200,00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E86DD" w14:textId="77777777" w:rsidR="00DD239C" w:rsidRPr="00DD239C" w:rsidRDefault="00DD239C" w:rsidP="00DD239C">
            <w:pPr>
              <w:jc w:val="right"/>
              <w:rPr>
                <w:bCs/>
                <w:sz w:val="20"/>
                <w:szCs w:val="20"/>
              </w:rPr>
            </w:pPr>
            <w:r w:rsidRPr="00DD239C">
              <w:rPr>
                <w:bCs/>
                <w:sz w:val="20"/>
                <w:szCs w:val="20"/>
              </w:rPr>
              <w:t>19 861 900,00</w:t>
            </w:r>
          </w:p>
        </w:tc>
      </w:tr>
      <w:tr w:rsidR="00DD239C" w:rsidRPr="00DD239C" w14:paraId="3DC286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E7A2C3" w14:textId="77777777" w:rsidR="00DD239C" w:rsidRPr="00DD239C" w:rsidRDefault="00DD239C" w:rsidP="00DD239C">
            <w:pPr>
              <w:rPr>
                <w:bCs/>
                <w:sz w:val="20"/>
                <w:szCs w:val="20"/>
              </w:rPr>
            </w:pPr>
            <w:r w:rsidRPr="00DD239C">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D5BE8C8"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FE279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6425554" w14:textId="77777777" w:rsidR="00DD239C" w:rsidRPr="00DD239C" w:rsidRDefault="00DD239C" w:rsidP="00DD239C">
            <w:pPr>
              <w:jc w:val="center"/>
              <w:rPr>
                <w:bCs/>
                <w:sz w:val="20"/>
                <w:szCs w:val="20"/>
              </w:rPr>
            </w:pPr>
            <w:r w:rsidRPr="00DD239C">
              <w:rPr>
                <w:bCs/>
                <w:sz w:val="20"/>
                <w:szCs w:val="20"/>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0404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E7F38" w14:textId="77777777" w:rsidR="00DD239C" w:rsidRPr="00DD239C" w:rsidRDefault="00DD239C" w:rsidP="00DD239C">
            <w:pPr>
              <w:jc w:val="right"/>
              <w:rPr>
                <w:bCs/>
                <w:sz w:val="20"/>
                <w:szCs w:val="20"/>
              </w:rPr>
            </w:pPr>
            <w:r w:rsidRPr="00DD239C">
              <w:rPr>
                <w:bCs/>
                <w:sz w:val="20"/>
                <w:szCs w:val="20"/>
              </w:rPr>
              <w:t>171 843,99</w:t>
            </w:r>
          </w:p>
        </w:tc>
        <w:tc>
          <w:tcPr>
            <w:tcW w:w="0" w:type="auto"/>
            <w:tcBorders>
              <w:top w:val="nil"/>
              <w:left w:val="single" w:sz="4" w:space="0" w:color="auto"/>
              <w:bottom w:val="single" w:sz="4" w:space="0" w:color="auto"/>
              <w:right w:val="nil"/>
            </w:tcBorders>
            <w:shd w:val="clear" w:color="auto" w:fill="auto"/>
            <w:vAlign w:val="center"/>
            <w:hideMark/>
          </w:tcPr>
          <w:p w14:paraId="69A34D4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D77C26" w14:textId="77777777" w:rsidR="00DD239C" w:rsidRPr="00DD239C" w:rsidRDefault="00DD239C" w:rsidP="00DD239C">
            <w:pPr>
              <w:jc w:val="right"/>
              <w:rPr>
                <w:bCs/>
                <w:sz w:val="20"/>
                <w:szCs w:val="20"/>
              </w:rPr>
            </w:pPr>
            <w:r w:rsidRPr="00DD239C">
              <w:rPr>
                <w:bCs/>
                <w:sz w:val="20"/>
                <w:szCs w:val="20"/>
              </w:rPr>
              <w:t>0,00</w:t>
            </w:r>
          </w:p>
        </w:tc>
      </w:tr>
      <w:tr w:rsidR="00DD239C" w:rsidRPr="00DD239C" w14:paraId="7CB06D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BC8394" w14:textId="77777777" w:rsidR="00DD239C" w:rsidRPr="00DD239C" w:rsidRDefault="00DD239C" w:rsidP="00DD239C">
            <w:pPr>
              <w:rPr>
                <w:bCs/>
                <w:sz w:val="20"/>
                <w:szCs w:val="20"/>
              </w:rPr>
            </w:pPr>
            <w:r w:rsidRPr="00DD239C">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D10C6E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BEC6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9990CC0" w14:textId="77777777" w:rsidR="00DD239C" w:rsidRPr="00DD239C" w:rsidRDefault="00DD239C" w:rsidP="00DD239C">
            <w:pPr>
              <w:jc w:val="center"/>
              <w:rPr>
                <w:bCs/>
                <w:sz w:val="20"/>
                <w:szCs w:val="20"/>
              </w:rPr>
            </w:pPr>
            <w:r w:rsidRPr="00DD239C">
              <w:rPr>
                <w:bCs/>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AF9B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9AC4C2" w14:textId="77777777" w:rsidR="00DD239C" w:rsidRPr="00DD239C" w:rsidRDefault="00DD239C" w:rsidP="00DD239C">
            <w:pPr>
              <w:jc w:val="right"/>
              <w:rPr>
                <w:bCs/>
                <w:sz w:val="20"/>
                <w:szCs w:val="20"/>
              </w:rPr>
            </w:pPr>
            <w:r w:rsidRPr="00DD239C">
              <w:rPr>
                <w:bCs/>
                <w:sz w:val="20"/>
                <w:szCs w:val="20"/>
              </w:rPr>
              <w:t>171 843,99</w:t>
            </w:r>
          </w:p>
        </w:tc>
        <w:tc>
          <w:tcPr>
            <w:tcW w:w="0" w:type="auto"/>
            <w:tcBorders>
              <w:top w:val="nil"/>
              <w:left w:val="single" w:sz="4" w:space="0" w:color="auto"/>
              <w:bottom w:val="single" w:sz="4" w:space="0" w:color="auto"/>
              <w:right w:val="nil"/>
            </w:tcBorders>
            <w:shd w:val="clear" w:color="auto" w:fill="auto"/>
            <w:vAlign w:val="center"/>
            <w:hideMark/>
          </w:tcPr>
          <w:p w14:paraId="097B3A2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3487B" w14:textId="77777777" w:rsidR="00DD239C" w:rsidRPr="00DD239C" w:rsidRDefault="00DD239C" w:rsidP="00DD239C">
            <w:pPr>
              <w:jc w:val="right"/>
              <w:rPr>
                <w:bCs/>
                <w:sz w:val="20"/>
                <w:szCs w:val="20"/>
              </w:rPr>
            </w:pPr>
            <w:r w:rsidRPr="00DD239C">
              <w:rPr>
                <w:bCs/>
                <w:sz w:val="20"/>
                <w:szCs w:val="20"/>
              </w:rPr>
              <w:t>0,00</w:t>
            </w:r>
          </w:p>
        </w:tc>
      </w:tr>
      <w:tr w:rsidR="00DD239C" w:rsidRPr="00DD239C" w14:paraId="6DE85F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6F3B2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13C863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5669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66D5F56"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F2DB9"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9F6FD" w14:textId="77777777" w:rsidR="00DD239C" w:rsidRPr="00DD239C" w:rsidRDefault="00DD239C" w:rsidP="00DD239C">
            <w:pPr>
              <w:jc w:val="right"/>
              <w:rPr>
                <w:sz w:val="20"/>
                <w:szCs w:val="20"/>
              </w:rPr>
            </w:pPr>
            <w:r w:rsidRPr="00DD239C">
              <w:rPr>
                <w:sz w:val="20"/>
                <w:szCs w:val="20"/>
              </w:rPr>
              <w:t>171 843,99</w:t>
            </w:r>
          </w:p>
        </w:tc>
        <w:tc>
          <w:tcPr>
            <w:tcW w:w="0" w:type="auto"/>
            <w:tcBorders>
              <w:top w:val="nil"/>
              <w:left w:val="single" w:sz="4" w:space="0" w:color="auto"/>
              <w:bottom w:val="single" w:sz="4" w:space="0" w:color="auto"/>
              <w:right w:val="nil"/>
            </w:tcBorders>
            <w:shd w:val="clear" w:color="auto" w:fill="auto"/>
            <w:vAlign w:val="center"/>
            <w:hideMark/>
          </w:tcPr>
          <w:p w14:paraId="2F45073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30235" w14:textId="77777777" w:rsidR="00DD239C" w:rsidRPr="00DD239C" w:rsidRDefault="00DD239C" w:rsidP="00DD239C">
            <w:pPr>
              <w:jc w:val="right"/>
              <w:rPr>
                <w:sz w:val="20"/>
                <w:szCs w:val="20"/>
              </w:rPr>
            </w:pPr>
            <w:r w:rsidRPr="00DD239C">
              <w:rPr>
                <w:sz w:val="20"/>
                <w:szCs w:val="20"/>
              </w:rPr>
              <w:t>0,00</w:t>
            </w:r>
          </w:p>
        </w:tc>
      </w:tr>
      <w:tr w:rsidR="00DD239C" w:rsidRPr="00DD239C" w14:paraId="3B148C9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9DFC93"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5EF4BF8"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26E9D"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79A7140"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F77399"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A9C22" w14:textId="77777777" w:rsidR="00DD239C" w:rsidRPr="00DD239C" w:rsidRDefault="00DD239C" w:rsidP="00DD239C">
            <w:pPr>
              <w:jc w:val="right"/>
              <w:rPr>
                <w:sz w:val="20"/>
                <w:szCs w:val="20"/>
              </w:rPr>
            </w:pPr>
            <w:r w:rsidRPr="00DD239C">
              <w:rPr>
                <w:sz w:val="20"/>
                <w:szCs w:val="20"/>
              </w:rPr>
              <w:t>171 843,99</w:t>
            </w:r>
          </w:p>
        </w:tc>
        <w:tc>
          <w:tcPr>
            <w:tcW w:w="0" w:type="auto"/>
            <w:tcBorders>
              <w:top w:val="nil"/>
              <w:left w:val="single" w:sz="4" w:space="0" w:color="auto"/>
              <w:bottom w:val="single" w:sz="4" w:space="0" w:color="auto"/>
              <w:right w:val="nil"/>
            </w:tcBorders>
            <w:shd w:val="clear" w:color="auto" w:fill="auto"/>
            <w:vAlign w:val="center"/>
            <w:hideMark/>
          </w:tcPr>
          <w:p w14:paraId="41E49F6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38D66" w14:textId="77777777" w:rsidR="00DD239C" w:rsidRPr="00DD239C" w:rsidRDefault="00DD239C" w:rsidP="00DD239C">
            <w:pPr>
              <w:jc w:val="right"/>
              <w:rPr>
                <w:sz w:val="20"/>
                <w:szCs w:val="20"/>
              </w:rPr>
            </w:pPr>
            <w:r w:rsidRPr="00DD239C">
              <w:rPr>
                <w:sz w:val="20"/>
                <w:szCs w:val="20"/>
              </w:rPr>
              <w:t>0,00</w:t>
            </w:r>
          </w:p>
        </w:tc>
      </w:tr>
      <w:tr w:rsidR="00DD239C" w:rsidRPr="00DD239C" w14:paraId="1DA849D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629DE1"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84F817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26FCC3"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BBB9DB4"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DEC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938EB" w14:textId="77777777" w:rsidR="00DD239C" w:rsidRPr="00DD239C" w:rsidRDefault="00DD239C" w:rsidP="00DD239C">
            <w:pPr>
              <w:jc w:val="right"/>
              <w:rPr>
                <w:bCs/>
                <w:sz w:val="20"/>
                <w:szCs w:val="20"/>
              </w:rPr>
            </w:pPr>
            <w:r w:rsidRPr="00DD239C">
              <w:rPr>
                <w:bCs/>
                <w:sz w:val="20"/>
                <w:szCs w:val="20"/>
              </w:rPr>
              <w:t>4 231 265,00</w:t>
            </w:r>
          </w:p>
        </w:tc>
        <w:tc>
          <w:tcPr>
            <w:tcW w:w="0" w:type="auto"/>
            <w:tcBorders>
              <w:top w:val="nil"/>
              <w:left w:val="single" w:sz="4" w:space="0" w:color="auto"/>
              <w:bottom w:val="single" w:sz="4" w:space="0" w:color="auto"/>
              <w:right w:val="nil"/>
            </w:tcBorders>
            <w:shd w:val="clear" w:color="auto" w:fill="auto"/>
            <w:vAlign w:val="center"/>
            <w:hideMark/>
          </w:tcPr>
          <w:p w14:paraId="2B59325D"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DECF6" w14:textId="77777777" w:rsidR="00DD239C" w:rsidRPr="00DD239C" w:rsidRDefault="00DD239C" w:rsidP="00DD239C">
            <w:pPr>
              <w:jc w:val="right"/>
              <w:rPr>
                <w:bCs/>
                <w:sz w:val="20"/>
                <w:szCs w:val="20"/>
              </w:rPr>
            </w:pPr>
            <w:r w:rsidRPr="00DD239C">
              <w:rPr>
                <w:bCs/>
                <w:sz w:val="20"/>
                <w:szCs w:val="20"/>
              </w:rPr>
              <w:t>500 000,00</w:t>
            </w:r>
          </w:p>
        </w:tc>
      </w:tr>
      <w:tr w:rsidR="00DD239C" w:rsidRPr="00DD239C" w14:paraId="004532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246160"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AB899E4"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4CBA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83550AF"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6517F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49EF8" w14:textId="77777777" w:rsidR="00DD239C" w:rsidRPr="00DD239C" w:rsidRDefault="00DD239C" w:rsidP="00DD239C">
            <w:pPr>
              <w:jc w:val="right"/>
              <w:rPr>
                <w:bCs/>
                <w:sz w:val="20"/>
                <w:szCs w:val="20"/>
              </w:rPr>
            </w:pPr>
            <w:r w:rsidRPr="00DD239C">
              <w:rPr>
                <w:bCs/>
                <w:sz w:val="20"/>
                <w:szCs w:val="20"/>
              </w:rPr>
              <w:t>1 761 835,00</w:t>
            </w:r>
          </w:p>
        </w:tc>
        <w:tc>
          <w:tcPr>
            <w:tcW w:w="0" w:type="auto"/>
            <w:tcBorders>
              <w:top w:val="nil"/>
              <w:left w:val="single" w:sz="4" w:space="0" w:color="auto"/>
              <w:bottom w:val="single" w:sz="4" w:space="0" w:color="auto"/>
              <w:right w:val="nil"/>
            </w:tcBorders>
            <w:shd w:val="clear" w:color="auto" w:fill="auto"/>
            <w:vAlign w:val="center"/>
            <w:hideMark/>
          </w:tcPr>
          <w:p w14:paraId="266353D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3CDA6" w14:textId="77777777" w:rsidR="00DD239C" w:rsidRPr="00DD239C" w:rsidRDefault="00DD239C" w:rsidP="00DD239C">
            <w:pPr>
              <w:jc w:val="right"/>
              <w:rPr>
                <w:bCs/>
                <w:sz w:val="20"/>
                <w:szCs w:val="20"/>
              </w:rPr>
            </w:pPr>
            <w:r w:rsidRPr="00DD239C">
              <w:rPr>
                <w:bCs/>
                <w:sz w:val="20"/>
                <w:szCs w:val="20"/>
              </w:rPr>
              <w:t>0,00</w:t>
            </w:r>
          </w:p>
        </w:tc>
      </w:tr>
      <w:tr w:rsidR="00DD239C" w:rsidRPr="00DD239C" w14:paraId="13B401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A6D58F"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05BD44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EA628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3D1E51A"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EE20C"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2CAC3" w14:textId="77777777" w:rsidR="00DD239C" w:rsidRPr="00DD239C" w:rsidRDefault="00DD239C" w:rsidP="00DD239C">
            <w:pPr>
              <w:jc w:val="right"/>
              <w:rPr>
                <w:sz w:val="20"/>
                <w:szCs w:val="20"/>
              </w:rPr>
            </w:pPr>
            <w:r w:rsidRPr="00DD239C">
              <w:rPr>
                <w:sz w:val="20"/>
                <w:szCs w:val="20"/>
              </w:rPr>
              <w:t>1 761 835,00</w:t>
            </w:r>
          </w:p>
        </w:tc>
        <w:tc>
          <w:tcPr>
            <w:tcW w:w="0" w:type="auto"/>
            <w:tcBorders>
              <w:top w:val="nil"/>
              <w:left w:val="single" w:sz="4" w:space="0" w:color="auto"/>
              <w:bottom w:val="single" w:sz="4" w:space="0" w:color="auto"/>
              <w:right w:val="nil"/>
            </w:tcBorders>
            <w:shd w:val="clear" w:color="auto" w:fill="auto"/>
            <w:vAlign w:val="center"/>
            <w:hideMark/>
          </w:tcPr>
          <w:p w14:paraId="5C6983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86E80" w14:textId="77777777" w:rsidR="00DD239C" w:rsidRPr="00DD239C" w:rsidRDefault="00DD239C" w:rsidP="00DD239C">
            <w:pPr>
              <w:jc w:val="right"/>
              <w:rPr>
                <w:sz w:val="20"/>
                <w:szCs w:val="20"/>
              </w:rPr>
            </w:pPr>
            <w:r w:rsidRPr="00DD239C">
              <w:rPr>
                <w:sz w:val="20"/>
                <w:szCs w:val="20"/>
              </w:rPr>
              <w:t>0,00</w:t>
            </w:r>
          </w:p>
        </w:tc>
      </w:tr>
      <w:tr w:rsidR="00DD239C" w:rsidRPr="00DD239C" w14:paraId="07B747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9E5C5C"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54A3208"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E131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BDECC9E"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CA7E1"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164D1" w14:textId="77777777" w:rsidR="00DD239C" w:rsidRPr="00DD239C" w:rsidRDefault="00DD239C" w:rsidP="00DD239C">
            <w:pPr>
              <w:jc w:val="right"/>
              <w:rPr>
                <w:sz w:val="20"/>
                <w:szCs w:val="20"/>
              </w:rPr>
            </w:pPr>
            <w:r w:rsidRPr="00DD239C">
              <w:rPr>
                <w:sz w:val="20"/>
                <w:szCs w:val="20"/>
              </w:rPr>
              <w:t>1 761 835,00</w:t>
            </w:r>
          </w:p>
        </w:tc>
        <w:tc>
          <w:tcPr>
            <w:tcW w:w="0" w:type="auto"/>
            <w:tcBorders>
              <w:top w:val="nil"/>
              <w:left w:val="single" w:sz="4" w:space="0" w:color="auto"/>
              <w:bottom w:val="single" w:sz="4" w:space="0" w:color="auto"/>
              <w:right w:val="nil"/>
            </w:tcBorders>
            <w:shd w:val="clear" w:color="auto" w:fill="auto"/>
            <w:vAlign w:val="center"/>
            <w:hideMark/>
          </w:tcPr>
          <w:p w14:paraId="48A565F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6805E" w14:textId="77777777" w:rsidR="00DD239C" w:rsidRPr="00DD239C" w:rsidRDefault="00DD239C" w:rsidP="00DD239C">
            <w:pPr>
              <w:jc w:val="right"/>
              <w:rPr>
                <w:sz w:val="20"/>
                <w:szCs w:val="20"/>
              </w:rPr>
            </w:pPr>
            <w:r w:rsidRPr="00DD239C">
              <w:rPr>
                <w:sz w:val="20"/>
                <w:szCs w:val="20"/>
              </w:rPr>
              <w:t>0,00</w:t>
            </w:r>
          </w:p>
        </w:tc>
      </w:tr>
      <w:tr w:rsidR="00DD239C" w:rsidRPr="00DD239C" w14:paraId="1B1328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3A14AE" w14:textId="77777777" w:rsidR="00DD239C" w:rsidRPr="00DD239C" w:rsidRDefault="00DD239C" w:rsidP="00DD239C">
            <w:pPr>
              <w:rPr>
                <w:bCs/>
                <w:sz w:val="20"/>
                <w:szCs w:val="20"/>
              </w:rPr>
            </w:pPr>
            <w:r w:rsidRPr="00DD239C">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583812C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545A4"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8BD8D40" w14:textId="77777777" w:rsidR="00DD239C" w:rsidRPr="00DD239C" w:rsidRDefault="00DD239C" w:rsidP="00DD239C">
            <w:pPr>
              <w:jc w:val="center"/>
              <w:rPr>
                <w:bCs/>
                <w:sz w:val="20"/>
                <w:szCs w:val="20"/>
              </w:rPr>
            </w:pPr>
            <w:r w:rsidRPr="00DD239C">
              <w:rPr>
                <w:bCs/>
                <w:sz w:val="20"/>
                <w:szCs w:val="20"/>
              </w:rPr>
              <w:t>06.0.00.L5765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0C70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3F941C" w14:textId="77777777" w:rsidR="00DD239C" w:rsidRPr="00DD239C" w:rsidRDefault="00DD239C" w:rsidP="00DD239C">
            <w:pPr>
              <w:jc w:val="right"/>
              <w:rPr>
                <w:bCs/>
                <w:sz w:val="20"/>
                <w:szCs w:val="20"/>
              </w:rPr>
            </w:pPr>
            <w:r w:rsidRPr="00DD239C">
              <w:rPr>
                <w:bCs/>
                <w:sz w:val="20"/>
                <w:szCs w:val="20"/>
              </w:rPr>
              <w:t>2 445 430,00</w:t>
            </w:r>
          </w:p>
        </w:tc>
        <w:tc>
          <w:tcPr>
            <w:tcW w:w="0" w:type="auto"/>
            <w:tcBorders>
              <w:top w:val="nil"/>
              <w:left w:val="single" w:sz="4" w:space="0" w:color="auto"/>
              <w:bottom w:val="single" w:sz="4" w:space="0" w:color="auto"/>
              <w:right w:val="nil"/>
            </w:tcBorders>
            <w:shd w:val="clear" w:color="auto" w:fill="auto"/>
            <w:vAlign w:val="center"/>
            <w:hideMark/>
          </w:tcPr>
          <w:p w14:paraId="1E21BDBB"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87452" w14:textId="77777777" w:rsidR="00DD239C" w:rsidRPr="00DD239C" w:rsidRDefault="00DD239C" w:rsidP="00DD239C">
            <w:pPr>
              <w:jc w:val="right"/>
              <w:rPr>
                <w:bCs/>
                <w:sz w:val="20"/>
                <w:szCs w:val="20"/>
              </w:rPr>
            </w:pPr>
            <w:r w:rsidRPr="00DD239C">
              <w:rPr>
                <w:bCs/>
                <w:sz w:val="20"/>
                <w:szCs w:val="20"/>
              </w:rPr>
              <w:t>500 000,00</w:t>
            </w:r>
          </w:p>
        </w:tc>
      </w:tr>
      <w:tr w:rsidR="00DD239C" w:rsidRPr="00DD239C" w14:paraId="10B56B6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15322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D33101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DF69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BEAA2DA"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6596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117A4" w14:textId="77777777" w:rsidR="00DD239C" w:rsidRPr="00DD239C" w:rsidRDefault="00DD239C" w:rsidP="00DD239C">
            <w:pPr>
              <w:jc w:val="right"/>
              <w:rPr>
                <w:sz w:val="20"/>
                <w:szCs w:val="20"/>
              </w:rPr>
            </w:pPr>
            <w:r w:rsidRPr="00DD239C">
              <w:rPr>
                <w:sz w:val="20"/>
                <w:szCs w:val="20"/>
              </w:rPr>
              <w:t>18 300,00</w:t>
            </w:r>
          </w:p>
        </w:tc>
        <w:tc>
          <w:tcPr>
            <w:tcW w:w="0" w:type="auto"/>
            <w:tcBorders>
              <w:top w:val="nil"/>
              <w:left w:val="single" w:sz="4" w:space="0" w:color="auto"/>
              <w:bottom w:val="single" w:sz="4" w:space="0" w:color="auto"/>
              <w:right w:val="nil"/>
            </w:tcBorders>
            <w:shd w:val="clear" w:color="auto" w:fill="auto"/>
            <w:vAlign w:val="center"/>
            <w:hideMark/>
          </w:tcPr>
          <w:p w14:paraId="6804CA23"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B9F92" w14:textId="77777777" w:rsidR="00DD239C" w:rsidRPr="00DD239C" w:rsidRDefault="00DD239C" w:rsidP="00DD239C">
            <w:pPr>
              <w:jc w:val="right"/>
              <w:rPr>
                <w:sz w:val="20"/>
                <w:szCs w:val="20"/>
              </w:rPr>
            </w:pPr>
            <w:r w:rsidRPr="00DD239C">
              <w:rPr>
                <w:sz w:val="20"/>
                <w:szCs w:val="20"/>
              </w:rPr>
              <w:t>500 000,00</w:t>
            </w:r>
          </w:p>
        </w:tc>
      </w:tr>
      <w:tr w:rsidR="00DD239C" w:rsidRPr="00DD239C" w14:paraId="475FEDE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E4F25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32548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216E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995CE40"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62C6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2BD11" w14:textId="77777777" w:rsidR="00DD239C" w:rsidRPr="00DD239C" w:rsidRDefault="00DD239C" w:rsidP="00DD239C">
            <w:pPr>
              <w:jc w:val="right"/>
              <w:rPr>
                <w:sz w:val="20"/>
                <w:szCs w:val="20"/>
              </w:rPr>
            </w:pPr>
            <w:r w:rsidRPr="00DD239C">
              <w:rPr>
                <w:sz w:val="20"/>
                <w:szCs w:val="20"/>
              </w:rPr>
              <w:t>18 300,00</w:t>
            </w:r>
          </w:p>
        </w:tc>
        <w:tc>
          <w:tcPr>
            <w:tcW w:w="0" w:type="auto"/>
            <w:tcBorders>
              <w:top w:val="nil"/>
              <w:left w:val="single" w:sz="4" w:space="0" w:color="auto"/>
              <w:bottom w:val="single" w:sz="4" w:space="0" w:color="auto"/>
              <w:right w:val="nil"/>
            </w:tcBorders>
            <w:shd w:val="clear" w:color="auto" w:fill="auto"/>
            <w:vAlign w:val="center"/>
            <w:hideMark/>
          </w:tcPr>
          <w:p w14:paraId="480C1802"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1CE9C" w14:textId="77777777" w:rsidR="00DD239C" w:rsidRPr="00DD239C" w:rsidRDefault="00DD239C" w:rsidP="00DD239C">
            <w:pPr>
              <w:jc w:val="right"/>
              <w:rPr>
                <w:sz w:val="20"/>
                <w:szCs w:val="20"/>
              </w:rPr>
            </w:pPr>
            <w:r w:rsidRPr="00DD239C">
              <w:rPr>
                <w:sz w:val="20"/>
                <w:szCs w:val="20"/>
              </w:rPr>
              <w:t>500 000,00</w:t>
            </w:r>
          </w:p>
        </w:tc>
      </w:tr>
      <w:tr w:rsidR="00DD239C" w:rsidRPr="00DD239C" w14:paraId="1E0A29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363F03" w14:textId="77777777" w:rsidR="00DD239C" w:rsidRPr="00DD239C" w:rsidRDefault="00DD239C" w:rsidP="00DD239C">
            <w:pPr>
              <w:rPr>
                <w:sz w:val="20"/>
                <w:szCs w:val="20"/>
              </w:rPr>
            </w:pPr>
            <w:r w:rsidRPr="00DD239C">
              <w:rPr>
                <w:sz w:val="20"/>
                <w:szCs w:val="20"/>
              </w:rPr>
              <w:t xml:space="preserve">Межбюджетные </w:t>
            </w:r>
            <w:r w:rsidRPr="00DD239C">
              <w:rPr>
                <w:sz w:val="20"/>
                <w:szCs w:val="20"/>
              </w:rPr>
              <w:lastRenderedPageBreak/>
              <w:t>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A1C213F"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34287C" w14:textId="77777777" w:rsidR="00DD239C" w:rsidRPr="00DD239C" w:rsidRDefault="00DD239C" w:rsidP="00DD239C">
            <w:pPr>
              <w:jc w:val="center"/>
              <w:rPr>
                <w:sz w:val="20"/>
                <w:szCs w:val="20"/>
              </w:rPr>
            </w:pPr>
            <w:r w:rsidRPr="00DD239C">
              <w:rPr>
                <w:sz w:val="20"/>
                <w:szCs w:val="20"/>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14:paraId="3001D22C" w14:textId="77777777" w:rsidR="00DD239C" w:rsidRPr="00DD239C" w:rsidRDefault="00DD239C" w:rsidP="00DD239C">
            <w:pPr>
              <w:jc w:val="center"/>
              <w:rPr>
                <w:sz w:val="20"/>
                <w:szCs w:val="20"/>
              </w:rPr>
            </w:pPr>
            <w:r w:rsidRPr="00DD239C">
              <w:rPr>
                <w:sz w:val="20"/>
                <w:szCs w:val="20"/>
              </w:rPr>
              <w:t>06.0.00.L576</w:t>
            </w:r>
            <w:r w:rsidRPr="00DD239C">
              <w:rPr>
                <w:sz w:val="20"/>
                <w:szCs w:val="20"/>
              </w:rPr>
              <w:lastRenderedPageBreak/>
              <w:t>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8B381" w14:textId="77777777" w:rsidR="00DD239C" w:rsidRPr="00DD239C" w:rsidRDefault="00DD239C" w:rsidP="00DD239C">
            <w:pPr>
              <w:jc w:val="center"/>
              <w:rPr>
                <w:sz w:val="20"/>
                <w:szCs w:val="20"/>
              </w:rPr>
            </w:pPr>
            <w:r w:rsidRPr="00DD239C">
              <w:rPr>
                <w:sz w:val="20"/>
                <w:szCs w:val="20"/>
              </w:rPr>
              <w:lastRenderedPageBreak/>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B4DAF" w14:textId="77777777" w:rsidR="00DD239C" w:rsidRPr="00DD239C" w:rsidRDefault="00DD239C" w:rsidP="00DD239C">
            <w:pPr>
              <w:jc w:val="right"/>
              <w:rPr>
                <w:sz w:val="20"/>
                <w:szCs w:val="20"/>
              </w:rPr>
            </w:pPr>
            <w:r w:rsidRPr="00DD239C">
              <w:rPr>
                <w:sz w:val="20"/>
                <w:szCs w:val="20"/>
              </w:rPr>
              <w:t>2 427 130,00</w:t>
            </w:r>
          </w:p>
        </w:tc>
        <w:tc>
          <w:tcPr>
            <w:tcW w:w="0" w:type="auto"/>
            <w:tcBorders>
              <w:top w:val="nil"/>
              <w:left w:val="single" w:sz="4" w:space="0" w:color="auto"/>
              <w:bottom w:val="single" w:sz="4" w:space="0" w:color="auto"/>
              <w:right w:val="nil"/>
            </w:tcBorders>
            <w:shd w:val="clear" w:color="auto" w:fill="auto"/>
            <w:vAlign w:val="center"/>
            <w:hideMark/>
          </w:tcPr>
          <w:p w14:paraId="201FE2A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7F838" w14:textId="77777777" w:rsidR="00DD239C" w:rsidRPr="00DD239C" w:rsidRDefault="00DD239C" w:rsidP="00DD239C">
            <w:pPr>
              <w:jc w:val="right"/>
              <w:rPr>
                <w:sz w:val="20"/>
                <w:szCs w:val="20"/>
              </w:rPr>
            </w:pPr>
            <w:r w:rsidRPr="00DD239C">
              <w:rPr>
                <w:sz w:val="20"/>
                <w:szCs w:val="20"/>
              </w:rPr>
              <w:t>0,00</w:t>
            </w:r>
          </w:p>
        </w:tc>
      </w:tr>
      <w:tr w:rsidR="00DD239C" w:rsidRPr="00DD239C" w14:paraId="5E4DE5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D3C8BC"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5C895B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24308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6674500"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ED842"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B2BDA" w14:textId="77777777" w:rsidR="00DD239C" w:rsidRPr="00DD239C" w:rsidRDefault="00DD239C" w:rsidP="00DD239C">
            <w:pPr>
              <w:jc w:val="right"/>
              <w:rPr>
                <w:sz w:val="20"/>
                <w:szCs w:val="20"/>
              </w:rPr>
            </w:pPr>
            <w:r w:rsidRPr="00DD239C">
              <w:rPr>
                <w:sz w:val="20"/>
                <w:szCs w:val="20"/>
              </w:rPr>
              <w:t>2 427 130,00</w:t>
            </w:r>
          </w:p>
        </w:tc>
        <w:tc>
          <w:tcPr>
            <w:tcW w:w="0" w:type="auto"/>
            <w:tcBorders>
              <w:top w:val="nil"/>
              <w:left w:val="single" w:sz="4" w:space="0" w:color="auto"/>
              <w:bottom w:val="single" w:sz="4" w:space="0" w:color="auto"/>
              <w:right w:val="nil"/>
            </w:tcBorders>
            <w:shd w:val="clear" w:color="auto" w:fill="auto"/>
            <w:vAlign w:val="center"/>
            <w:hideMark/>
          </w:tcPr>
          <w:p w14:paraId="12DE15C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F71783" w14:textId="77777777" w:rsidR="00DD239C" w:rsidRPr="00DD239C" w:rsidRDefault="00DD239C" w:rsidP="00DD239C">
            <w:pPr>
              <w:jc w:val="right"/>
              <w:rPr>
                <w:sz w:val="20"/>
                <w:szCs w:val="20"/>
              </w:rPr>
            </w:pPr>
            <w:r w:rsidRPr="00DD239C">
              <w:rPr>
                <w:sz w:val="20"/>
                <w:szCs w:val="20"/>
              </w:rPr>
              <w:t>0,00</w:t>
            </w:r>
          </w:p>
        </w:tc>
      </w:tr>
      <w:tr w:rsidR="00DD239C" w:rsidRPr="00DD239C" w14:paraId="279A5E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727153"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A7260C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8AF2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F644FBA"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533D0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A1B8E" w14:textId="77777777" w:rsidR="00DD239C" w:rsidRPr="00DD239C" w:rsidRDefault="00DD239C" w:rsidP="00DD239C">
            <w:pPr>
              <w:jc w:val="right"/>
              <w:rPr>
                <w:bCs/>
                <w:sz w:val="20"/>
                <w:szCs w:val="20"/>
              </w:rPr>
            </w:pPr>
            <w:r w:rsidRPr="00DD239C">
              <w:rPr>
                <w:bCs/>
                <w:sz w:val="20"/>
                <w:szCs w:val="20"/>
              </w:rPr>
              <w:t>24 000,00</w:t>
            </w:r>
          </w:p>
        </w:tc>
        <w:tc>
          <w:tcPr>
            <w:tcW w:w="0" w:type="auto"/>
            <w:tcBorders>
              <w:top w:val="nil"/>
              <w:left w:val="single" w:sz="4" w:space="0" w:color="auto"/>
              <w:bottom w:val="single" w:sz="4" w:space="0" w:color="auto"/>
              <w:right w:val="nil"/>
            </w:tcBorders>
            <w:shd w:val="clear" w:color="auto" w:fill="auto"/>
            <w:vAlign w:val="center"/>
            <w:hideMark/>
          </w:tcPr>
          <w:p w14:paraId="25DFC56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56181" w14:textId="77777777" w:rsidR="00DD239C" w:rsidRPr="00DD239C" w:rsidRDefault="00DD239C" w:rsidP="00DD239C">
            <w:pPr>
              <w:jc w:val="right"/>
              <w:rPr>
                <w:bCs/>
                <w:sz w:val="20"/>
                <w:szCs w:val="20"/>
              </w:rPr>
            </w:pPr>
            <w:r w:rsidRPr="00DD239C">
              <w:rPr>
                <w:bCs/>
                <w:sz w:val="20"/>
                <w:szCs w:val="20"/>
              </w:rPr>
              <w:t>0,00</w:t>
            </w:r>
          </w:p>
        </w:tc>
      </w:tr>
      <w:tr w:rsidR="00DD239C" w:rsidRPr="00DD239C" w14:paraId="67EE6FE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1D415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5608CE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9919F"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E243A3C"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ACF7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56B105" w14:textId="77777777" w:rsidR="00DD239C" w:rsidRPr="00DD239C" w:rsidRDefault="00DD239C" w:rsidP="00DD239C">
            <w:pPr>
              <w:jc w:val="right"/>
              <w:rPr>
                <w:sz w:val="20"/>
                <w:szCs w:val="20"/>
              </w:rPr>
            </w:pPr>
            <w:r w:rsidRPr="00DD239C">
              <w:rPr>
                <w:sz w:val="20"/>
                <w:szCs w:val="20"/>
              </w:rPr>
              <w:t>24 000,00</w:t>
            </w:r>
          </w:p>
        </w:tc>
        <w:tc>
          <w:tcPr>
            <w:tcW w:w="0" w:type="auto"/>
            <w:tcBorders>
              <w:top w:val="nil"/>
              <w:left w:val="single" w:sz="4" w:space="0" w:color="auto"/>
              <w:bottom w:val="single" w:sz="4" w:space="0" w:color="auto"/>
              <w:right w:val="nil"/>
            </w:tcBorders>
            <w:shd w:val="clear" w:color="auto" w:fill="auto"/>
            <w:vAlign w:val="center"/>
            <w:hideMark/>
          </w:tcPr>
          <w:p w14:paraId="27D1F91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DACE4" w14:textId="77777777" w:rsidR="00DD239C" w:rsidRPr="00DD239C" w:rsidRDefault="00DD239C" w:rsidP="00DD239C">
            <w:pPr>
              <w:jc w:val="right"/>
              <w:rPr>
                <w:sz w:val="20"/>
                <w:szCs w:val="20"/>
              </w:rPr>
            </w:pPr>
            <w:r w:rsidRPr="00DD239C">
              <w:rPr>
                <w:sz w:val="20"/>
                <w:szCs w:val="20"/>
              </w:rPr>
              <w:t>0,00</w:t>
            </w:r>
          </w:p>
        </w:tc>
      </w:tr>
      <w:tr w:rsidR="00DD239C" w:rsidRPr="00DD239C" w14:paraId="443EC5A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470EC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0E2AA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86298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5F3B4A7"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61C4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57665A" w14:textId="77777777" w:rsidR="00DD239C" w:rsidRPr="00DD239C" w:rsidRDefault="00DD239C" w:rsidP="00DD239C">
            <w:pPr>
              <w:jc w:val="right"/>
              <w:rPr>
                <w:sz w:val="20"/>
                <w:szCs w:val="20"/>
              </w:rPr>
            </w:pPr>
            <w:r w:rsidRPr="00DD239C">
              <w:rPr>
                <w:sz w:val="20"/>
                <w:szCs w:val="20"/>
              </w:rPr>
              <w:t>24 000,00</w:t>
            </w:r>
          </w:p>
        </w:tc>
        <w:tc>
          <w:tcPr>
            <w:tcW w:w="0" w:type="auto"/>
            <w:tcBorders>
              <w:top w:val="nil"/>
              <w:left w:val="single" w:sz="4" w:space="0" w:color="auto"/>
              <w:bottom w:val="single" w:sz="4" w:space="0" w:color="auto"/>
              <w:right w:val="nil"/>
            </w:tcBorders>
            <w:shd w:val="clear" w:color="auto" w:fill="auto"/>
            <w:vAlign w:val="center"/>
            <w:hideMark/>
          </w:tcPr>
          <w:p w14:paraId="04FE31A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3E541" w14:textId="77777777" w:rsidR="00DD239C" w:rsidRPr="00DD239C" w:rsidRDefault="00DD239C" w:rsidP="00DD239C">
            <w:pPr>
              <w:jc w:val="right"/>
              <w:rPr>
                <w:sz w:val="20"/>
                <w:szCs w:val="20"/>
              </w:rPr>
            </w:pPr>
            <w:r w:rsidRPr="00DD239C">
              <w:rPr>
                <w:sz w:val="20"/>
                <w:szCs w:val="20"/>
              </w:rPr>
              <w:t>0,00</w:t>
            </w:r>
          </w:p>
        </w:tc>
      </w:tr>
      <w:tr w:rsidR="00DD239C" w:rsidRPr="00DD239C" w14:paraId="610287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328099" w14:textId="77777777" w:rsidR="00DD239C" w:rsidRPr="00DD239C" w:rsidRDefault="00DD239C" w:rsidP="00DD239C">
            <w:pPr>
              <w:rPr>
                <w:bCs/>
                <w:sz w:val="20"/>
                <w:szCs w:val="20"/>
              </w:rPr>
            </w:pPr>
            <w:r w:rsidRPr="00DD239C">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77C4600"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62E5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D7D80BF" w14:textId="77777777" w:rsidR="00DD239C" w:rsidRPr="00DD239C" w:rsidRDefault="00DD239C" w:rsidP="00DD239C">
            <w:pPr>
              <w:jc w:val="center"/>
              <w:rPr>
                <w:bCs/>
                <w:sz w:val="20"/>
                <w:szCs w:val="20"/>
              </w:rPr>
            </w:pPr>
            <w:r w:rsidRPr="00DD239C">
              <w:rPr>
                <w:bCs/>
                <w:sz w:val="20"/>
                <w:szCs w:val="20"/>
              </w:rPr>
              <w:t>14.0.00.00000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C10CD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715DC" w14:textId="77777777" w:rsidR="00DD239C" w:rsidRPr="00DD239C" w:rsidRDefault="00DD239C" w:rsidP="00DD239C">
            <w:pPr>
              <w:jc w:val="right"/>
              <w:rPr>
                <w:bCs/>
                <w:sz w:val="20"/>
                <w:szCs w:val="20"/>
              </w:rPr>
            </w:pPr>
            <w:r w:rsidRPr="00DD239C">
              <w:rPr>
                <w:bCs/>
                <w:sz w:val="20"/>
                <w:szCs w:val="20"/>
              </w:rPr>
              <w:t>109 926,00</w:t>
            </w:r>
          </w:p>
        </w:tc>
        <w:tc>
          <w:tcPr>
            <w:tcW w:w="0" w:type="auto"/>
            <w:tcBorders>
              <w:top w:val="nil"/>
              <w:left w:val="single" w:sz="4" w:space="0" w:color="auto"/>
              <w:bottom w:val="single" w:sz="4" w:space="0" w:color="auto"/>
              <w:right w:val="nil"/>
            </w:tcBorders>
            <w:shd w:val="clear" w:color="auto" w:fill="auto"/>
            <w:vAlign w:val="center"/>
            <w:hideMark/>
          </w:tcPr>
          <w:p w14:paraId="47AE6CC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F7EDD" w14:textId="77777777" w:rsidR="00DD239C" w:rsidRPr="00DD239C" w:rsidRDefault="00DD239C" w:rsidP="00DD239C">
            <w:pPr>
              <w:jc w:val="right"/>
              <w:rPr>
                <w:bCs/>
                <w:sz w:val="20"/>
                <w:szCs w:val="20"/>
              </w:rPr>
            </w:pPr>
            <w:r w:rsidRPr="00DD239C">
              <w:rPr>
                <w:bCs/>
                <w:sz w:val="20"/>
                <w:szCs w:val="20"/>
              </w:rPr>
              <w:t>0,00</w:t>
            </w:r>
          </w:p>
        </w:tc>
      </w:tr>
      <w:tr w:rsidR="00DD239C" w:rsidRPr="00DD239C" w14:paraId="5F62493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1DC130" w14:textId="77777777" w:rsidR="00DD239C" w:rsidRPr="00DD239C" w:rsidRDefault="00DD239C" w:rsidP="00DD239C">
            <w:pPr>
              <w:rPr>
                <w:bCs/>
                <w:sz w:val="20"/>
                <w:szCs w:val="20"/>
              </w:rPr>
            </w:pPr>
            <w:r w:rsidRPr="00DD239C">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589276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87F04"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5EDA0EE" w14:textId="77777777" w:rsidR="00DD239C" w:rsidRPr="00DD239C" w:rsidRDefault="00DD239C" w:rsidP="00DD239C">
            <w:pPr>
              <w:jc w:val="center"/>
              <w:rPr>
                <w:bCs/>
                <w:sz w:val="20"/>
                <w:szCs w:val="20"/>
              </w:rPr>
            </w:pPr>
            <w:r w:rsidRPr="00DD239C">
              <w:rPr>
                <w:bCs/>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3BA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8A93D" w14:textId="77777777" w:rsidR="00DD239C" w:rsidRPr="00DD239C" w:rsidRDefault="00DD239C" w:rsidP="00DD239C">
            <w:pPr>
              <w:jc w:val="right"/>
              <w:rPr>
                <w:bCs/>
                <w:sz w:val="20"/>
                <w:szCs w:val="20"/>
              </w:rPr>
            </w:pPr>
            <w:r w:rsidRPr="00DD239C">
              <w:rPr>
                <w:bCs/>
                <w:sz w:val="20"/>
                <w:szCs w:val="20"/>
              </w:rPr>
              <w:t>109 926,00</w:t>
            </w:r>
          </w:p>
        </w:tc>
        <w:tc>
          <w:tcPr>
            <w:tcW w:w="0" w:type="auto"/>
            <w:tcBorders>
              <w:top w:val="nil"/>
              <w:left w:val="single" w:sz="4" w:space="0" w:color="auto"/>
              <w:bottom w:val="single" w:sz="4" w:space="0" w:color="auto"/>
              <w:right w:val="nil"/>
            </w:tcBorders>
            <w:shd w:val="clear" w:color="auto" w:fill="auto"/>
            <w:vAlign w:val="center"/>
            <w:hideMark/>
          </w:tcPr>
          <w:p w14:paraId="79613FD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BA554" w14:textId="77777777" w:rsidR="00DD239C" w:rsidRPr="00DD239C" w:rsidRDefault="00DD239C" w:rsidP="00DD239C">
            <w:pPr>
              <w:jc w:val="right"/>
              <w:rPr>
                <w:bCs/>
                <w:sz w:val="20"/>
                <w:szCs w:val="20"/>
              </w:rPr>
            </w:pPr>
            <w:r w:rsidRPr="00DD239C">
              <w:rPr>
                <w:bCs/>
                <w:sz w:val="20"/>
                <w:szCs w:val="20"/>
              </w:rPr>
              <w:t>0,00</w:t>
            </w:r>
          </w:p>
        </w:tc>
      </w:tr>
      <w:tr w:rsidR="00DD239C" w:rsidRPr="00DD239C" w14:paraId="0D488C6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A01B5F"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146FB88"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2C591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F62822D"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8C274"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8A845" w14:textId="77777777" w:rsidR="00DD239C" w:rsidRPr="00DD239C" w:rsidRDefault="00DD239C" w:rsidP="00DD239C">
            <w:pPr>
              <w:jc w:val="right"/>
              <w:rPr>
                <w:sz w:val="20"/>
                <w:szCs w:val="20"/>
              </w:rPr>
            </w:pPr>
            <w:r w:rsidRPr="00DD239C">
              <w:rPr>
                <w:sz w:val="20"/>
                <w:szCs w:val="20"/>
              </w:rPr>
              <w:t>109 926,00</w:t>
            </w:r>
          </w:p>
        </w:tc>
        <w:tc>
          <w:tcPr>
            <w:tcW w:w="0" w:type="auto"/>
            <w:tcBorders>
              <w:top w:val="nil"/>
              <w:left w:val="single" w:sz="4" w:space="0" w:color="auto"/>
              <w:bottom w:val="single" w:sz="4" w:space="0" w:color="auto"/>
              <w:right w:val="nil"/>
            </w:tcBorders>
            <w:shd w:val="clear" w:color="auto" w:fill="auto"/>
            <w:vAlign w:val="center"/>
            <w:hideMark/>
          </w:tcPr>
          <w:p w14:paraId="4E1C278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50BF5" w14:textId="77777777" w:rsidR="00DD239C" w:rsidRPr="00DD239C" w:rsidRDefault="00DD239C" w:rsidP="00DD239C">
            <w:pPr>
              <w:jc w:val="right"/>
              <w:rPr>
                <w:sz w:val="20"/>
                <w:szCs w:val="20"/>
              </w:rPr>
            </w:pPr>
            <w:r w:rsidRPr="00DD239C">
              <w:rPr>
                <w:sz w:val="20"/>
                <w:szCs w:val="20"/>
              </w:rPr>
              <w:t>0,00</w:t>
            </w:r>
          </w:p>
        </w:tc>
      </w:tr>
      <w:tr w:rsidR="00DD239C" w:rsidRPr="00DD239C" w14:paraId="76BE134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3EE917"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F80EE8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A617D"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08AF312"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BBA48"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60D3C" w14:textId="77777777" w:rsidR="00DD239C" w:rsidRPr="00DD239C" w:rsidRDefault="00DD239C" w:rsidP="00DD239C">
            <w:pPr>
              <w:jc w:val="right"/>
              <w:rPr>
                <w:sz w:val="20"/>
                <w:szCs w:val="20"/>
              </w:rPr>
            </w:pPr>
            <w:r w:rsidRPr="00DD239C">
              <w:rPr>
                <w:sz w:val="20"/>
                <w:szCs w:val="20"/>
              </w:rPr>
              <w:t>109 926,00</w:t>
            </w:r>
          </w:p>
        </w:tc>
        <w:tc>
          <w:tcPr>
            <w:tcW w:w="0" w:type="auto"/>
            <w:tcBorders>
              <w:top w:val="nil"/>
              <w:left w:val="single" w:sz="4" w:space="0" w:color="auto"/>
              <w:bottom w:val="single" w:sz="4" w:space="0" w:color="auto"/>
              <w:right w:val="nil"/>
            </w:tcBorders>
            <w:shd w:val="clear" w:color="auto" w:fill="auto"/>
            <w:vAlign w:val="center"/>
            <w:hideMark/>
          </w:tcPr>
          <w:p w14:paraId="5C768FA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23091" w14:textId="77777777" w:rsidR="00DD239C" w:rsidRPr="00DD239C" w:rsidRDefault="00DD239C" w:rsidP="00DD239C">
            <w:pPr>
              <w:jc w:val="right"/>
              <w:rPr>
                <w:sz w:val="20"/>
                <w:szCs w:val="20"/>
              </w:rPr>
            </w:pPr>
            <w:r w:rsidRPr="00DD239C">
              <w:rPr>
                <w:sz w:val="20"/>
                <w:szCs w:val="20"/>
              </w:rPr>
              <w:t>0,00</w:t>
            </w:r>
          </w:p>
        </w:tc>
      </w:tr>
      <w:tr w:rsidR="00DD239C" w:rsidRPr="00DD239C" w14:paraId="528C8FB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F65425"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907090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30A12"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FD61FEB"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349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5BF22" w14:textId="77777777" w:rsidR="00DD239C" w:rsidRPr="00DD239C" w:rsidRDefault="00DD239C" w:rsidP="00DD239C">
            <w:pPr>
              <w:jc w:val="right"/>
              <w:rPr>
                <w:bCs/>
                <w:sz w:val="20"/>
                <w:szCs w:val="20"/>
              </w:rPr>
            </w:pPr>
            <w:r w:rsidRPr="00DD239C">
              <w:rPr>
                <w:bCs/>
                <w:sz w:val="20"/>
                <w:szCs w:val="20"/>
              </w:rPr>
              <w:t>19 351 200,00</w:t>
            </w:r>
          </w:p>
        </w:tc>
        <w:tc>
          <w:tcPr>
            <w:tcW w:w="0" w:type="auto"/>
            <w:tcBorders>
              <w:top w:val="nil"/>
              <w:left w:val="single" w:sz="4" w:space="0" w:color="auto"/>
              <w:bottom w:val="single" w:sz="4" w:space="0" w:color="auto"/>
              <w:right w:val="nil"/>
            </w:tcBorders>
            <w:shd w:val="clear" w:color="auto" w:fill="auto"/>
            <w:vAlign w:val="center"/>
            <w:hideMark/>
          </w:tcPr>
          <w:p w14:paraId="3302745D"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6D4C1"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02E3E4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72EBCC" w14:textId="77777777" w:rsidR="00DD239C" w:rsidRPr="00DD239C" w:rsidRDefault="00DD239C" w:rsidP="00DD239C">
            <w:pPr>
              <w:rPr>
                <w:bCs/>
                <w:sz w:val="20"/>
                <w:szCs w:val="20"/>
              </w:rPr>
            </w:pPr>
            <w:r w:rsidRPr="00DD239C">
              <w:rPr>
                <w:bCs/>
                <w:sz w:val="20"/>
                <w:szCs w:val="20"/>
              </w:rPr>
              <w:t>Подпрограмма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4CCEACB"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846F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9A81833" w14:textId="77777777" w:rsidR="00DD239C" w:rsidRPr="00DD239C" w:rsidRDefault="00DD239C" w:rsidP="00DD239C">
            <w:pPr>
              <w:jc w:val="center"/>
              <w:rPr>
                <w:bCs/>
                <w:sz w:val="20"/>
                <w:szCs w:val="20"/>
              </w:rPr>
            </w:pPr>
            <w:r w:rsidRPr="00DD239C">
              <w:rPr>
                <w:bCs/>
                <w:sz w:val="20"/>
                <w:szCs w:val="20"/>
              </w:rPr>
              <w:t>17.2.00.00000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B5308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34FE8" w14:textId="77777777" w:rsidR="00DD239C" w:rsidRPr="00DD239C" w:rsidRDefault="00DD239C" w:rsidP="00DD239C">
            <w:pPr>
              <w:jc w:val="right"/>
              <w:rPr>
                <w:bCs/>
                <w:sz w:val="20"/>
                <w:szCs w:val="20"/>
              </w:rPr>
            </w:pPr>
            <w:r w:rsidRPr="00DD239C">
              <w:rPr>
                <w:bCs/>
                <w:sz w:val="20"/>
                <w:szCs w:val="20"/>
              </w:rPr>
              <w:t>19 351 200,00</w:t>
            </w:r>
          </w:p>
        </w:tc>
        <w:tc>
          <w:tcPr>
            <w:tcW w:w="0" w:type="auto"/>
            <w:tcBorders>
              <w:top w:val="nil"/>
              <w:left w:val="single" w:sz="4" w:space="0" w:color="auto"/>
              <w:bottom w:val="single" w:sz="4" w:space="0" w:color="auto"/>
              <w:right w:val="nil"/>
            </w:tcBorders>
            <w:shd w:val="clear" w:color="auto" w:fill="auto"/>
            <w:vAlign w:val="center"/>
            <w:hideMark/>
          </w:tcPr>
          <w:p w14:paraId="19ED5F36"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A4B9F"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14E210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C7EF53" w14:textId="77777777" w:rsidR="00DD239C" w:rsidRPr="00DD239C" w:rsidRDefault="00DD239C" w:rsidP="00DD239C">
            <w:pPr>
              <w:rPr>
                <w:bCs/>
                <w:sz w:val="20"/>
                <w:szCs w:val="20"/>
              </w:rPr>
            </w:pPr>
            <w:r w:rsidRPr="00DD239C">
              <w:rPr>
                <w:bCs/>
                <w:sz w:val="20"/>
                <w:szCs w:val="20"/>
              </w:rPr>
              <w:t>Реализация мероприятий подпрограммы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0352B6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E0C1E"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5B3B99C" w14:textId="77777777" w:rsidR="00DD239C" w:rsidRPr="00DD239C" w:rsidRDefault="00DD239C" w:rsidP="00DD239C">
            <w:pPr>
              <w:jc w:val="center"/>
              <w:rPr>
                <w:bCs/>
                <w:sz w:val="20"/>
                <w:szCs w:val="20"/>
              </w:rPr>
            </w:pPr>
            <w:r w:rsidRPr="00DD239C">
              <w:rPr>
                <w:bCs/>
                <w:sz w:val="20"/>
                <w:szCs w:val="20"/>
              </w:rPr>
              <w:t>17.2.00.05952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45FE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40E129"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420AC87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B996FC" w14:textId="77777777" w:rsidR="00DD239C" w:rsidRPr="00DD239C" w:rsidRDefault="00DD239C" w:rsidP="00DD239C">
            <w:pPr>
              <w:jc w:val="right"/>
              <w:rPr>
                <w:bCs/>
                <w:sz w:val="20"/>
                <w:szCs w:val="20"/>
              </w:rPr>
            </w:pPr>
            <w:r w:rsidRPr="00DD239C">
              <w:rPr>
                <w:bCs/>
                <w:sz w:val="20"/>
                <w:szCs w:val="20"/>
              </w:rPr>
              <w:t>0,00</w:t>
            </w:r>
          </w:p>
        </w:tc>
      </w:tr>
      <w:tr w:rsidR="00DD239C" w:rsidRPr="00DD239C" w14:paraId="4DAE49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AF08BE"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8EF3BE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A402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BDBB7DC" w14:textId="77777777" w:rsidR="00DD239C" w:rsidRPr="00DD239C" w:rsidRDefault="00DD239C" w:rsidP="00DD239C">
            <w:pPr>
              <w:jc w:val="center"/>
              <w:rPr>
                <w:sz w:val="20"/>
                <w:szCs w:val="20"/>
              </w:rPr>
            </w:pPr>
            <w:r w:rsidRPr="00DD239C">
              <w:rPr>
                <w:sz w:val="20"/>
                <w:szCs w:val="20"/>
              </w:rPr>
              <w:t>17.2.00.05952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96CC1"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E0F71"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56E3280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3ADC5" w14:textId="77777777" w:rsidR="00DD239C" w:rsidRPr="00DD239C" w:rsidRDefault="00DD239C" w:rsidP="00DD239C">
            <w:pPr>
              <w:jc w:val="right"/>
              <w:rPr>
                <w:sz w:val="20"/>
                <w:szCs w:val="20"/>
              </w:rPr>
            </w:pPr>
            <w:r w:rsidRPr="00DD239C">
              <w:rPr>
                <w:sz w:val="20"/>
                <w:szCs w:val="20"/>
              </w:rPr>
              <w:t>0,00</w:t>
            </w:r>
          </w:p>
        </w:tc>
      </w:tr>
      <w:tr w:rsidR="00DD239C" w:rsidRPr="00DD239C" w14:paraId="5B9EBCE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548152"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EF1FF0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D294E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DA638A8" w14:textId="77777777" w:rsidR="00DD239C" w:rsidRPr="00DD239C" w:rsidRDefault="00DD239C" w:rsidP="00DD239C">
            <w:pPr>
              <w:jc w:val="center"/>
              <w:rPr>
                <w:sz w:val="20"/>
                <w:szCs w:val="20"/>
              </w:rPr>
            </w:pPr>
            <w:r w:rsidRPr="00DD239C">
              <w:rPr>
                <w:sz w:val="20"/>
                <w:szCs w:val="20"/>
              </w:rPr>
              <w:t>17.2.00.05952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8525B"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C5847"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2D33993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89FC3F" w14:textId="77777777" w:rsidR="00DD239C" w:rsidRPr="00DD239C" w:rsidRDefault="00DD239C" w:rsidP="00DD239C">
            <w:pPr>
              <w:jc w:val="right"/>
              <w:rPr>
                <w:sz w:val="20"/>
                <w:szCs w:val="20"/>
              </w:rPr>
            </w:pPr>
            <w:r w:rsidRPr="00DD239C">
              <w:rPr>
                <w:sz w:val="20"/>
                <w:szCs w:val="20"/>
              </w:rPr>
              <w:t>0,00</w:t>
            </w:r>
          </w:p>
        </w:tc>
      </w:tr>
      <w:tr w:rsidR="00DD239C" w:rsidRPr="00DD239C" w14:paraId="004190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C0BBDB" w14:textId="77777777" w:rsidR="00DD239C" w:rsidRPr="00DD239C" w:rsidRDefault="00DD239C" w:rsidP="00DD239C">
            <w:pPr>
              <w:rPr>
                <w:bCs/>
                <w:sz w:val="20"/>
                <w:szCs w:val="20"/>
              </w:rPr>
            </w:pPr>
            <w:r w:rsidRPr="00DD239C">
              <w:rPr>
                <w:bCs/>
                <w:sz w:val="20"/>
                <w:szCs w:val="20"/>
              </w:rPr>
              <w:lastRenderedPageBreak/>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43F3C2A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7EA74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AE43440" w14:textId="77777777" w:rsidR="00DD239C" w:rsidRPr="00DD239C" w:rsidRDefault="00DD239C" w:rsidP="00DD239C">
            <w:pPr>
              <w:jc w:val="center"/>
              <w:rPr>
                <w:bCs/>
                <w:sz w:val="20"/>
                <w:szCs w:val="20"/>
              </w:rPr>
            </w:pPr>
            <w:r w:rsidRPr="00DD239C">
              <w:rPr>
                <w:bCs/>
                <w:sz w:val="20"/>
                <w:szCs w:val="20"/>
              </w:rPr>
              <w:t>17.2.F2.00000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52CA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DEADE" w14:textId="77777777" w:rsidR="00DD239C" w:rsidRPr="00DD239C" w:rsidRDefault="00DD239C" w:rsidP="00DD239C">
            <w:pPr>
              <w:jc w:val="right"/>
              <w:rPr>
                <w:bCs/>
                <w:sz w:val="20"/>
                <w:szCs w:val="20"/>
              </w:rPr>
            </w:pPr>
            <w:r w:rsidRPr="00DD239C">
              <w:rPr>
                <w:bCs/>
                <w:sz w:val="20"/>
                <w:szCs w:val="20"/>
              </w:rPr>
              <w:t>17 851 200,00</w:t>
            </w:r>
          </w:p>
        </w:tc>
        <w:tc>
          <w:tcPr>
            <w:tcW w:w="0" w:type="auto"/>
            <w:tcBorders>
              <w:top w:val="nil"/>
              <w:left w:val="single" w:sz="4" w:space="0" w:color="auto"/>
              <w:bottom w:val="single" w:sz="4" w:space="0" w:color="auto"/>
              <w:right w:val="nil"/>
            </w:tcBorders>
            <w:shd w:val="clear" w:color="auto" w:fill="auto"/>
            <w:vAlign w:val="center"/>
            <w:hideMark/>
          </w:tcPr>
          <w:p w14:paraId="3DA7FA20"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36F4B"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72DD5D9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3E1E4C" w14:textId="77777777" w:rsidR="00DD239C" w:rsidRPr="00DD239C" w:rsidRDefault="00DD239C" w:rsidP="00DD239C">
            <w:pPr>
              <w:rPr>
                <w:bCs/>
                <w:sz w:val="20"/>
                <w:szCs w:val="20"/>
              </w:rPr>
            </w:pPr>
            <w:r w:rsidRPr="00DD239C">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01D42B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47CE8"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488ACBF" w14:textId="77777777" w:rsidR="00DD239C" w:rsidRPr="00DD239C" w:rsidRDefault="00DD239C" w:rsidP="00DD239C">
            <w:pPr>
              <w:jc w:val="center"/>
              <w:rPr>
                <w:bCs/>
                <w:sz w:val="20"/>
                <w:szCs w:val="20"/>
              </w:rPr>
            </w:pPr>
            <w:r w:rsidRPr="00DD239C">
              <w:rPr>
                <w:bCs/>
                <w:sz w:val="20"/>
                <w:szCs w:val="20"/>
              </w:rPr>
              <w:t>17.2.F2.55551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7D46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7C7C64" w14:textId="77777777" w:rsidR="00DD239C" w:rsidRPr="00DD239C" w:rsidRDefault="00DD239C" w:rsidP="00DD239C">
            <w:pPr>
              <w:jc w:val="right"/>
              <w:rPr>
                <w:bCs/>
                <w:sz w:val="20"/>
                <w:szCs w:val="20"/>
              </w:rPr>
            </w:pPr>
            <w:r w:rsidRPr="00DD239C">
              <w:rPr>
                <w:bCs/>
                <w:sz w:val="20"/>
                <w:szCs w:val="20"/>
              </w:rPr>
              <w:t>5 045 800,00</w:t>
            </w:r>
          </w:p>
        </w:tc>
        <w:tc>
          <w:tcPr>
            <w:tcW w:w="0" w:type="auto"/>
            <w:tcBorders>
              <w:top w:val="nil"/>
              <w:left w:val="single" w:sz="4" w:space="0" w:color="auto"/>
              <w:bottom w:val="single" w:sz="4" w:space="0" w:color="auto"/>
              <w:right w:val="nil"/>
            </w:tcBorders>
            <w:shd w:val="clear" w:color="auto" w:fill="auto"/>
            <w:vAlign w:val="center"/>
            <w:hideMark/>
          </w:tcPr>
          <w:p w14:paraId="70BCBD4D" w14:textId="77777777" w:rsidR="00DD239C" w:rsidRPr="00DD239C" w:rsidRDefault="00DD239C" w:rsidP="00DD239C">
            <w:pPr>
              <w:jc w:val="right"/>
              <w:rPr>
                <w:bCs/>
                <w:sz w:val="20"/>
                <w:szCs w:val="20"/>
              </w:rPr>
            </w:pPr>
            <w:r w:rsidRPr="00DD239C">
              <w:rPr>
                <w:bCs/>
                <w:sz w:val="20"/>
                <w:szCs w:val="20"/>
              </w:rPr>
              <w:t>4 488 200,00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71CED" w14:textId="77777777" w:rsidR="00DD239C" w:rsidRPr="00DD239C" w:rsidRDefault="00DD239C" w:rsidP="00DD239C">
            <w:pPr>
              <w:jc w:val="right"/>
              <w:rPr>
                <w:bCs/>
                <w:sz w:val="20"/>
                <w:szCs w:val="20"/>
              </w:rPr>
            </w:pPr>
            <w:r w:rsidRPr="00DD239C">
              <w:rPr>
                <w:bCs/>
                <w:sz w:val="20"/>
                <w:szCs w:val="20"/>
              </w:rPr>
              <w:t>6 921 900,00</w:t>
            </w:r>
          </w:p>
        </w:tc>
      </w:tr>
      <w:tr w:rsidR="00DD239C" w:rsidRPr="00DD239C" w14:paraId="4FF886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5BDA6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BD72B3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0B4FD"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84C44F9"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FED01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0B3D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6809B51" w14:textId="77777777" w:rsidR="00DD239C" w:rsidRPr="00DD239C" w:rsidRDefault="00DD239C" w:rsidP="00DD239C">
            <w:pPr>
              <w:jc w:val="right"/>
              <w:rPr>
                <w:sz w:val="20"/>
                <w:szCs w:val="20"/>
              </w:rPr>
            </w:pPr>
            <w:r w:rsidRPr="00DD239C">
              <w:rPr>
                <w:sz w:val="20"/>
                <w:szCs w:val="20"/>
              </w:rPr>
              <w:t>4 488 200,00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36C8F" w14:textId="77777777" w:rsidR="00DD239C" w:rsidRPr="00DD239C" w:rsidRDefault="00DD239C" w:rsidP="00DD239C">
            <w:pPr>
              <w:jc w:val="right"/>
              <w:rPr>
                <w:sz w:val="20"/>
                <w:szCs w:val="20"/>
              </w:rPr>
            </w:pPr>
            <w:r w:rsidRPr="00DD239C">
              <w:rPr>
                <w:sz w:val="20"/>
                <w:szCs w:val="20"/>
              </w:rPr>
              <w:t>6 921 900,00</w:t>
            </w:r>
          </w:p>
        </w:tc>
      </w:tr>
      <w:tr w:rsidR="00DD239C" w:rsidRPr="00DD239C" w14:paraId="5E3C91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57A8E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9F6B41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826A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E9FD35F"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CC34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C0D2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37157E7" w14:textId="77777777" w:rsidR="00DD239C" w:rsidRPr="00DD239C" w:rsidRDefault="00DD239C" w:rsidP="00DD239C">
            <w:pPr>
              <w:jc w:val="right"/>
              <w:rPr>
                <w:sz w:val="20"/>
                <w:szCs w:val="20"/>
              </w:rPr>
            </w:pPr>
            <w:r w:rsidRPr="00DD239C">
              <w:rPr>
                <w:sz w:val="20"/>
                <w:szCs w:val="20"/>
              </w:rPr>
              <w:t>4 488 200,00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5FE5F" w14:textId="77777777" w:rsidR="00DD239C" w:rsidRPr="00DD239C" w:rsidRDefault="00DD239C" w:rsidP="00DD239C">
            <w:pPr>
              <w:jc w:val="right"/>
              <w:rPr>
                <w:sz w:val="20"/>
                <w:szCs w:val="20"/>
              </w:rPr>
            </w:pPr>
            <w:r w:rsidRPr="00DD239C">
              <w:rPr>
                <w:sz w:val="20"/>
                <w:szCs w:val="20"/>
              </w:rPr>
              <w:t>6 921 900,00</w:t>
            </w:r>
          </w:p>
        </w:tc>
      </w:tr>
      <w:tr w:rsidR="00DD239C" w:rsidRPr="00DD239C" w14:paraId="068A5C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49FFF15"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909B1F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FDAC7F"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5CF5475"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801E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E600D" w14:textId="77777777" w:rsidR="00DD239C" w:rsidRPr="00DD239C" w:rsidRDefault="00DD239C" w:rsidP="00DD239C">
            <w:pPr>
              <w:jc w:val="right"/>
              <w:rPr>
                <w:sz w:val="20"/>
                <w:szCs w:val="20"/>
              </w:rPr>
            </w:pPr>
            <w:r w:rsidRPr="00DD239C">
              <w:rPr>
                <w:sz w:val="20"/>
                <w:szCs w:val="20"/>
              </w:rPr>
              <w:t>5 045 800,00</w:t>
            </w:r>
          </w:p>
        </w:tc>
        <w:tc>
          <w:tcPr>
            <w:tcW w:w="0" w:type="auto"/>
            <w:tcBorders>
              <w:top w:val="nil"/>
              <w:left w:val="single" w:sz="4" w:space="0" w:color="auto"/>
              <w:bottom w:val="single" w:sz="4" w:space="0" w:color="auto"/>
              <w:right w:val="nil"/>
            </w:tcBorders>
            <w:shd w:val="clear" w:color="auto" w:fill="auto"/>
            <w:vAlign w:val="center"/>
            <w:hideMark/>
          </w:tcPr>
          <w:p w14:paraId="0ED797B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E4C5EF" w14:textId="77777777" w:rsidR="00DD239C" w:rsidRPr="00DD239C" w:rsidRDefault="00DD239C" w:rsidP="00DD239C">
            <w:pPr>
              <w:jc w:val="right"/>
              <w:rPr>
                <w:sz w:val="20"/>
                <w:szCs w:val="20"/>
              </w:rPr>
            </w:pPr>
            <w:r w:rsidRPr="00DD239C">
              <w:rPr>
                <w:sz w:val="20"/>
                <w:szCs w:val="20"/>
              </w:rPr>
              <w:t>0,00</w:t>
            </w:r>
          </w:p>
        </w:tc>
      </w:tr>
      <w:tr w:rsidR="00DD239C" w:rsidRPr="00DD239C" w14:paraId="241D3F7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05021F"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2C2F1F8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A383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CAB8793"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CD3F6"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C8218" w14:textId="77777777" w:rsidR="00DD239C" w:rsidRPr="00DD239C" w:rsidRDefault="00DD239C" w:rsidP="00DD239C">
            <w:pPr>
              <w:jc w:val="right"/>
              <w:rPr>
                <w:sz w:val="20"/>
                <w:szCs w:val="20"/>
              </w:rPr>
            </w:pPr>
            <w:r w:rsidRPr="00DD239C">
              <w:rPr>
                <w:sz w:val="20"/>
                <w:szCs w:val="20"/>
              </w:rPr>
              <w:t>5 045 800,00</w:t>
            </w:r>
          </w:p>
        </w:tc>
        <w:tc>
          <w:tcPr>
            <w:tcW w:w="0" w:type="auto"/>
            <w:tcBorders>
              <w:top w:val="nil"/>
              <w:left w:val="single" w:sz="4" w:space="0" w:color="auto"/>
              <w:bottom w:val="single" w:sz="4" w:space="0" w:color="auto"/>
              <w:right w:val="nil"/>
            </w:tcBorders>
            <w:shd w:val="clear" w:color="auto" w:fill="auto"/>
            <w:vAlign w:val="center"/>
            <w:hideMark/>
          </w:tcPr>
          <w:p w14:paraId="6C77CB2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886EE" w14:textId="77777777" w:rsidR="00DD239C" w:rsidRPr="00DD239C" w:rsidRDefault="00DD239C" w:rsidP="00DD239C">
            <w:pPr>
              <w:jc w:val="right"/>
              <w:rPr>
                <w:sz w:val="20"/>
                <w:szCs w:val="20"/>
              </w:rPr>
            </w:pPr>
            <w:r w:rsidRPr="00DD239C">
              <w:rPr>
                <w:sz w:val="20"/>
                <w:szCs w:val="20"/>
              </w:rPr>
              <w:t>0,00</w:t>
            </w:r>
          </w:p>
        </w:tc>
      </w:tr>
      <w:tr w:rsidR="00DD239C" w:rsidRPr="00DD239C" w14:paraId="55692FF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196EE3" w14:textId="77777777" w:rsidR="00DD239C" w:rsidRPr="00DD239C" w:rsidRDefault="00DD239C" w:rsidP="00DD239C">
            <w:pPr>
              <w:rPr>
                <w:bCs/>
                <w:sz w:val="20"/>
                <w:szCs w:val="20"/>
              </w:rPr>
            </w:pPr>
            <w:r w:rsidRPr="00DD239C">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7BFB11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982C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21B6B82" w14:textId="77777777" w:rsidR="00DD239C" w:rsidRPr="00DD239C" w:rsidRDefault="00DD239C" w:rsidP="00DD239C">
            <w:pPr>
              <w:jc w:val="center"/>
              <w:rPr>
                <w:bCs/>
                <w:sz w:val="20"/>
                <w:szCs w:val="20"/>
              </w:rPr>
            </w:pPr>
            <w:r w:rsidRPr="00DD239C">
              <w:rPr>
                <w:bCs/>
                <w:sz w:val="20"/>
                <w:szCs w:val="20"/>
              </w:rPr>
              <w:t>17.2.F2.55552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811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09CF4" w14:textId="77777777" w:rsidR="00DD239C" w:rsidRPr="00DD239C" w:rsidRDefault="00DD239C" w:rsidP="00DD239C">
            <w:pPr>
              <w:jc w:val="right"/>
              <w:rPr>
                <w:bCs/>
                <w:sz w:val="20"/>
                <w:szCs w:val="20"/>
              </w:rPr>
            </w:pPr>
            <w:r w:rsidRPr="00DD239C">
              <w:rPr>
                <w:bCs/>
                <w:sz w:val="20"/>
                <w:szCs w:val="20"/>
              </w:rPr>
              <w:t>12 805 400,00</w:t>
            </w:r>
          </w:p>
        </w:tc>
        <w:tc>
          <w:tcPr>
            <w:tcW w:w="0" w:type="auto"/>
            <w:tcBorders>
              <w:top w:val="nil"/>
              <w:left w:val="single" w:sz="4" w:space="0" w:color="auto"/>
              <w:bottom w:val="single" w:sz="4" w:space="0" w:color="auto"/>
              <w:right w:val="nil"/>
            </w:tcBorders>
            <w:shd w:val="clear" w:color="auto" w:fill="auto"/>
            <w:vAlign w:val="center"/>
            <w:hideMark/>
          </w:tcPr>
          <w:p w14:paraId="6921F330" w14:textId="77777777" w:rsidR="00DD239C" w:rsidRPr="00DD239C" w:rsidRDefault="00DD239C" w:rsidP="00DD239C">
            <w:pPr>
              <w:jc w:val="right"/>
              <w:rPr>
                <w:bCs/>
                <w:sz w:val="20"/>
                <w:szCs w:val="20"/>
              </w:rPr>
            </w:pPr>
            <w:r w:rsidRPr="00DD239C">
              <w:rPr>
                <w:bCs/>
                <w:sz w:val="20"/>
                <w:szCs w:val="20"/>
              </w:rPr>
              <w:t>12 440 000,00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B5B44" w14:textId="77777777" w:rsidR="00DD239C" w:rsidRPr="00DD239C" w:rsidRDefault="00DD239C" w:rsidP="00DD239C">
            <w:pPr>
              <w:jc w:val="right"/>
              <w:rPr>
                <w:bCs/>
                <w:sz w:val="20"/>
                <w:szCs w:val="20"/>
              </w:rPr>
            </w:pPr>
            <w:r w:rsidRPr="00DD239C">
              <w:rPr>
                <w:bCs/>
                <w:sz w:val="20"/>
                <w:szCs w:val="20"/>
              </w:rPr>
              <w:t>12 440 000,00</w:t>
            </w:r>
          </w:p>
        </w:tc>
      </w:tr>
      <w:tr w:rsidR="00DD239C" w:rsidRPr="00DD239C" w14:paraId="5F8B27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61348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F27E75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1FFF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124A182"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4D3B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AE501" w14:textId="77777777" w:rsidR="00DD239C" w:rsidRPr="00DD239C" w:rsidRDefault="00DD239C" w:rsidP="00DD239C">
            <w:pPr>
              <w:jc w:val="right"/>
              <w:rPr>
                <w:sz w:val="20"/>
                <w:szCs w:val="20"/>
              </w:rPr>
            </w:pPr>
            <w:r w:rsidRPr="00DD239C">
              <w:rPr>
                <w:sz w:val="20"/>
                <w:szCs w:val="20"/>
              </w:rPr>
              <w:t>321 926,46</w:t>
            </w:r>
          </w:p>
        </w:tc>
        <w:tc>
          <w:tcPr>
            <w:tcW w:w="0" w:type="auto"/>
            <w:tcBorders>
              <w:top w:val="nil"/>
              <w:left w:val="single" w:sz="4" w:space="0" w:color="auto"/>
              <w:bottom w:val="single" w:sz="4" w:space="0" w:color="auto"/>
              <w:right w:val="nil"/>
            </w:tcBorders>
            <w:shd w:val="clear" w:color="auto" w:fill="auto"/>
            <w:vAlign w:val="center"/>
            <w:hideMark/>
          </w:tcPr>
          <w:p w14:paraId="7E4022D0" w14:textId="77777777" w:rsidR="00DD239C" w:rsidRPr="00DD239C" w:rsidRDefault="00DD239C" w:rsidP="00DD239C">
            <w:pPr>
              <w:jc w:val="right"/>
              <w:rPr>
                <w:sz w:val="20"/>
                <w:szCs w:val="20"/>
              </w:rPr>
            </w:pPr>
            <w:r w:rsidRPr="00DD239C">
              <w:rPr>
                <w:sz w:val="20"/>
                <w:szCs w:val="20"/>
              </w:rPr>
              <w:t>2 908 618,41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848264" w14:textId="77777777" w:rsidR="00DD239C" w:rsidRPr="00DD239C" w:rsidRDefault="00DD239C" w:rsidP="00DD239C">
            <w:pPr>
              <w:jc w:val="right"/>
              <w:rPr>
                <w:sz w:val="20"/>
                <w:szCs w:val="20"/>
              </w:rPr>
            </w:pPr>
            <w:r w:rsidRPr="00DD239C">
              <w:rPr>
                <w:sz w:val="20"/>
                <w:szCs w:val="20"/>
              </w:rPr>
              <w:t>12 440 000,00</w:t>
            </w:r>
          </w:p>
        </w:tc>
      </w:tr>
      <w:tr w:rsidR="00DD239C" w:rsidRPr="00DD239C" w14:paraId="1D8E8E0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846A7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AF692F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708E8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919B759"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9BC26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DA090" w14:textId="77777777" w:rsidR="00DD239C" w:rsidRPr="00DD239C" w:rsidRDefault="00DD239C" w:rsidP="00DD239C">
            <w:pPr>
              <w:jc w:val="right"/>
              <w:rPr>
                <w:sz w:val="20"/>
                <w:szCs w:val="20"/>
              </w:rPr>
            </w:pPr>
            <w:r w:rsidRPr="00DD239C">
              <w:rPr>
                <w:sz w:val="20"/>
                <w:szCs w:val="20"/>
              </w:rPr>
              <w:t>321 926,46</w:t>
            </w:r>
          </w:p>
        </w:tc>
        <w:tc>
          <w:tcPr>
            <w:tcW w:w="0" w:type="auto"/>
            <w:tcBorders>
              <w:top w:val="nil"/>
              <w:left w:val="single" w:sz="4" w:space="0" w:color="auto"/>
              <w:bottom w:val="single" w:sz="4" w:space="0" w:color="auto"/>
              <w:right w:val="nil"/>
            </w:tcBorders>
            <w:shd w:val="clear" w:color="auto" w:fill="auto"/>
            <w:vAlign w:val="center"/>
            <w:hideMark/>
          </w:tcPr>
          <w:p w14:paraId="4285A887" w14:textId="77777777" w:rsidR="00DD239C" w:rsidRPr="00DD239C" w:rsidRDefault="00DD239C" w:rsidP="00DD239C">
            <w:pPr>
              <w:jc w:val="right"/>
              <w:rPr>
                <w:sz w:val="20"/>
                <w:szCs w:val="20"/>
              </w:rPr>
            </w:pPr>
            <w:r w:rsidRPr="00DD239C">
              <w:rPr>
                <w:sz w:val="20"/>
                <w:szCs w:val="20"/>
              </w:rPr>
              <w:t>2 908 618,41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F1252" w14:textId="77777777" w:rsidR="00DD239C" w:rsidRPr="00DD239C" w:rsidRDefault="00DD239C" w:rsidP="00DD239C">
            <w:pPr>
              <w:jc w:val="right"/>
              <w:rPr>
                <w:sz w:val="20"/>
                <w:szCs w:val="20"/>
              </w:rPr>
            </w:pPr>
            <w:r w:rsidRPr="00DD239C">
              <w:rPr>
                <w:sz w:val="20"/>
                <w:szCs w:val="20"/>
              </w:rPr>
              <w:t>12 440 000,00</w:t>
            </w:r>
          </w:p>
        </w:tc>
      </w:tr>
      <w:tr w:rsidR="00DD239C" w:rsidRPr="00DD239C" w14:paraId="0456AE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0EAC1BD" w14:textId="77777777" w:rsidR="00DD239C" w:rsidRPr="00DD239C" w:rsidRDefault="00DD239C" w:rsidP="00DD239C">
            <w:pPr>
              <w:rPr>
                <w:sz w:val="20"/>
                <w:szCs w:val="20"/>
              </w:rPr>
            </w:pPr>
            <w:r w:rsidRPr="00DD239C">
              <w:rPr>
                <w:sz w:val="20"/>
                <w:szCs w:val="20"/>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9172F6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3322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928DBE3"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870C1"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A5510" w14:textId="77777777" w:rsidR="00DD239C" w:rsidRPr="00DD239C" w:rsidRDefault="00DD239C" w:rsidP="00DD239C">
            <w:pPr>
              <w:jc w:val="right"/>
              <w:rPr>
                <w:sz w:val="20"/>
                <w:szCs w:val="20"/>
              </w:rPr>
            </w:pPr>
            <w:r w:rsidRPr="00DD239C">
              <w:rPr>
                <w:sz w:val="20"/>
                <w:szCs w:val="20"/>
              </w:rPr>
              <w:t>12 483 473,54</w:t>
            </w:r>
          </w:p>
        </w:tc>
        <w:tc>
          <w:tcPr>
            <w:tcW w:w="0" w:type="auto"/>
            <w:tcBorders>
              <w:top w:val="nil"/>
              <w:left w:val="single" w:sz="4" w:space="0" w:color="auto"/>
              <w:bottom w:val="single" w:sz="4" w:space="0" w:color="auto"/>
              <w:right w:val="nil"/>
            </w:tcBorders>
            <w:shd w:val="clear" w:color="auto" w:fill="auto"/>
            <w:vAlign w:val="center"/>
            <w:hideMark/>
          </w:tcPr>
          <w:p w14:paraId="247DFC17" w14:textId="77777777" w:rsidR="00DD239C" w:rsidRPr="00DD239C" w:rsidRDefault="00DD239C" w:rsidP="00DD239C">
            <w:pPr>
              <w:jc w:val="right"/>
              <w:rPr>
                <w:sz w:val="20"/>
                <w:szCs w:val="20"/>
              </w:rPr>
            </w:pPr>
            <w:r w:rsidRPr="00DD239C">
              <w:rPr>
                <w:sz w:val="20"/>
                <w:szCs w:val="20"/>
              </w:rPr>
              <w:t>9 531 381,59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CB775" w14:textId="77777777" w:rsidR="00DD239C" w:rsidRPr="00DD239C" w:rsidRDefault="00DD239C" w:rsidP="00DD239C">
            <w:pPr>
              <w:jc w:val="right"/>
              <w:rPr>
                <w:sz w:val="20"/>
                <w:szCs w:val="20"/>
              </w:rPr>
            </w:pPr>
            <w:r w:rsidRPr="00DD239C">
              <w:rPr>
                <w:sz w:val="20"/>
                <w:szCs w:val="20"/>
              </w:rPr>
              <w:t>0,00</w:t>
            </w:r>
          </w:p>
        </w:tc>
      </w:tr>
      <w:tr w:rsidR="00DD239C" w:rsidRPr="00DD239C" w14:paraId="5CB1D8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7A5B16"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4D0506F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9703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A822407"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ACEFAC"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345C4" w14:textId="77777777" w:rsidR="00DD239C" w:rsidRPr="00DD239C" w:rsidRDefault="00DD239C" w:rsidP="00DD239C">
            <w:pPr>
              <w:jc w:val="right"/>
              <w:rPr>
                <w:sz w:val="20"/>
                <w:szCs w:val="20"/>
              </w:rPr>
            </w:pPr>
            <w:r w:rsidRPr="00DD239C">
              <w:rPr>
                <w:sz w:val="20"/>
                <w:szCs w:val="20"/>
              </w:rPr>
              <w:t>12 440 000,00</w:t>
            </w:r>
          </w:p>
        </w:tc>
        <w:tc>
          <w:tcPr>
            <w:tcW w:w="0" w:type="auto"/>
            <w:tcBorders>
              <w:top w:val="nil"/>
              <w:left w:val="single" w:sz="4" w:space="0" w:color="auto"/>
              <w:bottom w:val="single" w:sz="4" w:space="0" w:color="auto"/>
              <w:right w:val="nil"/>
            </w:tcBorders>
            <w:shd w:val="clear" w:color="auto" w:fill="auto"/>
            <w:vAlign w:val="center"/>
            <w:hideMark/>
          </w:tcPr>
          <w:p w14:paraId="67485774" w14:textId="77777777" w:rsidR="00DD239C" w:rsidRPr="00DD239C" w:rsidRDefault="00DD239C" w:rsidP="00DD239C">
            <w:pPr>
              <w:jc w:val="right"/>
              <w:rPr>
                <w:sz w:val="20"/>
                <w:szCs w:val="20"/>
              </w:rPr>
            </w:pPr>
            <w:r w:rsidRPr="00DD239C">
              <w:rPr>
                <w:sz w:val="20"/>
                <w:szCs w:val="20"/>
              </w:rPr>
              <w:t>9 531 381,59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FE284" w14:textId="77777777" w:rsidR="00DD239C" w:rsidRPr="00DD239C" w:rsidRDefault="00DD239C" w:rsidP="00DD239C">
            <w:pPr>
              <w:jc w:val="right"/>
              <w:rPr>
                <w:sz w:val="20"/>
                <w:szCs w:val="20"/>
              </w:rPr>
            </w:pPr>
            <w:r w:rsidRPr="00DD239C">
              <w:rPr>
                <w:sz w:val="20"/>
                <w:szCs w:val="20"/>
              </w:rPr>
              <w:t>0,00</w:t>
            </w:r>
          </w:p>
        </w:tc>
      </w:tr>
      <w:tr w:rsidR="00DD239C" w:rsidRPr="00DD239C" w14:paraId="5ACA46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DC5A1D"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979C5B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A35D7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9448F0B"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306E6A"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8B50B" w14:textId="77777777" w:rsidR="00DD239C" w:rsidRPr="00DD239C" w:rsidRDefault="00DD239C" w:rsidP="00DD239C">
            <w:pPr>
              <w:jc w:val="right"/>
              <w:rPr>
                <w:sz w:val="20"/>
                <w:szCs w:val="20"/>
              </w:rPr>
            </w:pPr>
            <w:r w:rsidRPr="00DD239C">
              <w:rPr>
                <w:sz w:val="20"/>
                <w:szCs w:val="20"/>
              </w:rPr>
              <w:t>43 473,54</w:t>
            </w:r>
          </w:p>
        </w:tc>
        <w:tc>
          <w:tcPr>
            <w:tcW w:w="0" w:type="auto"/>
            <w:tcBorders>
              <w:top w:val="nil"/>
              <w:left w:val="single" w:sz="4" w:space="0" w:color="auto"/>
              <w:bottom w:val="single" w:sz="4" w:space="0" w:color="auto"/>
              <w:right w:val="nil"/>
            </w:tcBorders>
            <w:shd w:val="clear" w:color="auto" w:fill="auto"/>
            <w:vAlign w:val="center"/>
            <w:hideMark/>
          </w:tcPr>
          <w:p w14:paraId="48164D5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22DF8" w14:textId="77777777" w:rsidR="00DD239C" w:rsidRPr="00DD239C" w:rsidRDefault="00DD239C" w:rsidP="00DD239C">
            <w:pPr>
              <w:jc w:val="right"/>
              <w:rPr>
                <w:sz w:val="20"/>
                <w:szCs w:val="20"/>
              </w:rPr>
            </w:pPr>
            <w:r w:rsidRPr="00DD239C">
              <w:rPr>
                <w:sz w:val="20"/>
                <w:szCs w:val="20"/>
              </w:rPr>
              <w:t>0,00</w:t>
            </w:r>
          </w:p>
        </w:tc>
      </w:tr>
      <w:tr w:rsidR="00DD239C" w:rsidRPr="00DD239C" w14:paraId="6934122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FAD56D"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DDA766F"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FE773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D311CC0"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8D7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D5D1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C493C28" w14:textId="77777777" w:rsidR="00DD239C" w:rsidRPr="00DD239C" w:rsidRDefault="00DD239C" w:rsidP="00DD239C">
            <w:pPr>
              <w:jc w:val="right"/>
              <w:rPr>
                <w:bCs/>
                <w:sz w:val="20"/>
                <w:szCs w:val="20"/>
              </w:rPr>
            </w:pPr>
            <w:r w:rsidRPr="00DD239C">
              <w:rPr>
                <w:bCs/>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5ADA9" w14:textId="77777777" w:rsidR="00DD239C" w:rsidRPr="00DD239C" w:rsidRDefault="00DD239C" w:rsidP="00DD239C">
            <w:pPr>
              <w:jc w:val="right"/>
              <w:rPr>
                <w:bCs/>
                <w:sz w:val="20"/>
                <w:szCs w:val="20"/>
              </w:rPr>
            </w:pPr>
            <w:r w:rsidRPr="00DD239C">
              <w:rPr>
                <w:bCs/>
                <w:sz w:val="20"/>
                <w:szCs w:val="20"/>
              </w:rPr>
              <w:t>0,00</w:t>
            </w:r>
          </w:p>
        </w:tc>
      </w:tr>
      <w:tr w:rsidR="00DD239C" w:rsidRPr="00DD239C" w14:paraId="0350FF9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A908E9" w14:textId="77777777" w:rsidR="00DD239C" w:rsidRPr="00DD239C" w:rsidRDefault="00DD239C" w:rsidP="00DD239C">
            <w:pPr>
              <w:rPr>
                <w:bCs/>
                <w:sz w:val="20"/>
                <w:szCs w:val="20"/>
              </w:rPr>
            </w:pPr>
            <w:r w:rsidRPr="00DD239C">
              <w:rPr>
                <w:bCs/>
                <w:sz w:val="20"/>
                <w:szCs w:val="20"/>
              </w:rPr>
              <w:t>Финансовое обеспечение реализации инфраструктурных проектов за счет бюджетных кредитов, предоставляемых из федерального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28C7829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A0B04"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5B54D5B" w14:textId="77777777" w:rsidR="00DD239C" w:rsidRPr="00DD239C" w:rsidRDefault="00DD239C" w:rsidP="00DD239C">
            <w:pPr>
              <w:jc w:val="center"/>
              <w:rPr>
                <w:bCs/>
                <w:sz w:val="20"/>
                <w:szCs w:val="20"/>
              </w:rPr>
            </w:pPr>
            <w:r w:rsidRPr="00DD239C">
              <w:rPr>
                <w:bCs/>
                <w:sz w:val="20"/>
                <w:szCs w:val="20"/>
              </w:rPr>
              <w:t>99.0.00.98600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558A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07BCA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1DD9B19" w14:textId="77777777" w:rsidR="00DD239C" w:rsidRPr="00DD239C" w:rsidRDefault="00DD239C" w:rsidP="00DD239C">
            <w:pPr>
              <w:jc w:val="right"/>
              <w:rPr>
                <w:bCs/>
                <w:sz w:val="20"/>
                <w:szCs w:val="20"/>
              </w:rPr>
            </w:pPr>
            <w:r w:rsidRPr="00DD239C">
              <w:rPr>
                <w:bCs/>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40A04" w14:textId="77777777" w:rsidR="00DD239C" w:rsidRPr="00DD239C" w:rsidRDefault="00DD239C" w:rsidP="00DD239C">
            <w:pPr>
              <w:jc w:val="right"/>
              <w:rPr>
                <w:bCs/>
                <w:sz w:val="20"/>
                <w:szCs w:val="20"/>
              </w:rPr>
            </w:pPr>
            <w:r w:rsidRPr="00DD239C">
              <w:rPr>
                <w:bCs/>
                <w:sz w:val="20"/>
                <w:szCs w:val="20"/>
              </w:rPr>
              <w:t>0,00</w:t>
            </w:r>
          </w:p>
        </w:tc>
      </w:tr>
      <w:tr w:rsidR="00DD239C" w:rsidRPr="00DD239C" w14:paraId="01B80FD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69156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B67AF7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37A4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D365D37" w14:textId="77777777" w:rsidR="00DD239C" w:rsidRPr="00DD239C" w:rsidRDefault="00DD239C" w:rsidP="00DD239C">
            <w:pPr>
              <w:jc w:val="center"/>
              <w:rPr>
                <w:sz w:val="20"/>
                <w:szCs w:val="20"/>
              </w:rPr>
            </w:pPr>
            <w:r w:rsidRPr="00DD239C">
              <w:rPr>
                <w:sz w:val="20"/>
                <w:szCs w:val="20"/>
              </w:rPr>
              <w:t>99.0.00.98600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2F10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48E0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8C97424" w14:textId="77777777" w:rsidR="00DD239C" w:rsidRPr="00DD239C" w:rsidRDefault="00DD239C" w:rsidP="00DD239C">
            <w:pPr>
              <w:jc w:val="right"/>
              <w:rPr>
                <w:sz w:val="20"/>
                <w:szCs w:val="20"/>
              </w:rPr>
            </w:pPr>
            <w:r w:rsidRPr="00DD239C">
              <w:rPr>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795B80" w14:textId="77777777" w:rsidR="00DD239C" w:rsidRPr="00DD239C" w:rsidRDefault="00DD239C" w:rsidP="00DD239C">
            <w:pPr>
              <w:jc w:val="right"/>
              <w:rPr>
                <w:sz w:val="20"/>
                <w:szCs w:val="20"/>
              </w:rPr>
            </w:pPr>
            <w:r w:rsidRPr="00DD239C">
              <w:rPr>
                <w:sz w:val="20"/>
                <w:szCs w:val="20"/>
              </w:rPr>
              <w:t>0,00</w:t>
            </w:r>
          </w:p>
        </w:tc>
      </w:tr>
      <w:tr w:rsidR="00DD239C" w:rsidRPr="00DD239C" w14:paraId="2C50E6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44C33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201BE1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76B0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4015926" w14:textId="77777777" w:rsidR="00DD239C" w:rsidRPr="00DD239C" w:rsidRDefault="00DD239C" w:rsidP="00DD239C">
            <w:pPr>
              <w:jc w:val="center"/>
              <w:rPr>
                <w:sz w:val="20"/>
                <w:szCs w:val="20"/>
              </w:rPr>
            </w:pPr>
            <w:r w:rsidRPr="00DD239C">
              <w:rPr>
                <w:sz w:val="20"/>
                <w:szCs w:val="20"/>
              </w:rPr>
              <w:t>99.0.00.98600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5DD2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C0D1B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F394E91" w14:textId="77777777" w:rsidR="00DD239C" w:rsidRPr="00DD239C" w:rsidRDefault="00DD239C" w:rsidP="00DD239C">
            <w:pPr>
              <w:jc w:val="right"/>
              <w:rPr>
                <w:sz w:val="20"/>
                <w:szCs w:val="20"/>
              </w:rPr>
            </w:pPr>
            <w:r w:rsidRPr="00DD239C">
              <w:rPr>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7E45F" w14:textId="77777777" w:rsidR="00DD239C" w:rsidRPr="00DD239C" w:rsidRDefault="00DD239C" w:rsidP="00DD239C">
            <w:pPr>
              <w:jc w:val="right"/>
              <w:rPr>
                <w:sz w:val="20"/>
                <w:szCs w:val="20"/>
              </w:rPr>
            </w:pPr>
            <w:r w:rsidRPr="00DD239C">
              <w:rPr>
                <w:sz w:val="20"/>
                <w:szCs w:val="20"/>
              </w:rPr>
              <w:t>0,00</w:t>
            </w:r>
          </w:p>
        </w:tc>
      </w:tr>
      <w:tr w:rsidR="00DD239C" w:rsidRPr="00DD239C" w14:paraId="07EB447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9D377B" w14:textId="77777777" w:rsidR="00DD239C" w:rsidRPr="00DD239C" w:rsidRDefault="00DD239C" w:rsidP="00DD239C">
            <w:pPr>
              <w:rPr>
                <w:bCs/>
                <w:sz w:val="20"/>
                <w:szCs w:val="20"/>
              </w:rPr>
            </w:pPr>
            <w:r w:rsidRPr="00DD239C">
              <w:rPr>
                <w:bCs/>
                <w:sz w:val="20"/>
                <w:szCs w:val="20"/>
              </w:rPr>
              <w:t>Другие вопросы в области жилищно-коммунального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14:paraId="48663F8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0E435"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85F92E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2A27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FC28A" w14:textId="77777777" w:rsidR="00DD239C" w:rsidRPr="00DD239C" w:rsidRDefault="00DD239C" w:rsidP="00DD239C">
            <w:pPr>
              <w:jc w:val="right"/>
              <w:rPr>
                <w:bCs/>
                <w:sz w:val="20"/>
                <w:szCs w:val="20"/>
              </w:rPr>
            </w:pPr>
            <w:r w:rsidRPr="00DD239C">
              <w:rPr>
                <w:bCs/>
                <w:sz w:val="20"/>
                <w:szCs w:val="20"/>
              </w:rPr>
              <w:t>325 340,00</w:t>
            </w:r>
          </w:p>
        </w:tc>
        <w:tc>
          <w:tcPr>
            <w:tcW w:w="0" w:type="auto"/>
            <w:tcBorders>
              <w:top w:val="nil"/>
              <w:left w:val="single" w:sz="4" w:space="0" w:color="auto"/>
              <w:bottom w:val="single" w:sz="4" w:space="0" w:color="auto"/>
              <w:right w:val="nil"/>
            </w:tcBorders>
            <w:shd w:val="clear" w:color="auto" w:fill="auto"/>
            <w:vAlign w:val="center"/>
            <w:hideMark/>
          </w:tcPr>
          <w:p w14:paraId="6B87060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FEB825" w14:textId="77777777" w:rsidR="00DD239C" w:rsidRPr="00DD239C" w:rsidRDefault="00DD239C" w:rsidP="00DD239C">
            <w:pPr>
              <w:jc w:val="right"/>
              <w:rPr>
                <w:bCs/>
                <w:sz w:val="20"/>
                <w:szCs w:val="20"/>
              </w:rPr>
            </w:pPr>
            <w:r w:rsidRPr="00DD239C">
              <w:rPr>
                <w:bCs/>
                <w:sz w:val="20"/>
                <w:szCs w:val="20"/>
              </w:rPr>
              <w:t>0,00</w:t>
            </w:r>
          </w:p>
        </w:tc>
      </w:tr>
      <w:tr w:rsidR="00DD239C" w:rsidRPr="00DD239C" w14:paraId="4AE2AE7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AEB869"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4E587E9"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BC178"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65A11E7"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DA7A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6931A"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nil"/>
              <w:left w:val="single" w:sz="4" w:space="0" w:color="auto"/>
              <w:bottom w:val="single" w:sz="4" w:space="0" w:color="auto"/>
              <w:right w:val="nil"/>
            </w:tcBorders>
            <w:shd w:val="clear" w:color="auto" w:fill="auto"/>
            <w:vAlign w:val="center"/>
            <w:hideMark/>
          </w:tcPr>
          <w:p w14:paraId="6A0644E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F3B4D" w14:textId="77777777" w:rsidR="00DD239C" w:rsidRPr="00DD239C" w:rsidRDefault="00DD239C" w:rsidP="00DD239C">
            <w:pPr>
              <w:jc w:val="right"/>
              <w:rPr>
                <w:bCs/>
                <w:sz w:val="20"/>
                <w:szCs w:val="20"/>
              </w:rPr>
            </w:pPr>
            <w:r w:rsidRPr="00DD239C">
              <w:rPr>
                <w:bCs/>
                <w:sz w:val="20"/>
                <w:szCs w:val="20"/>
              </w:rPr>
              <w:t>0,00</w:t>
            </w:r>
          </w:p>
        </w:tc>
      </w:tr>
      <w:tr w:rsidR="00DD239C" w:rsidRPr="00DD239C" w14:paraId="779061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4C25F4" w14:textId="77777777" w:rsidR="00DD239C" w:rsidRPr="00DD239C" w:rsidRDefault="00DD239C" w:rsidP="00DD239C">
            <w:pPr>
              <w:rPr>
                <w:bCs/>
                <w:sz w:val="20"/>
                <w:szCs w:val="20"/>
              </w:rPr>
            </w:pPr>
            <w:r w:rsidRPr="00DD239C">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5590538"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9E75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99C148C" w14:textId="77777777" w:rsidR="00DD239C" w:rsidRPr="00DD239C" w:rsidRDefault="00DD239C" w:rsidP="00DD239C">
            <w:pPr>
              <w:jc w:val="center"/>
              <w:rPr>
                <w:bCs/>
                <w:sz w:val="20"/>
                <w:szCs w:val="20"/>
              </w:rPr>
            </w:pPr>
            <w:r w:rsidRPr="00DD239C">
              <w:rPr>
                <w:bCs/>
                <w:sz w:val="20"/>
                <w:szCs w:val="20"/>
              </w:rPr>
              <w:t>17.3.00.00000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CD1DF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0293A5"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nil"/>
              <w:left w:val="single" w:sz="4" w:space="0" w:color="auto"/>
              <w:bottom w:val="single" w:sz="4" w:space="0" w:color="auto"/>
              <w:right w:val="nil"/>
            </w:tcBorders>
            <w:shd w:val="clear" w:color="auto" w:fill="auto"/>
            <w:vAlign w:val="center"/>
            <w:hideMark/>
          </w:tcPr>
          <w:p w14:paraId="00E70CC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17D4A" w14:textId="77777777" w:rsidR="00DD239C" w:rsidRPr="00DD239C" w:rsidRDefault="00DD239C" w:rsidP="00DD239C">
            <w:pPr>
              <w:jc w:val="right"/>
              <w:rPr>
                <w:bCs/>
                <w:sz w:val="20"/>
                <w:szCs w:val="20"/>
              </w:rPr>
            </w:pPr>
            <w:r w:rsidRPr="00DD239C">
              <w:rPr>
                <w:bCs/>
                <w:sz w:val="20"/>
                <w:szCs w:val="20"/>
              </w:rPr>
              <w:t>0,00</w:t>
            </w:r>
          </w:p>
        </w:tc>
      </w:tr>
      <w:tr w:rsidR="00DD239C" w:rsidRPr="00DD239C" w14:paraId="4065E1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FF9DA2" w14:textId="77777777" w:rsidR="00DD239C" w:rsidRPr="00DD239C" w:rsidRDefault="00DD239C" w:rsidP="00DD239C">
            <w:pPr>
              <w:rPr>
                <w:bCs/>
                <w:sz w:val="20"/>
                <w:szCs w:val="20"/>
              </w:rPr>
            </w:pPr>
            <w:r w:rsidRPr="00DD239C">
              <w:rPr>
                <w:bCs/>
                <w:sz w:val="20"/>
                <w:szCs w:val="20"/>
              </w:rPr>
              <w:t>Реализация мероприятий подпрограммы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14F38D5"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3E2E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26563A1" w14:textId="77777777" w:rsidR="00DD239C" w:rsidRPr="00DD239C" w:rsidRDefault="00DD239C" w:rsidP="00DD239C">
            <w:pPr>
              <w:jc w:val="center"/>
              <w:rPr>
                <w:bCs/>
                <w:sz w:val="20"/>
                <w:szCs w:val="20"/>
              </w:rPr>
            </w:pPr>
            <w:r w:rsidRPr="00DD239C">
              <w:rPr>
                <w:bCs/>
                <w:sz w:val="20"/>
                <w:szCs w:val="20"/>
              </w:rPr>
              <w:t>17.3.00.05953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C12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499C27"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nil"/>
              <w:left w:val="single" w:sz="4" w:space="0" w:color="auto"/>
              <w:bottom w:val="single" w:sz="4" w:space="0" w:color="auto"/>
              <w:right w:val="nil"/>
            </w:tcBorders>
            <w:shd w:val="clear" w:color="auto" w:fill="auto"/>
            <w:vAlign w:val="center"/>
            <w:hideMark/>
          </w:tcPr>
          <w:p w14:paraId="0CF8759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4BBD0" w14:textId="77777777" w:rsidR="00DD239C" w:rsidRPr="00DD239C" w:rsidRDefault="00DD239C" w:rsidP="00DD239C">
            <w:pPr>
              <w:jc w:val="right"/>
              <w:rPr>
                <w:bCs/>
                <w:sz w:val="20"/>
                <w:szCs w:val="20"/>
              </w:rPr>
            </w:pPr>
            <w:r w:rsidRPr="00DD239C">
              <w:rPr>
                <w:bCs/>
                <w:sz w:val="20"/>
                <w:szCs w:val="20"/>
              </w:rPr>
              <w:t>0,00</w:t>
            </w:r>
          </w:p>
        </w:tc>
      </w:tr>
      <w:tr w:rsidR="00DD239C" w:rsidRPr="00DD239C" w14:paraId="04E6F09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92254B"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4AD7DF8"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6771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ED4CCE9" w14:textId="77777777" w:rsidR="00DD239C" w:rsidRPr="00DD239C" w:rsidRDefault="00DD239C" w:rsidP="00DD239C">
            <w:pPr>
              <w:jc w:val="center"/>
              <w:rPr>
                <w:sz w:val="20"/>
                <w:szCs w:val="20"/>
              </w:rPr>
            </w:pPr>
            <w:r w:rsidRPr="00DD239C">
              <w:rPr>
                <w:sz w:val="20"/>
                <w:szCs w:val="20"/>
              </w:rPr>
              <w:t>17.3.00.05953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5C8A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FAFD9" w14:textId="77777777" w:rsidR="00DD239C" w:rsidRPr="00DD239C" w:rsidRDefault="00DD239C" w:rsidP="00DD239C">
            <w:pPr>
              <w:jc w:val="right"/>
              <w:rPr>
                <w:sz w:val="20"/>
                <w:szCs w:val="20"/>
              </w:rPr>
            </w:pPr>
            <w:r w:rsidRPr="00DD239C">
              <w:rPr>
                <w:sz w:val="20"/>
                <w:szCs w:val="20"/>
              </w:rPr>
              <w:t>115 600,00</w:t>
            </w:r>
          </w:p>
        </w:tc>
        <w:tc>
          <w:tcPr>
            <w:tcW w:w="0" w:type="auto"/>
            <w:tcBorders>
              <w:top w:val="nil"/>
              <w:left w:val="single" w:sz="4" w:space="0" w:color="auto"/>
              <w:bottom w:val="single" w:sz="4" w:space="0" w:color="auto"/>
              <w:right w:val="nil"/>
            </w:tcBorders>
            <w:shd w:val="clear" w:color="auto" w:fill="auto"/>
            <w:vAlign w:val="center"/>
            <w:hideMark/>
          </w:tcPr>
          <w:p w14:paraId="48F9D10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3DD8B" w14:textId="77777777" w:rsidR="00DD239C" w:rsidRPr="00DD239C" w:rsidRDefault="00DD239C" w:rsidP="00DD239C">
            <w:pPr>
              <w:jc w:val="right"/>
              <w:rPr>
                <w:sz w:val="20"/>
                <w:szCs w:val="20"/>
              </w:rPr>
            </w:pPr>
            <w:r w:rsidRPr="00DD239C">
              <w:rPr>
                <w:sz w:val="20"/>
                <w:szCs w:val="20"/>
              </w:rPr>
              <w:t>0,00</w:t>
            </w:r>
          </w:p>
        </w:tc>
      </w:tr>
      <w:tr w:rsidR="00DD239C" w:rsidRPr="00DD239C" w14:paraId="651EBF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A8BB8E"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630033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90E0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F9C1EB3" w14:textId="77777777" w:rsidR="00DD239C" w:rsidRPr="00DD239C" w:rsidRDefault="00DD239C" w:rsidP="00DD239C">
            <w:pPr>
              <w:jc w:val="center"/>
              <w:rPr>
                <w:sz w:val="20"/>
                <w:szCs w:val="20"/>
              </w:rPr>
            </w:pPr>
            <w:r w:rsidRPr="00DD239C">
              <w:rPr>
                <w:sz w:val="20"/>
                <w:szCs w:val="20"/>
              </w:rPr>
              <w:t>17.3.00.05953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2920C"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981BF" w14:textId="77777777" w:rsidR="00DD239C" w:rsidRPr="00DD239C" w:rsidRDefault="00DD239C" w:rsidP="00DD239C">
            <w:pPr>
              <w:jc w:val="right"/>
              <w:rPr>
                <w:sz w:val="20"/>
                <w:szCs w:val="20"/>
              </w:rPr>
            </w:pPr>
            <w:r w:rsidRPr="00DD239C">
              <w:rPr>
                <w:sz w:val="20"/>
                <w:szCs w:val="20"/>
              </w:rPr>
              <w:t>115 600,00</w:t>
            </w:r>
          </w:p>
        </w:tc>
        <w:tc>
          <w:tcPr>
            <w:tcW w:w="0" w:type="auto"/>
            <w:tcBorders>
              <w:top w:val="nil"/>
              <w:left w:val="single" w:sz="4" w:space="0" w:color="auto"/>
              <w:bottom w:val="single" w:sz="4" w:space="0" w:color="auto"/>
              <w:right w:val="nil"/>
            </w:tcBorders>
            <w:shd w:val="clear" w:color="auto" w:fill="auto"/>
            <w:vAlign w:val="center"/>
            <w:hideMark/>
          </w:tcPr>
          <w:p w14:paraId="14B3366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A2EB6" w14:textId="77777777" w:rsidR="00DD239C" w:rsidRPr="00DD239C" w:rsidRDefault="00DD239C" w:rsidP="00DD239C">
            <w:pPr>
              <w:jc w:val="right"/>
              <w:rPr>
                <w:sz w:val="20"/>
                <w:szCs w:val="20"/>
              </w:rPr>
            </w:pPr>
            <w:r w:rsidRPr="00DD239C">
              <w:rPr>
                <w:sz w:val="20"/>
                <w:szCs w:val="20"/>
              </w:rPr>
              <w:t>0,00</w:t>
            </w:r>
          </w:p>
        </w:tc>
      </w:tr>
      <w:tr w:rsidR="00DD239C" w:rsidRPr="00DD239C" w14:paraId="7E7A74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9910FD"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62DAC79"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E93B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8B6CE8A"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E81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1CE37" w14:textId="77777777" w:rsidR="00DD239C" w:rsidRPr="00DD239C" w:rsidRDefault="00DD239C" w:rsidP="00DD239C">
            <w:pPr>
              <w:jc w:val="right"/>
              <w:rPr>
                <w:bCs/>
                <w:sz w:val="20"/>
                <w:szCs w:val="20"/>
              </w:rPr>
            </w:pPr>
            <w:r w:rsidRPr="00DD239C">
              <w:rPr>
                <w:bCs/>
                <w:sz w:val="20"/>
                <w:szCs w:val="20"/>
              </w:rPr>
              <w:t>209 740,00</w:t>
            </w:r>
          </w:p>
        </w:tc>
        <w:tc>
          <w:tcPr>
            <w:tcW w:w="0" w:type="auto"/>
            <w:tcBorders>
              <w:top w:val="nil"/>
              <w:left w:val="single" w:sz="4" w:space="0" w:color="auto"/>
              <w:bottom w:val="single" w:sz="4" w:space="0" w:color="auto"/>
              <w:right w:val="nil"/>
            </w:tcBorders>
            <w:shd w:val="clear" w:color="auto" w:fill="auto"/>
            <w:vAlign w:val="center"/>
            <w:hideMark/>
          </w:tcPr>
          <w:p w14:paraId="3E60FCE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D228F8" w14:textId="77777777" w:rsidR="00DD239C" w:rsidRPr="00DD239C" w:rsidRDefault="00DD239C" w:rsidP="00DD239C">
            <w:pPr>
              <w:jc w:val="right"/>
              <w:rPr>
                <w:bCs/>
                <w:sz w:val="20"/>
                <w:szCs w:val="20"/>
              </w:rPr>
            </w:pPr>
            <w:r w:rsidRPr="00DD239C">
              <w:rPr>
                <w:bCs/>
                <w:sz w:val="20"/>
                <w:szCs w:val="20"/>
              </w:rPr>
              <w:t>0,00</w:t>
            </w:r>
          </w:p>
        </w:tc>
      </w:tr>
      <w:tr w:rsidR="00DD239C" w:rsidRPr="00DD239C" w14:paraId="69EA0EE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DEE975" w14:textId="77777777" w:rsidR="00DD239C" w:rsidRPr="00DD239C" w:rsidRDefault="00DD239C" w:rsidP="00DD239C">
            <w:pPr>
              <w:rPr>
                <w:bCs/>
                <w:sz w:val="20"/>
                <w:szCs w:val="20"/>
              </w:rPr>
            </w:pPr>
            <w:r w:rsidRPr="00DD239C">
              <w:rPr>
                <w:bCs/>
                <w:sz w:val="20"/>
                <w:szCs w:val="20"/>
              </w:rPr>
              <w:t>Капитальный ремонт муниципального жилого фонда</w:t>
            </w:r>
          </w:p>
        </w:tc>
        <w:tc>
          <w:tcPr>
            <w:tcW w:w="0" w:type="auto"/>
            <w:tcBorders>
              <w:top w:val="nil"/>
              <w:left w:val="single" w:sz="4" w:space="0" w:color="auto"/>
              <w:bottom w:val="single" w:sz="4" w:space="0" w:color="auto"/>
              <w:right w:val="nil"/>
            </w:tcBorders>
            <w:shd w:val="clear" w:color="auto" w:fill="auto"/>
            <w:noWrap/>
            <w:vAlign w:val="center"/>
            <w:hideMark/>
          </w:tcPr>
          <w:p w14:paraId="14AF0E64"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7C07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C302AB0" w14:textId="77777777" w:rsidR="00DD239C" w:rsidRPr="00DD239C" w:rsidRDefault="00DD239C" w:rsidP="00DD239C">
            <w:pPr>
              <w:jc w:val="center"/>
              <w:rPr>
                <w:bCs/>
                <w:sz w:val="20"/>
                <w:szCs w:val="20"/>
              </w:rPr>
            </w:pPr>
            <w:r w:rsidRPr="00DD239C">
              <w:rPr>
                <w:bCs/>
                <w:sz w:val="20"/>
                <w:szCs w:val="20"/>
              </w:rPr>
              <w:t>99.0.00.05110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293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CCA61" w14:textId="77777777" w:rsidR="00DD239C" w:rsidRPr="00DD239C" w:rsidRDefault="00DD239C" w:rsidP="00DD239C">
            <w:pPr>
              <w:jc w:val="right"/>
              <w:rPr>
                <w:bCs/>
                <w:sz w:val="20"/>
                <w:szCs w:val="20"/>
              </w:rPr>
            </w:pPr>
            <w:r w:rsidRPr="00DD239C">
              <w:rPr>
                <w:bCs/>
                <w:sz w:val="20"/>
                <w:szCs w:val="20"/>
              </w:rPr>
              <w:t>209 740,00</w:t>
            </w:r>
          </w:p>
        </w:tc>
        <w:tc>
          <w:tcPr>
            <w:tcW w:w="0" w:type="auto"/>
            <w:tcBorders>
              <w:top w:val="nil"/>
              <w:left w:val="single" w:sz="4" w:space="0" w:color="auto"/>
              <w:bottom w:val="single" w:sz="4" w:space="0" w:color="auto"/>
              <w:right w:val="nil"/>
            </w:tcBorders>
            <w:shd w:val="clear" w:color="auto" w:fill="auto"/>
            <w:vAlign w:val="center"/>
            <w:hideMark/>
          </w:tcPr>
          <w:p w14:paraId="782CB26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5A223" w14:textId="77777777" w:rsidR="00DD239C" w:rsidRPr="00DD239C" w:rsidRDefault="00DD239C" w:rsidP="00DD239C">
            <w:pPr>
              <w:jc w:val="right"/>
              <w:rPr>
                <w:bCs/>
                <w:sz w:val="20"/>
                <w:szCs w:val="20"/>
              </w:rPr>
            </w:pPr>
            <w:r w:rsidRPr="00DD239C">
              <w:rPr>
                <w:bCs/>
                <w:sz w:val="20"/>
                <w:szCs w:val="20"/>
              </w:rPr>
              <w:t>0,00</w:t>
            </w:r>
          </w:p>
        </w:tc>
      </w:tr>
      <w:tr w:rsidR="00DD239C" w:rsidRPr="00DD239C" w14:paraId="34840B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49925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8812F0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6550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B28781B" w14:textId="77777777" w:rsidR="00DD239C" w:rsidRPr="00DD239C" w:rsidRDefault="00DD239C" w:rsidP="00DD239C">
            <w:pPr>
              <w:jc w:val="center"/>
              <w:rPr>
                <w:sz w:val="20"/>
                <w:szCs w:val="20"/>
              </w:rPr>
            </w:pPr>
            <w:r w:rsidRPr="00DD239C">
              <w:rPr>
                <w:sz w:val="20"/>
                <w:szCs w:val="20"/>
              </w:rPr>
              <w:t>99.0.00.05110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4951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8D280" w14:textId="77777777" w:rsidR="00DD239C" w:rsidRPr="00DD239C" w:rsidRDefault="00DD239C" w:rsidP="00DD239C">
            <w:pPr>
              <w:jc w:val="right"/>
              <w:rPr>
                <w:sz w:val="20"/>
                <w:szCs w:val="20"/>
              </w:rPr>
            </w:pPr>
            <w:r w:rsidRPr="00DD239C">
              <w:rPr>
                <w:sz w:val="20"/>
                <w:szCs w:val="20"/>
              </w:rPr>
              <w:t>209 740,00</w:t>
            </w:r>
          </w:p>
        </w:tc>
        <w:tc>
          <w:tcPr>
            <w:tcW w:w="0" w:type="auto"/>
            <w:tcBorders>
              <w:top w:val="nil"/>
              <w:left w:val="single" w:sz="4" w:space="0" w:color="auto"/>
              <w:bottom w:val="single" w:sz="4" w:space="0" w:color="auto"/>
              <w:right w:val="nil"/>
            </w:tcBorders>
            <w:shd w:val="clear" w:color="auto" w:fill="auto"/>
            <w:vAlign w:val="center"/>
            <w:hideMark/>
          </w:tcPr>
          <w:p w14:paraId="162039F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D6F4F" w14:textId="77777777" w:rsidR="00DD239C" w:rsidRPr="00DD239C" w:rsidRDefault="00DD239C" w:rsidP="00DD239C">
            <w:pPr>
              <w:jc w:val="right"/>
              <w:rPr>
                <w:sz w:val="20"/>
                <w:szCs w:val="20"/>
              </w:rPr>
            </w:pPr>
            <w:r w:rsidRPr="00DD239C">
              <w:rPr>
                <w:sz w:val="20"/>
                <w:szCs w:val="20"/>
              </w:rPr>
              <w:t>0,00</w:t>
            </w:r>
          </w:p>
        </w:tc>
      </w:tr>
      <w:tr w:rsidR="00DD239C" w:rsidRPr="00DD239C" w14:paraId="64CBD0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AF399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5410BF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746F0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CD41BC9" w14:textId="77777777" w:rsidR="00DD239C" w:rsidRPr="00DD239C" w:rsidRDefault="00DD239C" w:rsidP="00DD239C">
            <w:pPr>
              <w:jc w:val="center"/>
              <w:rPr>
                <w:sz w:val="20"/>
                <w:szCs w:val="20"/>
              </w:rPr>
            </w:pPr>
            <w:r w:rsidRPr="00DD239C">
              <w:rPr>
                <w:sz w:val="20"/>
                <w:szCs w:val="20"/>
              </w:rPr>
              <w:t>99.0.00.05110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3AC95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4B9202" w14:textId="77777777" w:rsidR="00DD239C" w:rsidRPr="00DD239C" w:rsidRDefault="00DD239C" w:rsidP="00DD239C">
            <w:pPr>
              <w:jc w:val="right"/>
              <w:rPr>
                <w:sz w:val="20"/>
                <w:szCs w:val="20"/>
              </w:rPr>
            </w:pPr>
            <w:r w:rsidRPr="00DD239C">
              <w:rPr>
                <w:sz w:val="20"/>
                <w:szCs w:val="20"/>
              </w:rPr>
              <w:t>209 740,00</w:t>
            </w:r>
          </w:p>
        </w:tc>
        <w:tc>
          <w:tcPr>
            <w:tcW w:w="0" w:type="auto"/>
            <w:tcBorders>
              <w:top w:val="nil"/>
              <w:left w:val="single" w:sz="4" w:space="0" w:color="auto"/>
              <w:bottom w:val="single" w:sz="4" w:space="0" w:color="auto"/>
              <w:right w:val="nil"/>
            </w:tcBorders>
            <w:shd w:val="clear" w:color="auto" w:fill="auto"/>
            <w:vAlign w:val="center"/>
            <w:hideMark/>
          </w:tcPr>
          <w:p w14:paraId="502D2A6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C146F3" w14:textId="77777777" w:rsidR="00DD239C" w:rsidRPr="00DD239C" w:rsidRDefault="00DD239C" w:rsidP="00DD239C">
            <w:pPr>
              <w:jc w:val="right"/>
              <w:rPr>
                <w:sz w:val="20"/>
                <w:szCs w:val="20"/>
              </w:rPr>
            </w:pPr>
            <w:r w:rsidRPr="00DD239C">
              <w:rPr>
                <w:sz w:val="20"/>
                <w:szCs w:val="20"/>
              </w:rPr>
              <w:t>0,00</w:t>
            </w:r>
          </w:p>
        </w:tc>
      </w:tr>
      <w:tr w:rsidR="00DD239C" w:rsidRPr="00DD239C" w14:paraId="77F745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11C5E1" w14:textId="77777777" w:rsidR="00DD239C" w:rsidRPr="00DD239C" w:rsidRDefault="00DD239C" w:rsidP="00DD239C">
            <w:pPr>
              <w:rPr>
                <w:bCs/>
                <w:sz w:val="20"/>
                <w:szCs w:val="20"/>
              </w:rPr>
            </w:pPr>
            <w:r w:rsidRPr="00DD239C">
              <w:rPr>
                <w:bCs/>
                <w:sz w:val="20"/>
                <w:szCs w:val="20"/>
              </w:rPr>
              <w:t>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14:paraId="16E12FB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EF62F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B419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A2FC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6EF81" w14:textId="77777777" w:rsidR="00DD239C" w:rsidRPr="00DD239C" w:rsidRDefault="00DD239C" w:rsidP="00DD239C">
            <w:pPr>
              <w:jc w:val="right"/>
              <w:rPr>
                <w:bCs/>
                <w:sz w:val="20"/>
                <w:szCs w:val="20"/>
              </w:rPr>
            </w:pPr>
            <w:r w:rsidRPr="00DD239C">
              <w:rPr>
                <w:bCs/>
                <w:sz w:val="20"/>
                <w:szCs w:val="20"/>
              </w:rPr>
              <w:t>1 677 646 907,39</w:t>
            </w:r>
          </w:p>
        </w:tc>
        <w:tc>
          <w:tcPr>
            <w:tcW w:w="0" w:type="auto"/>
            <w:tcBorders>
              <w:top w:val="nil"/>
              <w:left w:val="single" w:sz="4" w:space="0" w:color="auto"/>
              <w:bottom w:val="single" w:sz="4" w:space="0" w:color="auto"/>
              <w:right w:val="nil"/>
            </w:tcBorders>
            <w:shd w:val="clear" w:color="auto" w:fill="auto"/>
            <w:vAlign w:val="center"/>
            <w:hideMark/>
          </w:tcPr>
          <w:p w14:paraId="00EF1364" w14:textId="77777777" w:rsidR="00DD239C" w:rsidRPr="00DD239C" w:rsidRDefault="00DD239C" w:rsidP="00DD239C">
            <w:pPr>
              <w:jc w:val="right"/>
              <w:rPr>
                <w:bCs/>
                <w:sz w:val="20"/>
                <w:szCs w:val="20"/>
              </w:rPr>
            </w:pPr>
            <w:r w:rsidRPr="00DD239C">
              <w:rPr>
                <w:bCs/>
                <w:sz w:val="20"/>
                <w:szCs w:val="20"/>
              </w:rPr>
              <w:t>1 209 714 100,00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7899D" w14:textId="77777777" w:rsidR="00DD239C" w:rsidRPr="00DD239C" w:rsidRDefault="00DD239C" w:rsidP="00DD239C">
            <w:pPr>
              <w:jc w:val="right"/>
              <w:rPr>
                <w:bCs/>
                <w:sz w:val="20"/>
                <w:szCs w:val="20"/>
              </w:rPr>
            </w:pPr>
            <w:r w:rsidRPr="00DD239C">
              <w:rPr>
                <w:bCs/>
                <w:sz w:val="20"/>
                <w:szCs w:val="20"/>
              </w:rPr>
              <w:t>1 281 643 600,00</w:t>
            </w:r>
          </w:p>
        </w:tc>
      </w:tr>
      <w:tr w:rsidR="00DD239C" w:rsidRPr="00DD239C" w14:paraId="0C9A68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294965" w14:textId="77777777" w:rsidR="00DD239C" w:rsidRPr="00DD239C" w:rsidRDefault="00DD239C" w:rsidP="00DD239C">
            <w:pPr>
              <w:rPr>
                <w:bCs/>
                <w:sz w:val="20"/>
                <w:szCs w:val="20"/>
              </w:rPr>
            </w:pPr>
            <w:r w:rsidRPr="00DD239C">
              <w:rPr>
                <w:bCs/>
                <w:sz w:val="20"/>
                <w:szCs w:val="20"/>
              </w:rPr>
              <w:t>Дошкольное 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14:paraId="1EF1A619" w14:textId="77777777" w:rsidR="00DD239C" w:rsidRPr="00DD239C" w:rsidRDefault="00DD239C" w:rsidP="00DD239C">
            <w:pPr>
              <w:jc w:val="center"/>
              <w:rPr>
                <w:bCs/>
                <w:sz w:val="20"/>
                <w:szCs w:val="20"/>
              </w:rPr>
            </w:pPr>
            <w:r w:rsidRPr="00DD239C">
              <w:rPr>
                <w:bCs/>
                <w:sz w:val="20"/>
                <w:szCs w:val="20"/>
              </w:rPr>
              <w:t>0</w:t>
            </w:r>
            <w:r w:rsidRPr="00DD239C">
              <w:rPr>
                <w:bCs/>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DD0F8" w14:textId="77777777" w:rsidR="00DD239C" w:rsidRPr="00DD239C" w:rsidRDefault="00DD239C" w:rsidP="00DD239C">
            <w:pPr>
              <w:jc w:val="center"/>
              <w:rPr>
                <w:bCs/>
                <w:sz w:val="20"/>
                <w:szCs w:val="20"/>
              </w:rPr>
            </w:pPr>
            <w:r w:rsidRPr="00DD239C">
              <w:rPr>
                <w:bCs/>
                <w:sz w:val="20"/>
                <w:szCs w:val="20"/>
              </w:rPr>
              <w:lastRenderedPageBreak/>
              <w:t>01</w:t>
            </w:r>
          </w:p>
        </w:tc>
        <w:tc>
          <w:tcPr>
            <w:tcW w:w="0" w:type="auto"/>
            <w:tcBorders>
              <w:top w:val="nil"/>
              <w:left w:val="single" w:sz="4" w:space="0" w:color="auto"/>
              <w:bottom w:val="single" w:sz="4" w:space="0" w:color="auto"/>
              <w:right w:val="nil"/>
            </w:tcBorders>
            <w:shd w:val="clear" w:color="auto" w:fill="auto"/>
            <w:noWrap/>
            <w:vAlign w:val="center"/>
            <w:hideMark/>
          </w:tcPr>
          <w:p w14:paraId="70C6834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7E63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3752CC" w14:textId="77777777" w:rsidR="00DD239C" w:rsidRPr="00DD239C" w:rsidRDefault="00DD239C" w:rsidP="00DD239C">
            <w:pPr>
              <w:jc w:val="right"/>
              <w:rPr>
                <w:bCs/>
                <w:sz w:val="20"/>
                <w:szCs w:val="20"/>
              </w:rPr>
            </w:pPr>
            <w:r w:rsidRPr="00DD239C">
              <w:rPr>
                <w:bCs/>
                <w:sz w:val="20"/>
                <w:szCs w:val="20"/>
              </w:rPr>
              <w:t xml:space="preserve">361 961 </w:t>
            </w:r>
            <w:r w:rsidRPr="00DD239C">
              <w:rPr>
                <w:bCs/>
                <w:sz w:val="20"/>
                <w:szCs w:val="20"/>
              </w:rPr>
              <w:lastRenderedPageBreak/>
              <w:t>347,04</w:t>
            </w:r>
          </w:p>
        </w:tc>
        <w:tc>
          <w:tcPr>
            <w:tcW w:w="0" w:type="auto"/>
            <w:tcBorders>
              <w:top w:val="nil"/>
              <w:left w:val="single" w:sz="4" w:space="0" w:color="auto"/>
              <w:bottom w:val="single" w:sz="4" w:space="0" w:color="auto"/>
              <w:right w:val="nil"/>
            </w:tcBorders>
            <w:shd w:val="clear" w:color="auto" w:fill="auto"/>
            <w:vAlign w:val="center"/>
            <w:hideMark/>
          </w:tcPr>
          <w:p w14:paraId="73704A40" w14:textId="77777777" w:rsidR="00DD239C" w:rsidRPr="00DD239C" w:rsidRDefault="00DD239C" w:rsidP="00DD239C">
            <w:pPr>
              <w:jc w:val="right"/>
              <w:rPr>
                <w:bCs/>
                <w:sz w:val="20"/>
                <w:szCs w:val="20"/>
              </w:rPr>
            </w:pPr>
            <w:r w:rsidRPr="00DD239C">
              <w:rPr>
                <w:bCs/>
                <w:sz w:val="20"/>
                <w:szCs w:val="20"/>
              </w:rPr>
              <w:lastRenderedPageBreak/>
              <w:t xml:space="preserve">314 268 </w:t>
            </w:r>
            <w:r w:rsidRPr="00DD239C">
              <w:rPr>
                <w:bCs/>
                <w:sz w:val="20"/>
                <w:szCs w:val="20"/>
              </w:rPr>
              <w:lastRenderedPageBreak/>
              <w:t>786,20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D79E7" w14:textId="77777777" w:rsidR="00DD239C" w:rsidRPr="00DD239C" w:rsidRDefault="00DD239C" w:rsidP="00DD239C">
            <w:pPr>
              <w:jc w:val="right"/>
              <w:rPr>
                <w:bCs/>
                <w:sz w:val="20"/>
                <w:szCs w:val="20"/>
              </w:rPr>
            </w:pPr>
            <w:r w:rsidRPr="00DD239C">
              <w:rPr>
                <w:bCs/>
                <w:sz w:val="20"/>
                <w:szCs w:val="20"/>
              </w:rPr>
              <w:lastRenderedPageBreak/>
              <w:t xml:space="preserve">329 524 </w:t>
            </w:r>
            <w:r w:rsidRPr="00DD239C">
              <w:rPr>
                <w:bCs/>
                <w:sz w:val="20"/>
                <w:szCs w:val="20"/>
              </w:rPr>
              <w:lastRenderedPageBreak/>
              <w:t>883,78</w:t>
            </w:r>
          </w:p>
        </w:tc>
      </w:tr>
      <w:tr w:rsidR="00DD239C" w:rsidRPr="00DD239C" w14:paraId="577F9FB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98E82B" w14:textId="77777777" w:rsidR="00DD239C" w:rsidRPr="00DD239C" w:rsidRDefault="00DD239C" w:rsidP="00DD239C">
            <w:pPr>
              <w:rPr>
                <w:bCs/>
                <w:sz w:val="20"/>
                <w:szCs w:val="20"/>
              </w:rPr>
            </w:pPr>
            <w:r w:rsidRPr="00DD239C">
              <w:rPr>
                <w:bCs/>
                <w:sz w:val="20"/>
                <w:szCs w:val="20"/>
              </w:rPr>
              <w:lastRenderedPageBreak/>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70F85F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37ED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A74FE5B"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EA82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959166" w14:textId="77777777" w:rsidR="00DD239C" w:rsidRPr="00DD239C" w:rsidRDefault="00DD239C" w:rsidP="00DD239C">
            <w:pPr>
              <w:jc w:val="right"/>
              <w:rPr>
                <w:bCs/>
                <w:sz w:val="20"/>
                <w:szCs w:val="20"/>
              </w:rPr>
            </w:pPr>
            <w:r w:rsidRPr="00DD239C">
              <w:rPr>
                <w:bCs/>
                <w:sz w:val="20"/>
                <w:szCs w:val="20"/>
              </w:rPr>
              <w:t>361 961 347,04</w:t>
            </w:r>
          </w:p>
        </w:tc>
        <w:tc>
          <w:tcPr>
            <w:tcW w:w="0" w:type="auto"/>
            <w:tcBorders>
              <w:top w:val="nil"/>
              <w:left w:val="single" w:sz="4" w:space="0" w:color="auto"/>
              <w:bottom w:val="single" w:sz="4" w:space="0" w:color="auto"/>
              <w:right w:val="nil"/>
            </w:tcBorders>
            <w:shd w:val="clear" w:color="auto" w:fill="auto"/>
            <w:vAlign w:val="center"/>
            <w:hideMark/>
          </w:tcPr>
          <w:p w14:paraId="55F7B67E" w14:textId="77777777" w:rsidR="00DD239C" w:rsidRPr="00DD239C" w:rsidRDefault="00DD239C" w:rsidP="00DD239C">
            <w:pPr>
              <w:jc w:val="right"/>
              <w:rPr>
                <w:bCs/>
                <w:sz w:val="20"/>
                <w:szCs w:val="20"/>
              </w:rPr>
            </w:pPr>
            <w:r w:rsidRPr="00DD239C">
              <w:rPr>
                <w:bCs/>
                <w:sz w:val="20"/>
                <w:szCs w:val="20"/>
              </w:rPr>
              <w:t>314 268 786,20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20E1B5" w14:textId="77777777" w:rsidR="00DD239C" w:rsidRPr="00DD239C" w:rsidRDefault="00DD239C" w:rsidP="00DD239C">
            <w:pPr>
              <w:jc w:val="right"/>
              <w:rPr>
                <w:bCs/>
                <w:sz w:val="20"/>
                <w:szCs w:val="20"/>
              </w:rPr>
            </w:pPr>
            <w:r w:rsidRPr="00DD239C">
              <w:rPr>
                <w:bCs/>
                <w:sz w:val="20"/>
                <w:szCs w:val="20"/>
              </w:rPr>
              <w:t>329 524 883,78</w:t>
            </w:r>
          </w:p>
        </w:tc>
      </w:tr>
      <w:tr w:rsidR="00DD239C" w:rsidRPr="00DD239C" w14:paraId="28DA70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1FFE55"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246CF99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EFEB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B6EF13F"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9E9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66E0E" w14:textId="77777777" w:rsidR="00DD239C" w:rsidRPr="00DD239C" w:rsidRDefault="00DD239C" w:rsidP="00DD239C">
            <w:pPr>
              <w:jc w:val="right"/>
              <w:rPr>
                <w:bCs/>
                <w:sz w:val="20"/>
                <w:szCs w:val="20"/>
              </w:rPr>
            </w:pPr>
            <w:r w:rsidRPr="00DD239C">
              <w:rPr>
                <w:bCs/>
                <w:sz w:val="20"/>
                <w:szCs w:val="20"/>
              </w:rPr>
              <w:t>361 961 347,04</w:t>
            </w:r>
          </w:p>
        </w:tc>
        <w:tc>
          <w:tcPr>
            <w:tcW w:w="0" w:type="auto"/>
            <w:tcBorders>
              <w:top w:val="nil"/>
              <w:left w:val="single" w:sz="4" w:space="0" w:color="auto"/>
              <w:bottom w:val="single" w:sz="4" w:space="0" w:color="auto"/>
              <w:right w:val="nil"/>
            </w:tcBorders>
            <w:shd w:val="clear" w:color="auto" w:fill="auto"/>
            <w:vAlign w:val="center"/>
            <w:hideMark/>
          </w:tcPr>
          <w:p w14:paraId="2718EA33" w14:textId="77777777" w:rsidR="00DD239C" w:rsidRPr="00DD239C" w:rsidRDefault="00DD239C" w:rsidP="00DD239C">
            <w:pPr>
              <w:jc w:val="right"/>
              <w:rPr>
                <w:bCs/>
                <w:sz w:val="20"/>
                <w:szCs w:val="20"/>
              </w:rPr>
            </w:pPr>
            <w:r w:rsidRPr="00DD239C">
              <w:rPr>
                <w:bCs/>
                <w:sz w:val="20"/>
                <w:szCs w:val="20"/>
              </w:rPr>
              <w:t>314 268 786,20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D7B93" w14:textId="77777777" w:rsidR="00DD239C" w:rsidRPr="00DD239C" w:rsidRDefault="00DD239C" w:rsidP="00DD239C">
            <w:pPr>
              <w:jc w:val="right"/>
              <w:rPr>
                <w:bCs/>
                <w:sz w:val="20"/>
                <w:szCs w:val="20"/>
              </w:rPr>
            </w:pPr>
            <w:r w:rsidRPr="00DD239C">
              <w:rPr>
                <w:bCs/>
                <w:sz w:val="20"/>
                <w:szCs w:val="20"/>
              </w:rPr>
              <w:t>329 524 883,78</w:t>
            </w:r>
          </w:p>
        </w:tc>
      </w:tr>
      <w:tr w:rsidR="00DD239C" w:rsidRPr="00DD239C" w14:paraId="021C4A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0B43AD" w14:textId="77777777" w:rsidR="00DD239C" w:rsidRPr="00DD239C" w:rsidRDefault="00DD239C" w:rsidP="00DD239C">
            <w:pPr>
              <w:rPr>
                <w:bCs/>
                <w:sz w:val="20"/>
                <w:szCs w:val="20"/>
              </w:rPr>
            </w:pPr>
            <w:r w:rsidRPr="00DD239C">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4E30377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C8E1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4751674" w14:textId="77777777" w:rsidR="00DD239C" w:rsidRPr="00DD239C" w:rsidRDefault="00DD239C" w:rsidP="00DD239C">
            <w:pPr>
              <w:jc w:val="center"/>
              <w:rPr>
                <w:bCs/>
                <w:sz w:val="20"/>
                <w:szCs w:val="20"/>
              </w:rPr>
            </w:pPr>
            <w:r w:rsidRPr="00DD239C">
              <w:rPr>
                <w:bCs/>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B15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FC252" w14:textId="77777777" w:rsidR="00DD239C" w:rsidRPr="00DD239C" w:rsidRDefault="00DD239C" w:rsidP="00DD239C">
            <w:pPr>
              <w:jc w:val="right"/>
              <w:rPr>
                <w:bCs/>
                <w:sz w:val="20"/>
                <w:szCs w:val="20"/>
              </w:rPr>
            </w:pPr>
            <w:r w:rsidRPr="00DD239C">
              <w:rPr>
                <w:bCs/>
                <w:sz w:val="20"/>
                <w:szCs w:val="20"/>
              </w:rPr>
              <w:t>4 020 000,00</w:t>
            </w:r>
          </w:p>
        </w:tc>
        <w:tc>
          <w:tcPr>
            <w:tcW w:w="0" w:type="auto"/>
            <w:tcBorders>
              <w:top w:val="nil"/>
              <w:left w:val="single" w:sz="4" w:space="0" w:color="auto"/>
              <w:bottom w:val="single" w:sz="4" w:space="0" w:color="auto"/>
              <w:right w:val="nil"/>
            </w:tcBorders>
            <w:shd w:val="clear" w:color="auto" w:fill="auto"/>
            <w:vAlign w:val="center"/>
            <w:hideMark/>
          </w:tcPr>
          <w:p w14:paraId="3CBE98C2" w14:textId="77777777" w:rsidR="00DD239C" w:rsidRPr="00DD239C" w:rsidRDefault="00DD239C" w:rsidP="00DD239C">
            <w:pPr>
              <w:jc w:val="right"/>
              <w:rPr>
                <w:bCs/>
                <w:sz w:val="20"/>
                <w:szCs w:val="20"/>
              </w:rPr>
            </w:pPr>
            <w:r w:rsidRPr="00DD239C">
              <w:rPr>
                <w:bCs/>
                <w:sz w:val="20"/>
                <w:szCs w:val="20"/>
              </w:rPr>
              <w:t>4 020 000,00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72390" w14:textId="77777777" w:rsidR="00DD239C" w:rsidRPr="00DD239C" w:rsidRDefault="00DD239C" w:rsidP="00DD239C">
            <w:pPr>
              <w:jc w:val="right"/>
              <w:rPr>
                <w:bCs/>
                <w:sz w:val="20"/>
                <w:szCs w:val="20"/>
              </w:rPr>
            </w:pPr>
            <w:r w:rsidRPr="00DD239C">
              <w:rPr>
                <w:bCs/>
                <w:sz w:val="20"/>
                <w:szCs w:val="20"/>
              </w:rPr>
              <w:t>4 020 000,00</w:t>
            </w:r>
          </w:p>
        </w:tc>
      </w:tr>
      <w:tr w:rsidR="00DD239C" w:rsidRPr="00DD239C" w14:paraId="3D5212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5EBA9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728172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0D392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E55EB39"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DDF0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29439" w14:textId="77777777" w:rsidR="00DD239C" w:rsidRPr="00DD239C" w:rsidRDefault="00DD239C" w:rsidP="00DD239C">
            <w:pPr>
              <w:jc w:val="right"/>
              <w:rPr>
                <w:sz w:val="20"/>
                <w:szCs w:val="20"/>
              </w:rPr>
            </w:pPr>
            <w:r w:rsidRPr="00DD239C">
              <w:rPr>
                <w:sz w:val="20"/>
                <w:szCs w:val="20"/>
              </w:rPr>
              <w:t>4 020 000,00</w:t>
            </w:r>
          </w:p>
        </w:tc>
        <w:tc>
          <w:tcPr>
            <w:tcW w:w="0" w:type="auto"/>
            <w:tcBorders>
              <w:top w:val="nil"/>
              <w:left w:val="single" w:sz="4" w:space="0" w:color="auto"/>
              <w:bottom w:val="single" w:sz="4" w:space="0" w:color="auto"/>
              <w:right w:val="nil"/>
            </w:tcBorders>
            <w:shd w:val="clear" w:color="auto" w:fill="auto"/>
            <w:vAlign w:val="center"/>
            <w:hideMark/>
          </w:tcPr>
          <w:p w14:paraId="348CFF7D" w14:textId="77777777" w:rsidR="00DD239C" w:rsidRPr="00DD239C" w:rsidRDefault="00DD239C" w:rsidP="00DD239C">
            <w:pPr>
              <w:jc w:val="right"/>
              <w:rPr>
                <w:sz w:val="20"/>
                <w:szCs w:val="20"/>
              </w:rPr>
            </w:pPr>
            <w:r w:rsidRPr="00DD239C">
              <w:rPr>
                <w:sz w:val="20"/>
                <w:szCs w:val="20"/>
              </w:rPr>
              <w:t>4 020 000,00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21B67" w14:textId="77777777" w:rsidR="00DD239C" w:rsidRPr="00DD239C" w:rsidRDefault="00DD239C" w:rsidP="00DD239C">
            <w:pPr>
              <w:jc w:val="right"/>
              <w:rPr>
                <w:sz w:val="20"/>
                <w:szCs w:val="20"/>
              </w:rPr>
            </w:pPr>
            <w:r w:rsidRPr="00DD239C">
              <w:rPr>
                <w:sz w:val="20"/>
                <w:szCs w:val="20"/>
              </w:rPr>
              <w:t>4 020 000,00</w:t>
            </w:r>
          </w:p>
        </w:tc>
      </w:tr>
      <w:tr w:rsidR="00DD239C" w:rsidRPr="00DD239C" w14:paraId="6E6E01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0A4B73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A15B6C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215E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DE6947"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98B0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77B42" w14:textId="77777777" w:rsidR="00DD239C" w:rsidRPr="00DD239C" w:rsidRDefault="00DD239C" w:rsidP="00DD239C">
            <w:pPr>
              <w:jc w:val="right"/>
              <w:rPr>
                <w:sz w:val="20"/>
                <w:szCs w:val="20"/>
              </w:rPr>
            </w:pPr>
            <w:r w:rsidRPr="00DD239C">
              <w:rPr>
                <w:sz w:val="20"/>
                <w:szCs w:val="20"/>
              </w:rPr>
              <w:t>4 020 000,00</w:t>
            </w:r>
          </w:p>
        </w:tc>
        <w:tc>
          <w:tcPr>
            <w:tcW w:w="0" w:type="auto"/>
            <w:tcBorders>
              <w:top w:val="nil"/>
              <w:left w:val="single" w:sz="4" w:space="0" w:color="auto"/>
              <w:bottom w:val="single" w:sz="4" w:space="0" w:color="auto"/>
              <w:right w:val="nil"/>
            </w:tcBorders>
            <w:shd w:val="clear" w:color="auto" w:fill="auto"/>
            <w:vAlign w:val="center"/>
            <w:hideMark/>
          </w:tcPr>
          <w:p w14:paraId="37A08C83" w14:textId="77777777" w:rsidR="00DD239C" w:rsidRPr="00DD239C" w:rsidRDefault="00DD239C" w:rsidP="00DD239C">
            <w:pPr>
              <w:jc w:val="right"/>
              <w:rPr>
                <w:sz w:val="20"/>
                <w:szCs w:val="20"/>
              </w:rPr>
            </w:pPr>
            <w:r w:rsidRPr="00DD239C">
              <w:rPr>
                <w:sz w:val="20"/>
                <w:szCs w:val="20"/>
              </w:rPr>
              <w:t>4 020 000,00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B490B" w14:textId="77777777" w:rsidR="00DD239C" w:rsidRPr="00DD239C" w:rsidRDefault="00DD239C" w:rsidP="00DD239C">
            <w:pPr>
              <w:jc w:val="right"/>
              <w:rPr>
                <w:sz w:val="20"/>
                <w:szCs w:val="20"/>
              </w:rPr>
            </w:pPr>
            <w:r w:rsidRPr="00DD239C">
              <w:rPr>
                <w:sz w:val="20"/>
                <w:szCs w:val="20"/>
              </w:rPr>
              <w:t>4 020 000,00</w:t>
            </w:r>
          </w:p>
        </w:tc>
      </w:tr>
      <w:tr w:rsidR="00DD239C" w:rsidRPr="00DD239C" w14:paraId="65D47C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3AFD3D" w14:textId="77777777" w:rsidR="00DD239C" w:rsidRPr="00DD239C" w:rsidRDefault="00DD239C" w:rsidP="00DD239C">
            <w:pPr>
              <w:rPr>
                <w:bCs/>
                <w:sz w:val="20"/>
                <w:szCs w:val="20"/>
              </w:rPr>
            </w:pPr>
            <w:r w:rsidRPr="00DD239C">
              <w:rPr>
                <w:bCs/>
                <w:sz w:val="20"/>
                <w:szCs w:val="20"/>
              </w:rPr>
              <w:t xml:space="preserve">Реализация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B11B9E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54A86"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5D8E9B1" w14:textId="77777777" w:rsidR="00DD239C" w:rsidRPr="00DD239C" w:rsidRDefault="00DD239C" w:rsidP="00DD239C">
            <w:pPr>
              <w:jc w:val="center"/>
              <w:rPr>
                <w:bCs/>
                <w:sz w:val="20"/>
                <w:szCs w:val="20"/>
              </w:rPr>
            </w:pPr>
            <w:r w:rsidRPr="00DD239C">
              <w:rPr>
                <w:bCs/>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8A24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87190" w14:textId="77777777" w:rsidR="00DD239C" w:rsidRPr="00DD239C" w:rsidRDefault="00DD239C" w:rsidP="00DD239C">
            <w:pPr>
              <w:jc w:val="right"/>
              <w:rPr>
                <w:bCs/>
                <w:sz w:val="20"/>
                <w:szCs w:val="20"/>
              </w:rPr>
            </w:pPr>
            <w:r w:rsidRPr="00DD239C">
              <w:rPr>
                <w:bCs/>
                <w:sz w:val="20"/>
                <w:szCs w:val="20"/>
              </w:rPr>
              <w:t>1 344 200,00</w:t>
            </w:r>
          </w:p>
        </w:tc>
        <w:tc>
          <w:tcPr>
            <w:tcW w:w="0" w:type="auto"/>
            <w:tcBorders>
              <w:top w:val="nil"/>
              <w:left w:val="single" w:sz="4" w:space="0" w:color="auto"/>
              <w:bottom w:val="single" w:sz="4" w:space="0" w:color="auto"/>
              <w:right w:val="nil"/>
            </w:tcBorders>
            <w:shd w:val="clear" w:color="auto" w:fill="auto"/>
            <w:vAlign w:val="center"/>
            <w:hideMark/>
          </w:tcPr>
          <w:p w14:paraId="24197A5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6BA44" w14:textId="77777777" w:rsidR="00DD239C" w:rsidRPr="00DD239C" w:rsidRDefault="00DD239C" w:rsidP="00DD239C">
            <w:pPr>
              <w:jc w:val="right"/>
              <w:rPr>
                <w:bCs/>
                <w:sz w:val="20"/>
                <w:szCs w:val="20"/>
              </w:rPr>
            </w:pPr>
            <w:r w:rsidRPr="00DD239C">
              <w:rPr>
                <w:bCs/>
                <w:sz w:val="20"/>
                <w:szCs w:val="20"/>
              </w:rPr>
              <w:t>0,00</w:t>
            </w:r>
          </w:p>
        </w:tc>
      </w:tr>
      <w:tr w:rsidR="00DD239C" w:rsidRPr="00DD239C" w14:paraId="018CDD1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C0A92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2554F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8885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3D3C6A1"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7D17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AC0601" w14:textId="77777777" w:rsidR="00DD239C" w:rsidRPr="00DD239C" w:rsidRDefault="00DD239C" w:rsidP="00DD239C">
            <w:pPr>
              <w:jc w:val="right"/>
              <w:rPr>
                <w:sz w:val="20"/>
                <w:szCs w:val="20"/>
              </w:rPr>
            </w:pPr>
            <w:r w:rsidRPr="00DD239C">
              <w:rPr>
                <w:sz w:val="20"/>
                <w:szCs w:val="20"/>
              </w:rPr>
              <w:t>1 344 200,00</w:t>
            </w:r>
          </w:p>
        </w:tc>
        <w:tc>
          <w:tcPr>
            <w:tcW w:w="0" w:type="auto"/>
            <w:tcBorders>
              <w:top w:val="nil"/>
              <w:left w:val="single" w:sz="4" w:space="0" w:color="auto"/>
              <w:bottom w:val="single" w:sz="4" w:space="0" w:color="auto"/>
              <w:right w:val="nil"/>
            </w:tcBorders>
            <w:shd w:val="clear" w:color="auto" w:fill="auto"/>
            <w:vAlign w:val="center"/>
            <w:hideMark/>
          </w:tcPr>
          <w:p w14:paraId="036F016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55FE6" w14:textId="77777777" w:rsidR="00DD239C" w:rsidRPr="00DD239C" w:rsidRDefault="00DD239C" w:rsidP="00DD239C">
            <w:pPr>
              <w:jc w:val="right"/>
              <w:rPr>
                <w:sz w:val="20"/>
                <w:szCs w:val="20"/>
              </w:rPr>
            </w:pPr>
            <w:r w:rsidRPr="00DD239C">
              <w:rPr>
                <w:sz w:val="20"/>
                <w:szCs w:val="20"/>
              </w:rPr>
              <w:t>0,00</w:t>
            </w:r>
          </w:p>
        </w:tc>
      </w:tr>
      <w:tr w:rsidR="00DD239C" w:rsidRPr="00DD239C" w14:paraId="27D202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0A695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78DC7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AFAC9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77D2B25"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D01C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6B3418" w14:textId="77777777" w:rsidR="00DD239C" w:rsidRPr="00DD239C" w:rsidRDefault="00DD239C" w:rsidP="00DD239C">
            <w:pPr>
              <w:jc w:val="right"/>
              <w:rPr>
                <w:sz w:val="20"/>
                <w:szCs w:val="20"/>
              </w:rPr>
            </w:pPr>
            <w:r w:rsidRPr="00DD239C">
              <w:rPr>
                <w:sz w:val="20"/>
                <w:szCs w:val="20"/>
              </w:rPr>
              <w:t>1 344 200,00</w:t>
            </w:r>
          </w:p>
        </w:tc>
        <w:tc>
          <w:tcPr>
            <w:tcW w:w="0" w:type="auto"/>
            <w:tcBorders>
              <w:top w:val="nil"/>
              <w:left w:val="single" w:sz="4" w:space="0" w:color="auto"/>
              <w:bottom w:val="single" w:sz="4" w:space="0" w:color="auto"/>
              <w:right w:val="nil"/>
            </w:tcBorders>
            <w:shd w:val="clear" w:color="auto" w:fill="auto"/>
            <w:vAlign w:val="center"/>
            <w:hideMark/>
          </w:tcPr>
          <w:p w14:paraId="0DBA6B0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83A51" w14:textId="77777777" w:rsidR="00DD239C" w:rsidRPr="00DD239C" w:rsidRDefault="00DD239C" w:rsidP="00DD239C">
            <w:pPr>
              <w:jc w:val="right"/>
              <w:rPr>
                <w:sz w:val="20"/>
                <w:szCs w:val="20"/>
              </w:rPr>
            </w:pPr>
            <w:r w:rsidRPr="00DD239C">
              <w:rPr>
                <w:sz w:val="20"/>
                <w:szCs w:val="20"/>
              </w:rPr>
              <w:t>0,00</w:t>
            </w:r>
          </w:p>
        </w:tc>
      </w:tr>
      <w:tr w:rsidR="00DD239C" w:rsidRPr="00DD239C" w14:paraId="5C22FA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AF2BC0"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12E2E2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E74D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6C59661" w14:textId="77777777" w:rsidR="00DD239C" w:rsidRPr="00DD239C" w:rsidRDefault="00DD239C" w:rsidP="00DD239C">
            <w:pPr>
              <w:jc w:val="center"/>
              <w:rPr>
                <w:bCs/>
                <w:sz w:val="20"/>
                <w:szCs w:val="20"/>
              </w:rPr>
            </w:pPr>
            <w:r w:rsidRPr="00DD239C">
              <w:rPr>
                <w:bCs/>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6D0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0BEB2B" w14:textId="77777777" w:rsidR="00DD239C" w:rsidRPr="00DD239C" w:rsidRDefault="00DD239C" w:rsidP="00DD239C">
            <w:pPr>
              <w:jc w:val="right"/>
              <w:rPr>
                <w:bCs/>
                <w:sz w:val="20"/>
                <w:szCs w:val="20"/>
              </w:rPr>
            </w:pPr>
            <w:r w:rsidRPr="00DD239C">
              <w:rPr>
                <w:bCs/>
                <w:sz w:val="20"/>
                <w:szCs w:val="20"/>
              </w:rPr>
              <w:t>93 063 866,94</w:t>
            </w:r>
          </w:p>
        </w:tc>
        <w:tc>
          <w:tcPr>
            <w:tcW w:w="0" w:type="auto"/>
            <w:tcBorders>
              <w:top w:val="nil"/>
              <w:left w:val="single" w:sz="4" w:space="0" w:color="auto"/>
              <w:bottom w:val="single" w:sz="4" w:space="0" w:color="auto"/>
              <w:right w:val="nil"/>
            </w:tcBorders>
            <w:shd w:val="clear" w:color="auto" w:fill="auto"/>
            <w:vAlign w:val="center"/>
            <w:hideMark/>
          </w:tcPr>
          <w:p w14:paraId="3D498E4A" w14:textId="77777777" w:rsidR="00DD239C" w:rsidRPr="00DD239C" w:rsidRDefault="00DD239C" w:rsidP="00DD239C">
            <w:pPr>
              <w:jc w:val="right"/>
              <w:rPr>
                <w:bCs/>
                <w:sz w:val="20"/>
                <w:szCs w:val="20"/>
              </w:rPr>
            </w:pPr>
            <w:r w:rsidRPr="00DD239C">
              <w:rPr>
                <w:bCs/>
                <w:sz w:val="20"/>
                <w:szCs w:val="20"/>
              </w:rPr>
              <w:t>99 125 681,00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4732A" w14:textId="77777777" w:rsidR="00DD239C" w:rsidRPr="00DD239C" w:rsidRDefault="00DD239C" w:rsidP="00DD239C">
            <w:pPr>
              <w:jc w:val="right"/>
              <w:rPr>
                <w:bCs/>
                <w:sz w:val="20"/>
                <w:szCs w:val="20"/>
              </w:rPr>
            </w:pPr>
            <w:r w:rsidRPr="00DD239C">
              <w:rPr>
                <w:bCs/>
                <w:sz w:val="20"/>
                <w:szCs w:val="20"/>
              </w:rPr>
              <w:t>101 229 581,00</w:t>
            </w:r>
          </w:p>
        </w:tc>
      </w:tr>
      <w:tr w:rsidR="00DD239C" w:rsidRPr="00DD239C" w14:paraId="4B04D3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F5F3AA"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D239C">
              <w:rPr>
                <w:sz w:val="20"/>
                <w:szCs w:val="20"/>
              </w:rPr>
              <w:lastRenderedPageBreak/>
              <w:t>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A91A04B"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F276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35853B1"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8F97FF"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704A6" w14:textId="77777777" w:rsidR="00DD239C" w:rsidRPr="00DD239C" w:rsidRDefault="00DD239C" w:rsidP="00DD239C">
            <w:pPr>
              <w:jc w:val="right"/>
              <w:rPr>
                <w:sz w:val="20"/>
                <w:szCs w:val="20"/>
              </w:rPr>
            </w:pPr>
            <w:r w:rsidRPr="00DD239C">
              <w:rPr>
                <w:sz w:val="20"/>
                <w:szCs w:val="20"/>
              </w:rPr>
              <w:t>1 965 736,00</w:t>
            </w:r>
          </w:p>
        </w:tc>
        <w:tc>
          <w:tcPr>
            <w:tcW w:w="0" w:type="auto"/>
            <w:tcBorders>
              <w:top w:val="nil"/>
              <w:left w:val="single" w:sz="4" w:space="0" w:color="auto"/>
              <w:bottom w:val="single" w:sz="4" w:space="0" w:color="auto"/>
              <w:right w:val="nil"/>
            </w:tcBorders>
            <w:shd w:val="clear" w:color="auto" w:fill="auto"/>
            <w:vAlign w:val="center"/>
            <w:hideMark/>
          </w:tcPr>
          <w:p w14:paraId="1F0A4D9E" w14:textId="77777777" w:rsidR="00DD239C" w:rsidRPr="00DD239C" w:rsidRDefault="00DD239C" w:rsidP="00DD239C">
            <w:pPr>
              <w:jc w:val="right"/>
              <w:rPr>
                <w:sz w:val="20"/>
                <w:szCs w:val="20"/>
              </w:rPr>
            </w:pPr>
            <w:r w:rsidRPr="00DD239C">
              <w:rPr>
                <w:sz w:val="20"/>
                <w:szCs w:val="20"/>
              </w:rPr>
              <w:t>32 044 377,00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505CCB" w14:textId="77777777" w:rsidR="00DD239C" w:rsidRPr="00DD239C" w:rsidRDefault="00DD239C" w:rsidP="00DD239C">
            <w:pPr>
              <w:jc w:val="right"/>
              <w:rPr>
                <w:sz w:val="20"/>
                <w:szCs w:val="20"/>
              </w:rPr>
            </w:pPr>
            <w:r w:rsidRPr="00DD239C">
              <w:rPr>
                <w:sz w:val="20"/>
                <w:szCs w:val="20"/>
              </w:rPr>
              <w:t>32 126 162,00</w:t>
            </w:r>
          </w:p>
        </w:tc>
      </w:tr>
      <w:tr w:rsidR="00DD239C" w:rsidRPr="00DD239C" w14:paraId="49BA56F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1F9F7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F3634E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79DF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C93DABB"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B1525"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704C9" w14:textId="77777777" w:rsidR="00DD239C" w:rsidRPr="00DD239C" w:rsidRDefault="00DD239C" w:rsidP="00DD239C">
            <w:pPr>
              <w:jc w:val="right"/>
              <w:rPr>
                <w:sz w:val="20"/>
                <w:szCs w:val="20"/>
              </w:rPr>
            </w:pPr>
            <w:r w:rsidRPr="00DD239C">
              <w:rPr>
                <w:sz w:val="20"/>
                <w:szCs w:val="20"/>
              </w:rPr>
              <w:t>1 965 736,00</w:t>
            </w:r>
          </w:p>
        </w:tc>
        <w:tc>
          <w:tcPr>
            <w:tcW w:w="0" w:type="auto"/>
            <w:tcBorders>
              <w:top w:val="nil"/>
              <w:left w:val="single" w:sz="4" w:space="0" w:color="auto"/>
              <w:bottom w:val="single" w:sz="4" w:space="0" w:color="auto"/>
              <w:right w:val="nil"/>
            </w:tcBorders>
            <w:shd w:val="clear" w:color="auto" w:fill="auto"/>
            <w:vAlign w:val="center"/>
            <w:hideMark/>
          </w:tcPr>
          <w:p w14:paraId="0A6F4C6B" w14:textId="77777777" w:rsidR="00DD239C" w:rsidRPr="00DD239C" w:rsidRDefault="00DD239C" w:rsidP="00DD239C">
            <w:pPr>
              <w:jc w:val="right"/>
              <w:rPr>
                <w:sz w:val="20"/>
                <w:szCs w:val="20"/>
              </w:rPr>
            </w:pPr>
            <w:r w:rsidRPr="00DD239C">
              <w:rPr>
                <w:sz w:val="20"/>
                <w:szCs w:val="20"/>
              </w:rPr>
              <w:t>32 044 377,00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D35D97" w14:textId="77777777" w:rsidR="00DD239C" w:rsidRPr="00DD239C" w:rsidRDefault="00DD239C" w:rsidP="00DD239C">
            <w:pPr>
              <w:jc w:val="right"/>
              <w:rPr>
                <w:sz w:val="20"/>
                <w:szCs w:val="20"/>
              </w:rPr>
            </w:pPr>
            <w:r w:rsidRPr="00DD239C">
              <w:rPr>
                <w:sz w:val="20"/>
                <w:szCs w:val="20"/>
              </w:rPr>
              <w:t>32 126 162,00</w:t>
            </w:r>
          </w:p>
        </w:tc>
      </w:tr>
      <w:tr w:rsidR="00DD239C" w:rsidRPr="00DD239C" w14:paraId="5E779B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A6941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D8C6B8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06223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95A66EC"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2B639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999637" w14:textId="77777777" w:rsidR="00DD239C" w:rsidRPr="00DD239C" w:rsidRDefault="00DD239C" w:rsidP="00DD239C">
            <w:pPr>
              <w:jc w:val="right"/>
              <w:rPr>
                <w:sz w:val="20"/>
                <w:szCs w:val="20"/>
              </w:rPr>
            </w:pPr>
            <w:r w:rsidRPr="00DD239C">
              <w:rPr>
                <w:sz w:val="20"/>
                <w:szCs w:val="20"/>
              </w:rPr>
              <w:t>87 832 861,02</w:t>
            </w:r>
          </w:p>
        </w:tc>
        <w:tc>
          <w:tcPr>
            <w:tcW w:w="0" w:type="auto"/>
            <w:tcBorders>
              <w:top w:val="nil"/>
              <w:left w:val="single" w:sz="4" w:space="0" w:color="auto"/>
              <w:bottom w:val="single" w:sz="4" w:space="0" w:color="auto"/>
              <w:right w:val="nil"/>
            </w:tcBorders>
            <w:shd w:val="clear" w:color="auto" w:fill="auto"/>
            <w:vAlign w:val="center"/>
            <w:hideMark/>
          </w:tcPr>
          <w:p w14:paraId="1A249273" w14:textId="77777777" w:rsidR="00DD239C" w:rsidRPr="00DD239C" w:rsidRDefault="00DD239C" w:rsidP="00DD239C">
            <w:pPr>
              <w:jc w:val="right"/>
              <w:rPr>
                <w:sz w:val="20"/>
                <w:szCs w:val="20"/>
              </w:rPr>
            </w:pPr>
            <w:r w:rsidRPr="00DD239C">
              <w:rPr>
                <w:sz w:val="20"/>
                <w:szCs w:val="20"/>
              </w:rPr>
              <w:t>67 081 304,00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310C9" w14:textId="77777777" w:rsidR="00DD239C" w:rsidRPr="00DD239C" w:rsidRDefault="00DD239C" w:rsidP="00DD239C">
            <w:pPr>
              <w:jc w:val="right"/>
              <w:rPr>
                <w:sz w:val="20"/>
                <w:szCs w:val="20"/>
              </w:rPr>
            </w:pPr>
            <w:r w:rsidRPr="00DD239C">
              <w:rPr>
                <w:sz w:val="20"/>
                <w:szCs w:val="20"/>
              </w:rPr>
              <w:t>69 103 419,00</w:t>
            </w:r>
          </w:p>
        </w:tc>
      </w:tr>
      <w:tr w:rsidR="00DD239C" w:rsidRPr="00DD239C" w14:paraId="3CE9757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9C1F9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974418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031DA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E9482CD"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AE01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3C8AA" w14:textId="77777777" w:rsidR="00DD239C" w:rsidRPr="00DD239C" w:rsidRDefault="00DD239C" w:rsidP="00DD239C">
            <w:pPr>
              <w:jc w:val="right"/>
              <w:rPr>
                <w:sz w:val="20"/>
                <w:szCs w:val="20"/>
              </w:rPr>
            </w:pPr>
            <w:r w:rsidRPr="00DD239C">
              <w:rPr>
                <w:sz w:val="20"/>
                <w:szCs w:val="20"/>
              </w:rPr>
              <w:t>87 832 861,02</w:t>
            </w:r>
          </w:p>
        </w:tc>
        <w:tc>
          <w:tcPr>
            <w:tcW w:w="0" w:type="auto"/>
            <w:tcBorders>
              <w:top w:val="nil"/>
              <w:left w:val="single" w:sz="4" w:space="0" w:color="auto"/>
              <w:bottom w:val="single" w:sz="4" w:space="0" w:color="auto"/>
              <w:right w:val="nil"/>
            </w:tcBorders>
            <w:shd w:val="clear" w:color="auto" w:fill="auto"/>
            <w:vAlign w:val="center"/>
            <w:hideMark/>
          </w:tcPr>
          <w:p w14:paraId="6CD61AB1" w14:textId="77777777" w:rsidR="00DD239C" w:rsidRPr="00DD239C" w:rsidRDefault="00DD239C" w:rsidP="00DD239C">
            <w:pPr>
              <w:jc w:val="right"/>
              <w:rPr>
                <w:sz w:val="20"/>
                <w:szCs w:val="20"/>
              </w:rPr>
            </w:pPr>
            <w:r w:rsidRPr="00DD239C">
              <w:rPr>
                <w:sz w:val="20"/>
                <w:szCs w:val="20"/>
              </w:rPr>
              <w:t>67 081 304,00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AD8BB" w14:textId="77777777" w:rsidR="00DD239C" w:rsidRPr="00DD239C" w:rsidRDefault="00DD239C" w:rsidP="00DD239C">
            <w:pPr>
              <w:jc w:val="right"/>
              <w:rPr>
                <w:sz w:val="20"/>
                <w:szCs w:val="20"/>
              </w:rPr>
            </w:pPr>
            <w:r w:rsidRPr="00DD239C">
              <w:rPr>
                <w:sz w:val="20"/>
                <w:szCs w:val="20"/>
              </w:rPr>
              <w:t>69 103 419,00</w:t>
            </w:r>
          </w:p>
        </w:tc>
      </w:tr>
      <w:tr w:rsidR="00DD239C" w:rsidRPr="00DD239C" w14:paraId="3BD7429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4B6576"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E8051E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31CA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CFF17AB"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BF5A2"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AFABA" w14:textId="77777777" w:rsidR="00DD239C" w:rsidRPr="00DD239C" w:rsidRDefault="00DD239C" w:rsidP="00DD239C">
            <w:pPr>
              <w:jc w:val="right"/>
              <w:rPr>
                <w:sz w:val="20"/>
                <w:szCs w:val="20"/>
              </w:rPr>
            </w:pPr>
            <w:r w:rsidRPr="00DD239C">
              <w:rPr>
                <w:sz w:val="20"/>
                <w:szCs w:val="20"/>
              </w:rPr>
              <w:t>3 265 269,92</w:t>
            </w:r>
          </w:p>
        </w:tc>
        <w:tc>
          <w:tcPr>
            <w:tcW w:w="0" w:type="auto"/>
            <w:tcBorders>
              <w:top w:val="nil"/>
              <w:left w:val="single" w:sz="4" w:space="0" w:color="auto"/>
              <w:bottom w:val="single" w:sz="4" w:space="0" w:color="auto"/>
              <w:right w:val="nil"/>
            </w:tcBorders>
            <w:shd w:val="clear" w:color="auto" w:fill="auto"/>
            <w:vAlign w:val="center"/>
            <w:hideMark/>
          </w:tcPr>
          <w:p w14:paraId="0B81983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996B5" w14:textId="77777777" w:rsidR="00DD239C" w:rsidRPr="00DD239C" w:rsidRDefault="00DD239C" w:rsidP="00DD239C">
            <w:pPr>
              <w:jc w:val="right"/>
              <w:rPr>
                <w:sz w:val="20"/>
                <w:szCs w:val="20"/>
              </w:rPr>
            </w:pPr>
            <w:r w:rsidRPr="00DD239C">
              <w:rPr>
                <w:sz w:val="20"/>
                <w:szCs w:val="20"/>
              </w:rPr>
              <w:t>0,00</w:t>
            </w:r>
          </w:p>
        </w:tc>
      </w:tr>
      <w:tr w:rsidR="00DD239C" w:rsidRPr="00DD239C" w14:paraId="5767F9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238F53"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0B3E3A8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7D23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D284FE9"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8E85DE"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288E3" w14:textId="77777777" w:rsidR="00DD239C" w:rsidRPr="00DD239C" w:rsidRDefault="00DD239C" w:rsidP="00DD239C">
            <w:pPr>
              <w:jc w:val="right"/>
              <w:rPr>
                <w:sz w:val="20"/>
                <w:szCs w:val="20"/>
              </w:rPr>
            </w:pPr>
            <w:r w:rsidRPr="00DD239C">
              <w:rPr>
                <w:sz w:val="20"/>
                <w:szCs w:val="20"/>
              </w:rPr>
              <w:t>3 265 269,92</w:t>
            </w:r>
          </w:p>
        </w:tc>
        <w:tc>
          <w:tcPr>
            <w:tcW w:w="0" w:type="auto"/>
            <w:tcBorders>
              <w:top w:val="nil"/>
              <w:left w:val="single" w:sz="4" w:space="0" w:color="auto"/>
              <w:bottom w:val="single" w:sz="4" w:space="0" w:color="auto"/>
              <w:right w:val="nil"/>
            </w:tcBorders>
            <w:shd w:val="clear" w:color="auto" w:fill="auto"/>
            <w:vAlign w:val="center"/>
            <w:hideMark/>
          </w:tcPr>
          <w:p w14:paraId="183A546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457C6" w14:textId="77777777" w:rsidR="00DD239C" w:rsidRPr="00DD239C" w:rsidRDefault="00DD239C" w:rsidP="00DD239C">
            <w:pPr>
              <w:jc w:val="right"/>
              <w:rPr>
                <w:sz w:val="20"/>
                <w:szCs w:val="20"/>
              </w:rPr>
            </w:pPr>
            <w:r w:rsidRPr="00DD239C">
              <w:rPr>
                <w:sz w:val="20"/>
                <w:szCs w:val="20"/>
              </w:rPr>
              <w:t>0,00</w:t>
            </w:r>
          </w:p>
        </w:tc>
      </w:tr>
      <w:tr w:rsidR="00DD239C" w:rsidRPr="00DD239C" w14:paraId="47463A2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AD8DB22"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C5B8FF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E4CF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CCCA5E2" w14:textId="77777777" w:rsidR="00DD239C" w:rsidRPr="00DD239C" w:rsidRDefault="00DD239C" w:rsidP="00DD239C">
            <w:pPr>
              <w:jc w:val="center"/>
              <w:rPr>
                <w:bCs/>
                <w:sz w:val="20"/>
                <w:szCs w:val="20"/>
              </w:rPr>
            </w:pPr>
            <w:r w:rsidRPr="00DD239C">
              <w:rPr>
                <w:bCs/>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4A16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FA449" w14:textId="77777777" w:rsidR="00DD239C" w:rsidRPr="00DD239C" w:rsidRDefault="00DD239C" w:rsidP="00DD239C">
            <w:pPr>
              <w:jc w:val="right"/>
              <w:rPr>
                <w:bCs/>
                <w:sz w:val="20"/>
                <w:szCs w:val="20"/>
              </w:rPr>
            </w:pPr>
            <w:r w:rsidRPr="00DD239C">
              <w:rPr>
                <w:bCs/>
                <w:sz w:val="20"/>
                <w:szCs w:val="20"/>
              </w:rPr>
              <w:t>1 985 433,71</w:t>
            </w:r>
          </w:p>
        </w:tc>
        <w:tc>
          <w:tcPr>
            <w:tcW w:w="0" w:type="auto"/>
            <w:tcBorders>
              <w:top w:val="nil"/>
              <w:left w:val="single" w:sz="4" w:space="0" w:color="auto"/>
              <w:bottom w:val="single" w:sz="4" w:space="0" w:color="auto"/>
              <w:right w:val="nil"/>
            </w:tcBorders>
            <w:shd w:val="clear" w:color="auto" w:fill="auto"/>
            <w:vAlign w:val="center"/>
            <w:hideMark/>
          </w:tcPr>
          <w:p w14:paraId="2B3E582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82BD5" w14:textId="77777777" w:rsidR="00DD239C" w:rsidRPr="00DD239C" w:rsidRDefault="00DD239C" w:rsidP="00DD239C">
            <w:pPr>
              <w:jc w:val="right"/>
              <w:rPr>
                <w:bCs/>
                <w:sz w:val="20"/>
                <w:szCs w:val="20"/>
              </w:rPr>
            </w:pPr>
            <w:r w:rsidRPr="00DD239C">
              <w:rPr>
                <w:bCs/>
                <w:sz w:val="20"/>
                <w:szCs w:val="20"/>
              </w:rPr>
              <w:t>0,00</w:t>
            </w:r>
          </w:p>
        </w:tc>
      </w:tr>
      <w:tr w:rsidR="00DD239C" w:rsidRPr="00DD239C" w14:paraId="71BA50A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32F29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990882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C52EF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FA6B27B"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1A1E3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05A51B" w14:textId="77777777" w:rsidR="00DD239C" w:rsidRPr="00DD239C" w:rsidRDefault="00DD239C" w:rsidP="00DD239C">
            <w:pPr>
              <w:jc w:val="right"/>
              <w:rPr>
                <w:sz w:val="20"/>
                <w:szCs w:val="20"/>
              </w:rPr>
            </w:pPr>
            <w:r w:rsidRPr="00DD239C">
              <w:rPr>
                <w:sz w:val="20"/>
                <w:szCs w:val="20"/>
              </w:rPr>
              <w:t>1 985 433,71</w:t>
            </w:r>
          </w:p>
        </w:tc>
        <w:tc>
          <w:tcPr>
            <w:tcW w:w="0" w:type="auto"/>
            <w:tcBorders>
              <w:top w:val="nil"/>
              <w:left w:val="single" w:sz="4" w:space="0" w:color="auto"/>
              <w:bottom w:val="single" w:sz="4" w:space="0" w:color="auto"/>
              <w:right w:val="nil"/>
            </w:tcBorders>
            <w:shd w:val="clear" w:color="auto" w:fill="auto"/>
            <w:vAlign w:val="center"/>
            <w:hideMark/>
          </w:tcPr>
          <w:p w14:paraId="059BCC1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12236" w14:textId="77777777" w:rsidR="00DD239C" w:rsidRPr="00DD239C" w:rsidRDefault="00DD239C" w:rsidP="00DD239C">
            <w:pPr>
              <w:jc w:val="right"/>
              <w:rPr>
                <w:sz w:val="20"/>
                <w:szCs w:val="20"/>
              </w:rPr>
            </w:pPr>
            <w:r w:rsidRPr="00DD239C">
              <w:rPr>
                <w:sz w:val="20"/>
                <w:szCs w:val="20"/>
              </w:rPr>
              <w:t>0,00</w:t>
            </w:r>
          </w:p>
        </w:tc>
      </w:tr>
      <w:tr w:rsidR="00DD239C" w:rsidRPr="00DD239C" w14:paraId="2A0A5E3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B3F04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914B74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79AC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68872B8"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5D4CE"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1EC7B" w14:textId="77777777" w:rsidR="00DD239C" w:rsidRPr="00DD239C" w:rsidRDefault="00DD239C" w:rsidP="00DD239C">
            <w:pPr>
              <w:jc w:val="right"/>
              <w:rPr>
                <w:sz w:val="20"/>
                <w:szCs w:val="20"/>
              </w:rPr>
            </w:pPr>
            <w:r w:rsidRPr="00DD239C">
              <w:rPr>
                <w:sz w:val="20"/>
                <w:szCs w:val="20"/>
              </w:rPr>
              <w:t>1 985 433,71</w:t>
            </w:r>
          </w:p>
        </w:tc>
        <w:tc>
          <w:tcPr>
            <w:tcW w:w="0" w:type="auto"/>
            <w:tcBorders>
              <w:top w:val="nil"/>
              <w:left w:val="single" w:sz="4" w:space="0" w:color="auto"/>
              <w:bottom w:val="single" w:sz="4" w:space="0" w:color="auto"/>
              <w:right w:val="nil"/>
            </w:tcBorders>
            <w:shd w:val="clear" w:color="auto" w:fill="auto"/>
            <w:vAlign w:val="center"/>
            <w:hideMark/>
          </w:tcPr>
          <w:p w14:paraId="2D39F81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F2FD2" w14:textId="77777777" w:rsidR="00DD239C" w:rsidRPr="00DD239C" w:rsidRDefault="00DD239C" w:rsidP="00DD239C">
            <w:pPr>
              <w:jc w:val="right"/>
              <w:rPr>
                <w:sz w:val="20"/>
                <w:szCs w:val="20"/>
              </w:rPr>
            </w:pPr>
            <w:r w:rsidRPr="00DD239C">
              <w:rPr>
                <w:sz w:val="20"/>
                <w:szCs w:val="20"/>
              </w:rPr>
              <w:t>0,00</w:t>
            </w:r>
          </w:p>
        </w:tc>
      </w:tr>
      <w:tr w:rsidR="00DD239C" w:rsidRPr="00DD239C" w14:paraId="5286AC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CE008E" w14:textId="77777777" w:rsidR="00DD239C" w:rsidRPr="00DD239C" w:rsidRDefault="00DD239C" w:rsidP="00DD239C">
            <w:pPr>
              <w:rPr>
                <w:bCs/>
                <w:sz w:val="20"/>
                <w:szCs w:val="20"/>
              </w:rPr>
            </w:pPr>
            <w:r w:rsidRPr="00DD239C">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7BF842D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292AA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C569FA4" w14:textId="77777777" w:rsidR="00DD239C" w:rsidRPr="00DD239C" w:rsidRDefault="00DD239C" w:rsidP="00DD239C">
            <w:pPr>
              <w:jc w:val="center"/>
              <w:rPr>
                <w:bCs/>
                <w:sz w:val="20"/>
                <w:szCs w:val="20"/>
              </w:rPr>
            </w:pPr>
            <w:r w:rsidRPr="00DD239C">
              <w:rPr>
                <w:bCs/>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70E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74439" w14:textId="77777777" w:rsidR="00DD239C" w:rsidRPr="00DD239C" w:rsidRDefault="00DD239C" w:rsidP="00DD239C">
            <w:pPr>
              <w:jc w:val="right"/>
              <w:rPr>
                <w:bCs/>
                <w:sz w:val="20"/>
                <w:szCs w:val="20"/>
              </w:rPr>
            </w:pPr>
            <w:r w:rsidRPr="00DD239C">
              <w:rPr>
                <w:bCs/>
                <w:sz w:val="20"/>
                <w:szCs w:val="20"/>
              </w:rPr>
              <w:t>199 498 895,02</w:t>
            </w:r>
          </w:p>
        </w:tc>
        <w:tc>
          <w:tcPr>
            <w:tcW w:w="0" w:type="auto"/>
            <w:tcBorders>
              <w:top w:val="nil"/>
              <w:left w:val="single" w:sz="4" w:space="0" w:color="auto"/>
              <w:bottom w:val="single" w:sz="4" w:space="0" w:color="auto"/>
              <w:right w:val="nil"/>
            </w:tcBorders>
            <w:shd w:val="clear" w:color="auto" w:fill="auto"/>
            <w:vAlign w:val="center"/>
            <w:hideMark/>
          </w:tcPr>
          <w:p w14:paraId="5A1114A6" w14:textId="77777777" w:rsidR="00DD239C" w:rsidRPr="00DD239C" w:rsidRDefault="00DD239C" w:rsidP="00DD239C">
            <w:pPr>
              <w:jc w:val="right"/>
              <w:rPr>
                <w:bCs/>
                <w:sz w:val="20"/>
                <w:szCs w:val="20"/>
              </w:rPr>
            </w:pPr>
            <w:r w:rsidRPr="00DD239C">
              <w:rPr>
                <w:bCs/>
                <w:sz w:val="20"/>
                <w:szCs w:val="20"/>
              </w:rPr>
              <w:t>211 123 105,20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20B41" w14:textId="77777777" w:rsidR="00DD239C" w:rsidRPr="00DD239C" w:rsidRDefault="00DD239C" w:rsidP="00DD239C">
            <w:pPr>
              <w:jc w:val="right"/>
              <w:rPr>
                <w:bCs/>
                <w:sz w:val="20"/>
                <w:szCs w:val="20"/>
              </w:rPr>
            </w:pPr>
            <w:r w:rsidRPr="00DD239C">
              <w:rPr>
                <w:bCs/>
                <w:sz w:val="20"/>
                <w:szCs w:val="20"/>
              </w:rPr>
              <w:t>224 275 302,78</w:t>
            </w:r>
          </w:p>
        </w:tc>
      </w:tr>
      <w:tr w:rsidR="00DD239C" w:rsidRPr="00DD239C" w14:paraId="21D9E8F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93CBCB"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7FDEDC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8E77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BF525E3"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B44E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4EA6FD" w14:textId="77777777" w:rsidR="00DD239C" w:rsidRPr="00DD239C" w:rsidRDefault="00DD239C" w:rsidP="00DD239C">
            <w:pPr>
              <w:jc w:val="right"/>
              <w:rPr>
                <w:sz w:val="20"/>
                <w:szCs w:val="20"/>
              </w:rPr>
            </w:pPr>
            <w:r w:rsidRPr="00DD239C">
              <w:rPr>
                <w:sz w:val="20"/>
                <w:szCs w:val="20"/>
              </w:rPr>
              <w:t>197 603 195,02</w:t>
            </w:r>
          </w:p>
        </w:tc>
        <w:tc>
          <w:tcPr>
            <w:tcW w:w="0" w:type="auto"/>
            <w:tcBorders>
              <w:top w:val="nil"/>
              <w:left w:val="single" w:sz="4" w:space="0" w:color="auto"/>
              <w:bottom w:val="single" w:sz="4" w:space="0" w:color="auto"/>
              <w:right w:val="nil"/>
            </w:tcBorders>
            <w:shd w:val="clear" w:color="auto" w:fill="auto"/>
            <w:vAlign w:val="center"/>
            <w:hideMark/>
          </w:tcPr>
          <w:p w14:paraId="2968E864" w14:textId="77777777" w:rsidR="00DD239C" w:rsidRPr="00DD239C" w:rsidRDefault="00DD239C" w:rsidP="00DD239C">
            <w:pPr>
              <w:jc w:val="right"/>
              <w:rPr>
                <w:sz w:val="20"/>
                <w:szCs w:val="20"/>
              </w:rPr>
            </w:pPr>
            <w:r w:rsidRPr="00DD239C">
              <w:rPr>
                <w:sz w:val="20"/>
                <w:szCs w:val="20"/>
              </w:rPr>
              <w:t>209 227 405,20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80BCF" w14:textId="77777777" w:rsidR="00DD239C" w:rsidRPr="00DD239C" w:rsidRDefault="00DD239C" w:rsidP="00DD239C">
            <w:pPr>
              <w:jc w:val="right"/>
              <w:rPr>
                <w:sz w:val="20"/>
                <w:szCs w:val="20"/>
              </w:rPr>
            </w:pPr>
            <w:r w:rsidRPr="00DD239C">
              <w:rPr>
                <w:sz w:val="20"/>
                <w:szCs w:val="20"/>
              </w:rPr>
              <w:t>222 379 602,78</w:t>
            </w:r>
          </w:p>
        </w:tc>
      </w:tr>
      <w:tr w:rsidR="00DD239C" w:rsidRPr="00DD239C" w14:paraId="200D67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CBA46C"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26FA8C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A1F6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9836EBC"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3C1B9A"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FBE613" w14:textId="77777777" w:rsidR="00DD239C" w:rsidRPr="00DD239C" w:rsidRDefault="00DD239C" w:rsidP="00DD239C">
            <w:pPr>
              <w:jc w:val="right"/>
              <w:rPr>
                <w:sz w:val="20"/>
                <w:szCs w:val="20"/>
              </w:rPr>
            </w:pPr>
            <w:r w:rsidRPr="00DD239C">
              <w:rPr>
                <w:sz w:val="20"/>
                <w:szCs w:val="20"/>
              </w:rPr>
              <w:t>197 603 195,02</w:t>
            </w:r>
          </w:p>
        </w:tc>
        <w:tc>
          <w:tcPr>
            <w:tcW w:w="0" w:type="auto"/>
            <w:tcBorders>
              <w:top w:val="nil"/>
              <w:left w:val="single" w:sz="4" w:space="0" w:color="auto"/>
              <w:bottom w:val="single" w:sz="4" w:space="0" w:color="auto"/>
              <w:right w:val="nil"/>
            </w:tcBorders>
            <w:shd w:val="clear" w:color="auto" w:fill="auto"/>
            <w:vAlign w:val="center"/>
            <w:hideMark/>
          </w:tcPr>
          <w:p w14:paraId="08B61596" w14:textId="77777777" w:rsidR="00DD239C" w:rsidRPr="00DD239C" w:rsidRDefault="00DD239C" w:rsidP="00DD239C">
            <w:pPr>
              <w:jc w:val="right"/>
              <w:rPr>
                <w:sz w:val="20"/>
                <w:szCs w:val="20"/>
              </w:rPr>
            </w:pPr>
            <w:r w:rsidRPr="00DD239C">
              <w:rPr>
                <w:sz w:val="20"/>
                <w:szCs w:val="20"/>
              </w:rPr>
              <w:t>209 227 405,20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66D530" w14:textId="77777777" w:rsidR="00DD239C" w:rsidRPr="00DD239C" w:rsidRDefault="00DD239C" w:rsidP="00DD239C">
            <w:pPr>
              <w:jc w:val="right"/>
              <w:rPr>
                <w:sz w:val="20"/>
                <w:szCs w:val="20"/>
              </w:rPr>
            </w:pPr>
            <w:r w:rsidRPr="00DD239C">
              <w:rPr>
                <w:sz w:val="20"/>
                <w:szCs w:val="20"/>
              </w:rPr>
              <w:t>222 379 602,78</w:t>
            </w:r>
          </w:p>
        </w:tc>
      </w:tr>
      <w:tr w:rsidR="00DD239C" w:rsidRPr="00DD239C" w14:paraId="3AF5F7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367A85"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070745"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EE2C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63F61FC"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9ECB0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F9426"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single" w:sz="4" w:space="0" w:color="auto"/>
              <w:right w:val="nil"/>
            </w:tcBorders>
            <w:shd w:val="clear" w:color="auto" w:fill="auto"/>
            <w:vAlign w:val="center"/>
            <w:hideMark/>
          </w:tcPr>
          <w:p w14:paraId="22435005"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19DF8" w14:textId="77777777" w:rsidR="00DD239C" w:rsidRPr="00DD239C" w:rsidRDefault="00DD239C" w:rsidP="00DD239C">
            <w:pPr>
              <w:jc w:val="right"/>
              <w:rPr>
                <w:sz w:val="20"/>
                <w:szCs w:val="20"/>
              </w:rPr>
            </w:pPr>
            <w:r w:rsidRPr="00DD239C">
              <w:rPr>
                <w:sz w:val="20"/>
                <w:szCs w:val="20"/>
              </w:rPr>
              <w:t>1 895 700,00</w:t>
            </w:r>
          </w:p>
        </w:tc>
      </w:tr>
      <w:tr w:rsidR="00DD239C" w:rsidRPr="00DD239C" w14:paraId="3CC5DA7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3342D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E97EC4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F2B4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93CA021"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801B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64FFF"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single" w:sz="4" w:space="0" w:color="auto"/>
              <w:right w:val="nil"/>
            </w:tcBorders>
            <w:shd w:val="clear" w:color="auto" w:fill="auto"/>
            <w:vAlign w:val="center"/>
            <w:hideMark/>
          </w:tcPr>
          <w:p w14:paraId="54F7E245"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05BFD" w14:textId="77777777" w:rsidR="00DD239C" w:rsidRPr="00DD239C" w:rsidRDefault="00DD239C" w:rsidP="00DD239C">
            <w:pPr>
              <w:jc w:val="right"/>
              <w:rPr>
                <w:sz w:val="20"/>
                <w:szCs w:val="20"/>
              </w:rPr>
            </w:pPr>
            <w:r w:rsidRPr="00DD239C">
              <w:rPr>
                <w:sz w:val="20"/>
                <w:szCs w:val="20"/>
              </w:rPr>
              <w:t>1 895 700,00</w:t>
            </w:r>
          </w:p>
        </w:tc>
      </w:tr>
      <w:tr w:rsidR="00DD239C" w:rsidRPr="00DD239C" w14:paraId="63EDC44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5AF41B"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553605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49E3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8574488"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CDBF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056CC" w14:textId="77777777" w:rsidR="00DD239C" w:rsidRPr="00DD239C" w:rsidRDefault="00DD239C" w:rsidP="00DD239C">
            <w:pPr>
              <w:jc w:val="right"/>
              <w:rPr>
                <w:bCs/>
                <w:sz w:val="20"/>
                <w:szCs w:val="20"/>
              </w:rPr>
            </w:pPr>
            <w:r w:rsidRPr="00DD239C">
              <w:rPr>
                <w:bCs/>
                <w:sz w:val="20"/>
                <w:szCs w:val="20"/>
              </w:rPr>
              <w:t>62 021 451,37</w:t>
            </w:r>
          </w:p>
        </w:tc>
        <w:tc>
          <w:tcPr>
            <w:tcW w:w="0" w:type="auto"/>
            <w:tcBorders>
              <w:top w:val="nil"/>
              <w:left w:val="single" w:sz="4" w:space="0" w:color="auto"/>
              <w:bottom w:val="single" w:sz="4" w:space="0" w:color="auto"/>
              <w:right w:val="nil"/>
            </w:tcBorders>
            <w:shd w:val="clear" w:color="auto" w:fill="auto"/>
            <w:vAlign w:val="center"/>
            <w:hideMark/>
          </w:tcPr>
          <w:p w14:paraId="38CE9A7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79BB8" w14:textId="77777777" w:rsidR="00DD239C" w:rsidRPr="00DD239C" w:rsidRDefault="00DD239C" w:rsidP="00DD239C">
            <w:pPr>
              <w:jc w:val="right"/>
              <w:rPr>
                <w:bCs/>
                <w:sz w:val="20"/>
                <w:szCs w:val="20"/>
              </w:rPr>
            </w:pPr>
            <w:r w:rsidRPr="00DD239C">
              <w:rPr>
                <w:bCs/>
                <w:sz w:val="20"/>
                <w:szCs w:val="20"/>
              </w:rPr>
              <w:t>0,00</w:t>
            </w:r>
          </w:p>
        </w:tc>
      </w:tr>
      <w:tr w:rsidR="00DD239C" w:rsidRPr="00DD239C" w14:paraId="0724BBF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908B6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B3FADB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7A55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B8EB102"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294841"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5DE19" w14:textId="77777777" w:rsidR="00DD239C" w:rsidRPr="00DD239C" w:rsidRDefault="00DD239C" w:rsidP="00DD239C">
            <w:pPr>
              <w:jc w:val="right"/>
              <w:rPr>
                <w:sz w:val="20"/>
                <w:szCs w:val="20"/>
              </w:rPr>
            </w:pPr>
            <w:r w:rsidRPr="00DD239C">
              <w:rPr>
                <w:sz w:val="20"/>
                <w:szCs w:val="20"/>
              </w:rPr>
              <w:t>62 021 451,37</w:t>
            </w:r>
          </w:p>
        </w:tc>
        <w:tc>
          <w:tcPr>
            <w:tcW w:w="0" w:type="auto"/>
            <w:tcBorders>
              <w:top w:val="nil"/>
              <w:left w:val="single" w:sz="4" w:space="0" w:color="auto"/>
              <w:bottom w:val="single" w:sz="4" w:space="0" w:color="auto"/>
              <w:right w:val="nil"/>
            </w:tcBorders>
            <w:shd w:val="clear" w:color="auto" w:fill="auto"/>
            <w:vAlign w:val="center"/>
            <w:hideMark/>
          </w:tcPr>
          <w:p w14:paraId="7FE641E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BB03C" w14:textId="77777777" w:rsidR="00DD239C" w:rsidRPr="00DD239C" w:rsidRDefault="00DD239C" w:rsidP="00DD239C">
            <w:pPr>
              <w:jc w:val="right"/>
              <w:rPr>
                <w:sz w:val="20"/>
                <w:szCs w:val="20"/>
              </w:rPr>
            </w:pPr>
            <w:r w:rsidRPr="00DD239C">
              <w:rPr>
                <w:sz w:val="20"/>
                <w:szCs w:val="20"/>
              </w:rPr>
              <w:t>0,00</w:t>
            </w:r>
          </w:p>
        </w:tc>
      </w:tr>
      <w:tr w:rsidR="00DD239C" w:rsidRPr="00DD239C" w14:paraId="2F3366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4B1E1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7CD1BE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49A2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58AA235"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7DB580"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8DF11" w14:textId="77777777" w:rsidR="00DD239C" w:rsidRPr="00DD239C" w:rsidRDefault="00DD239C" w:rsidP="00DD239C">
            <w:pPr>
              <w:jc w:val="right"/>
              <w:rPr>
                <w:sz w:val="20"/>
                <w:szCs w:val="20"/>
              </w:rPr>
            </w:pPr>
            <w:r w:rsidRPr="00DD239C">
              <w:rPr>
                <w:sz w:val="20"/>
                <w:szCs w:val="20"/>
              </w:rPr>
              <w:t>62 021 451,37</w:t>
            </w:r>
          </w:p>
        </w:tc>
        <w:tc>
          <w:tcPr>
            <w:tcW w:w="0" w:type="auto"/>
            <w:tcBorders>
              <w:top w:val="nil"/>
              <w:left w:val="single" w:sz="4" w:space="0" w:color="auto"/>
              <w:bottom w:val="single" w:sz="4" w:space="0" w:color="auto"/>
              <w:right w:val="nil"/>
            </w:tcBorders>
            <w:shd w:val="clear" w:color="auto" w:fill="auto"/>
            <w:vAlign w:val="center"/>
            <w:hideMark/>
          </w:tcPr>
          <w:p w14:paraId="78827AD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FB158" w14:textId="77777777" w:rsidR="00DD239C" w:rsidRPr="00DD239C" w:rsidRDefault="00DD239C" w:rsidP="00DD239C">
            <w:pPr>
              <w:jc w:val="right"/>
              <w:rPr>
                <w:sz w:val="20"/>
                <w:szCs w:val="20"/>
              </w:rPr>
            </w:pPr>
            <w:r w:rsidRPr="00DD239C">
              <w:rPr>
                <w:sz w:val="20"/>
                <w:szCs w:val="20"/>
              </w:rPr>
              <w:t>0,00</w:t>
            </w:r>
          </w:p>
        </w:tc>
      </w:tr>
      <w:tr w:rsidR="00DD239C" w:rsidRPr="00DD239C" w14:paraId="6454268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02F8EF"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714E0C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05170"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2412E66" w14:textId="77777777" w:rsidR="00DD239C" w:rsidRPr="00DD239C" w:rsidRDefault="00DD239C" w:rsidP="00DD239C">
            <w:pPr>
              <w:jc w:val="center"/>
              <w:rPr>
                <w:bCs/>
                <w:sz w:val="20"/>
                <w:szCs w:val="20"/>
              </w:rPr>
            </w:pPr>
            <w:r w:rsidRPr="00DD239C">
              <w:rPr>
                <w:bCs/>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DCA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6BD3D2" w14:textId="77777777" w:rsidR="00DD239C" w:rsidRPr="00DD239C" w:rsidRDefault="00DD239C" w:rsidP="00DD239C">
            <w:pPr>
              <w:jc w:val="right"/>
              <w:rPr>
                <w:bCs/>
                <w:sz w:val="20"/>
                <w:szCs w:val="20"/>
              </w:rPr>
            </w:pPr>
            <w:r w:rsidRPr="00DD239C">
              <w:rPr>
                <w:bCs/>
                <w:sz w:val="20"/>
                <w:szCs w:val="20"/>
              </w:rPr>
              <w:t>27 500,00</w:t>
            </w:r>
          </w:p>
        </w:tc>
        <w:tc>
          <w:tcPr>
            <w:tcW w:w="0" w:type="auto"/>
            <w:tcBorders>
              <w:top w:val="nil"/>
              <w:left w:val="single" w:sz="4" w:space="0" w:color="auto"/>
              <w:bottom w:val="single" w:sz="4" w:space="0" w:color="auto"/>
              <w:right w:val="nil"/>
            </w:tcBorders>
            <w:shd w:val="clear" w:color="auto" w:fill="auto"/>
            <w:vAlign w:val="center"/>
            <w:hideMark/>
          </w:tcPr>
          <w:p w14:paraId="74AA14C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BE8F1" w14:textId="77777777" w:rsidR="00DD239C" w:rsidRPr="00DD239C" w:rsidRDefault="00DD239C" w:rsidP="00DD239C">
            <w:pPr>
              <w:jc w:val="right"/>
              <w:rPr>
                <w:bCs/>
                <w:sz w:val="20"/>
                <w:szCs w:val="20"/>
              </w:rPr>
            </w:pPr>
            <w:r w:rsidRPr="00DD239C">
              <w:rPr>
                <w:bCs/>
                <w:sz w:val="20"/>
                <w:szCs w:val="20"/>
              </w:rPr>
              <w:t>0,00</w:t>
            </w:r>
          </w:p>
        </w:tc>
      </w:tr>
      <w:tr w:rsidR="00DD239C" w:rsidRPr="00DD239C" w14:paraId="38237A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565BF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11D2B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C953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485FCD5" w14:textId="77777777" w:rsidR="00DD239C" w:rsidRPr="00DD239C" w:rsidRDefault="00DD239C" w:rsidP="00DD239C">
            <w:pPr>
              <w:jc w:val="center"/>
              <w:rPr>
                <w:sz w:val="20"/>
                <w:szCs w:val="20"/>
              </w:rPr>
            </w:pPr>
            <w:r w:rsidRPr="00DD239C">
              <w:rPr>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14FA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9945BB" w14:textId="77777777" w:rsidR="00DD239C" w:rsidRPr="00DD239C" w:rsidRDefault="00DD239C" w:rsidP="00DD239C">
            <w:pPr>
              <w:jc w:val="right"/>
              <w:rPr>
                <w:sz w:val="20"/>
                <w:szCs w:val="20"/>
              </w:rPr>
            </w:pPr>
            <w:r w:rsidRPr="00DD239C">
              <w:rPr>
                <w:sz w:val="20"/>
                <w:szCs w:val="20"/>
              </w:rPr>
              <w:t>27 500,00</w:t>
            </w:r>
          </w:p>
        </w:tc>
        <w:tc>
          <w:tcPr>
            <w:tcW w:w="0" w:type="auto"/>
            <w:tcBorders>
              <w:top w:val="nil"/>
              <w:left w:val="single" w:sz="4" w:space="0" w:color="auto"/>
              <w:bottom w:val="single" w:sz="4" w:space="0" w:color="auto"/>
              <w:right w:val="nil"/>
            </w:tcBorders>
            <w:shd w:val="clear" w:color="auto" w:fill="auto"/>
            <w:vAlign w:val="center"/>
            <w:hideMark/>
          </w:tcPr>
          <w:p w14:paraId="7214FA2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CFD70" w14:textId="77777777" w:rsidR="00DD239C" w:rsidRPr="00DD239C" w:rsidRDefault="00DD239C" w:rsidP="00DD239C">
            <w:pPr>
              <w:jc w:val="right"/>
              <w:rPr>
                <w:sz w:val="20"/>
                <w:szCs w:val="20"/>
              </w:rPr>
            </w:pPr>
            <w:r w:rsidRPr="00DD239C">
              <w:rPr>
                <w:sz w:val="20"/>
                <w:szCs w:val="20"/>
              </w:rPr>
              <w:t>0,00</w:t>
            </w:r>
          </w:p>
        </w:tc>
      </w:tr>
      <w:tr w:rsidR="00DD239C" w:rsidRPr="00DD239C" w14:paraId="050BB31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28A8A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6DC1D5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F3FD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2201642" w14:textId="77777777" w:rsidR="00DD239C" w:rsidRPr="00DD239C" w:rsidRDefault="00DD239C" w:rsidP="00DD239C">
            <w:pPr>
              <w:jc w:val="center"/>
              <w:rPr>
                <w:sz w:val="20"/>
                <w:szCs w:val="20"/>
              </w:rPr>
            </w:pPr>
            <w:r w:rsidRPr="00DD239C">
              <w:rPr>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02B9F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435D4" w14:textId="77777777" w:rsidR="00DD239C" w:rsidRPr="00DD239C" w:rsidRDefault="00DD239C" w:rsidP="00DD239C">
            <w:pPr>
              <w:jc w:val="right"/>
              <w:rPr>
                <w:sz w:val="20"/>
                <w:szCs w:val="20"/>
              </w:rPr>
            </w:pPr>
            <w:r w:rsidRPr="00DD239C">
              <w:rPr>
                <w:sz w:val="20"/>
                <w:szCs w:val="20"/>
              </w:rPr>
              <w:t>27 500,00</w:t>
            </w:r>
          </w:p>
        </w:tc>
        <w:tc>
          <w:tcPr>
            <w:tcW w:w="0" w:type="auto"/>
            <w:tcBorders>
              <w:top w:val="nil"/>
              <w:left w:val="single" w:sz="4" w:space="0" w:color="auto"/>
              <w:bottom w:val="single" w:sz="4" w:space="0" w:color="auto"/>
              <w:right w:val="nil"/>
            </w:tcBorders>
            <w:shd w:val="clear" w:color="auto" w:fill="auto"/>
            <w:vAlign w:val="center"/>
            <w:hideMark/>
          </w:tcPr>
          <w:p w14:paraId="21B1F9B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5599D" w14:textId="77777777" w:rsidR="00DD239C" w:rsidRPr="00DD239C" w:rsidRDefault="00DD239C" w:rsidP="00DD239C">
            <w:pPr>
              <w:jc w:val="right"/>
              <w:rPr>
                <w:sz w:val="20"/>
                <w:szCs w:val="20"/>
              </w:rPr>
            </w:pPr>
            <w:r w:rsidRPr="00DD239C">
              <w:rPr>
                <w:sz w:val="20"/>
                <w:szCs w:val="20"/>
              </w:rPr>
              <w:t>0,00</w:t>
            </w:r>
          </w:p>
        </w:tc>
      </w:tr>
      <w:tr w:rsidR="00DD239C" w:rsidRPr="00DD239C" w14:paraId="7732C3B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E2C8D5" w14:textId="77777777" w:rsidR="00DD239C" w:rsidRPr="00DD239C" w:rsidRDefault="00DD239C" w:rsidP="00DD239C">
            <w:pPr>
              <w:rPr>
                <w:bCs/>
                <w:sz w:val="20"/>
                <w:szCs w:val="20"/>
              </w:rPr>
            </w:pPr>
            <w:r w:rsidRPr="00DD239C">
              <w:rPr>
                <w:bCs/>
                <w:sz w:val="20"/>
                <w:szCs w:val="20"/>
              </w:rPr>
              <w:t>Общее образование</w:t>
            </w:r>
          </w:p>
        </w:tc>
        <w:tc>
          <w:tcPr>
            <w:tcW w:w="0" w:type="auto"/>
            <w:tcBorders>
              <w:top w:val="nil"/>
              <w:left w:val="single" w:sz="4" w:space="0" w:color="auto"/>
              <w:bottom w:val="single" w:sz="4" w:space="0" w:color="auto"/>
              <w:right w:val="nil"/>
            </w:tcBorders>
            <w:shd w:val="clear" w:color="auto" w:fill="auto"/>
            <w:noWrap/>
            <w:vAlign w:val="center"/>
            <w:hideMark/>
          </w:tcPr>
          <w:p w14:paraId="133F6BC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17317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BD1C9E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C29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E1C68" w14:textId="77777777" w:rsidR="00DD239C" w:rsidRPr="00DD239C" w:rsidRDefault="00DD239C" w:rsidP="00DD239C">
            <w:pPr>
              <w:jc w:val="right"/>
              <w:rPr>
                <w:bCs/>
                <w:sz w:val="20"/>
                <w:szCs w:val="20"/>
              </w:rPr>
            </w:pPr>
            <w:r w:rsidRPr="00DD239C">
              <w:rPr>
                <w:bCs/>
                <w:sz w:val="20"/>
                <w:szCs w:val="20"/>
              </w:rPr>
              <w:t>1 066 040 910,08</w:t>
            </w:r>
          </w:p>
        </w:tc>
        <w:tc>
          <w:tcPr>
            <w:tcW w:w="0" w:type="auto"/>
            <w:tcBorders>
              <w:top w:val="nil"/>
              <w:left w:val="single" w:sz="4" w:space="0" w:color="auto"/>
              <w:bottom w:val="single" w:sz="4" w:space="0" w:color="auto"/>
              <w:right w:val="nil"/>
            </w:tcBorders>
            <w:shd w:val="clear" w:color="auto" w:fill="auto"/>
            <w:vAlign w:val="center"/>
            <w:hideMark/>
          </w:tcPr>
          <w:p w14:paraId="5B34B2EC" w14:textId="77777777" w:rsidR="00DD239C" w:rsidRPr="00DD239C" w:rsidRDefault="00DD239C" w:rsidP="00DD239C">
            <w:pPr>
              <w:jc w:val="right"/>
              <w:rPr>
                <w:bCs/>
                <w:sz w:val="20"/>
                <w:szCs w:val="20"/>
              </w:rPr>
            </w:pPr>
            <w:r w:rsidRPr="00DD239C">
              <w:rPr>
                <w:bCs/>
                <w:sz w:val="20"/>
                <w:szCs w:val="20"/>
              </w:rPr>
              <w:t>776 225 163,80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0EC37" w14:textId="77777777" w:rsidR="00DD239C" w:rsidRPr="00DD239C" w:rsidRDefault="00DD239C" w:rsidP="00DD239C">
            <w:pPr>
              <w:jc w:val="right"/>
              <w:rPr>
                <w:bCs/>
                <w:sz w:val="20"/>
                <w:szCs w:val="20"/>
              </w:rPr>
            </w:pPr>
            <w:r w:rsidRPr="00DD239C">
              <w:rPr>
                <w:bCs/>
                <w:sz w:val="20"/>
                <w:szCs w:val="20"/>
              </w:rPr>
              <w:t>808 821 956,22</w:t>
            </w:r>
          </w:p>
        </w:tc>
      </w:tr>
      <w:tr w:rsidR="00DD239C" w:rsidRPr="00DD239C" w14:paraId="2872D1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8AECC3" w14:textId="77777777" w:rsidR="00DD239C" w:rsidRPr="00DD239C" w:rsidRDefault="00DD239C" w:rsidP="00DD239C">
            <w:pPr>
              <w:rPr>
                <w:bCs/>
                <w:sz w:val="20"/>
                <w:szCs w:val="20"/>
              </w:rPr>
            </w:pPr>
            <w:r w:rsidRPr="00DD239C">
              <w:rPr>
                <w:bCs/>
                <w:sz w:val="20"/>
                <w:szCs w:val="20"/>
              </w:rPr>
              <w:t xml:space="preserve">Муниципальная программа "Комплексное </w:t>
            </w:r>
            <w:r w:rsidRPr="00DD239C">
              <w:rPr>
                <w:bCs/>
                <w:sz w:val="20"/>
                <w:szCs w:val="20"/>
              </w:rPr>
              <w:lastRenderedPageBreak/>
              <w:t>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9A9F856"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8F30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48124A5"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7AF7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48803" w14:textId="77777777" w:rsidR="00DD239C" w:rsidRPr="00DD239C" w:rsidRDefault="00DD239C" w:rsidP="00DD239C">
            <w:pPr>
              <w:jc w:val="right"/>
              <w:rPr>
                <w:bCs/>
                <w:sz w:val="20"/>
                <w:szCs w:val="20"/>
              </w:rPr>
            </w:pPr>
            <w:r w:rsidRPr="00DD239C">
              <w:rPr>
                <w:bCs/>
                <w:sz w:val="20"/>
                <w:szCs w:val="20"/>
              </w:rPr>
              <w:t>27 053 000,00</w:t>
            </w:r>
          </w:p>
        </w:tc>
        <w:tc>
          <w:tcPr>
            <w:tcW w:w="0" w:type="auto"/>
            <w:tcBorders>
              <w:top w:val="nil"/>
              <w:left w:val="single" w:sz="4" w:space="0" w:color="auto"/>
              <w:bottom w:val="single" w:sz="4" w:space="0" w:color="auto"/>
              <w:right w:val="nil"/>
            </w:tcBorders>
            <w:shd w:val="clear" w:color="auto" w:fill="auto"/>
            <w:vAlign w:val="center"/>
            <w:hideMark/>
          </w:tcPr>
          <w:p w14:paraId="23A28BB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6E743" w14:textId="77777777" w:rsidR="00DD239C" w:rsidRPr="00DD239C" w:rsidRDefault="00DD239C" w:rsidP="00DD239C">
            <w:pPr>
              <w:jc w:val="right"/>
              <w:rPr>
                <w:bCs/>
                <w:sz w:val="20"/>
                <w:szCs w:val="20"/>
              </w:rPr>
            </w:pPr>
            <w:r w:rsidRPr="00DD239C">
              <w:rPr>
                <w:bCs/>
                <w:sz w:val="20"/>
                <w:szCs w:val="20"/>
              </w:rPr>
              <w:t>0,00</w:t>
            </w:r>
          </w:p>
        </w:tc>
      </w:tr>
      <w:tr w:rsidR="00DD239C" w:rsidRPr="00DD239C" w14:paraId="2B939AC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EA64BA"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5627120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C7ECD"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2C93E8A"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0F33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FA94D" w14:textId="77777777" w:rsidR="00DD239C" w:rsidRPr="00DD239C" w:rsidRDefault="00DD239C" w:rsidP="00DD239C">
            <w:pPr>
              <w:jc w:val="right"/>
              <w:rPr>
                <w:bCs/>
                <w:sz w:val="20"/>
                <w:szCs w:val="20"/>
              </w:rPr>
            </w:pPr>
            <w:r w:rsidRPr="00DD239C">
              <w:rPr>
                <w:bCs/>
                <w:sz w:val="20"/>
                <w:szCs w:val="20"/>
              </w:rPr>
              <w:t>135 300,00</w:t>
            </w:r>
          </w:p>
        </w:tc>
        <w:tc>
          <w:tcPr>
            <w:tcW w:w="0" w:type="auto"/>
            <w:tcBorders>
              <w:top w:val="nil"/>
              <w:left w:val="single" w:sz="4" w:space="0" w:color="auto"/>
              <w:bottom w:val="single" w:sz="4" w:space="0" w:color="auto"/>
              <w:right w:val="nil"/>
            </w:tcBorders>
            <w:shd w:val="clear" w:color="auto" w:fill="auto"/>
            <w:vAlign w:val="center"/>
            <w:hideMark/>
          </w:tcPr>
          <w:p w14:paraId="1C7EAF6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C3114" w14:textId="77777777" w:rsidR="00DD239C" w:rsidRPr="00DD239C" w:rsidRDefault="00DD239C" w:rsidP="00DD239C">
            <w:pPr>
              <w:jc w:val="right"/>
              <w:rPr>
                <w:bCs/>
                <w:sz w:val="20"/>
                <w:szCs w:val="20"/>
              </w:rPr>
            </w:pPr>
            <w:r w:rsidRPr="00DD239C">
              <w:rPr>
                <w:bCs/>
                <w:sz w:val="20"/>
                <w:szCs w:val="20"/>
              </w:rPr>
              <w:t>0,00</w:t>
            </w:r>
          </w:p>
        </w:tc>
      </w:tr>
      <w:tr w:rsidR="00DD239C" w:rsidRPr="00DD239C" w14:paraId="557D830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A4AF0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0DBCCB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8E67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6BE2B3D"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8D8BF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05808" w14:textId="77777777" w:rsidR="00DD239C" w:rsidRPr="00DD239C" w:rsidRDefault="00DD239C" w:rsidP="00DD239C">
            <w:pPr>
              <w:jc w:val="right"/>
              <w:rPr>
                <w:sz w:val="20"/>
                <w:szCs w:val="20"/>
              </w:rPr>
            </w:pPr>
            <w:r w:rsidRPr="00DD239C">
              <w:rPr>
                <w:sz w:val="20"/>
                <w:szCs w:val="20"/>
              </w:rPr>
              <w:t>135 300,00</w:t>
            </w:r>
          </w:p>
        </w:tc>
        <w:tc>
          <w:tcPr>
            <w:tcW w:w="0" w:type="auto"/>
            <w:tcBorders>
              <w:top w:val="nil"/>
              <w:left w:val="single" w:sz="4" w:space="0" w:color="auto"/>
              <w:bottom w:val="single" w:sz="4" w:space="0" w:color="auto"/>
              <w:right w:val="nil"/>
            </w:tcBorders>
            <w:shd w:val="clear" w:color="auto" w:fill="auto"/>
            <w:vAlign w:val="center"/>
            <w:hideMark/>
          </w:tcPr>
          <w:p w14:paraId="747DECB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E2E93" w14:textId="77777777" w:rsidR="00DD239C" w:rsidRPr="00DD239C" w:rsidRDefault="00DD239C" w:rsidP="00DD239C">
            <w:pPr>
              <w:jc w:val="right"/>
              <w:rPr>
                <w:sz w:val="20"/>
                <w:szCs w:val="20"/>
              </w:rPr>
            </w:pPr>
            <w:r w:rsidRPr="00DD239C">
              <w:rPr>
                <w:sz w:val="20"/>
                <w:szCs w:val="20"/>
              </w:rPr>
              <w:t>0,00</w:t>
            </w:r>
          </w:p>
        </w:tc>
      </w:tr>
      <w:tr w:rsidR="00DD239C" w:rsidRPr="00DD239C" w14:paraId="67A945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17DA1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D17641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67091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CD394D6"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1B06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95762" w14:textId="77777777" w:rsidR="00DD239C" w:rsidRPr="00DD239C" w:rsidRDefault="00DD239C" w:rsidP="00DD239C">
            <w:pPr>
              <w:jc w:val="right"/>
              <w:rPr>
                <w:sz w:val="20"/>
                <w:szCs w:val="20"/>
              </w:rPr>
            </w:pPr>
            <w:r w:rsidRPr="00DD239C">
              <w:rPr>
                <w:sz w:val="20"/>
                <w:szCs w:val="20"/>
              </w:rPr>
              <w:t>135 300,00</w:t>
            </w:r>
          </w:p>
        </w:tc>
        <w:tc>
          <w:tcPr>
            <w:tcW w:w="0" w:type="auto"/>
            <w:tcBorders>
              <w:top w:val="nil"/>
              <w:left w:val="single" w:sz="4" w:space="0" w:color="auto"/>
              <w:bottom w:val="single" w:sz="4" w:space="0" w:color="auto"/>
              <w:right w:val="nil"/>
            </w:tcBorders>
            <w:shd w:val="clear" w:color="auto" w:fill="auto"/>
            <w:vAlign w:val="center"/>
            <w:hideMark/>
          </w:tcPr>
          <w:p w14:paraId="07F9F6B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7B639D" w14:textId="77777777" w:rsidR="00DD239C" w:rsidRPr="00DD239C" w:rsidRDefault="00DD239C" w:rsidP="00DD239C">
            <w:pPr>
              <w:jc w:val="right"/>
              <w:rPr>
                <w:sz w:val="20"/>
                <w:szCs w:val="20"/>
              </w:rPr>
            </w:pPr>
            <w:r w:rsidRPr="00DD239C">
              <w:rPr>
                <w:sz w:val="20"/>
                <w:szCs w:val="20"/>
              </w:rPr>
              <w:t>0,00</w:t>
            </w:r>
          </w:p>
        </w:tc>
      </w:tr>
      <w:tr w:rsidR="00DD239C" w:rsidRPr="00DD239C" w14:paraId="29AD272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D41E1E"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B9456D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540B0"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41F890F"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9FE9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876D1" w14:textId="77777777" w:rsidR="00DD239C" w:rsidRPr="00DD239C" w:rsidRDefault="00DD239C" w:rsidP="00DD239C">
            <w:pPr>
              <w:jc w:val="right"/>
              <w:rPr>
                <w:bCs/>
                <w:sz w:val="20"/>
                <w:szCs w:val="20"/>
              </w:rPr>
            </w:pPr>
            <w:r w:rsidRPr="00DD239C">
              <w:rPr>
                <w:bCs/>
                <w:sz w:val="20"/>
                <w:szCs w:val="20"/>
              </w:rPr>
              <w:t>26 917 700,00</w:t>
            </w:r>
          </w:p>
        </w:tc>
        <w:tc>
          <w:tcPr>
            <w:tcW w:w="0" w:type="auto"/>
            <w:tcBorders>
              <w:top w:val="nil"/>
              <w:left w:val="single" w:sz="4" w:space="0" w:color="auto"/>
              <w:bottom w:val="single" w:sz="4" w:space="0" w:color="auto"/>
              <w:right w:val="nil"/>
            </w:tcBorders>
            <w:shd w:val="clear" w:color="auto" w:fill="auto"/>
            <w:vAlign w:val="center"/>
            <w:hideMark/>
          </w:tcPr>
          <w:p w14:paraId="35C2FDD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16A71" w14:textId="77777777" w:rsidR="00DD239C" w:rsidRPr="00DD239C" w:rsidRDefault="00DD239C" w:rsidP="00DD239C">
            <w:pPr>
              <w:jc w:val="right"/>
              <w:rPr>
                <w:bCs/>
                <w:sz w:val="20"/>
                <w:szCs w:val="20"/>
              </w:rPr>
            </w:pPr>
            <w:r w:rsidRPr="00DD239C">
              <w:rPr>
                <w:bCs/>
                <w:sz w:val="20"/>
                <w:szCs w:val="20"/>
              </w:rPr>
              <w:t>0,00</w:t>
            </w:r>
          </w:p>
        </w:tc>
      </w:tr>
      <w:tr w:rsidR="00DD239C" w:rsidRPr="00DD239C" w14:paraId="4273473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C3BC3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17600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C615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4BEE3D4"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70FB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28ED6" w14:textId="77777777" w:rsidR="00DD239C" w:rsidRPr="00DD239C" w:rsidRDefault="00DD239C" w:rsidP="00DD239C">
            <w:pPr>
              <w:jc w:val="right"/>
              <w:rPr>
                <w:sz w:val="20"/>
                <w:szCs w:val="20"/>
              </w:rPr>
            </w:pPr>
            <w:r w:rsidRPr="00DD239C">
              <w:rPr>
                <w:sz w:val="20"/>
                <w:szCs w:val="20"/>
              </w:rPr>
              <w:t>26 917 700,00</w:t>
            </w:r>
          </w:p>
        </w:tc>
        <w:tc>
          <w:tcPr>
            <w:tcW w:w="0" w:type="auto"/>
            <w:tcBorders>
              <w:top w:val="nil"/>
              <w:left w:val="single" w:sz="4" w:space="0" w:color="auto"/>
              <w:bottom w:val="single" w:sz="4" w:space="0" w:color="auto"/>
              <w:right w:val="nil"/>
            </w:tcBorders>
            <w:shd w:val="clear" w:color="auto" w:fill="auto"/>
            <w:vAlign w:val="center"/>
            <w:hideMark/>
          </w:tcPr>
          <w:p w14:paraId="590E79C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31041" w14:textId="77777777" w:rsidR="00DD239C" w:rsidRPr="00DD239C" w:rsidRDefault="00DD239C" w:rsidP="00DD239C">
            <w:pPr>
              <w:jc w:val="right"/>
              <w:rPr>
                <w:sz w:val="20"/>
                <w:szCs w:val="20"/>
              </w:rPr>
            </w:pPr>
            <w:r w:rsidRPr="00DD239C">
              <w:rPr>
                <w:sz w:val="20"/>
                <w:szCs w:val="20"/>
              </w:rPr>
              <w:t>0,00</w:t>
            </w:r>
          </w:p>
        </w:tc>
      </w:tr>
      <w:tr w:rsidR="00DD239C" w:rsidRPr="00DD239C" w14:paraId="5F1CA11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80966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F178DF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E29A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581AFE2"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45497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F53CF" w14:textId="77777777" w:rsidR="00DD239C" w:rsidRPr="00DD239C" w:rsidRDefault="00DD239C" w:rsidP="00DD239C">
            <w:pPr>
              <w:jc w:val="right"/>
              <w:rPr>
                <w:sz w:val="20"/>
                <w:szCs w:val="20"/>
              </w:rPr>
            </w:pPr>
            <w:r w:rsidRPr="00DD239C">
              <w:rPr>
                <w:sz w:val="20"/>
                <w:szCs w:val="20"/>
              </w:rPr>
              <w:t>26 917 700,00</w:t>
            </w:r>
          </w:p>
        </w:tc>
        <w:tc>
          <w:tcPr>
            <w:tcW w:w="0" w:type="auto"/>
            <w:tcBorders>
              <w:top w:val="nil"/>
              <w:left w:val="single" w:sz="4" w:space="0" w:color="auto"/>
              <w:bottom w:val="single" w:sz="4" w:space="0" w:color="auto"/>
              <w:right w:val="nil"/>
            </w:tcBorders>
            <w:shd w:val="clear" w:color="auto" w:fill="auto"/>
            <w:vAlign w:val="center"/>
            <w:hideMark/>
          </w:tcPr>
          <w:p w14:paraId="18DF0B4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0B641" w14:textId="77777777" w:rsidR="00DD239C" w:rsidRPr="00DD239C" w:rsidRDefault="00DD239C" w:rsidP="00DD239C">
            <w:pPr>
              <w:jc w:val="right"/>
              <w:rPr>
                <w:sz w:val="20"/>
                <w:szCs w:val="20"/>
              </w:rPr>
            </w:pPr>
            <w:r w:rsidRPr="00DD239C">
              <w:rPr>
                <w:sz w:val="20"/>
                <w:szCs w:val="20"/>
              </w:rPr>
              <w:t>0,00</w:t>
            </w:r>
          </w:p>
        </w:tc>
      </w:tr>
      <w:tr w:rsidR="00DD239C" w:rsidRPr="00DD239C" w14:paraId="48528D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5C17FD"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01126B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062FB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1614A0A"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20A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6D690" w14:textId="77777777" w:rsidR="00DD239C" w:rsidRPr="00DD239C" w:rsidRDefault="00DD239C" w:rsidP="00DD239C">
            <w:pPr>
              <w:jc w:val="right"/>
              <w:rPr>
                <w:bCs/>
                <w:sz w:val="20"/>
                <w:szCs w:val="20"/>
              </w:rPr>
            </w:pPr>
            <w:r w:rsidRPr="00DD239C">
              <w:rPr>
                <w:bCs/>
                <w:sz w:val="20"/>
                <w:szCs w:val="20"/>
              </w:rPr>
              <w:t>1 020 232 694,62</w:t>
            </w:r>
          </w:p>
        </w:tc>
        <w:tc>
          <w:tcPr>
            <w:tcW w:w="0" w:type="auto"/>
            <w:tcBorders>
              <w:top w:val="nil"/>
              <w:left w:val="single" w:sz="4" w:space="0" w:color="auto"/>
              <w:bottom w:val="single" w:sz="4" w:space="0" w:color="auto"/>
              <w:right w:val="nil"/>
            </w:tcBorders>
            <w:shd w:val="clear" w:color="auto" w:fill="auto"/>
            <w:vAlign w:val="center"/>
            <w:hideMark/>
          </w:tcPr>
          <w:p w14:paraId="10A220D7" w14:textId="77777777" w:rsidR="00DD239C" w:rsidRPr="00DD239C" w:rsidRDefault="00DD239C" w:rsidP="00DD239C">
            <w:pPr>
              <w:jc w:val="right"/>
              <w:rPr>
                <w:bCs/>
                <w:sz w:val="20"/>
                <w:szCs w:val="20"/>
              </w:rPr>
            </w:pPr>
            <w:r w:rsidRPr="00DD239C">
              <w:rPr>
                <w:bCs/>
                <w:sz w:val="20"/>
                <w:szCs w:val="20"/>
              </w:rPr>
              <w:t>770 044 763,80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2995E" w14:textId="77777777" w:rsidR="00DD239C" w:rsidRPr="00DD239C" w:rsidRDefault="00DD239C" w:rsidP="00DD239C">
            <w:pPr>
              <w:jc w:val="right"/>
              <w:rPr>
                <w:bCs/>
                <w:sz w:val="20"/>
                <w:szCs w:val="20"/>
              </w:rPr>
            </w:pPr>
            <w:r w:rsidRPr="00DD239C">
              <w:rPr>
                <w:bCs/>
                <w:sz w:val="20"/>
                <w:szCs w:val="20"/>
              </w:rPr>
              <w:t>803 415 456,22</w:t>
            </w:r>
          </w:p>
        </w:tc>
      </w:tr>
      <w:tr w:rsidR="00DD239C" w:rsidRPr="00DD239C" w14:paraId="4729434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F841BF"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4BFF02D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C023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A8EB0BA"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ED63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CE58D" w14:textId="77777777" w:rsidR="00DD239C" w:rsidRPr="00DD239C" w:rsidRDefault="00DD239C" w:rsidP="00DD239C">
            <w:pPr>
              <w:jc w:val="right"/>
              <w:rPr>
                <w:bCs/>
                <w:sz w:val="20"/>
                <w:szCs w:val="20"/>
              </w:rPr>
            </w:pPr>
            <w:r w:rsidRPr="00DD239C">
              <w:rPr>
                <w:bCs/>
                <w:sz w:val="20"/>
                <w:szCs w:val="20"/>
              </w:rPr>
              <w:t>1 019 722 694,62</w:t>
            </w:r>
          </w:p>
        </w:tc>
        <w:tc>
          <w:tcPr>
            <w:tcW w:w="0" w:type="auto"/>
            <w:tcBorders>
              <w:top w:val="nil"/>
              <w:left w:val="single" w:sz="4" w:space="0" w:color="auto"/>
              <w:bottom w:val="single" w:sz="4" w:space="0" w:color="auto"/>
              <w:right w:val="nil"/>
            </w:tcBorders>
            <w:shd w:val="clear" w:color="auto" w:fill="auto"/>
            <w:vAlign w:val="center"/>
            <w:hideMark/>
          </w:tcPr>
          <w:p w14:paraId="22CF4FCE" w14:textId="77777777" w:rsidR="00DD239C" w:rsidRPr="00DD239C" w:rsidRDefault="00DD239C" w:rsidP="00DD239C">
            <w:pPr>
              <w:jc w:val="right"/>
              <w:rPr>
                <w:bCs/>
                <w:sz w:val="20"/>
                <w:szCs w:val="20"/>
              </w:rPr>
            </w:pPr>
            <w:r w:rsidRPr="00DD239C">
              <w:rPr>
                <w:bCs/>
                <w:sz w:val="20"/>
                <w:szCs w:val="20"/>
              </w:rPr>
              <w:t>770 044 763,80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555CD" w14:textId="77777777" w:rsidR="00DD239C" w:rsidRPr="00DD239C" w:rsidRDefault="00DD239C" w:rsidP="00DD239C">
            <w:pPr>
              <w:jc w:val="right"/>
              <w:rPr>
                <w:bCs/>
                <w:sz w:val="20"/>
                <w:szCs w:val="20"/>
              </w:rPr>
            </w:pPr>
            <w:r w:rsidRPr="00DD239C">
              <w:rPr>
                <w:bCs/>
                <w:sz w:val="20"/>
                <w:szCs w:val="20"/>
              </w:rPr>
              <w:t>803 415 456,22</w:t>
            </w:r>
          </w:p>
        </w:tc>
      </w:tr>
      <w:tr w:rsidR="00DD239C" w:rsidRPr="00DD239C" w14:paraId="00E826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0708A3" w14:textId="77777777" w:rsidR="00DD239C" w:rsidRPr="00DD239C" w:rsidRDefault="00DD239C" w:rsidP="00DD239C">
            <w:pPr>
              <w:rPr>
                <w:bCs/>
                <w:sz w:val="20"/>
                <w:szCs w:val="20"/>
              </w:rPr>
            </w:pPr>
            <w:r w:rsidRPr="00DD239C">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49E302C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E2A31"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FD55F7C" w14:textId="77777777" w:rsidR="00DD239C" w:rsidRPr="00DD239C" w:rsidRDefault="00DD239C" w:rsidP="00DD239C">
            <w:pPr>
              <w:jc w:val="center"/>
              <w:rPr>
                <w:bCs/>
                <w:sz w:val="20"/>
                <w:szCs w:val="20"/>
              </w:rPr>
            </w:pPr>
            <w:r w:rsidRPr="00DD239C">
              <w:rPr>
                <w:bCs/>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CEF0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2B280D" w14:textId="77777777" w:rsidR="00DD239C" w:rsidRPr="00DD239C" w:rsidRDefault="00DD239C" w:rsidP="00DD239C">
            <w:pPr>
              <w:jc w:val="right"/>
              <w:rPr>
                <w:bCs/>
                <w:sz w:val="20"/>
                <w:szCs w:val="20"/>
              </w:rPr>
            </w:pPr>
            <w:r w:rsidRPr="00DD239C">
              <w:rPr>
                <w:bCs/>
                <w:sz w:val="20"/>
                <w:szCs w:val="20"/>
              </w:rPr>
              <w:t>19 010 900,00</w:t>
            </w:r>
          </w:p>
        </w:tc>
        <w:tc>
          <w:tcPr>
            <w:tcW w:w="0" w:type="auto"/>
            <w:tcBorders>
              <w:top w:val="nil"/>
              <w:left w:val="single" w:sz="4" w:space="0" w:color="auto"/>
              <w:bottom w:val="single" w:sz="4" w:space="0" w:color="auto"/>
              <w:right w:val="nil"/>
            </w:tcBorders>
            <w:shd w:val="clear" w:color="auto" w:fill="auto"/>
            <w:vAlign w:val="center"/>
            <w:hideMark/>
          </w:tcPr>
          <w:p w14:paraId="00AC5743" w14:textId="77777777" w:rsidR="00DD239C" w:rsidRPr="00DD239C" w:rsidRDefault="00DD239C" w:rsidP="00DD239C">
            <w:pPr>
              <w:jc w:val="right"/>
              <w:rPr>
                <w:bCs/>
                <w:sz w:val="20"/>
                <w:szCs w:val="20"/>
              </w:rPr>
            </w:pPr>
            <w:r w:rsidRPr="00DD239C">
              <w:rPr>
                <w:bCs/>
                <w:sz w:val="20"/>
                <w:szCs w:val="20"/>
              </w:rPr>
              <w:t>19 010 900,00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C6553" w14:textId="77777777" w:rsidR="00DD239C" w:rsidRPr="00DD239C" w:rsidRDefault="00DD239C" w:rsidP="00DD239C">
            <w:pPr>
              <w:jc w:val="right"/>
              <w:rPr>
                <w:bCs/>
                <w:sz w:val="20"/>
                <w:szCs w:val="20"/>
              </w:rPr>
            </w:pPr>
            <w:r w:rsidRPr="00DD239C">
              <w:rPr>
                <w:bCs/>
                <w:sz w:val="20"/>
                <w:szCs w:val="20"/>
              </w:rPr>
              <w:t>19 010 900,00</w:t>
            </w:r>
          </w:p>
        </w:tc>
      </w:tr>
      <w:tr w:rsidR="00DD239C" w:rsidRPr="00DD239C" w14:paraId="284F25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06B55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D671D8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38F7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003AB83"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78DE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6C353B" w14:textId="77777777" w:rsidR="00DD239C" w:rsidRPr="00DD239C" w:rsidRDefault="00DD239C" w:rsidP="00DD239C">
            <w:pPr>
              <w:jc w:val="right"/>
              <w:rPr>
                <w:sz w:val="20"/>
                <w:szCs w:val="20"/>
              </w:rPr>
            </w:pPr>
            <w:r w:rsidRPr="00DD239C">
              <w:rPr>
                <w:sz w:val="20"/>
                <w:szCs w:val="20"/>
              </w:rPr>
              <w:t>12 107 453,00</w:t>
            </w:r>
          </w:p>
        </w:tc>
        <w:tc>
          <w:tcPr>
            <w:tcW w:w="0" w:type="auto"/>
            <w:tcBorders>
              <w:top w:val="nil"/>
              <w:left w:val="single" w:sz="4" w:space="0" w:color="auto"/>
              <w:bottom w:val="single" w:sz="4" w:space="0" w:color="auto"/>
              <w:right w:val="nil"/>
            </w:tcBorders>
            <w:shd w:val="clear" w:color="auto" w:fill="auto"/>
            <w:vAlign w:val="center"/>
            <w:hideMark/>
          </w:tcPr>
          <w:p w14:paraId="7942EF7F" w14:textId="77777777" w:rsidR="00DD239C" w:rsidRPr="00DD239C" w:rsidRDefault="00DD239C" w:rsidP="00DD239C">
            <w:pPr>
              <w:jc w:val="right"/>
              <w:rPr>
                <w:sz w:val="20"/>
                <w:szCs w:val="20"/>
              </w:rPr>
            </w:pPr>
            <w:r w:rsidRPr="00DD239C">
              <w:rPr>
                <w:sz w:val="20"/>
                <w:szCs w:val="20"/>
              </w:rPr>
              <w:t>12 180 700,00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EADDE4" w14:textId="77777777" w:rsidR="00DD239C" w:rsidRPr="00DD239C" w:rsidRDefault="00DD239C" w:rsidP="00DD239C">
            <w:pPr>
              <w:jc w:val="right"/>
              <w:rPr>
                <w:sz w:val="20"/>
                <w:szCs w:val="20"/>
              </w:rPr>
            </w:pPr>
            <w:r w:rsidRPr="00DD239C">
              <w:rPr>
                <w:sz w:val="20"/>
                <w:szCs w:val="20"/>
              </w:rPr>
              <w:t>12 180 700,00</w:t>
            </w:r>
          </w:p>
        </w:tc>
      </w:tr>
      <w:tr w:rsidR="00DD239C" w:rsidRPr="00DD239C" w14:paraId="5A9535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6FEF55" w14:textId="77777777" w:rsidR="00DD239C" w:rsidRPr="00DD239C" w:rsidRDefault="00DD239C" w:rsidP="00DD239C">
            <w:pPr>
              <w:rPr>
                <w:sz w:val="20"/>
                <w:szCs w:val="20"/>
              </w:rPr>
            </w:pPr>
            <w:r w:rsidRPr="00DD239C">
              <w:rPr>
                <w:sz w:val="20"/>
                <w:szCs w:val="20"/>
              </w:rPr>
              <w:t xml:space="preserve">Иные закупки товаров, </w:t>
            </w:r>
            <w:r w:rsidRPr="00DD239C">
              <w:rPr>
                <w:sz w:val="20"/>
                <w:szCs w:val="20"/>
              </w:rPr>
              <w:lastRenderedPageBreak/>
              <w:t>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43D8D17"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A4C8C" w14:textId="77777777" w:rsidR="00DD239C" w:rsidRPr="00DD239C" w:rsidRDefault="00DD239C" w:rsidP="00DD239C">
            <w:pPr>
              <w:jc w:val="center"/>
              <w:rPr>
                <w:sz w:val="20"/>
                <w:szCs w:val="20"/>
              </w:rPr>
            </w:pPr>
            <w:r w:rsidRPr="00DD239C">
              <w:rPr>
                <w:sz w:val="20"/>
                <w:szCs w:val="20"/>
              </w:rPr>
              <w:lastRenderedPageBreak/>
              <w:t>02</w:t>
            </w:r>
          </w:p>
        </w:tc>
        <w:tc>
          <w:tcPr>
            <w:tcW w:w="0" w:type="auto"/>
            <w:tcBorders>
              <w:top w:val="nil"/>
              <w:left w:val="single" w:sz="4" w:space="0" w:color="auto"/>
              <w:bottom w:val="single" w:sz="4" w:space="0" w:color="auto"/>
              <w:right w:val="nil"/>
            </w:tcBorders>
            <w:shd w:val="clear" w:color="auto" w:fill="auto"/>
            <w:noWrap/>
            <w:vAlign w:val="center"/>
            <w:hideMark/>
          </w:tcPr>
          <w:p w14:paraId="4B37829B" w14:textId="77777777" w:rsidR="00DD239C" w:rsidRPr="00DD239C" w:rsidRDefault="00DD239C" w:rsidP="00DD239C">
            <w:pPr>
              <w:jc w:val="center"/>
              <w:rPr>
                <w:sz w:val="20"/>
                <w:szCs w:val="20"/>
              </w:rPr>
            </w:pPr>
            <w:r w:rsidRPr="00DD239C">
              <w:rPr>
                <w:sz w:val="20"/>
                <w:szCs w:val="20"/>
              </w:rPr>
              <w:t>07.1.00.0334</w:t>
            </w:r>
            <w:r w:rsidRPr="00DD239C">
              <w:rPr>
                <w:sz w:val="20"/>
                <w:szCs w:val="20"/>
              </w:rPr>
              <w:lastRenderedPageBreak/>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A55CB" w14:textId="77777777" w:rsidR="00DD239C" w:rsidRPr="00DD239C" w:rsidRDefault="00DD239C" w:rsidP="00DD239C">
            <w:pPr>
              <w:jc w:val="center"/>
              <w:rPr>
                <w:sz w:val="20"/>
                <w:szCs w:val="20"/>
              </w:rPr>
            </w:pPr>
            <w:r w:rsidRPr="00DD239C">
              <w:rPr>
                <w:sz w:val="20"/>
                <w:szCs w:val="20"/>
              </w:rPr>
              <w:lastRenderedPageBreak/>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A0C49" w14:textId="77777777" w:rsidR="00DD239C" w:rsidRPr="00DD239C" w:rsidRDefault="00DD239C" w:rsidP="00DD239C">
            <w:pPr>
              <w:jc w:val="right"/>
              <w:rPr>
                <w:sz w:val="20"/>
                <w:szCs w:val="20"/>
              </w:rPr>
            </w:pPr>
            <w:r w:rsidRPr="00DD239C">
              <w:rPr>
                <w:sz w:val="20"/>
                <w:szCs w:val="20"/>
              </w:rPr>
              <w:t>12 107 453,00</w:t>
            </w:r>
          </w:p>
        </w:tc>
        <w:tc>
          <w:tcPr>
            <w:tcW w:w="0" w:type="auto"/>
            <w:tcBorders>
              <w:top w:val="nil"/>
              <w:left w:val="single" w:sz="4" w:space="0" w:color="auto"/>
              <w:bottom w:val="single" w:sz="4" w:space="0" w:color="auto"/>
              <w:right w:val="nil"/>
            </w:tcBorders>
            <w:shd w:val="clear" w:color="auto" w:fill="auto"/>
            <w:vAlign w:val="center"/>
            <w:hideMark/>
          </w:tcPr>
          <w:p w14:paraId="7A16278E" w14:textId="77777777" w:rsidR="00DD239C" w:rsidRPr="00DD239C" w:rsidRDefault="00DD239C" w:rsidP="00DD239C">
            <w:pPr>
              <w:jc w:val="right"/>
              <w:rPr>
                <w:sz w:val="20"/>
                <w:szCs w:val="20"/>
              </w:rPr>
            </w:pPr>
            <w:r w:rsidRPr="00DD239C">
              <w:rPr>
                <w:sz w:val="20"/>
                <w:szCs w:val="20"/>
              </w:rPr>
              <w:t>12 180 700,00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86706" w14:textId="77777777" w:rsidR="00DD239C" w:rsidRPr="00DD239C" w:rsidRDefault="00DD239C" w:rsidP="00DD239C">
            <w:pPr>
              <w:jc w:val="right"/>
              <w:rPr>
                <w:sz w:val="20"/>
                <w:szCs w:val="20"/>
              </w:rPr>
            </w:pPr>
            <w:r w:rsidRPr="00DD239C">
              <w:rPr>
                <w:sz w:val="20"/>
                <w:szCs w:val="20"/>
              </w:rPr>
              <w:t>12 180 700,00</w:t>
            </w:r>
          </w:p>
        </w:tc>
      </w:tr>
      <w:tr w:rsidR="00DD239C" w:rsidRPr="00DD239C" w14:paraId="50AA20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329E62"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15F2ED7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DD71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3813871"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F0B89"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A615B" w14:textId="77777777" w:rsidR="00DD239C" w:rsidRPr="00DD239C" w:rsidRDefault="00DD239C" w:rsidP="00DD239C">
            <w:pPr>
              <w:jc w:val="right"/>
              <w:rPr>
                <w:sz w:val="20"/>
                <w:szCs w:val="20"/>
              </w:rPr>
            </w:pPr>
            <w:r w:rsidRPr="00DD239C">
              <w:rPr>
                <w:sz w:val="20"/>
                <w:szCs w:val="20"/>
              </w:rPr>
              <w:t>73 247,00</w:t>
            </w:r>
          </w:p>
        </w:tc>
        <w:tc>
          <w:tcPr>
            <w:tcW w:w="0" w:type="auto"/>
            <w:tcBorders>
              <w:top w:val="nil"/>
              <w:left w:val="single" w:sz="4" w:space="0" w:color="auto"/>
              <w:bottom w:val="single" w:sz="4" w:space="0" w:color="auto"/>
              <w:right w:val="nil"/>
            </w:tcBorders>
            <w:shd w:val="clear" w:color="auto" w:fill="auto"/>
            <w:vAlign w:val="center"/>
            <w:hideMark/>
          </w:tcPr>
          <w:p w14:paraId="2C85D10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1B644" w14:textId="77777777" w:rsidR="00DD239C" w:rsidRPr="00DD239C" w:rsidRDefault="00DD239C" w:rsidP="00DD239C">
            <w:pPr>
              <w:jc w:val="right"/>
              <w:rPr>
                <w:sz w:val="20"/>
                <w:szCs w:val="20"/>
              </w:rPr>
            </w:pPr>
            <w:r w:rsidRPr="00DD239C">
              <w:rPr>
                <w:sz w:val="20"/>
                <w:szCs w:val="20"/>
              </w:rPr>
              <w:t>0,00</w:t>
            </w:r>
          </w:p>
        </w:tc>
      </w:tr>
      <w:tr w:rsidR="00DD239C" w:rsidRPr="00DD239C" w14:paraId="0A9A795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B45BC0"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0730927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0B90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76FF70"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3220AA"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BDD58" w14:textId="77777777" w:rsidR="00DD239C" w:rsidRPr="00DD239C" w:rsidRDefault="00DD239C" w:rsidP="00DD239C">
            <w:pPr>
              <w:jc w:val="right"/>
              <w:rPr>
                <w:sz w:val="20"/>
                <w:szCs w:val="20"/>
              </w:rPr>
            </w:pPr>
            <w:r w:rsidRPr="00DD239C">
              <w:rPr>
                <w:sz w:val="20"/>
                <w:szCs w:val="20"/>
              </w:rPr>
              <w:t>73 247,00</w:t>
            </w:r>
          </w:p>
        </w:tc>
        <w:tc>
          <w:tcPr>
            <w:tcW w:w="0" w:type="auto"/>
            <w:tcBorders>
              <w:top w:val="nil"/>
              <w:left w:val="single" w:sz="4" w:space="0" w:color="auto"/>
              <w:bottom w:val="single" w:sz="4" w:space="0" w:color="auto"/>
              <w:right w:val="nil"/>
            </w:tcBorders>
            <w:shd w:val="clear" w:color="auto" w:fill="auto"/>
            <w:vAlign w:val="center"/>
            <w:hideMark/>
          </w:tcPr>
          <w:p w14:paraId="16074CA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4EB7A" w14:textId="77777777" w:rsidR="00DD239C" w:rsidRPr="00DD239C" w:rsidRDefault="00DD239C" w:rsidP="00DD239C">
            <w:pPr>
              <w:jc w:val="right"/>
              <w:rPr>
                <w:sz w:val="20"/>
                <w:szCs w:val="20"/>
              </w:rPr>
            </w:pPr>
            <w:r w:rsidRPr="00DD239C">
              <w:rPr>
                <w:sz w:val="20"/>
                <w:szCs w:val="20"/>
              </w:rPr>
              <w:t>0,00</w:t>
            </w:r>
          </w:p>
        </w:tc>
      </w:tr>
      <w:tr w:rsidR="00DD239C" w:rsidRPr="00DD239C" w14:paraId="01BE162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2EE10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87B367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4345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2B7C1CB"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275B0"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9E531"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nil"/>
            </w:tcBorders>
            <w:shd w:val="clear" w:color="auto" w:fill="auto"/>
            <w:vAlign w:val="center"/>
            <w:hideMark/>
          </w:tcPr>
          <w:p w14:paraId="0D9A2CD8"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B71C1A" w14:textId="77777777" w:rsidR="00DD239C" w:rsidRPr="00DD239C" w:rsidRDefault="00DD239C" w:rsidP="00DD239C">
            <w:pPr>
              <w:jc w:val="right"/>
              <w:rPr>
                <w:sz w:val="20"/>
                <w:szCs w:val="20"/>
              </w:rPr>
            </w:pPr>
            <w:r w:rsidRPr="00DD239C">
              <w:rPr>
                <w:sz w:val="20"/>
                <w:szCs w:val="20"/>
              </w:rPr>
              <w:t>6 830 200,00</w:t>
            </w:r>
          </w:p>
        </w:tc>
      </w:tr>
      <w:tr w:rsidR="00DD239C" w:rsidRPr="00DD239C" w14:paraId="6BE184A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64574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875A78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890F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1CEA3BC"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C1FC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B6C15"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nil"/>
            </w:tcBorders>
            <w:shd w:val="clear" w:color="auto" w:fill="auto"/>
            <w:vAlign w:val="center"/>
            <w:hideMark/>
          </w:tcPr>
          <w:p w14:paraId="1B3E3F38"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0BF5CD" w14:textId="77777777" w:rsidR="00DD239C" w:rsidRPr="00DD239C" w:rsidRDefault="00DD239C" w:rsidP="00DD239C">
            <w:pPr>
              <w:jc w:val="right"/>
              <w:rPr>
                <w:sz w:val="20"/>
                <w:szCs w:val="20"/>
              </w:rPr>
            </w:pPr>
            <w:r w:rsidRPr="00DD239C">
              <w:rPr>
                <w:sz w:val="20"/>
                <w:szCs w:val="20"/>
              </w:rPr>
              <w:t>6 830 200,00</w:t>
            </w:r>
          </w:p>
        </w:tc>
      </w:tr>
      <w:tr w:rsidR="00DD239C" w:rsidRPr="00DD239C" w14:paraId="7B47F94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A9CF15" w14:textId="77777777" w:rsidR="00DD239C" w:rsidRPr="00DD239C" w:rsidRDefault="00DD239C" w:rsidP="00DD239C">
            <w:pPr>
              <w:rPr>
                <w:bCs/>
                <w:sz w:val="20"/>
                <w:szCs w:val="20"/>
              </w:rPr>
            </w:pPr>
            <w:r w:rsidRPr="00DD239C">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0" w:type="auto"/>
            <w:tcBorders>
              <w:top w:val="nil"/>
              <w:left w:val="single" w:sz="4" w:space="0" w:color="auto"/>
              <w:bottom w:val="single" w:sz="4" w:space="0" w:color="auto"/>
              <w:right w:val="nil"/>
            </w:tcBorders>
            <w:shd w:val="clear" w:color="auto" w:fill="auto"/>
            <w:noWrap/>
            <w:vAlign w:val="center"/>
            <w:hideMark/>
          </w:tcPr>
          <w:p w14:paraId="1E7A344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3F42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12AB278" w14:textId="77777777" w:rsidR="00DD239C" w:rsidRPr="00DD239C" w:rsidRDefault="00DD239C" w:rsidP="00DD239C">
            <w:pPr>
              <w:jc w:val="center"/>
              <w:rPr>
                <w:bCs/>
                <w:sz w:val="20"/>
                <w:szCs w:val="20"/>
              </w:rPr>
            </w:pPr>
            <w:r w:rsidRPr="00DD239C">
              <w:rPr>
                <w:bCs/>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0D7C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9FB86" w14:textId="77777777" w:rsidR="00DD239C" w:rsidRPr="00DD239C" w:rsidRDefault="00DD239C" w:rsidP="00DD239C">
            <w:pPr>
              <w:jc w:val="right"/>
              <w:rPr>
                <w:bCs/>
                <w:sz w:val="20"/>
                <w:szCs w:val="20"/>
              </w:rPr>
            </w:pPr>
            <w:r w:rsidRPr="00DD239C">
              <w:rPr>
                <w:bCs/>
                <w:sz w:val="20"/>
                <w:szCs w:val="20"/>
              </w:rPr>
              <w:t>1 484 300,00</w:t>
            </w:r>
          </w:p>
        </w:tc>
        <w:tc>
          <w:tcPr>
            <w:tcW w:w="0" w:type="auto"/>
            <w:tcBorders>
              <w:top w:val="nil"/>
              <w:left w:val="single" w:sz="4" w:space="0" w:color="auto"/>
              <w:bottom w:val="single" w:sz="4" w:space="0" w:color="auto"/>
              <w:right w:val="nil"/>
            </w:tcBorders>
            <w:shd w:val="clear" w:color="auto" w:fill="auto"/>
            <w:vAlign w:val="center"/>
            <w:hideMark/>
          </w:tcPr>
          <w:p w14:paraId="60B313ED" w14:textId="77777777" w:rsidR="00DD239C" w:rsidRPr="00DD239C" w:rsidRDefault="00DD239C" w:rsidP="00DD239C">
            <w:pPr>
              <w:jc w:val="right"/>
              <w:rPr>
                <w:bCs/>
                <w:sz w:val="20"/>
                <w:szCs w:val="20"/>
              </w:rPr>
            </w:pPr>
            <w:r w:rsidRPr="00DD239C">
              <w:rPr>
                <w:bCs/>
                <w:sz w:val="20"/>
                <w:szCs w:val="20"/>
              </w:rPr>
              <w:t>1 484 300,00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0598B" w14:textId="77777777" w:rsidR="00DD239C" w:rsidRPr="00DD239C" w:rsidRDefault="00DD239C" w:rsidP="00DD239C">
            <w:pPr>
              <w:jc w:val="right"/>
              <w:rPr>
                <w:bCs/>
                <w:sz w:val="20"/>
                <w:szCs w:val="20"/>
              </w:rPr>
            </w:pPr>
            <w:r w:rsidRPr="00DD239C">
              <w:rPr>
                <w:bCs/>
                <w:sz w:val="20"/>
                <w:szCs w:val="20"/>
              </w:rPr>
              <w:t>1 484 300,00</w:t>
            </w:r>
          </w:p>
        </w:tc>
      </w:tr>
      <w:tr w:rsidR="00DD239C" w:rsidRPr="00DD239C" w14:paraId="2867FD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339D3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E243C0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0811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D05E676"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72E29"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2A6F3"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nil"/>
            </w:tcBorders>
            <w:shd w:val="clear" w:color="auto" w:fill="auto"/>
            <w:vAlign w:val="center"/>
            <w:hideMark/>
          </w:tcPr>
          <w:p w14:paraId="56AB79C3"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B249B" w14:textId="77777777" w:rsidR="00DD239C" w:rsidRPr="00DD239C" w:rsidRDefault="00DD239C" w:rsidP="00DD239C">
            <w:pPr>
              <w:jc w:val="right"/>
              <w:rPr>
                <w:sz w:val="20"/>
                <w:szCs w:val="20"/>
              </w:rPr>
            </w:pPr>
            <w:r w:rsidRPr="00DD239C">
              <w:rPr>
                <w:sz w:val="20"/>
                <w:szCs w:val="20"/>
              </w:rPr>
              <w:t>765 600,00</w:t>
            </w:r>
          </w:p>
        </w:tc>
      </w:tr>
      <w:tr w:rsidR="00DD239C" w:rsidRPr="00DD239C" w14:paraId="0D1CA3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86B44A"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2BF404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11523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98ABAFB"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3E3DB"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93D00"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nil"/>
            </w:tcBorders>
            <w:shd w:val="clear" w:color="auto" w:fill="auto"/>
            <w:vAlign w:val="center"/>
            <w:hideMark/>
          </w:tcPr>
          <w:p w14:paraId="6465E6F7"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5A73E3" w14:textId="77777777" w:rsidR="00DD239C" w:rsidRPr="00DD239C" w:rsidRDefault="00DD239C" w:rsidP="00DD239C">
            <w:pPr>
              <w:jc w:val="right"/>
              <w:rPr>
                <w:sz w:val="20"/>
                <w:szCs w:val="20"/>
              </w:rPr>
            </w:pPr>
            <w:r w:rsidRPr="00DD239C">
              <w:rPr>
                <w:sz w:val="20"/>
                <w:szCs w:val="20"/>
              </w:rPr>
              <w:t>765 600,00</w:t>
            </w:r>
          </w:p>
        </w:tc>
      </w:tr>
      <w:tr w:rsidR="00DD239C" w:rsidRPr="00DD239C" w14:paraId="76951D3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B3B65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F682BF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B40D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A3C5EF"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D3A6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5DCA1"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nil"/>
            </w:tcBorders>
            <w:shd w:val="clear" w:color="auto" w:fill="auto"/>
            <w:vAlign w:val="center"/>
            <w:hideMark/>
          </w:tcPr>
          <w:p w14:paraId="504DDF35"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8E279" w14:textId="77777777" w:rsidR="00DD239C" w:rsidRPr="00DD239C" w:rsidRDefault="00DD239C" w:rsidP="00DD239C">
            <w:pPr>
              <w:jc w:val="right"/>
              <w:rPr>
                <w:sz w:val="20"/>
                <w:szCs w:val="20"/>
              </w:rPr>
            </w:pPr>
            <w:r w:rsidRPr="00DD239C">
              <w:rPr>
                <w:sz w:val="20"/>
                <w:szCs w:val="20"/>
              </w:rPr>
              <w:t>718 700,00</w:t>
            </w:r>
          </w:p>
        </w:tc>
      </w:tr>
      <w:tr w:rsidR="00DD239C" w:rsidRPr="00DD239C" w14:paraId="7E4FB0A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8E97F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669394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7EC8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9C9E1AB"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322E1"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DEFB2"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nil"/>
            </w:tcBorders>
            <w:shd w:val="clear" w:color="auto" w:fill="auto"/>
            <w:vAlign w:val="center"/>
            <w:hideMark/>
          </w:tcPr>
          <w:p w14:paraId="65A17753"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B880F" w14:textId="77777777" w:rsidR="00DD239C" w:rsidRPr="00DD239C" w:rsidRDefault="00DD239C" w:rsidP="00DD239C">
            <w:pPr>
              <w:jc w:val="right"/>
              <w:rPr>
                <w:sz w:val="20"/>
                <w:szCs w:val="20"/>
              </w:rPr>
            </w:pPr>
            <w:r w:rsidRPr="00DD239C">
              <w:rPr>
                <w:sz w:val="20"/>
                <w:szCs w:val="20"/>
              </w:rPr>
              <w:t>718 700,00</w:t>
            </w:r>
          </w:p>
        </w:tc>
      </w:tr>
      <w:tr w:rsidR="00DD239C" w:rsidRPr="00DD239C" w14:paraId="796FC4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3873E5"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дошкольных групп при школах, школах-интернатах</w:t>
            </w:r>
          </w:p>
        </w:tc>
        <w:tc>
          <w:tcPr>
            <w:tcW w:w="0" w:type="auto"/>
            <w:tcBorders>
              <w:top w:val="nil"/>
              <w:left w:val="single" w:sz="4" w:space="0" w:color="auto"/>
              <w:bottom w:val="single" w:sz="4" w:space="0" w:color="auto"/>
              <w:right w:val="nil"/>
            </w:tcBorders>
            <w:shd w:val="clear" w:color="auto" w:fill="auto"/>
            <w:noWrap/>
            <w:vAlign w:val="center"/>
            <w:hideMark/>
          </w:tcPr>
          <w:p w14:paraId="5AC2FCD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69DBF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9280D69" w14:textId="77777777" w:rsidR="00DD239C" w:rsidRPr="00DD239C" w:rsidRDefault="00DD239C" w:rsidP="00DD239C">
            <w:pPr>
              <w:jc w:val="center"/>
              <w:rPr>
                <w:bCs/>
                <w:sz w:val="20"/>
                <w:szCs w:val="20"/>
              </w:rPr>
            </w:pPr>
            <w:r w:rsidRPr="00DD239C">
              <w:rPr>
                <w:bCs/>
                <w:sz w:val="20"/>
                <w:szCs w:val="20"/>
              </w:rPr>
              <w:t>07.1.00.07210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752F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56445D" w14:textId="77777777" w:rsidR="00DD239C" w:rsidRPr="00DD239C" w:rsidRDefault="00DD239C" w:rsidP="00DD239C">
            <w:pPr>
              <w:jc w:val="right"/>
              <w:rPr>
                <w:bCs/>
                <w:sz w:val="20"/>
                <w:szCs w:val="20"/>
              </w:rPr>
            </w:pPr>
            <w:r w:rsidRPr="00DD239C">
              <w:rPr>
                <w:bCs/>
                <w:sz w:val="20"/>
                <w:szCs w:val="20"/>
              </w:rPr>
              <w:t>5 693 380,80</w:t>
            </w:r>
          </w:p>
        </w:tc>
        <w:tc>
          <w:tcPr>
            <w:tcW w:w="0" w:type="auto"/>
            <w:tcBorders>
              <w:top w:val="nil"/>
              <w:left w:val="single" w:sz="4" w:space="0" w:color="auto"/>
              <w:bottom w:val="single" w:sz="4" w:space="0" w:color="auto"/>
              <w:right w:val="nil"/>
            </w:tcBorders>
            <w:shd w:val="clear" w:color="auto" w:fill="auto"/>
            <w:vAlign w:val="center"/>
            <w:hideMark/>
          </w:tcPr>
          <w:p w14:paraId="508988F0" w14:textId="77777777" w:rsidR="00DD239C" w:rsidRPr="00DD239C" w:rsidRDefault="00DD239C" w:rsidP="00DD239C">
            <w:pPr>
              <w:jc w:val="right"/>
              <w:rPr>
                <w:bCs/>
                <w:sz w:val="20"/>
                <w:szCs w:val="20"/>
              </w:rPr>
            </w:pPr>
            <w:r w:rsidRPr="00DD239C">
              <w:rPr>
                <w:bCs/>
                <w:sz w:val="20"/>
                <w:szCs w:val="20"/>
              </w:rPr>
              <w:t>4 946 319,00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574145" w14:textId="77777777" w:rsidR="00DD239C" w:rsidRPr="00DD239C" w:rsidRDefault="00DD239C" w:rsidP="00DD239C">
            <w:pPr>
              <w:jc w:val="right"/>
              <w:rPr>
                <w:bCs/>
                <w:sz w:val="20"/>
                <w:szCs w:val="20"/>
              </w:rPr>
            </w:pPr>
            <w:r w:rsidRPr="00DD239C">
              <w:rPr>
                <w:bCs/>
                <w:sz w:val="20"/>
                <w:szCs w:val="20"/>
              </w:rPr>
              <w:t>4 946 319,00</w:t>
            </w:r>
          </w:p>
        </w:tc>
      </w:tr>
      <w:tr w:rsidR="00DD239C" w:rsidRPr="00DD239C" w14:paraId="6AD33F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E4FE58" w14:textId="77777777" w:rsidR="00DD239C" w:rsidRPr="00DD239C" w:rsidRDefault="00DD239C" w:rsidP="00DD239C">
            <w:pPr>
              <w:rPr>
                <w:sz w:val="20"/>
                <w:szCs w:val="20"/>
              </w:rPr>
            </w:pPr>
            <w:r w:rsidRPr="00DD239C">
              <w:rPr>
                <w:sz w:val="20"/>
                <w:szCs w:val="20"/>
              </w:rPr>
              <w:t xml:space="preserve">Закупка товаров, работ и </w:t>
            </w:r>
            <w:r w:rsidRPr="00DD239C">
              <w:rPr>
                <w:sz w:val="20"/>
                <w:szCs w:val="20"/>
              </w:rPr>
              <w:lastRenderedPageBreak/>
              <w:t>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EFE471E"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B18E0" w14:textId="77777777" w:rsidR="00DD239C" w:rsidRPr="00DD239C" w:rsidRDefault="00DD239C" w:rsidP="00DD239C">
            <w:pPr>
              <w:jc w:val="center"/>
              <w:rPr>
                <w:sz w:val="20"/>
                <w:szCs w:val="20"/>
              </w:rPr>
            </w:pPr>
            <w:r w:rsidRPr="00DD239C">
              <w:rPr>
                <w:sz w:val="20"/>
                <w:szCs w:val="20"/>
              </w:rPr>
              <w:lastRenderedPageBreak/>
              <w:t>02</w:t>
            </w:r>
          </w:p>
        </w:tc>
        <w:tc>
          <w:tcPr>
            <w:tcW w:w="0" w:type="auto"/>
            <w:tcBorders>
              <w:top w:val="nil"/>
              <w:left w:val="single" w:sz="4" w:space="0" w:color="auto"/>
              <w:bottom w:val="single" w:sz="4" w:space="0" w:color="auto"/>
              <w:right w:val="nil"/>
            </w:tcBorders>
            <w:shd w:val="clear" w:color="auto" w:fill="auto"/>
            <w:noWrap/>
            <w:vAlign w:val="center"/>
            <w:hideMark/>
          </w:tcPr>
          <w:p w14:paraId="0AF60E16" w14:textId="77777777" w:rsidR="00DD239C" w:rsidRPr="00DD239C" w:rsidRDefault="00DD239C" w:rsidP="00DD239C">
            <w:pPr>
              <w:jc w:val="center"/>
              <w:rPr>
                <w:sz w:val="20"/>
                <w:szCs w:val="20"/>
              </w:rPr>
            </w:pPr>
            <w:r w:rsidRPr="00DD239C">
              <w:rPr>
                <w:sz w:val="20"/>
                <w:szCs w:val="20"/>
              </w:rPr>
              <w:t>07.1.00.0721</w:t>
            </w:r>
            <w:r w:rsidRPr="00DD239C">
              <w:rPr>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72B20" w14:textId="77777777" w:rsidR="00DD239C" w:rsidRPr="00DD239C" w:rsidRDefault="00DD239C" w:rsidP="00DD239C">
            <w:pPr>
              <w:jc w:val="center"/>
              <w:rPr>
                <w:sz w:val="20"/>
                <w:szCs w:val="20"/>
              </w:rPr>
            </w:pPr>
            <w:r w:rsidRPr="00DD239C">
              <w:rPr>
                <w:sz w:val="20"/>
                <w:szCs w:val="20"/>
              </w:rPr>
              <w:lastRenderedPageBreak/>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8E28E5" w14:textId="77777777" w:rsidR="00DD239C" w:rsidRPr="00DD239C" w:rsidRDefault="00DD239C" w:rsidP="00DD239C">
            <w:pPr>
              <w:jc w:val="right"/>
              <w:rPr>
                <w:sz w:val="20"/>
                <w:szCs w:val="20"/>
              </w:rPr>
            </w:pPr>
            <w:r w:rsidRPr="00DD239C">
              <w:rPr>
                <w:sz w:val="20"/>
                <w:szCs w:val="20"/>
              </w:rPr>
              <w:t>5 638 513,80</w:t>
            </w:r>
          </w:p>
        </w:tc>
        <w:tc>
          <w:tcPr>
            <w:tcW w:w="0" w:type="auto"/>
            <w:tcBorders>
              <w:top w:val="nil"/>
              <w:left w:val="single" w:sz="4" w:space="0" w:color="auto"/>
              <w:bottom w:val="single" w:sz="4" w:space="0" w:color="auto"/>
              <w:right w:val="nil"/>
            </w:tcBorders>
            <w:shd w:val="clear" w:color="auto" w:fill="auto"/>
            <w:vAlign w:val="center"/>
            <w:hideMark/>
          </w:tcPr>
          <w:p w14:paraId="50C38A7E" w14:textId="77777777" w:rsidR="00DD239C" w:rsidRPr="00DD239C" w:rsidRDefault="00DD239C" w:rsidP="00DD239C">
            <w:pPr>
              <w:jc w:val="right"/>
              <w:rPr>
                <w:sz w:val="20"/>
                <w:szCs w:val="20"/>
              </w:rPr>
            </w:pPr>
            <w:r w:rsidRPr="00DD239C">
              <w:rPr>
                <w:sz w:val="20"/>
                <w:szCs w:val="20"/>
              </w:rPr>
              <w:t>4 946 319,00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4F18A" w14:textId="77777777" w:rsidR="00DD239C" w:rsidRPr="00DD239C" w:rsidRDefault="00DD239C" w:rsidP="00DD239C">
            <w:pPr>
              <w:jc w:val="right"/>
              <w:rPr>
                <w:sz w:val="20"/>
                <w:szCs w:val="20"/>
              </w:rPr>
            </w:pPr>
            <w:r w:rsidRPr="00DD239C">
              <w:rPr>
                <w:sz w:val="20"/>
                <w:szCs w:val="20"/>
              </w:rPr>
              <w:t>4 946 319,00</w:t>
            </w:r>
          </w:p>
        </w:tc>
      </w:tr>
      <w:tr w:rsidR="00DD239C" w:rsidRPr="00DD239C" w14:paraId="3E0CE5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307D0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3A8DA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5A0EE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6FA5A82"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EF59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D126FA" w14:textId="77777777" w:rsidR="00DD239C" w:rsidRPr="00DD239C" w:rsidRDefault="00DD239C" w:rsidP="00DD239C">
            <w:pPr>
              <w:jc w:val="right"/>
              <w:rPr>
                <w:sz w:val="20"/>
                <w:szCs w:val="20"/>
              </w:rPr>
            </w:pPr>
            <w:r w:rsidRPr="00DD239C">
              <w:rPr>
                <w:sz w:val="20"/>
                <w:szCs w:val="20"/>
              </w:rPr>
              <w:t>5 638 513,80</w:t>
            </w:r>
          </w:p>
        </w:tc>
        <w:tc>
          <w:tcPr>
            <w:tcW w:w="0" w:type="auto"/>
            <w:tcBorders>
              <w:top w:val="nil"/>
              <w:left w:val="single" w:sz="4" w:space="0" w:color="auto"/>
              <w:bottom w:val="single" w:sz="4" w:space="0" w:color="auto"/>
              <w:right w:val="nil"/>
            </w:tcBorders>
            <w:shd w:val="clear" w:color="auto" w:fill="auto"/>
            <w:vAlign w:val="center"/>
            <w:hideMark/>
          </w:tcPr>
          <w:p w14:paraId="16D145B3" w14:textId="77777777" w:rsidR="00DD239C" w:rsidRPr="00DD239C" w:rsidRDefault="00DD239C" w:rsidP="00DD239C">
            <w:pPr>
              <w:jc w:val="right"/>
              <w:rPr>
                <w:sz w:val="20"/>
                <w:szCs w:val="20"/>
              </w:rPr>
            </w:pPr>
            <w:r w:rsidRPr="00DD239C">
              <w:rPr>
                <w:sz w:val="20"/>
                <w:szCs w:val="20"/>
              </w:rPr>
              <w:t>4 946 319,00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BA7AF" w14:textId="77777777" w:rsidR="00DD239C" w:rsidRPr="00DD239C" w:rsidRDefault="00DD239C" w:rsidP="00DD239C">
            <w:pPr>
              <w:jc w:val="right"/>
              <w:rPr>
                <w:sz w:val="20"/>
                <w:szCs w:val="20"/>
              </w:rPr>
            </w:pPr>
            <w:r w:rsidRPr="00DD239C">
              <w:rPr>
                <w:sz w:val="20"/>
                <w:szCs w:val="20"/>
              </w:rPr>
              <w:t>4 946 319,00</w:t>
            </w:r>
          </w:p>
        </w:tc>
      </w:tr>
      <w:tr w:rsidR="00DD239C" w:rsidRPr="00DD239C" w14:paraId="07CE60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D116B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36064A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2718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CC907A0"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3673F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0AD743" w14:textId="77777777" w:rsidR="00DD239C" w:rsidRPr="00DD239C" w:rsidRDefault="00DD239C" w:rsidP="00DD239C">
            <w:pPr>
              <w:jc w:val="right"/>
              <w:rPr>
                <w:sz w:val="20"/>
                <w:szCs w:val="20"/>
              </w:rPr>
            </w:pPr>
            <w:r w:rsidRPr="00DD239C">
              <w:rPr>
                <w:sz w:val="20"/>
                <w:szCs w:val="20"/>
              </w:rPr>
              <w:t>54 867,00</w:t>
            </w:r>
          </w:p>
        </w:tc>
        <w:tc>
          <w:tcPr>
            <w:tcW w:w="0" w:type="auto"/>
            <w:tcBorders>
              <w:top w:val="nil"/>
              <w:left w:val="single" w:sz="4" w:space="0" w:color="auto"/>
              <w:bottom w:val="single" w:sz="4" w:space="0" w:color="auto"/>
              <w:right w:val="nil"/>
            </w:tcBorders>
            <w:shd w:val="clear" w:color="auto" w:fill="auto"/>
            <w:vAlign w:val="center"/>
            <w:hideMark/>
          </w:tcPr>
          <w:p w14:paraId="5DF1292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4110A" w14:textId="77777777" w:rsidR="00DD239C" w:rsidRPr="00DD239C" w:rsidRDefault="00DD239C" w:rsidP="00DD239C">
            <w:pPr>
              <w:jc w:val="right"/>
              <w:rPr>
                <w:sz w:val="20"/>
                <w:szCs w:val="20"/>
              </w:rPr>
            </w:pPr>
            <w:r w:rsidRPr="00DD239C">
              <w:rPr>
                <w:sz w:val="20"/>
                <w:szCs w:val="20"/>
              </w:rPr>
              <w:t>0,00</w:t>
            </w:r>
          </w:p>
        </w:tc>
      </w:tr>
      <w:tr w:rsidR="00DD239C" w:rsidRPr="00DD239C" w14:paraId="742A79A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5E02F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8A394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752D9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861ED23"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3534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E6C10" w14:textId="77777777" w:rsidR="00DD239C" w:rsidRPr="00DD239C" w:rsidRDefault="00DD239C" w:rsidP="00DD239C">
            <w:pPr>
              <w:jc w:val="right"/>
              <w:rPr>
                <w:sz w:val="20"/>
                <w:szCs w:val="20"/>
              </w:rPr>
            </w:pPr>
            <w:r w:rsidRPr="00DD239C">
              <w:rPr>
                <w:sz w:val="20"/>
                <w:szCs w:val="20"/>
              </w:rPr>
              <w:t>54 867,00</w:t>
            </w:r>
          </w:p>
        </w:tc>
        <w:tc>
          <w:tcPr>
            <w:tcW w:w="0" w:type="auto"/>
            <w:tcBorders>
              <w:top w:val="nil"/>
              <w:left w:val="single" w:sz="4" w:space="0" w:color="auto"/>
              <w:bottom w:val="single" w:sz="4" w:space="0" w:color="auto"/>
              <w:right w:val="nil"/>
            </w:tcBorders>
            <w:shd w:val="clear" w:color="auto" w:fill="auto"/>
            <w:vAlign w:val="center"/>
            <w:hideMark/>
          </w:tcPr>
          <w:p w14:paraId="44F46E2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331E9E" w14:textId="77777777" w:rsidR="00DD239C" w:rsidRPr="00DD239C" w:rsidRDefault="00DD239C" w:rsidP="00DD239C">
            <w:pPr>
              <w:jc w:val="right"/>
              <w:rPr>
                <w:sz w:val="20"/>
                <w:szCs w:val="20"/>
              </w:rPr>
            </w:pPr>
            <w:r w:rsidRPr="00DD239C">
              <w:rPr>
                <w:sz w:val="20"/>
                <w:szCs w:val="20"/>
              </w:rPr>
              <w:t>0,00</w:t>
            </w:r>
          </w:p>
        </w:tc>
      </w:tr>
      <w:tr w:rsidR="00DD239C" w:rsidRPr="00DD239C" w14:paraId="70040D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8AB971"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single" w:sz="4" w:space="0" w:color="auto"/>
              <w:right w:val="nil"/>
            </w:tcBorders>
            <w:shd w:val="clear" w:color="auto" w:fill="auto"/>
            <w:noWrap/>
            <w:vAlign w:val="center"/>
            <w:hideMark/>
          </w:tcPr>
          <w:p w14:paraId="10F8E49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5513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4E969D8" w14:textId="77777777" w:rsidR="00DD239C" w:rsidRPr="00DD239C" w:rsidRDefault="00DD239C" w:rsidP="00DD239C">
            <w:pPr>
              <w:jc w:val="center"/>
              <w:rPr>
                <w:bCs/>
                <w:sz w:val="20"/>
                <w:szCs w:val="20"/>
              </w:rPr>
            </w:pPr>
            <w:r w:rsidRPr="00DD239C">
              <w:rPr>
                <w:bCs/>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E6C8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5F71D" w14:textId="77777777" w:rsidR="00DD239C" w:rsidRPr="00DD239C" w:rsidRDefault="00DD239C" w:rsidP="00DD239C">
            <w:pPr>
              <w:jc w:val="right"/>
              <w:rPr>
                <w:bCs/>
                <w:sz w:val="20"/>
                <w:szCs w:val="20"/>
              </w:rPr>
            </w:pPr>
            <w:r w:rsidRPr="00DD239C">
              <w:rPr>
                <w:bCs/>
                <w:sz w:val="20"/>
                <w:szCs w:val="20"/>
              </w:rPr>
              <w:t>114 078 682,86</w:t>
            </w:r>
          </w:p>
        </w:tc>
        <w:tc>
          <w:tcPr>
            <w:tcW w:w="0" w:type="auto"/>
            <w:tcBorders>
              <w:top w:val="nil"/>
              <w:left w:val="single" w:sz="4" w:space="0" w:color="auto"/>
              <w:bottom w:val="single" w:sz="4" w:space="0" w:color="auto"/>
              <w:right w:val="nil"/>
            </w:tcBorders>
            <w:shd w:val="clear" w:color="auto" w:fill="auto"/>
            <w:vAlign w:val="center"/>
            <w:hideMark/>
          </w:tcPr>
          <w:p w14:paraId="4C461AB5" w14:textId="77777777" w:rsidR="00DD239C" w:rsidRPr="00DD239C" w:rsidRDefault="00DD239C" w:rsidP="00DD239C">
            <w:pPr>
              <w:jc w:val="right"/>
              <w:rPr>
                <w:bCs/>
                <w:sz w:val="20"/>
                <w:szCs w:val="20"/>
              </w:rPr>
            </w:pPr>
            <w:r w:rsidRPr="00DD239C">
              <w:rPr>
                <w:bCs/>
                <w:sz w:val="20"/>
                <w:szCs w:val="20"/>
              </w:rPr>
              <w:t>61 567 050,00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B5F4E" w14:textId="77777777" w:rsidR="00DD239C" w:rsidRPr="00DD239C" w:rsidRDefault="00DD239C" w:rsidP="00DD239C">
            <w:pPr>
              <w:jc w:val="right"/>
              <w:rPr>
                <w:bCs/>
                <w:sz w:val="20"/>
                <w:szCs w:val="20"/>
              </w:rPr>
            </w:pPr>
            <w:r w:rsidRPr="00DD239C">
              <w:rPr>
                <w:bCs/>
                <w:sz w:val="20"/>
                <w:szCs w:val="20"/>
              </w:rPr>
              <w:t>119 857 890,00</w:t>
            </w:r>
          </w:p>
        </w:tc>
      </w:tr>
      <w:tr w:rsidR="00DD239C" w:rsidRPr="00DD239C" w14:paraId="66CE5C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77692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E09B46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A352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0B5BDF6"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540F7"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D9F8DB" w14:textId="77777777" w:rsidR="00DD239C" w:rsidRPr="00DD239C" w:rsidRDefault="00DD239C" w:rsidP="00DD239C">
            <w:pPr>
              <w:jc w:val="right"/>
              <w:rPr>
                <w:sz w:val="20"/>
                <w:szCs w:val="20"/>
              </w:rPr>
            </w:pPr>
            <w:r w:rsidRPr="00DD239C">
              <w:rPr>
                <w:sz w:val="20"/>
                <w:szCs w:val="20"/>
              </w:rPr>
              <w:t>1 300,00</w:t>
            </w:r>
          </w:p>
        </w:tc>
        <w:tc>
          <w:tcPr>
            <w:tcW w:w="0" w:type="auto"/>
            <w:tcBorders>
              <w:top w:val="nil"/>
              <w:left w:val="single" w:sz="4" w:space="0" w:color="auto"/>
              <w:bottom w:val="single" w:sz="4" w:space="0" w:color="auto"/>
              <w:right w:val="nil"/>
            </w:tcBorders>
            <w:shd w:val="clear" w:color="auto" w:fill="auto"/>
            <w:vAlign w:val="center"/>
            <w:hideMark/>
          </w:tcPr>
          <w:p w14:paraId="132CBB15" w14:textId="77777777" w:rsidR="00DD239C" w:rsidRPr="00DD239C" w:rsidRDefault="00DD239C" w:rsidP="00DD239C">
            <w:pPr>
              <w:jc w:val="right"/>
              <w:rPr>
                <w:sz w:val="20"/>
                <w:szCs w:val="20"/>
              </w:rPr>
            </w:pPr>
            <w:r w:rsidRPr="00DD239C">
              <w:rPr>
                <w:sz w:val="20"/>
                <w:szCs w:val="20"/>
              </w:rPr>
              <w:t>1 722 500,00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1E015" w14:textId="77777777" w:rsidR="00DD239C" w:rsidRPr="00DD239C" w:rsidRDefault="00DD239C" w:rsidP="00DD239C">
            <w:pPr>
              <w:jc w:val="right"/>
              <w:rPr>
                <w:sz w:val="20"/>
                <w:szCs w:val="20"/>
              </w:rPr>
            </w:pPr>
            <w:r w:rsidRPr="00DD239C">
              <w:rPr>
                <w:sz w:val="20"/>
                <w:szCs w:val="20"/>
              </w:rPr>
              <w:t>60 001 300,00</w:t>
            </w:r>
          </w:p>
        </w:tc>
      </w:tr>
      <w:tr w:rsidR="00DD239C" w:rsidRPr="00DD239C" w14:paraId="081A20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AFF61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A807D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8BFD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F3AC10"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1CB44F"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E1403" w14:textId="77777777" w:rsidR="00DD239C" w:rsidRPr="00DD239C" w:rsidRDefault="00DD239C" w:rsidP="00DD239C">
            <w:pPr>
              <w:jc w:val="right"/>
              <w:rPr>
                <w:sz w:val="20"/>
                <w:szCs w:val="20"/>
              </w:rPr>
            </w:pPr>
            <w:r w:rsidRPr="00DD239C">
              <w:rPr>
                <w:sz w:val="20"/>
                <w:szCs w:val="20"/>
              </w:rPr>
              <w:t>1 300,00</w:t>
            </w:r>
          </w:p>
        </w:tc>
        <w:tc>
          <w:tcPr>
            <w:tcW w:w="0" w:type="auto"/>
            <w:tcBorders>
              <w:top w:val="nil"/>
              <w:left w:val="single" w:sz="4" w:space="0" w:color="auto"/>
              <w:bottom w:val="single" w:sz="4" w:space="0" w:color="auto"/>
              <w:right w:val="nil"/>
            </w:tcBorders>
            <w:shd w:val="clear" w:color="auto" w:fill="auto"/>
            <w:vAlign w:val="center"/>
            <w:hideMark/>
          </w:tcPr>
          <w:p w14:paraId="3A92A4B6" w14:textId="77777777" w:rsidR="00DD239C" w:rsidRPr="00DD239C" w:rsidRDefault="00DD239C" w:rsidP="00DD239C">
            <w:pPr>
              <w:jc w:val="right"/>
              <w:rPr>
                <w:sz w:val="20"/>
                <w:szCs w:val="20"/>
              </w:rPr>
            </w:pPr>
            <w:r w:rsidRPr="00DD239C">
              <w:rPr>
                <w:sz w:val="20"/>
                <w:szCs w:val="20"/>
              </w:rPr>
              <w:t>1 722 500,00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5AA11" w14:textId="77777777" w:rsidR="00DD239C" w:rsidRPr="00DD239C" w:rsidRDefault="00DD239C" w:rsidP="00DD239C">
            <w:pPr>
              <w:jc w:val="right"/>
              <w:rPr>
                <w:sz w:val="20"/>
                <w:szCs w:val="20"/>
              </w:rPr>
            </w:pPr>
            <w:r w:rsidRPr="00DD239C">
              <w:rPr>
                <w:sz w:val="20"/>
                <w:szCs w:val="20"/>
              </w:rPr>
              <w:t>60 001 300,00</w:t>
            </w:r>
          </w:p>
        </w:tc>
      </w:tr>
      <w:tr w:rsidR="00DD239C" w:rsidRPr="00DD239C" w14:paraId="3389C48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671FA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36CC9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54C00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356FB2C"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E96C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B61A8" w14:textId="77777777" w:rsidR="00DD239C" w:rsidRPr="00DD239C" w:rsidRDefault="00DD239C" w:rsidP="00DD239C">
            <w:pPr>
              <w:jc w:val="right"/>
              <w:rPr>
                <w:sz w:val="20"/>
                <w:szCs w:val="20"/>
              </w:rPr>
            </w:pPr>
            <w:r w:rsidRPr="00DD239C">
              <w:rPr>
                <w:sz w:val="20"/>
                <w:szCs w:val="20"/>
              </w:rPr>
              <w:t>59 850 504,77</w:t>
            </w:r>
          </w:p>
        </w:tc>
        <w:tc>
          <w:tcPr>
            <w:tcW w:w="0" w:type="auto"/>
            <w:tcBorders>
              <w:top w:val="nil"/>
              <w:left w:val="single" w:sz="4" w:space="0" w:color="auto"/>
              <w:bottom w:val="single" w:sz="4" w:space="0" w:color="auto"/>
              <w:right w:val="nil"/>
            </w:tcBorders>
            <w:shd w:val="clear" w:color="auto" w:fill="auto"/>
            <w:vAlign w:val="center"/>
            <w:hideMark/>
          </w:tcPr>
          <w:p w14:paraId="4B7E2C31" w14:textId="77777777" w:rsidR="00DD239C" w:rsidRPr="00DD239C" w:rsidRDefault="00DD239C" w:rsidP="00DD239C">
            <w:pPr>
              <w:jc w:val="right"/>
              <w:rPr>
                <w:sz w:val="20"/>
                <w:szCs w:val="20"/>
              </w:rPr>
            </w:pPr>
            <w:r w:rsidRPr="00DD239C">
              <w:rPr>
                <w:sz w:val="20"/>
                <w:szCs w:val="20"/>
              </w:rPr>
              <w:t>39 844 550,00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23C8D" w14:textId="77777777" w:rsidR="00DD239C" w:rsidRPr="00DD239C" w:rsidRDefault="00DD239C" w:rsidP="00DD239C">
            <w:pPr>
              <w:jc w:val="right"/>
              <w:rPr>
                <w:sz w:val="20"/>
                <w:szCs w:val="20"/>
              </w:rPr>
            </w:pPr>
            <w:r w:rsidRPr="00DD239C">
              <w:rPr>
                <w:sz w:val="20"/>
                <w:szCs w:val="20"/>
              </w:rPr>
              <w:t>39 856 590,00</w:t>
            </w:r>
          </w:p>
        </w:tc>
      </w:tr>
      <w:tr w:rsidR="00DD239C" w:rsidRPr="00DD239C" w14:paraId="4ECF8B6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44C6E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48E982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FF80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B8AA837"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41C0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2F38E" w14:textId="77777777" w:rsidR="00DD239C" w:rsidRPr="00DD239C" w:rsidRDefault="00DD239C" w:rsidP="00DD239C">
            <w:pPr>
              <w:jc w:val="right"/>
              <w:rPr>
                <w:sz w:val="20"/>
                <w:szCs w:val="20"/>
              </w:rPr>
            </w:pPr>
            <w:r w:rsidRPr="00DD239C">
              <w:rPr>
                <w:sz w:val="20"/>
                <w:szCs w:val="20"/>
              </w:rPr>
              <w:t>59 850 504,77</w:t>
            </w:r>
          </w:p>
        </w:tc>
        <w:tc>
          <w:tcPr>
            <w:tcW w:w="0" w:type="auto"/>
            <w:tcBorders>
              <w:top w:val="nil"/>
              <w:left w:val="single" w:sz="4" w:space="0" w:color="auto"/>
              <w:bottom w:val="single" w:sz="4" w:space="0" w:color="auto"/>
              <w:right w:val="nil"/>
            </w:tcBorders>
            <w:shd w:val="clear" w:color="auto" w:fill="auto"/>
            <w:vAlign w:val="center"/>
            <w:hideMark/>
          </w:tcPr>
          <w:p w14:paraId="38967A56" w14:textId="77777777" w:rsidR="00DD239C" w:rsidRPr="00DD239C" w:rsidRDefault="00DD239C" w:rsidP="00DD239C">
            <w:pPr>
              <w:jc w:val="right"/>
              <w:rPr>
                <w:sz w:val="20"/>
                <w:szCs w:val="20"/>
              </w:rPr>
            </w:pPr>
            <w:r w:rsidRPr="00DD239C">
              <w:rPr>
                <w:sz w:val="20"/>
                <w:szCs w:val="20"/>
              </w:rPr>
              <w:t>39 844 550,00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DFFBE5" w14:textId="77777777" w:rsidR="00DD239C" w:rsidRPr="00DD239C" w:rsidRDefault="00DD239C" w:rsidP="00DD239C">
            <w:pPr>
              <w:jc w:val="right"/>
              <w:rPr>
                <w:sz w:val="20"/>
                <w:szCs w:val="20"/>
              </w:rPr>
            </w:pPr>
            <w:r w:rsidRPr="00DD239C">
              <w:rPr>
                <w:sz w:val="20"/>
                <w:szCs w:val="20"/>
              </w:rPr>
              <w:t>39 856 590,00</w:t>
            </w:r>
          </w:p>
        </w:tc>
      </w:tr>
      <w:tr w:rsidR="00DD239C" w:rsidRPr="00DD239C" w14:paraId="232EBF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24018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F5A7AD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7872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0790FE2"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62F85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EE885" w14:textId="77777777" w:rsidR="00DD239C" w:rsidRPr="00DD239C" w:rsidRDefault="00DD239C" w:rsidP="00DD239C">
            <w:pPr>
              <w:jc w:val="right"/>
              <w:rPr>
                <w:sz w:val="20"/>
                <w:szCs w:val="20"/>
              </w:rPr>
            </w:pPr>
            <w:r w:rsidRPr="00DD239C">
              <w:rPr>
                <w:sz w:val="20"/>
                <w:szCs w:val="20"/>
              </w:rPr>
              <w:t>53 053 084,09</w:t>
            </w:r>
          </w:p>
        </w:tc>
        <w:tc>
          <w:tcPr>
            <w:tcW w:w="0" w:type="auto"/>
            <w:tcBorders>
              <w:top w:val="nil"/>
              <w:left w:val="single" w:sz="4" w:space="0" w:color="auto"/>
              <w:bottom w:val="single" w:sz="4" w:space="0" w:color="auto"/>
              <w:right w:val="nil"/>
            </w:tcBorders>
            <w:shd w:val="clear" w:color="auto" w:fill="auto"/>
            <w:vAlign w:val="center"/>
            <w:hideMark/>
          </w:tcPr>
          <w:p w14:paraId="4C8B085D"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CADA8" w14:textId="77777777" w:rsidR="00DD239C" w:rsidRPr="00DD239C" w:rsidRDefault="00DD239C" w:rsidP="00DD239C">
            <w:pPr>
              <w:jc w:val="right"/>
              <w:rPr>
                <w:sz w:val="20"/>
                <w:szCs w:val="20"/>
              </w:rPr>
            </w:pPr>
            <w:r w:rsidRPr="00DD239C">
              <w:rPr>
                <w:sz w:val="20"/>
                <w:szCs w:val="20"/>
              </w:rPr>
              <w:t>20 000 000,00</w:t>
            </w:r>
          </w:p>
        </w:tc>
      </w:tr>
      <w:tr w:rsidR="00DD239C" w:rsidRPr="00DD239C" w14:paraId="229757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7B374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90518F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C1BC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6E20C16"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698B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C529A" w14:textId="77777777" w:rsidR="00DD239C" w:rsidRPr="00DD239C" w:rsidRDefault="00DD239C" w:rsidP="00DD239C">
            <w:pPr>
              <w:jc w:val="right"/>
              <w:rPr>
                <w:sz w:val="20"/>
                <w:szCs w:val="20"/>
              </w:rPr>
            </w:pPr>
            <w:r w:rsidRPr="00DD239C">
              <w:rPr>
                <w:sz w:val="20"/>
                <w:szCs w:val="20"/>
              </w:rPr>
              <w:t>53 053 084,09</w:t>
            </w:r>
          </w:p>
        </w:tc>
        <w:tc>
          <w:tcPr>
            <w:tcW w:w="0" w:type="auto"/>
            <w:tcBorders>
              <w:top w:val="nil"/>
              <w:left w:val="single" w:sz="4" w:space="0" w:color="auto"/>
              <w:bottom w:val="single" w:sz="4" w:space="0" w:color="auto"/>
              <w:right w:val="nil"/>
            </w:tcBorders>
            <w:shd w:val="clear" w:color="auto" w:fill="auto"/>
            <w:vAlign w:val="center"/>
            <w:hideMark/>
          </w:tcPr>
          <w:p w14:paraId="4609E6C4"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6BAC2" w14:textId="77777777" w:rsidR="00DD239C" w:rsidRPr="00DD239C" w:rsidRDefault="00DD239C" w:rsidP="00DD239C">
            <w:pPr>
              <w:jc w:val="right"/>
              <w:rPr>
                <w:sz w:val="20"/>
                <w:szCs w:val="20"/>
              </w:rPr>
            </w:pPr>
            <w:r w:rsidRPr="00DD239C">
              <w:rPr>
                <w:sz w:val="20"/>
                <w:szCs w:val="20"/>
              </w:rPr>
              <w:t>20 000 000,00</w:t>
            </w:r>
          </w:p>
        </w:tc>
      </w:tr>
      <w:tr w:rsidR="00DD239C" w:rsidRPr="00DD239C" w14:paraId="5CDD5A5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131D7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2F5D559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A8432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4257189"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14EFC"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01EEC" w14:textId="77777777" w:rsidR="00DD239C" w:rsidRPr="00DD239C" w:rsidRDefault="00DD239C" w:rsidP="00DD239C">
            <w:pPr>
              <w:jc w:val="right"/>
              <w:rPr>
                <w:sz w:val="20"/>
                <w:szCs w:val="20"/>
              </w:rPr>
            </w:pPr>
            <w:r w:rsidRPr="00DD239C">
              <w:rPr>
                <w:sz w:val="20"/>
                <w:szCs w:val="20"/>
              </w:rPr>
              <w:t>1 173 794,00</w:t>
            </w:r>
          </w:p>
        </w:tc>
        <w:tc>
          <w:tcPr>
            <w:tcW w:w="0" w:type="auto"/>
            <w:tcBorders>
              <w:top w:val="nil"/>
              <w:left w:val="single" w:sz="4" w:space="0" w:color="auto"/>
              <w:bottom w:val="single" w:sz="4" w:space="0" w:color="auto"/>
              <w:right w:val="nil"/>
            </w:tcBorders>
            <w:shd w:val="clear" w:color="auto" w:fill="auto"/>
            <w:vAlign w:val="center"/>
            <w:hideMark/>
          </w:tcPr>
          <w:p w14:paraId="276F038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60F14" w14:textId="77777777" w:rsidR="00DD239C" w:rsidRPr="00DD239C" w:rsidRDefault="00DD239C" w:rsidP="00DD239C">
            <w:pPr>
              <w:jc w:val="right"/>
              <w:rPr>
                <w:sz w:val="20"/>
                <w:szCs w:val="20"/>
              </w:rPr>
            </w:pPr>
            <w:r w:rsidRPr="00DD239C">
              <w:rPr>
                <w:sz w:val="20"/>
                <w:szCs w:val="20"/>
              </w:rPr>
              <w:t>0,00</w:t>
            </w:r>
          </w:p>
        </w:tc>
      </w:tr>
      <w:tr w:rsidR="00DD239C" w:rsidRPr="00DD239C" w14:paraId="6ED46F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DFA0E9"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482CD44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956A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EDE25D9"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5EE64D"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5E42C" w14:textId="77777777" w:rsidR="00DD239C" w:rsidRPr="00DD239C" w:rsidRDefault="00DD239C" w:rsidP="00DD239C">
            <w:pPr>
              <w:jc w:val="right"/>
              <w:rPr>
                <w:sz w:val="20"/>
                <w:szCs w:val="20"/>
              </w:rPr>
            </w:pPr>
            <w:r w:rsidRPr="00DD239C">
              <w:rPr>
                <w:sz w:val="20"/>
                <w:szCs w:val="20"/>
              </w:rPr>
              <w:t>1 173 794,00</w:t>
            </w:r>
          </w:p>
        </w:tc>
        <w:tc>
          <w:tcPr>
            <w:tcW w:w="0" w:type="auto"/>
            <w:tcBorders>
              <w:top w:val="nil"/>
              <w:left w:val="single" w:sz="4" w:space="0" w:color="auto"/>
              <w:bottom w:val="single" w:sz="4" w:space="0" w:color="auto"/>
              <w:right w:val="nil"/>
            </w:tcBorders>
            <w:shd w:val="clear" w:color="auto" w:fill="auto"/>
            <w:vAlign w:val="center"/>
            <w:hideMark/>
          </w:tcPr>
          <w:p w14:paraId="46FF61C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6B116" w14:textId="77777777" w:rsidR="00DD239C" w:rsidRPr="00DD239C" w:rsidRDefault="00DD239C" w:rsidP="00DD239C">
            <w:pPr>
              <w:jc w:val="right"/>
              <w:rPr>
                <w:sz w:val="20"/>
                <w:szCs w:val="20"/>
              </w:rPr>
            </w:pPr>
            <w:r w:rsidRPr="00DD239C">
              <w:rPr>
                <w:sz w:val="20"/>
                <w:szCs w:val="20"/>
              </w:rPr>
              <w:t>0,00</w:t>
            </w:r>
          </w:p>
        </w:tc>
      </w:tr>
      <w:tr w:rsidR="00DD239C" w:rsidRPr="00DD239C" w14:paraId="78CBCC1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D04C5A"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single" w:sz="4" w:space="0" w:color="auto"/>
              <w:right w:val="nil"/>
            </w:tcBorders>
            <w:shd w:val="clear" w:color="auto" w:fill="auto"/>
            <w:noWrap/>
            <w:vAlign w:val="center"/>
            <w:hideMark/>
          </w:tcPr>
          <w:p w14:paraId="600E01A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2E95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19DAD5B" w14:textId="77777777" w:rsidR="00DD239C" w:rsidRPr="00DD239C" w:rsidRDefault="00DD239C" w:rsidP="00DD239C">
            <w:pPr>
              <w:jc w:val="center"/>
              <w:rPr>
                <w:bCs/>
                <w:sz w:val="20"/>
                <w:szCs w:val="20"/>
              </w:rPr>
            </w:pPr>
            <w:r w:rsidRPr="00DD239C">
              <w:rPr>
                <w:bCs/>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0493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66015" w14:textId="77777777" w:rsidR="00DD239C" w:rsidRPr="00DD239C" w:rsidRDefault="00DD239C" w:rsidP="00DD239C">
            <w:pPr>
              <w:jc w:val="right"/>
              <w:rPr>
                <w:bCs/>
                <w:sz w:val="20"/>
                <w:szCs w:val="20"/>
              </w:rPr>
            </w:pPr>
            <w:r w:rsidRPr="00DD239C">
              <w:rPr>
                <w:bCs/>
                <w:sz w:val="20"/>
                <w:szCs w:val="20"/>
              </w:rPr>
              <w:t>20 654 642,73</w:t>
            </w:r>
          </w:p>
        </w:tc>
        <w:tc>
          <w:tcPr>
            <w:tcW w:w="0" w:type="auto"/>
            <w:tcBorders>
              <w:top w:val="nil"/>
              <w:left w:val="single" w:sz="4" w:space="0" w:color="auto"/>
              <w:bottom w:val="single" w:sz="4" w:space="0" w:color="auto"/>
              <w:right w:val="nil"/>
            </w:tcBorders>
            <w:shd w:val="clear" w:color="auto" w:fill="auto"/>
            <w:vAlign w:val="center"/>
            <w:hideMark/>
          </w:tcPr>
          <w:p w14:paraId="4B30E4F0" w14:textId="77777777" w:rsidR="00DD239C" w:rsidRPr="00DD239C" w:rsidRDefault="00DD239C" w:rsidP="00DD239C">
            <w:pPr>
              <w:jc w:val="right"/>
              <w:rPr>
                <w:bCs/>
                <w:sz w:val="20"/>
                <w:szCs w:val="20"/>
              </w:rPr>
            </w:pPr>
            <w:r w:rsidRPr="00DD239C">
              <w:rPr>
                <w:bCs/>
                <w:sz w:val="20"/>
                <w:szCs w:val="20"/>
              </w:rPr>
              <w:t>12 533 500,00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BA6D4" w14:textId="77777777" w:rsidR="00DD239C" w:rsidRPr="00DD239C" w:rsidRDefault="00DD239C" w:rsidP="00DD239C">
            <w:pPr>
              <w:jc w:val="right"/>
              <w:rPr>
                <w:bCs/>
                <w:sz w:val="20"/>
                <w:szCs w:val="20"/>
              </w:rPr>
            </w:pPr>
            <w:r w:rsidRPr="00DD239C">
              <w:rPr>
                <w:bCs/>
                <w:sz w:val="20"/>
                <w:szCs w:val="20"/>
              </w:rPr>
              <w:t>12 533 500,00</w:t>
            </w:r>
          </w:p>
        </w:tc>
      </w:tr>
      <w:tr w:rsidR="00DD239C" w:rsidRPr="00DD239C" w14:paraId="5CB6AF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6237BF"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w:t>
            </w:r>
            <w:r w:rsidRPr="00DD239C">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C0171AD"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2EB2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9B39021"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D29D6"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AEDA8" w14:textId="77777777" w:rsidR="00DD239C" w:rsidRPr="00DD239C" w:rsidRDefault="00DD239C" w:rsidP="00DD239C">
            <w:pPr>
              <w:jc w:val="right"/>
              <w:rPr>
                <w:sz w:val="20"/>
                <w:szCs w:val="20"/>
              </w:rPr>
            </w:pPr>
            <w:r w:rsidRPr="00DD239C">
              <w:rPr>
                <w:sz w:val="20"/>
                <w:szCs w:val="20"/>
              </w:rPr>
              <w:t>11 866 862,53</w:t>
            </w:r>
          </w:p>
        </w:tc>
        <w:tc>
          <w:tcPr>
            <w:tcW w:w="0" w:type="auto"/>
            <w:tcBorders>
              <w:top w:val="nil"/>
              <w:left w:val="single" w:sz="4" w:space="0" w:color="auto"/>
              <w:bottom w:val="single" w:sz="4" w:space="0" w:color="auto"/>
              <w:right w:val="nil"/>
            </w:tcBorders>
            <w:shd w:val="clear" w:color="auto" w:fill="auto"/>
            <w:vAlign w:val="center"/>
            <w:hideMark/>
          </w:tcPr>
          <w:p w14:paraId="57EC03B2" w14:textId="77777777" w:rsidR="00DD239C" w:rsidRPr="00DD239C" w:rsidRDefault="00DD239C" w:rsidP="00DD239C">
            <w:pPr>
              <w:jc w:val="right"/>
              <w:rPr>
                <w:sz w:val="20"/>
                <w:szCs w:val="20"/>
              </w:rPr>
            </w:pPr>
            <w:r w:rsidRPr="00DD239C">
              <w:rPr>
                <w:sz w:val="20"/>
                <w:szCs w:val="20"/>
              </w:rPr>
              <w:t>7 002 350,00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6B050" w14:textId="77777777" w:rsidR="00DD239C" w:rsidRPr="00DD239C" w:rsidRDefault="00DD239C" w:rsidP="00DD239C">
            <w:pPr>
              <w:jc w:val="right"/>
              <w:rPr>
                <w:sz w:val="20"/>
                <w:szCs w:val="20"/>
              </w:rPr>
            </w:pPr>
            <w:r w:rsidRPr="00DD239C">
              <w:rPr>
                <w:sz w:val="20"/>
                <w:szCs w:val="20"/>
              </w:rPr>
              <w:t>7 002 350,00</w:t>
            </w:r>
          </w:p>
        </w:tc>
      </w:tr>
      <w:tr w:rsidR="00DD239C" w:rsidRPr="00DD239C" w14:paraId="4CF4B9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6746B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010BA0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BCF5A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281AF4"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EAE3F"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F9C26" w14:textId="77777777" w:rsidR="00DD239C" w:rsidRPr="00DD239C" w:rsidRDefault="00DD239C" w:rsidP="00DD239C">
            <w:pPr>
              <w:jc w:val="right"/>
              <w:rPr>
                <w:sz w:val="20"/>
                <w:szCs w:val="20"/>
              </w:rPr>
            </w:pPr>
            <w:r w:rsidRPr="00DD239C">
              <w:rPr>
                <w:sz w:val="20"/>
                <w:szCs w:val="20"/>
              </w:rPr>
              <w:t>11 866 862,53</w:t>
            </w:r>
          </w:p>
        </w:tc>
        <w:tc>
          <w:tcPr>
            <w:tcW w:w="0" w:type="auto"/>
            <w:tcBorders>
              <w:top w:val="nil"/>
              <w:left w:val="single" w:sz="4" w:space="0" w:color="auto"/>
              <w:bottom w:val="single" w:sz="4" w:space="0" w:color="auto"/>
              <w:right w:val="nil"/>
            </w:tcBorders>
            <w:shd w:val="clear" w:color="auto" w:fill="auto"/>
            <w:vAlign w:val="center"/>
            <w:hideMark/>
          </w:tcPr>
          <w:p w14:paraId="776641E8" w14:textId="77777777" w:rsidR="00DD239C" w:rsidRPr="00DD239C" w:rsidRDefault="00DD239C" w:rsidP="00DD239C">
            <w:pPr>
              <w:jc w:val="right"/>
              <w:rPr>
                <w:sz w:val="20"/>
                <w:szCs w:val="20"/>
              </w:rPr>
            </w:pPr>
            <w:r w:rsidRPr="00DD239C">
              <w:rPr>
                <w:sz w:val="20"/>
                <w:szCs w:val="20"/>
              </w:rPr>
              <w:t>7 002 350,00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B54E6" w14:textId="77777777" w:rsidR="00DD239C" w:rsidRPr="00DD239C" w:rsidRDefault="00DD239C" w:rsidP="00DD239C">
            <w:pPr>
              <w:jc w:val="right"/>
              <w:rPr>
                <w:sz w:val="20"/>
                <w:szCs w:val="20"/>
              </w:rPr>
            </w:pPr>
            <w:r w:rsidRPr="00DD239C">
              <w:rPr>
                <w:sz w:val="20"/>
                <w:szCs w:val="20"/>
              </w:rPr>
              <w:t>7 002 350,00</w:t>
            </w:r>
          </w:p>
        </w:tc>
      </w:tr>
      <w:tr w:rsidR="00DD239C" w:rsidRPr="00DD239C" w14:paraId="3FB135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7E057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4A4CAD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6C32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B7933E4"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8766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29586" w14:textId="77777777" w:rsidR="00DD239C" w:rsidRPr="00DD239C" w:rsidRDefault="00DD239C" w:rsidP="00DD239C">
            <w:pPr>
              <w:jc w:val="right"/>
              <w:rPr>
                <w:sz w:val="20"/>
                <w:szCs w:val="20"/>
              </w:rPr>
            </w:pPr>
            <w:r w:rsidRPr="00DD239C">
              <w:rPr>
                <w:sz w:val="20"/>
                <w:szCs w:val="20"/>
              </w:rPr>
              <w:t>7 965 082,20</w:t>
            </w:r>
          </w:p>
        </w:tc>
        <w:tc>
          <w:tcPr>
            <w:tcW w:w="0" w:type="auto"/>
            <w:tcBorders>
              <w:top w:val="nil"/>
              <w:left w:val="single" w:sz="4" w:space="0" w:color="auto"/>
              <w:bottom w:val="single" w:sz="4" w:space="0" w:color="auto"/>
              <w:right w:val="nil"/>
            </w:tcBorders>
            <w:shd w:val="clear" w:color="auto" w:fill="auto"/>
            <w:vAlign w:val="center"/>
            <w:hideMark/>
          </w:tcPr>
          <w:p w14:paraId="72DEFC2F" w14:textId="77777777" w:rsidR="00DD239C" w:rsidRPr="00DD239C" w:rsidRDefault="00DD239C" w:rsidP="00DD239C">
            <w:pPr>
              <w:jc w:val="right"/>
              <w:rPr>
                <w:sz w:val="20"/>
                <w:szCs w:val="20"/>
              </w:rPr>
            </w:pPr>
            <w:r w:rsidRPr="00DD239C">
              <w:rPr>
                <w:sz w:val="20"/>
                <w:szCs w:val="20"/>
              </w:rPr>
              <w:t>5 531 150,00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D945A" w14:textId="77777777" w:rsidR="00DD239C" w:rsidRPr="00DD239C" w:rsidRDefault="00DD239C" w:rsidP="00DD239C">
            <w:pPr>
              <w:jc w:val="right"/>
              <w:rPr>
                <w:sz w:val="20"/>
                <w:szCs w:val="20"/>
              </w:rPr>
            </w:pPr>
            <w:r w:rsidRPr="00DD239C">
              <w:rPr>
                <w:sz w:val="20"/>
                <w:szCs w:val="20"/>
              </w:rPr>
              <w:t>5 531 150,00</w:t>
            </w:r>
          </w:p>
        </w:tc>
      </w:tr>
      <w:tr w:rsidR="00DD239C" w:rsidRPr="00DD239C" w14:paraId="007112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5E9CF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B84FF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DFFB2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4B34497"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B0F8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F6A23" w14:textId="77777777" w:rsidR="00DD239C" w:rsidRPr="00DD239C" w:rsidRDefault="00DD239C" w:rsidP="00DD239C">
            <w:pPr>
              <w:jc w:val="right"/>
              <w:rPr>
                <w:sz w:val="20"/>
                <w:szCs w:val="20"/>
              </w:rPr>
            </w:pPr>
            <w:r w:rsidRPr="00DD239C">
              <w:rPr>
                <w:sz w:val="20"/>
                <w:szCs w:val="20"/>
              </w:rPr>
              <w:t>7 965 082,20</w:t>
            </w:r>
          </w:p>
        </w:tc>
        <w:tc>
          <w:tcPr>
            <w:tcW w:w="0" w:type="auto"/>
            <w:tcBorders>
              <w:top w:val="nil"/>
              <w:left w:val="single" w:sz="4" w:space="0" w:color="auto"/>
              <w:bottom w:val="single" w:sz="4" w:space="0" w:color="auto"/>
              <w:right w:val="nil"/>
            </w:tcBorders>
            <w:shd w:val="clear" w:color="auto" w:fill="auto"/>
            <w:vAlign w:val="center"/>
            <w:hideMark/>
          </w:tcPr>
          <w:p w14:paraId="79478E1D" w14:textId="77777777" w:rsidR="00DD239C" w:rsidRPr="00DD239C" w:rsidRDefault="00DD239C" w:rsidP="00DD239C">
            <w:pPr>
              <w:jc w:val="right"/>
              <w:rPr>
                <w:sz w:val="20"/>
                <w:szCs w:val="20"/>
              </w:rPr>
            </w:pPr>
            <w:r w:rsidRPr="00DD239C">
              <w:rPr>
                <w:sz w:val="20"/>
                <w:szCs w:val="20"/>
              </w:rPr>
              <w:t>5 531 150,00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23E0BA" w14:textId="77777777" w:rsidR="00DD239C" w:rsidRPr="00DD239C" w:rsidRDefault="00DD239C" w:rsidP="00DD239C">
            <w:pPr>
              <w:jc w:val="right"/>
              <w:rPr>
                <w:sz w:val="20"/>
                <w:szCs w:val="20"/>
              </w:rPr>
            </w:pPr>
            <w:r w:rsidRPr="00DD239C">
              <w:rPr>
                <w:sz w:val="20"/>
                <w:szCs w:val="20"/>
              </w:rPr>
              <w:t>5 531 150,00</w:t>
            </w:r>
          </w:p>
        </w:tc>
      </w:tr>
      <w:tr w:rsidR="00DD239C" w:rsidRPr="00DD239C" w14:paraId="00FAFC5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E02EB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F6CF76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AFB7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6F229F"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00A12"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DF4C59" w14:textId="77777777" w:rsidR="00DD239C" w:rsidRPr="00DD239C" w:rsidRDefault="00DD239C" w:rsidP="00DD239C">
            <w:pPr>
              <w:jc w:val="right"/>
              <w:rPr>
                <w:sz w:val="20"/>
                <w:szCs w:val="20"/>
              </w:rPr>
            </w:pPr>
            <w:r w:rsidRPr="00DD239C">
              <w:rPr>
                <w:sz w:val="20"/>
                <w:szCs w:val="20"/>
              </w:rPr>
              <w:t>822 698,00</w:t>
            </w:r>
          </w:p>
        </w:tc>
        <w:tc>
          <w:tcPr>
            <w:tcW w:w="0" w:type="auto"/>
            <w:tcBorders>
              <w:top w:val="nil"/>
              <w:left w:val="single" w:sz="4" w:space="0" w:color="auto"/>
              <w:bottom w:val="single" w:sz="4" w:space="0" w:color="auto"/>
              <w:right w:val="nil"/>
            </w:tcBorders>
            <w:shd w:val="clear" w:color="auto" w:fill="auto"/>
            <w:vAlign w:val="center"/>
            <w:hideMark/>
          </w:tcPr>
          <w:p w14:paraId="0680DD2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20874" w14:textId="77777777" w:rsidR="00DD239C" w:rsidRPr="00DD239C" w:rsidRDefault="00DD239C" w:rsidP="00DD239C">
            <w:pPr>
              <w:jc w:val="right"/>
              <w:rPr>
                <w:sz w:val="20"/>
                <w:szCs w:val="20"/>
              </w:rPr>
            </w:pPr>
            <w:r w:rsidRPr="00DD239C">
              <w:rPr>
                <w:sz w:val="20"/>
                <w:szCs w:val="20"/>
              </w:rPr>
              <w:t>0,00</w:t>
            </w:r>
          </w:p>
        </w:tc>
      </w:tr>
      <w:tr w:rsidR="00DD239C" w:rsidRPr="00DD239C" w14:paraId="275A3E7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AF8A45"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64584BC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057B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D116DA1"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7A024"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75913" w14:textId="77777777" w:rsidR="00DD239C" w:rsidRPr="00DD239C" w:rsidRDefault="00DD239C" w:rsidP="00DD239C">
            <w:pPr>
              <w:jc w:val="right"/>
              <w:rPr>
                <w:sz w:val="20"/>
                <w:szCs w:val="20"/>
              </w:rPr>
            </w:pPr>
            <w:r w:rsidRPr="00DD239C">
              <w:rPr>
                <w:sz w:val="20"/>
                <w:szCs w:val="20"/>
              </w:rPr>
              <w:t>822 698,00</w:t>
            </w:r>
          </w:p>
        </w:tc>
        <w:tc>
          <w:tcPr>
            <w:tcW w:w="0" w:type="auto"/>
            <w:tcBorders>
              <w:top w:val="nil"/>
              <w:left w:val="single" w:sz="4" w:space="0" w:color="auto"/>
              <w:bottom w:val="single" w:sz="4" w:space="0" w:color="auto"/>
              <w:right w:val="nil"/>
            </w:tcBorders>
            <w:shd w:val="clear" w:color="auto" w:fill="auto"/>
            <w:vAlign w:val="center"/>
            <w:hideMark/>
          </w:tcPr>
          <w:p w14:paraId="79E0F92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24EEA" w14:textId="77777777" w:rsidR="00DD239C" w:rsidRPr="00DD239C" w:rsidRDefault="00DD239C" w:rsidP="00DD239C">
            <w:pPr>
              <w:jc w:val="right"/>
              <w:rPr>
                <w:sz w:val="20"/>
                <w:szCs w:val="20"/>
              </w:rPr>
            </w:pPr>
            <w:r w:rsidRPr="00DD239C">
              <w:rPr>
                <w:sz w:val="20"/>
                <w:szCs w:val="20"/>
              </w:rPr>
              <w:t>0,00</w:t>
            </w:r>
          </w:p>
        </w:tc>
      </w:tr>
      <w:tr w:rsidR="00DD239C" w:rsidRPr="00DD239C" w14:paraId="3D4A47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1A9AA4"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3AB6FC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B015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C9FA30D" w14:textId="77777777" w:rsidR="00DD239C" w:rsidRPr="00DD239C" w:rsidRDefault="00DD239C" w:rsidP="00DD239C">
            <w:pPr>
              <w:jc w:val="center"/>
              <w:rPr>
                <w:bCs/>
                <w:sz w:val="20"/>
                <w:szCs w:val="20"/>
              </w:rPr>
            </w:pPr>
            <w:r w:rsidRPr="00DD239C">
              <w:rPr>
                <w:bCs/>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EFCE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8A87F" w14:textId="77777777" w:rsidR="00DD239C" w:rsidRPr="00DD239C" w:rsidRDefault="00DD239C" w:rsidP="00DD239C">
            <w:pPr>
              <w:jc w:val="right"/>
              <w:rPr>
                <w:bCs/>
                <w:sz w:val="20"/>
                <w:szCs w:val="20"/>
              </w:rPr>
            </w:pPr>
            <w:r w:rsidRPr="00DD239C">
              <w:rPr>
                <w:bCs/>
                <w:sz w:val="20"/>
                <w:szCs w:val="20"/>
              </w:rPr>
              <w:t>4 196 804,48</w:t>
            </w:r>
          </w:p>
        </w:tc>
        <w:tc>
          <w:tcPr>
            <w:tcW w:w="0" w:type="auto"/>
            <w:tcBorders>
              <w:top w:val="nil"/>
              <w:left w:val="single" w:sz="4" w:space="0" w:color="auto"/>
              <w:bottom w:val="single" w:sz="4" w:space="0" w:color="auto"/>
              <w:right w:val="nil"/>
            </w:tcBorders>
            <w:shd w:val="clear" w:color="auto" w:fill="auto"/>
            <w:vAlign w:val="center"/>
            <w:hideMark/>
          </w:tcPr>
          <w:p w14:paraId="39E4D8A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58EB5E" w14:textId="77777777" w:rsidR="00DD239C" w:rsidRPr="00DD239C" w:rsidRDefault="00DD239C" w:rsidP="00DD239C">
            <w:pPr>
              <w:jc w:val="right"/>
              <w:rPr>
                <w:bCs/>
                <w:sz w:val="20"/>
                <w:szCs w:val="20"/>
              </w:rPr>
            </w:pPr>
            <w:r w:rsidRPr="00DD239C">
              <w:rPr>
                <w:bCs/>
                <w:sz w:val="20"/>
                <w:szCs w:val="20"/>
              </w:rPr>
              <w:t>0,00</w:t>
            </w:r>
          </w:p>
        </w:tc>
      </w:tr>
      <w:tr w:rsidR="00DD239C" w:rsidRPr="00DD239C" w14:paraId="0C3472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A2BEA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F78939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1CA1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8719DFC"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C67BAE"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37F5B" w14:textId="77777777" w:rsidR="00DD239C" w:rsidRPr="00DD239C" w:rsidRDefault="00DD239C" w:rsidP="00DD239C">
            <w:pPr>
              <w:jc w:val="right"/>
              <w:rPr>
                <w:sz w:val="20"/>
                <w:szCs w:val="20"/>
              </w:rPr>
            </w:pPr>
            <w:r w:rsidRPr="00DD239C">
              <w:rPr>
                <w:sz w:val="20"/>
                <w:szCs w:val="20"/>
              </w:rPr>
              <w:t>1 890 988,65</w:t>
            </w:r>
          </w:p>
        </w:tc>
        <w:tc>
          <w:tcPr>
            <w:tcW w:w="0" w:type="auto"/>
            <w:tcBorders>
              <w:top w:val="nil"/>
              <w:left w:val="single" w:sz="4" w:space="0" w:color="auto"/>
              <w:bottom w:val="single" w:sz="4" w:space="0" w:color="auto"/>
              <w:right w:val="nil"/>
            </w:tcBorders>
            <w:shd w:val="clear" w:color="auto" w:fill="auto"/>
            <w:vAlign w:val="center"/>
            <w:hideMark/>
          </w:tcPr>
          <w:p w14:paraId="35B981E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A3FF5" w14:textId="77777777" w:rsidR="00DD239C" w:rsidRPr="00DD239C" w:rsidRDefault="00DD239C" w:rsidP="00DD239C">
            <w:pPr>
              <w:jc w:val="right"/>
              <w:rPr>
                <w:sz w:val="20"/>
                <w:szCs w:val="20"/>
              </w:rPr>
            </w:pPr>
            <w:r w:rsidRPr="00DD239C">
              <w:rPr>
                <w:sz w:val="20"/>
                <w:szCs w:val="20"/>
              </w:rPr>
              <w:t>0,00</w:t>
            </w:r>
          </w:p>
        </w:tc>
      </w:tr>
      <w:tr w:rsidR="00DD239C" w:rsidRPr="00DD239C" w14:paraId="27E792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0DB9FC"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0A4DFD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2D5A5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6F047EC"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41409"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154F1" w14:textId="77777777" w:rsidR="00DD239C" w:rsidRPr="00DD239C" w:rsidRDefault="00DD239C" w:rsidP="00DD239C">
            <w:pPr>
              <w:jc w:val="right"/>
              <w:rPr>
                <w:sz w:val="20"/>
                <w:szCs w:val="20"/>
              </w:rPr>
            </w:pPr>
            <w:r w:rsidRPr="00DD239C">
              <w:rPr>
                <w:sz w:val="20"/>
                <w:szCs w:val="20"/>
              </w:rPr>
              <w:t>1 890 988,65</w:t>
            </w:r>
          </w:p>
        </w:tc>
        <w:tc>
          <w:tcPr>
            <w:tcW w:w="0" w:type="auto"/>
            <w:tcBorders>
              <w:top w:val="nil"/>
              <w:left w:val="single" w:sz="4" w:space="0" w:color="auto"/>
              <w:bottom w:val="single" w:sz="4" w:space="0" w:color="auto"/>
              <w:right w:val="nil"/>
            </w:tcBorders>
            <w:shd w:val="clear" w:color="auto" w:fill="auto"/>
            <w:vAlign w:val="center"/>
            <w:hideMark/>
          </w:tcPr>
          <w:p w14:paraId="1AA479D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21FB8" w14:textId="77777777" w:rsidR="00DD239C" w:rsidRPr="00DD239C" w:rsidRDefault="00DD239C" w:rsidP="00DD239C">
            <w:pPr>
              <w:jc w:val="right"/>
              <w:rPr>
                <w:sz w:val="20"/>
                <w:szCs w:val="20"/>
              </w:rPr>
            </w:pPr>
            <w:r w:rsidRPr="00DD239C">
              <w:rPr>
                <w:sz w:val="20"/>
                <w:szCs w:val="20"/>
              </w:rPr>
              <w:t>0,00</w:t>
            </w:r>
          </w:p>
        </w:tc>
      </w:tr>
      <w:tr w:rsidR="00DD239C" w:rsidRPr="00DD239C" w14:paraId="04856E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F3304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1909C9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D423B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C6A5183"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5D88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FC11E" w14:textId="77777777" w:rsidR="00DD239C" w:rsidRPr="00DD239C" w:rsidRDefault="00DD239C" w:rsidP="00DD239C">
            <w:pPr>
              <w:jc w:val="right"/>
              <w:rPr>
                <w:sz w:val="20"/>
                <w:szCs w:val="20"/>
              </w:rPr>
            </w:pPr>
            <w:r w:rsidRPr="00DD239C">
              <w:rPr>
                <w:sz w:val="20"/>
                <w:szCs w:val="20"/>
              </w:rPr>
              <w:t>2 305 815,83</w:t>
            </w:r>
          </w:p>
        </w:tc>
        <w:tc>
          <w:tcPr>
            <w:tcW w:w="0" w:type="auto"/>
            <w:tcBorders>
              <w:top w:val="nil"/>
              <w:left w:val="single" w:sz="4" w:space="0" w:color="auto"/>
              <w:bottom w:val="single" w:sz="4" w:space="0" w:color="auto"/>
              <w:right w:val="nil"/>
            </w:tcBorders>
            <w:shd w:val="clear" w:color="auto" w:fill="auto"/>
            <w:vAlign w:val="center"/>
            <w:hideMark/>
          </w:tcPr>
          <w:p w14:paraId="31705B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70B2BA" w14:textId="77777777" w:rsidR="00DD239C" w:rsidRPr="00DD239C" w:rsidRDefault="00DD239C" w:rsidP="00DD239C">
            <w:pPr>
              <w:jc w:val="right"/>
              <w:rPr>
                <w:sz w:val="20"/>
                <w:szCs w:val="20"/>
              </w:rPr>
            </w:pPr>
            <w:r w:rsidRPr="00DD239C">
              <w:rPr>
                <w:sz w:val="20"/>
                <w:szCs w:val="20"/>
              </w:rPr>
              <w:t>0,00</w:t>
            </w:r>
          </w:p>
        </w:tc>
      </w:tr>
      <w:tr w:rsidR="00DD239C" w:rsidRPr="00DD239C" w14:paraId="54F6BD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F2B16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28D2AE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4331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17E7C5"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34D41"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78489" w14:textId="77777777" w:rsidR="00DD239C" w:rsidRPr="00DD239C" w:rsidRDefault="00DD239C" w:rsidP="00DD239C">
            <w:pPr>
              <w:jc w:val="right"/>
              <w:rPr>
                <w:sz w:val="20"/>
                <w:szCs w:val="20"/>
              </w:rPr>
            </w:pPr>
            <w:r w:rsidRPr="00DD239C">
              <w:rPr>
                <w:sz w:val="20"/>
                <w:szCs w:val="20"/>
              </w:rPr>
              <w:t>2 305 815,83</w:t>
            </w:r>
          </w:p>
        </w:tc>
        <w:tc>
          <w:tcPr>
            <w:tcW w:w="0" w:type="auto"/>
            <w:tcBorders>
              <w:top w:val="nil"/>
              <w:left w:val="single" w:sz="4" w:space="0" w:color="auto"/>
              <w:bottom w:val="single" w:sz="4" w:space="0" w:color="auto"/>
              <w:right w:val="nil"/>
            </w:tcBorders>
            <w:shd w:val="clear" w:color="auto" w:fill="auto"/>
            <w:vAlign w:val="center"/>
            <w:hideMark/>
          </w:tcPr>
          <w:p w14:paraId="5184786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AD769" w14:textId="77777777" w:rsidR="00DD239C" w:rsidRPr="00DD239C" w:rsidRDefault="00DD239C" w:rsidP="00DD239C">
            <w:pPr>
              <w:jc w:val="right"/>
              <w:rPr>
                <w:sz w:val="20"/>
                <w:szCs w:val="20"/>
              </w:rPr>
            </w:pPr>
            <w:r w:rsidRPr="00DD239C">
              <w:rPr>
                <w:sz w:val="20"/>
                <w:szCs w:val="20"/>
              </w:rPr>
              <w:t>0,00</w:t>
            </w:r>
          </w:p>
        </w:tc>
      </w:tr>
      <w:tr w:rsidR="00DD239C" w:rsidRPr="00DD239C" w14:paraId="7BE1A2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D08FA0" w14:textId="77777777" w:rsidR="00DD239C" w:rsidRPr="00DD239C" w:rsidRDefault="00DD239C" w:rsidP="00DD239C">
            <w:pPr>
              <w:rPr>
                <w:bCs/>
                <w:sz w:val="20"/>
                <w:szCs w:val="20"/>
              </w:rPr>
            </w:pPr>
            <w:r w:rsidRPr="00DD239C">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w:t>
            </w:r>
            <w:r w:rsidRPr="00DD239C">
              <w:rPr>
                <w:bCs/>
                <w:sz w:val="20"/>
                <w:szCs w:val="20"/>
              </w:rPr>
              <w:lastRenderedPageBreak/>
              <w:t xml:space="preserve">создание условий для социализации детей и учащейся молодежи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1422A27A"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FE263"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5CAF0E" w14:textId="77777777" w:rsidR="00DD239C" w:rsidRPr="00DD239C" w:rsidRDefault="00DD239C" w:rsidP="00DD239C">
            <w:pPr>
              <w:jc w:val="center"/>
              <w:rPr>
                <w:bCs/>
                <w:sz w:val="20"/>
                <w:szCs w:val="20"/>
              </w:rPr>
            </w:pPr>
            <w:r w:rsidRPr="00DD239C">
              <w:rPr>
                <w:bCs/>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483A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C6AA5" w14:textId="77777777" w:rsidR="00DD239C" w:rsidRPr="00DD239C" w:rsidRDefault="00DD239C" w:rsidP="00DD239C">
            <w:pPr>
              <w:jc w:val="right"/>
              <w:rPr>
                <w:bCs/>
                <w:sz w:val="20"/>
                <w:szCs w:val="20"/>
              </w:rPr>
            </w:pPr>
            <w:r w:rsidRPr="00DD239C">
              <w:rPr>
                <w:bCs/>
                <w:sz w:val="20"/>
                <w:szCs w:val="20"/>
              </w:rPr>
              <w:t>33 810 400,00</w:t>
            </w:r>
          </w:p>
        </w:tc>
        <w:tc>
          <w:tcPr>
            <w:tcW w:w="0" w:type="auto"/>
            <w:tcBorders>
              <w:top w:val="nil"/>
              <w:left w:val="single" w:sz="4" w:space="0" w:color="auto"/>
              <w:bottom w:val="single" w:sz="4" w:space="0" w:color="auto"/>
              <w:right w:val="nil"/>
            </w:tcBorders>
            <w:shd w:val="clear" w:color="auto" w:fill="auto"/>
            <w:vAlign w:val="center"/>
            <w:hideMark/>
          </w:tcPr>
          <w:p w14:paraId="4404443C" w14:textId="77777777" w:rsidR="00DD239C" w:rsidRPr="00DD239C" w:rsidRDefault="00DD239C" w:rsidP="00DD239C">
            <w:pPr>
              <w:jc w:val="right"/>
              <w:rPr>
                <w:bCs/>
                <w:sz w:val="20"/>
                <w:szCs w:val="20"/>
              </w:rPr>
            </w:pPr>
            <w:r w:rsidRPr="00DD239C">
              <w:rPr>
                <w:bCs/>
                <w:sz w:val="20"/>
                <w:szCs w:val="20"/>
              </w:rPr>
              <w:t>33 747 800,00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A9B38" w14:textId="77777777" w:rsidR="00DD239C" w:rsidRPr="00DD239C" w:rsidRDefault="00DD239C" w:rsidP="00DD239C">
            <w:pPr>
              <w:jc w:val="right"/>
              <w:rPr>
                <w:bCs/>
                <w:sz w:val="20"/>
                <w:szCs w:val="20"/>
              </w:rPr>
            </w:pPr>
            <w:r w:rsidRPr="00DD239C">
              <w:rPr>
                <w:bCs/>
                <w:sz w:val="20"/>
                <w:szCs w:val="20"/>
              </w:rPr>
              <w:t>33 747 800,00</w:t>
            </w:r>
          </w:p>
        </w:tc>
      </w:tr>
      <w:tr w:rsidR="00DD239C" w:rsidRPr="00DD239C" w14:paraId="2F427D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36904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A4937C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D942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65A55BF"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983A3B"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ECBF7"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nil"/>
            </w:tcBorders>
            <w:shd w:val="clear" w:color="auto" w:fill="auto"/>
            <w:vAlign w:val="center"/>
            <w:hideMark/>
          </w:tcPr>
          <w:p w14:paraId="4DE3972D"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B6806" w14:textId="77777777" w:rsidR="00DD239C" w:rsidRPr="00DD239C" w:rsidRDefault="00DD239C" w:rsidP="00DD239C">
            <w:pPr>
              <w:jc w:val="right"/>
              <w:rPr>
                <w:sz w:val="20"/>
                <w:szCs w:val="20"/>
              </w:rPr>
            </w:pPr>
            <w:r w:rsidRPr="00DD239C">
              <w:rPr>
                <w:sz w:val="20"/>
                <w:szCs w:val="20"/>
              </w:rPr>
              <w:t>16 561 500,00</w:t>
            </w:r>
          </w:p>
        </w:tc>
      </w:tr>
      <w:tr w:rsidR="00DD239C" w:rsidRPr="00DD239C" w14:paraId="6835D1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D0CBD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9294D5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84EE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847E788"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A30AA"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99E96"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nil"/>
            </w:tcBorders>
            <w:shd w:val="clear" w:color="auto" w:fill="auto"/>
            <w:vAlign w:val="center"/>
            <w:hideMark/>
          </w:tcPr>
          <w:p w14:paraId="75C59623"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DBF04" w14:textId="77777777" w:rsidR="00DD239C" w:rsidRPr="00DD239C" w:rsidRDefault="00DD239C" w:rsidP="00DD239C">
            <w:pPr>
              <w:jc w:val="right"/>
              <w:rPr>
                <w:sz w:val="20"/>
                <w:szCs w:val="20"/>
              </w:rPr>
            </w:pPr>
            <w:r w:rsidRPr="00DD239C">
              <w:rPr>
                <w:sz w:val="20"/>
                <w:szCs w:val="20"/>
              </w:rPr>
              <w:t>16 561 500,00</w:t>
            </w:r>
          </w:p>
        </w:tc>
      </w:tr>
      <w:tr w:rsidR="00DD239C" w:rsidRPr="00DD239C" w14:paraId="2C4200F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B2D53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EA9B3C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61F62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C2D772F"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21C5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52BE3" w14:textId="77777777" w:rsidR="00DD239C" w:rsidRPr="00DD239C" w:rsidRDefault="00DD239C" w:rsidP="00DD239C">
            <w:pPr>
              <w:jc w:val="right"/>
              <w:rPr>
                <w:sz w:val="20"/>
                <w:szCs w:val="20"/>
              </w:rPr>
            </w:pPr>
            <w:r w:rsidRPr="00DD239C">
              <w:rPr>
                <w:sz w:val="20"/>
                <w:szCs w:val="20"/>
              </w:rPr>
              <w:t>17 248 900,00</w:t>
            </w:r>
          </w:p>
        </w:tc>
        <w:tc>
          <w:tcPr>
            <w:tcW w:w="0" w:type="auto"/>
            <w:tcBorders>
              <w:top w:val="nil"/>
              <w:left w:val="single" w:sz="4" w:space="0" w:color="auto"/>
              <w:bottom w:val="single" w:sz="4" w:space="0" w:color="auto"/>
              <w:right w:val="nil"/>
            </w:tcBorders>
            <w:shd w:val="clear" w:color="auto" w:fill="auto"/>
            <w:vAlign w:val="center"/>
            <w:hideMark/>
          </w:tcPr>
          <w:p w14:paraId="6EB182D9" w14:textId="77777777" w:rsidR="00DD239C" w:rsidRPr="00DD239C" w:rsidRDefault="00DD239C" w:rsidP="00DD239C">
            <w:pPr>
              <w:jc w:val="right"/>
              <w:rPr>
                <w:sz w:val="20"/>
                <w:szCs w:val="20"/>
              </w:rPr>
            </w:pPr>
            <w:r w:rsidRPr="00DD239C">
              <w:rPr>
                <w:sz w:val="20"/>
                <w:szCs w:val="20"/>
              </w:rPr>
              <w:t>17 186 300,00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5A184" w14:textId="77777777" w:rsidR="00DD239C" w:rsidRPr="00DD239C" w:rsidRDefault="00DD239C" w:rsidP="00DD239C">
            <w:pPr>
              <w:jc w:val="right"/>
              <w:rPr>
                <w:sz w:val="20"/>
                <w:szCs w:val="20"/>
              </w:rPr>
            </w:pPr>
            <w:r w:rsidRPr="00DD239C">
              <w:rPr>
                <w:sz w:val="20"/>
                <w:szCs w:val="20"/>
              </w:rPr>
              <w:t>17 186 300,00</w:t>
            </w:r>
          </w:p>
        </w:tc>
      </w:tr>
      <w:tr w:rsidR="00DD239C" w:rsidRPr="00DD239C" w14:paraId="6605C0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2C16E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576F8C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2BCF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5872A70"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73F011"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D8CCD" w14:textId="77777777" w:rsidR="00DD239C" w:rsidRPr="00DD239C" w:rsidRDefault="00DD239C" w:rsidP="00DD239C">
            <w:pPr>
              <w:jc w:val="right"/>
              <w:rPr>
                <w:sz w:val="20"/>
                <w:szCs w:val="20"/>
              </w:rPr>
            </w:pPr>
            <w:r w:rsidRPr="00DD239C">
              <w:rPr>
                <w:sz w:val="20"/>
                <w:szCs w:val="20"/>
              </w:rPr>
              <w:t>17 248 900,00</w:t>
            </w:r>
          </w:p>
        </w:tc>
        <w:tc>
          <w:tcPr>
            <w:tcW w:w="0" w:type="auto"/>
            <w:tcBorders>
              <w:top w:val="nil"/>
              <w:left w:val="single" w:sz="4" w:space="0" w:color="auto"/>
              <w:bottom w:val="single" w:sz="4" w:space="0" w:color="auto"/>
              <w:right w:val="nil"/>
            </w:tcBorders>
            <w:shd w:val="clear" w:color="auto" w:fill="auto"/>
            <w:vAlign w:val="center"/>
            <w:hideMark/>
          </w:tcPr>
          <w:p w14:paraId="1F9F5909" w14:textId="77777777" w:rsidR="00DD239C" w:rsidRPr="00DD239C" w:rsidRDefault="00DD239C" w:rsidP="00DD239C">
            <w:pPr>
              <w:jc w:val="right"/>
              <w:rPr>
                <w:sz w:val="20"/>
                <w:szCs w:val="20"/>
              </w:rPr>
            </w:pPr>
            <w:r w:rsidRPr="00DD239C">
              <w:rPr>
                <w:sz w:val="20"/>
                <w:szCs w:val="20"/>
              </w:rPr>
              <w:t>17 186 300,00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76977" w14:textId="77777777" w:rsidR="00DD239C" w:rsidRPr="00DD239C" w:rsidRDefault="00DD239C" w:rsidP="00DD239C">
            <w:pPr>
              <w:jc w:val="right"/>
              <w:rPr>
                <w:sz w:val="20"/>
                <w:szCs w:val="20"/>
              </w:rPr>
            </w:pPr>
            <w:r w:rsidRPr="00DD239C">
              <w:rPr>
                <w:sz w:val="20"/>
                <w:szCs w:val="20"/>
              </w:rPr>
              <w:t>17 186 300,00</w:t>
            </w:r>
          </w:p>
        </w:tc>
      </w:tr>
      <w:tr w:rsidR="00DD239C" w:rsidRPr="00DD239C" w14:paraId="7DA37EC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BFE995" w14:textId="77777777" w:rsidR="00DD239C" w:rsidRPr="00DD239C" w:rsidRDefault="00DD239C" w:rsidP="00DD239C">
            <w:pPr>
              <w:rPr>
                <w:bCs/>
                <w:sz w:val="20"/>
                <w:szCs w:val="20"/>
              </w:rPr>
            </w:pPr>
            <w:r w:rsidRPr="00DD239C">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2E70A13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59BA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090A231" w14:textId="77777777" w:rsidR="00DD239C" w:rsidRPr="00DD239C" w:rsidRDefault="00DD239C" w:rsidP="00DD239C">
            <w:pPr>
              <w:jc w:val="center"/>
              <w:rPr>
                <w:bCs/>
                <w:sz w:val="20"/>
                <w:szCs w:val="20"/>
              </w:rPr>
            </w:pPr>
            <w:r w:rsidRPr="00DD239C">
              <w:rPr>
                <w:bCs/>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B13C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3B627" w14:textId="77777777" w:rsidR="00DD239C" w:rsidRPr="00DD239C" w:rsidRDefault="00DD239C" w:rsidP="00DD239C">
            <w:pPr>
              <w:jc w:val="right"/>
              <w:rPr>
                <w:bCs/>
                <w:sz w:val="20"/>
                <w:szCs w:val="20"/>
              </w:rPr>
            </w:pPr>
            <w:r w:rsidRPr="00DD239C">
              <w:rPr>
                <w:bCs/>
                <w:sz w:val="20"/>
                <w:szCs w:val="20"/>
              </w:rPr>
              <w:t>28 329 004,98</w:t>
            </w:r>
          </w:p>
        </w:tc>
        <w:tc>
          <w:tcPr>
            <w:tcW w:w="0" w:type="auto"/>
            <w:tcBorders>
              <w:top w:val="nil"/>
              <w:left w:val="single" w:sz="4" w:space="0" w:color="auto"/>
              <w:bottom w:val="single" w:sz="4" w:space="0" w:color="auto"/>
              <w:right w:val="nil"/>
            </w:tcBorders>
            <w:shd w:val="clear" w:color="auto" w:fill="auto"/>
            <w:vAlign w:val="center"/>
            <w:hideMark/>
          </w:tcPr>
          <w:p w14:paraId="4A0FDAB9" w14:textId="77777777" w:rsidR="00DD239C" w:rsidRPr="00DD239C" w:rsidRDefault="00DD239C" w:rsidP="00DD239C">
            <w:pPr>
              <w:jc w:val="right"/>
              <w:rPr>
                <w:bCs/>
                <w:sz w:val="20"/>
                <w:szCs w:val="20"/>
              </w:rPr>
            </w:pPr>
            <w:r w:rsidRPr="00DD239C">
              <w:rPr>
                <w:bCs/>
                <w:sz w:val="20"/>
                <w:szCs w:val="20"/>
              </w:rPr>
              <w:t>29 979 094,80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6BBE7" w14:textId="77777777" w:rsidR="00DD239C" w:rsidRPr="00DD239C" w:rsidRDefault="00DD239C" w:rsidP="00DD239C">
            <w:pPr>
              <w:jc w:val="right"/>
              <w:rPr>
                <w:bCs/>
                <w:sz w:val="20"/>
                <w:szCs w:val="20"/>
              </w:rPr>
            </w:pPr>
            <w:r w:rsidRPr="00DD239C">
              <w:rPr>
                <w:bCs/>
                <w:sz w:val="20"/>
                <w:szCs w:val="20"/>
              </w:rPr>
              <w:t>31 846 297,22</w:t>
            </w:r>
          </w:p>
        </w:tc>
      </w:tr>
      <w:tr w:rsidR="00DD239C" w:rsidRPr="00DD239C" w14:paraId="7B6BC3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44A8A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9063C2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3F3E5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47B86C"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AC3C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57A25" w14:textId="77777777" w:rsidR="00DD239C" w:rsidRPr="00DD239C" w:rsidRDefault="00DD239C" w:rsidP="00DD239C">
            <w:pPr>
              <w:jc w:val="right"/>
              <w:rPr>
                <w:sz w:val="20"/>
                <w:szCs w:val="20"/>
              </w:rPr>
            </w:pPr>
            <w:r w:rsidRPr="00DD239C">
              <w:rPr>
                <w:sz w:val="20"/>
                <w:szCs w:val="20"/>
              </w:rPr>
              <w:t>25 988 879,94</w:t>
            </w:r>
          </w:p>
        </w:tc>
        <w:tc>
          <w:tcPr>
            <w:tcW w:w="0" w:type="auto"/>
            <w:tcBorders>
              <w:top w:val="nil"/>
              <w:left w:val="single" w:sz="4" w:space="0" w:color="auto"/>
              <w:bottom w:val="single" w:sz="4" w:space="0" w:color="auto"/>
              <w:right w:val="nil"/>
            </w:tcBorders>
            <w:shd w:val="clear" w:color="auto" w:fill="auto"/>
            <w:vAlign w:val="center"/>
            <w:hideMark/>
          </w:tcPr>
          <w:p w14:paraId="6F1B908A" w14:textId="77777777" w:rsidR="00DD239C" w:rsidRPr="00DD239C" w:rsidRDefault="00DD239C" w:rsidP="00DD239C">
            <w:pPr>
              <w:jc w:val="right"/>
              <w:rPr>
                <w:sz w:val="20"/>
                <w:szCs w:val="20"/>
              </w:rPr>
            </w:pPr>
            <w:r w:rsidRPr="00DD239C">
              <w:rPr>
                <w:sz w:val="20"/>
                <w:szCs w:val="20"/>
              </w:rPr>
              <w:t>27 517 702,40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4F9B1" w14:textId="77777777" w:rsidR="00DD239C" w:rsidRPr="00DD239C" w:rsidRDefault="00DD239C" w:rsidP="00DD239C">
            <w:pPr>
              <w:jc w:val="right"/>
              <w:rPr>
                <w:sz w:val="20"/>
                <w:szCs w:val="20"/>
              </w:rPr>
            </w:pPr>
            <w:r w:rsidRPr="00DD239C">
              <w:rPr>
                <w:sz w:val="20"/>
                <w:szCs w:val="20"/>
              </w:rPr>
              <w:t>29 247 486,60</w:t>
            </w:r>
          </w:p>
        </w:tc>
      </w:tr>
      <w:tr w:rsidR="00DD239C" w:rsidRPr="00DD239C" w14:paraId="152F1C3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24F70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526609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4B44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9615AA"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9E1DD"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AC395" w14:textId="77777777" w:rsidR="00DD239C" w:rsidRPr="00DD239C" w:rsidRDefault="00DD239C" w:rsidP="00DD239C">
            <w:pPr>
              <w:jc w:val="right"/>
              <w:rPr>
                <w:sz w:val="20"/>
                <w:szCs w:val="20"/>
              </w:rPr>
            </w:pPr>
            <w:r w:rsidRPr="00DD239C">
              <w:rPr>
                <w:sz w:val="20"/>
                <w:szCs w:val="20"/>
              </w:rPr>
              <w:t>25 988 879,94</w:t>
            </w:r>
          </w:p>
        </w:tc>
        <w:tc>
          <w:tcPr>
            <w:tcW w:w="0" w:type="auto"/>
            <w:tcBorders>
              <w:top w:val="nil"/>
              <w:left w:val="single" w:sz="4" w:space="0" w:color="auto"/>
              <w:bottom w:val="single" w:sz="4" w:space="0" w:color="auto"/>
              <w:right w:val="nil"/>
            </w:tcBorders>
            <w:shd w:val="clear" w:color="auto" w:fill="auto"/>
            <w:vAlign w:val="center"/>
            <w:hideMark/>
          </w:tcPr>
          <w:p w14:paraId="285E2557" w14:textId="77777777" w:rsidR="00DD239C" w:rsidRPr="00DD239C" w:rsidRDefault="00DD239C" w:rsidP="00DD239C">
            <w:pPr>
              <w:jc w:val="right"/>
              <w:rPr>
                <w:sz w:val="20"/>
                <w:szCs w:val="20"/>
              </w:rPr>
            </w:pPr>
            <w:r w:rsidRPr="00DD239C">
              <w:rPr>
                <w:sz w:val="20"/>
                <w:szCs w:val="20"/>
              </w:rPr>
              <w:t>27 517 702,40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B37F9" w14:textId="77777777" w:rsidR="00DD239C" w:rsidRPr="00DD239C" w:rsidRDefault="00DD239C" w:rsidP="00DD239C">
            <w:pPr>
              <w:jc w:val="right"/>
              <w:rPr>
                <w:sz w:val="20"/>
                <w:szCs w:val="20"/>
              </w:rPr>
            </w:pPr>
            <w:r w:rsidRPr="00DD239C">
              <w:rPr>
                <w:sz w:val="20"/>
                <w:szCs w:val="20"/>
              </w:rPr>
              <w:t>29 247 486,60</w:t>
            </w:r>
          </w:p>
        </w:tc>
      </w:tr>
      <w:tr w:rsidR="00DD239C" w:rsidRPr="00DD239C" w14:paraId="590F48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5AD5E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6CDE4C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E6D8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14D8A2C"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BA8C8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F03DF"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single" w:sz="4" w:space="0" w:color="auto"/>
              <w:right w:val="nil"/>
            </w:tcBorders>
            <w:shd w:val="clear" w:color="auto" w:fill="auto"/>
            <w:vAlign w:val="center"/>
            <w:hideMark/>
          </w:tcPr>
          <w:p w14:paraId="7E344525"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4D930E" w14:textId="77777777" w:rsidR="00DD239C" w:rsidRPr="00DD239C" w:rsidRDefault="00DD239C" w:rsidP="00DD239C">
            <w:pPr>
              <w:jc w:val="right"/>
              <w:rPr>
                <w:sz w:val="20"/>
                <w:szCs w:val="20"/>
              </w:rPr>
            </w:pPr>
            <w:r w:rsidRPr="00DD239C">
              <w:rPr>
                <w:sz w:val="20"/>
                <w:szCs w:val="20"/>
              </w:rPr>
              <w:t>251 700,00</w:t>
            </w:r>
          </w:p>
        </w:tc>
      </w:tr>
      <w:tr w:rsidR="00DD239C" w:rsidRPr="00DD239C" w14:paraId="4D5075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53494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2F82C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8356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2E4891A"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C937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33BEF"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single" w:sz="4" w:space="0" w:color="auto"/>
              <w:right w:val="nil"/>
            </w:tcBorders>
            <w:shd w:val="clear" w:color="auto" w:fill="auto"/>
            <w:vAlign w:val="center"/>
            <w:hideMark/>
          </w:tcPr>
          <w:p w14:paraId="1DFF46FF"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37230" w14:textId="77777777" w:rsidR="00DD239C" w:rsidRPr="00DD239C" w:rsidRDefault="00DD239C" w:rsidP="00DD239C">
            <w:pPr>
              <w:jc w:val="right"/>
              <w:rPr>
                <w:sz w:val="20"/>
                <w:szCs w:val="20"/>
              </w:rPr>
            </w:pPr>
            <w:r w:rsidRPr="00DD239C">
              <w:rPr>
                <w:sz w:val="20"/>
                <w:szCs w:val="20"/>
              </w:rPr>
              <w:t>251 700,00</w:t>
            </w:r>
          </w:p>
        </w:tc>
      </w:tr>
      <w:tr w:rsidR="00DD239C" w:rsidRPr="00DD239C" w14:paraId="5E7AF3D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AD169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548A2B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7ADC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BF2C74C"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468D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66C07" w14:textId="77777777" w:rsidR="00DD239C" w:rsidRPr="00DD239C" w:rsidRDefault="00DD239C" w:rsidP="00DD239C">
            <w:pPr>
              <w:jc w:val="right"/>
              <w:rPr>
                <w:sz w:val="20"/>
                <w:szCs w:val="20"/>
              </w:rPr>
            </w:pPr>
            <w:r w:rsidRPr="00DD239C">
              <w:rPr>
                <w:sz w:val="20"/>
                <w:szCs w:val="20"/>
              </w:rPr>
              <w:t>2 088 425,04</w:t>
            </w:r>
          </w:p>
        </w:tc>
        <w:tc>
          <w:tcPr>
            <w:tcW w:w="0" w:type="auto"/>
            <w:tcBorders>
              <w:top w:val="nil"/>
              <w:left w:val="single" w:sz="4" w:space="0" w:color="auto"/>
              <w:bottom w:val="single" w:sz="4" w:space="0" w:color="auto"/>
              <w:right w:val="nil"/>
            </w:tcBorders>
            <w:shd w:val="clear" w:color="auto" w:fill="auto"/>
            <w:vAlign w:val="center"/>
            <w:hideMark/>
          </w:tcPr>
          <w:p w14:paraId="3D2B084F" w14:textId="77777777" w:rsidR="00DD239C" w:rsidRPr="00DD239C" w:rsidRDefault="00DD239C" w:rsidP="00DD239C">
            <w:pPr>
              <w:jc w:val="right"/>
              <w:rPr>
                <w:sz w:val="20"/>
                <w:szCs w:val="20"/>
              </w:rPr>
            </w:pPr>
            <w:r w:rsidRPr="00DD239C">
              <w:rPr>
                <w:sz w:val="20"/>
                <w:szCs w:val="20"/>
              </w:rPr>
              <w:t>2 209 692,40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EA8848" w14:textId="77777777" w:rsidR="00DD239C" w:rsidRPr="00DD239C" w:rsidRDefault="00DD239C" w:rsidP="00DD239C">
            <w:pPr>
              <w:jc w:val="right"/>
              <w:rPr>
                <w:sz w:val="20"/>
                <w:szCs w:val="20"/>
              </w:rPr>
            </w:pPr>
            <w:r w:rsidRPr="00DD239C">
              <w:rPr>
                <w:sz w:val="20"/>
                <w:szCs w:val="20"/>
              </w:rPr>
              <w:t>2 347 110,62</w:t>
            </w:r>
          </w:p>
        </w:tc>
      </w:tr>
      <w:tr w:rsidR="00DD239C" w:rsidRPr="00DD239C" w14:paraId="07AF36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EA70F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5FC0A4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23CE4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5ADCE10"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72C3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7BDE0" w14:textId="77777777" w:rsidR="00DD239C" w:rsidRPr="00DD239C" w:rsidRDefault="00DD239C" w:rsidP="00DD239C">
            <w:pPr>
              <w:jc w:val="right"/>
              <w:rPr>
                <w:sz w:val="20"/>
                <w:szCs w:val="20"/>
              </w:rPr>
            </w:pPr>
            <w:r w:rsidRPr="00DD239C">
              <w:rPr>
                <w:sz w:val="20"/>
                <w:szCs w:val="20"/>
              </w:rPr>
              <w:t>2 088 425,04</w:t>
            </w:r>
          </w:p>
        </w:tc>
        <w:tc>
          <w:tcPr>
            <w:tcW w:w="0" w:type="auto"/>
            <w:tcBorders>
              <w:top w:val="nil"/>
              <w:left w:val="single" w:sz="4" w:space="0" w:color="auto"/>
              <w:bottom w:val="single" w:sz="4" w:space="0" w:color="auto"/>
              <w:right w:val="nil"/>
            </w:tcBorders>
            <w:shd w:val="clear" w:color="auto" w:fill="auto"/>
            <w:vAlign w:val="center"/>
            <w:hideMark/>
          </w:tcPr>
          <w:p w14:paraId="013C254D" w14:textId="77777777" w:rsidR="00DD239C" w:rsidRPr="00DD239C" w:rsidRDefault="00DD239C" w:rsidP="00DD239C">
            <w:pPr>
              <w:jc w:val="right"/>
              <w:rPr>
                <w:sz w:val="20"/>
                <w:szCs w:val="20"/>
              </w:rPr>
            </w:pPr>
            <w:r w:rsidRPr="00DD239C">
              <w:rPr>
                <w:sz w:val="20"/>
                <w:szCs w:val="20"/>
              </w:rPr>
              <w:t>2 209 692,40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FB63D" w14:textId="77777777" w:rsidR="00DD239C" w:rsidRPr="00DD239C" w:rsidRDefault="00DD239C" w:rsidP="00DD239C">
            <w:pPr>
              <w:jc w:val="right"/>
              <w:rPr>
                <w:sz w:val="20"/>
                <w:szCs w:val="20"/>
              </w:rPr>
            </w:pPr>
            <w:r w:rsidRPr="00DD239C">
              <w:rPr>
                <w:sz w:val="20"/>
                <w:szCs w:val="20"/>
              </w:rPr>
              <w:t>2 347 110,62</w:t>
            </w:r>
          </w:p>
        </w:tc>
      </w:tr>
      <w:tr w:rsidR="00DD239C" w:rsidRPr="00DD239C" w14:paraId="5E0F66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B77C55" w14:textId="77777777" w:rsidR="00DD239C" w:rsidRPr="00DD239C" w:rsidRDefault="00DD239C" w:rsidP="00DD239C">
            <w:pPr>
              <w:rPr>
                <w:bCs/>
                <w:sz w:val="20"/>
                <w:szCs w:val="20"/>
              </w:rPr>
            </w:pPr>
            <w:r w:rsidRPr="00DD239C">
              <w:rPr>
                <w:bCs/>
                <w:sz w:val="20"/>
                <w:szCs w:val="20"/>
              </w:rPr>
              <w:lastRenderedPageBreak/>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0529BD0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53120"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27A56F7" w14:textId="77777777" w:rsidR="00DD239C" w:rsidRPr="00DD239C" w:rsidRDefault="00DD239C" w:rsidP="00DD239C">
            <w:pPr>
              <w:jc w:val="center"/>
              <w:rPr>
                <w:bCs/>
                <w:sz w:val="20"/>
                <w:szCs w:val="20"/>
              </w:rPr>
            </w:pPr>
            <w:r w:rsidRPr="00DD239C">
              <w:rPr>
                <w:bCs/>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720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17970" w14:textId="77777777" w:rsidR="00DD239C" w:rsidRPr="00DD239C" w:rsidRDefault="00DD239C" w:rsidP="00DD239C">
            <w:pPr>
              <w:jc w:val="right"/>
              <w:rPr>
                <w:bCs/>
                <w:sz w:val="20"/>
                <w:szCs w:val="20"/>
              </w:rPr>
            </w:pPr>
            <w:r w:rsidRPr="00DD239C">
              <w:rPr>
                <w:bCs/>
                <w:sz w:val="20"/>
                <w:szCs w:val="20"/>
              </w:rPr>
              <w:t>413 160 800,00</w:t>
            </w:r>
          </w:p>
        </w:tc>
        <w:tc>
          <w:tcPr>
            <w:tcW w:w="0" w:type="auto"/>
            <w:tcBorders>
              <w:top w:val="nil"/>
              <w:left w:val="single" w:sz="4" w:space="0" w:color="auto"/>
              <w:bottom w:val="single" w:sz="4" w:space="0" w:color="auto"/>
              <w:right w:val="nil"/>
            </w:tcBorders>
            <w:shd w:val="clear" w:color="auto" w:fill="auto"/>
            <w:vAlign w:val="center"/>
            <w:hideMark/>
          </w:tcPr>
          <w:p w14:paraId="4DAC7582" w14:textId="77777777" w:rsidR="00DD239C" w:rsidRPr="00DD239C" w:rsidRDefault="00DD239C" w:rsidP="00DD239C">
            <w:pPr>
              <w:jc w:val="right"/>
              <w:rPr>
                <w:bCs/>
                <w:sz w:val="20"/>
                <w:szCs w:val="20"/>
              </w:rPr>
            </w:pPr>
            <w:r w:rsidRPr="00DD239C">
              <w:rPr>
                <w:bCs/>
                <w:sz w:val="20"/>
                <w:szCs w:val="20"/>
              </w:rPr>
              <w:t>439 421 700,00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4E26D" w14:textId="77777777" w:rsidR="00DD239C" w:rsidRPr="00DD239C" w:rsidRDefault="00DD239C" w:rsidP="00DD239C">
            <w:pPr>
              <w:jc w:val="right"/>
              <w:rPr>
                <w:bCs/>
                <w:sz w:val="20"/>
                <w:szCs w:val="20"/>
              </w:rPr>
            </w:pPr>
            <w:r w:rsidRPr="00DD239C">
              <w:rPr>
                <w:bCs/>
                <w:sz w:val="20"/>
                <w:szCs w:val="20"/>
              </w:rPr>
              <w:t>468 810 800,00</w:t>
            </w:r>
          </w:p>
        </w:tc>
      </w:tr>
      <w:tr w:rsidR="00DD239C" w:rsidRPr="00DD239C" w14:paraId="4C7E959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DC6D42"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658434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9235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66E0E83"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F70C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5B306" w14:textId="77777777" w:rsidR="00DD239C" w:rsidRPr="00DD239C" w:rsidRDefault="00DD239C" w:rsidP="00DD239C">
            <w:pPr>
              <w:jc w:val="right"/>
              <w:rPr>
                <w:sz w:val="20"/>
                <w:szCs w:val="20"/>
              </w:rPr>
            </w:pPr>
            <w:r w:rsidRPr="00DD239C">
              <w:rPr>
                <w:sz w:val="20"/>
                <w:szCs w:val="20"/>
              </w:rPr>
              <w:t>201 283 621,03</w:t>
            </w:r>
          </w:p>
        </w:tc>
        <w:tc>
          <w:tcPr>
            <w:tcW w:w="0" w:type="auto"/>
            <w:tcBorders>
              <w:top w:val="nil"/>
              <w:left w:val="single" w:sz="4" w:space="0" w:color="auto"/>
              <w:bottom w:val="single" w:sz="4" w:space="0" w:color="auto"/>
              <w:right w:val="nil"/>
            </w:tcBorders>
            <w:shd w:val="clear" w:color="auto" w:fill="auto"/>
            <w:vAlign w:val="center"/>
            <w:hideMark/>
          </w:tcPr>
          <w:p w14:paraId="2FB199EA" w14:textId="77777777" w:rsidR="00DD239C" w:rsidRPr="00DD239C" w:rsidRDefault="00DD239C" w:rsidP="00DD239C">
            <w:pPr>
              <w:jc w:val="right"/>
              <w:rPr>
                <w:sz w:val="20"/>
                <w:szCs w:val="20"/>
              </w:rPr>
            </w:pPr>
            <w:r w:rsidRPr="00DD239C">
              <w:rPr>
                <w:sz w:val="20"/>
                <w:szCs w:val="20"/>
              </w:rPr>
              <w:t>227 544 521,03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6A6A58" w14:textId="77777777" w:rsidR="00DD239C" w:rsidRPr="00DD239C" w:rsidRDefault="00DD239C" w:rsidP="00DD239C">
            <w:pPr>
              <w:jc w:val="right"/>
              <w:rPr>
                <w:sz w:val="20"/>
                <w:szCs w:val="20"/>
              </w:rPr>
            </w:pPr>
            <w:r w:rsidRPr="00DD239C">
              <w:rPr>
                <w:sz w:val="20"/>
                <w:szCs w:val="20"/>
              </w:rPr>
              <w:t>256 933 620,03</w:t>
            </w:r>
          </w:p>
        </w:tc>
      </w:tr>
      <w:tr w:rsidR="00DD239C" w:rsidRPr="00DD239C" w14:paraId="788A230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3EE4E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AE1551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9B93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B92F109"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5A463"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033B3" w14:textId="77777777" w:rsidR="00DD239C" w:rsidRPr="00DD239C" w:rsidRDefault="00DD239C" w:rsidP="00DD239C">
            <w:pPr>
              <w:jc w:val="right"/>
              <w:rPr>
                <w:sz w:val="20"/>
                <w:szCs w:val="20"/>
              </w:rPr>
            </w:pPr>
            <w:r w:rsidRPr="00DD239C">
              <w:rPr>
                <w:sz w:val="20"/>
                <w:szCs w:val="20"/>
              </w:rPr>
              <w:t>201 283 621,03</w:t>
            </w:r>
          </w:p>
        </w:tc>
        <w:tc>
          <w:tcPr>
            <w:tcW w:w="0" w:type="auto"/>
            <w:tcBorders>
              <w:top w:val="nil"/>
              <w:left w:val="single" w:sz="4" w:space="0" w:color="auto"/>
              <w:bottom w:val="single" w:sz="4" w:space="0" w:color="auto"/>
              <w:right w:val="nil"/>
            </w:tcBorders>
            <w:shd w:val="clear" w:color="auto" w:fill="auto"/>
            <w:vAlign w:val="center"/>
            <w:hideMark/>
          </w:tcPr>
          <w:p w14:paraId="24FC0351" w14:textId="77777777" w:rsidR="00DD239C" w:rsidRPr="00DD239C" w:rsidRDefault="00DD239C" w:rsidP="00DD239C">
            <w:pPr>
              <w:jc w:val="right"/>
              <w:rPr>
                <w:sz w:val="20"/>
                <w:szCs w:val="20"/>
              </w:rPr>
            </w:pPr>
            <w:r w:rsidRPr="00DD239C">
              <w:rPr>
                <w:sz w:val="20"/>
                <w:szCs w:val="20"/>
              </w:rPr>
              <w:t>227 544 521,03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7F11F" w14:textId="77777777" w:rsidR="00DD239C" w:rsidRPr="00DD239C" w:rsidRDefault="00DD239C" w:rsidP="00DD239C">
            <w:pPr>
              <w:jc w:val="right"/>
              <w:rPr>
                <w:sz w:val="20"/>
                <w:szCs w:val="20"/>
              </w:rPr>
            </w:pPr>
            <w:r w:rsidRPr="00DD239C">
              <w:rPr>
                <w:sz w:val="20"/>
                <w:szCs w:val="20"/>
              </w:rPr>
              <w:t>256 933 620,03</w:t>
            </w:r>
          </w:p>
        </w:tc>
      </w:tr>
      <w:tr w:rsidR="00DD239C" w:rsidRPr="00DD239C" w14:paraId="2A1349F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6EAB9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EBAB1C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2EFE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1FACEEE"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1620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7A207A"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nil"/>
            </w:tcBorders>
            <w:shd w:val="clear" w:color="auto" w:fill="auto"/>
            <w:vAlign w:val="center"/>
            <w:hideMark/>
          </w:tcPr>
          <w:p w14:paraId="0A3CA6D0"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D83FC5" w14:textId="77777777" w:rsidR="00DD239C" w:rsidRPr="00DD239C" w:rsidRDefault="00DD239C" w:rsidP="00DD239C">
            <w:pPr>
              <w:jc w:val="right"/>
              <w:rPr>
                <w:sz w:val="20"/>
                <w:szCs w:val="20"/>
              </w:rPr>
            </w:pPr>
            <w:r w:rsidRPr="00DD239C">
              <w:rPr>
                <w:sz w:val="20"/>
                <w:szCs w:val="20"/>
              </w:rPr>
              <w:t>3 425 600,00</w:t>
            </w:r>
          </w:p>
        </w:tc>
      </w:tr>
      <w:tr w:rsidR="00DD239C" w:rsidRPr="00DD239C" w14:paraId="1F232D7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09B46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C5A3F7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426C1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83A55E0"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FD34D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0D400"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nil"/>
            </w:tcBorders>
            <w:shd w:val="clear" w:color="auto" w:fill="auto"/>
            <w:vAlign w:val="center"/>
            <w:hideMark/>
          </w:tcPr>
          <w:p w14:paraId="3831F12C"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DF169" w14:textId="77777777" w:rsidR="00DD239C" w:rsidRPr="00DD239C" w:rsidRDefault="00DD239C" w:rsidP="00DD239C">
            <w:pPr>
              <w:jc w:val="right"/>
              <w:rPr>
                <w:sz w:val="20"/>
                <w:szCs w:val="20"/>
              </w:rPr>
            </w:pPr>
            <w:r w:rsidRPr="00DD239C">
              <w:rPr>
                <w:sz w:val="20"/>
                <w:szCs w:val="20"/>
              </w:rPr>
              <w:t>3 425 600,00</w:t>
            </w:r>
          </w:p>
        </w:tc>
      </w:tr>
      <w:tr w:rsidR="00DD239C" w:rsidRPr="00DD239C" w14:paraId="4D70C21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945D3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DC7D94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810C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D95A4B"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9D69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98B62"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nil"/>
            </w:tcBorders>
            <w:shd w:val="clear" w:color="auto" w:fill="auto"/>
            <w:vAlign w:val="center"/>
            <w:hideMark/>
          </w:tcPr>
          <w:p w14:paraId="21452178"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21BD86" w14:textId="77777777" w:rsidR="00DD239C" w:rsidRPr="00DD239C" w:rsidRDefault="00DD239C" w:rsidP="00DD239C">
            <w:pPr>
              <w:jc w:val="right"/>
              <w:rPr>
                <w:sz w:val="20"/>
                <w:szCs w:val="20"/>
              </w:rPr>
            </w:pPr>
            <w:r w:rsidRPr="00DD239C">
              <w:rPr>
                <w:sz w:val="20"/>
                <w:szCs w:val="20"/>
              </w:rPr>
              <w:t>208 451 579,97</w:t>
            </w:r>
          </w:p>
        </w:tc>
      </w:tr>
      <w:tr w:rsidR="00DD239C" w:rsidRPr="00DD239C" w14:paraId="39BA5C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D2519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491871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F7766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9866ED1"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560525"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01F47"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nil"/>
            </w:tcBorders>
            <w:shd w:val="clear" w:color="auto" w:fill="auto"/>
            <w:vAlign w:val="center"/>
            <w:hideMark/>
          </w:tcPr>
          <w:p w14:paraId="158CC189"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956F8" w14:textId="77777777" w:rsidR="00DD239C" w:rsidRPr="00DD239C" w:rsidRDefault="00DD239C" w:rsidP="00DD239C">
            <w:pPr>
              <w:jc w:val="right"/>
              <w:rPr>
                <w:sz w:val="20"/>
                <w:szCs w:val="20"/>
              </w:rPr>
            </w:pPr>
            <w:r w:rsidRPr="00DD239C">
              <w:rPr>
                <w:sz w:val="20"/>
                <w:szCs w:val="20"/>
              </w:rPr>
              <w:t>208 451 579,97</w:t>
            </w:r>
          </w:p>
        </w:tc>
      </w:tr>
      <w:tr w:rsidR="00DD239C" w:rsidRPr="00DD239C" w14:paraId="1A21205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855133" w14:textId="77777777" w:rsidR="00DD239C" w:rsidRPr="00DD239C" w:rsidRDefault="00DD239C" w:rsidP="00DD239C">
            <w:pPr>
              <w:rPr>
                <w:bCs/>
                <w:sz w:val="20"/>
                <w:szCs w:val="20"/>
              </w:rPr>
            </w:pPr>
            <w:r w:rsidRPr="00DD239C">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single" w:sz="4" w:space="0" w:color="auto"/>
              <w:bottom w:val="single" w:sz="4" w:space="0" w:color="auto"/>
              <w:right w:val="nil"/>
            </w:tcBorders>
            <w:shd w:val="clear" w:color="auto" w:fill="auto"/>
            <w:noWrap/>
            <w:vAlign w:val="center"/>
            <w:hideMark/>
          </w:tcPr>
          <w:p w14:paraId="3E88D96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865DC"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43879EC" w14:textId="77777777" w:rsidR="00DD239C" w:rsidRPr="00DD239C" w:rsidRDefault="00DD239C" w:rsidP="00DD239C">
            <w:pPr>
              <w:jc w:val="center"/>
              <w:rPr>
                <w:bCs/>
                <w:sz w:val="20"/>
                <w:szCs w:val="20"/>
              </w:rPr>
            </w:pPr>
            <w:r w:rsidRPr="00DD239C">
              <w:rPr>
                <w:bCs/>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AA13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C55FE1" w14:textId="77777777" w:rsidR="00DD239C" w:rsidRPr="00DD239C" w:rsidRDefault="00DD239C" w:rsidP="00DD239C">
            <w:pPr>
              <w:jc w:val="right"/>
              <w:rPr>
                <w:bCs/>
                <w:sz w:val="20"/>
                <w:szCs w:val="20"/>
              </w:rPr>
            </w:pPr>
            <w:r w:rsidRPr="00DD239C">
              <w:rPr>
                <w:bCs/>
                <w:sz w:val="20"/>
                <w:szCs w:val="20"/>
              </w:rPr>
              <w:t>58 961 200,00</w:t>
            </w:r>
          </w:p>
        </w:tc>
        <w:tc>
          <w:tcPr>
            <w:tcW w:w="0" w:type="auto"/>
            <w:tcBorders>
              <w:top w:val="nil"/>
              <w:left w:val="single" w:sz="4" w:space="0" w:color="auto"/>
              <w:bottom w:val="single" w:sz="4" w:space="0" w:color="auto"/>
              <w:right w:val="nil"/>
            </w:tcBorders>
            <w:shd w:val="clear" w:color="auto" w:fill="auto"/>
            <w:vAlign w:val="center"/>
            <w:hideMark/>
          </w:tcPr>
          <w:p w14:paraId="46FC297B" w14:textId="77777777" w:rsidR="00DD239C" w:rsidRPr="00DD239C" w:rsidRDefault="00DD239C" w:rsidP="00DD239C">
            <w:pPr>
              <w:jc w:val="right"/>
              <w:rPr>
                <w:bCs/>
                <w:sz w:val="20"/>
                <w:szCs w:val="20"/>
              </w:rPr>
            </w:pPr>
            <w:r w:rsidRPr="00DD239C">
              <w:rPr>
                <w:bCs/>
                <w:sz w:val="20"/>
                <w:szCs w:val="20"/>
              </w:rPr>
              <w:t>63 337 500,00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D03F81" w14:textId="77777777" w:rsidR="00DD239C" w:rsidRPr="00DD239C" w:rsidRDefault="00DD239C" w:rsidP="00DD239C">
            <w:pPr>
              <w:jc w:val="right"/>
              <w:rPr>
                <w:bCs/>
                <w:sz w:val="20"/>
                <w:szCs w:val="20"/>
              </w:rPr>
            </w:pPr>
            <w:r w:rsidRPr="00DD239C">
              <w:rPr>
                <w:bCs/>
                <w:sz w:val="20"/>
                <w:szCs w:val="20"/>
              </w:rPr>
              <w:t>64 871 000,00</w:t>
            </w:r>
          </w:p>
        </w:tc>
      </w:tr>
      <w:tr w:rsidR="00DD239C" w:rsidRPr="00DD239C" w14:paraId="4955DD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E17ED9"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DD239C">
              <w:rPr>
                <w:sz w:val="20"/>
                <w:szCs w:val="20"/>
              </w:rPr>
              <w:lastRenderedPageBreak/>
              <w:t>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CCBFFE1"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44BA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0773BAE"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95F46"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8CAD5" w14:textId="77777777" w:rsidR="00DD239C" w:rsidRPr="00DD239C" w:rsidRDefault="00DD239C" w:rsidP="00DD239C">
            <w:pPr>
              <w:jc w:val="right"/>
              <w:rPr>
                <w:sz w:val="20"/>
                <w:szCs w:val="20"/>
              </w:rPr>
            </w:pPr>
            <w:r w:rsidRPr="00DD239C">
              <w:rPr>
                <w:sz w:val="20"/>
                <w:szCs w:val="20"/>
              </w:rPr>
              <w:t>47 121 200,00</w:t>
            </w:r>
          </w:p>
        </w:tc>
        <w:tc>
          <w:tcPr>
            <w:tcW w:w="0" w:type="auto"/>
            <w:tcBorders>
              <w:top w:val="nil"/>
              <w:left w:val="single" w:sz="4" w:space="0" w:color="auto"/>
              <w:bottom w:val="single" w:sz="4" w:space="0" w:color="auto"/>
              <w:right w:val="nil"/>
            </w:tcBorders>
            <w:shd w:val="clear" w:color="auto" w:fill="auto"/>
            <w:vAlign w:val="center"/>
            <w:hideMark/>
          </w:tcPr>
          <w:p w14:paraId="115A3562" w14:textId="77777777" w:rsidR="00DD239C" w:rsidRPr="00DD239C" w:rsidRDefault="00DD239C" w:rsidP="00DD239C">
            <w:pPr>
              <w:jc w:val="right"/>
              <w:rPr>
                <w:sz w:val="20"/>
                <w:szCs w:val="20"/>
              </w:rPr>
            </w:pPr>
            <w:r w:rsidRPr="00DD239C">
              <w:rPr>
                <w:sz w:val="20"/>
                <w:szCs w:val="20"/>
              </w:rPr>
              <w:t>51 797 500,00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BEA893" w14:textId="77777777" w:rsidR="00DD239C" w:rsidRPr="00DD239C" w:rsidRDefault="00DD239C" w:rsidP="00DD239C">
            <w:pPr>
              <w:jc w:val="right"/>
              <w:rPr>
                <w:sz w:val="20"/>
                <w:szCs w:val="20"/>
              </w:rPr>
            </w:pPr>
            <w:r w:rsidRPr="00DD239C">
              <w:rPr>
                <w:sz w:val="20"/>
                <w:szCs w:val="20"/>
              </w:rPr>
              <w:t>52 771 000,00</w:t>
            </w:r>
          </w:p>
        </w:tc>
      </w:tr>
      <w:tr w:rsidR="00DD239C" w:rsidRPr="00DD239C" w14:paraId="450A6E5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12F603"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874DC2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2EC92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BE839E7"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02579E"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81640" w14:textId="77777777" w:rsidR="00DD239C" w:rsidRPr="00DD239C" w:rsidRDefault="00DD239C" w:rsidP="00DD239C">
            <w:pPr>
              <w:jc w:val="right"/>
              <w:rPr>
                <w:sz w:val="20"/>
                <w:szCs w:val="20"/>
              </w:rPr>
            </w:pPr>
            <w:r w:rsidRPr="00DD239C">
              <w:rPr>
                <w:sz w:val="20"/>
                <w:szCs w:val="20"/>
              </w:rPr>
              <w:t>47 121 200,00</w:t>
            </w:r>
          </w:p>
        </w:tc>
        <w:tc>
          <w:tcPr>
            <w:tcW w:w="0" w:type="auto"/>
            <w:tcBorders>
              <w:top w:val="nil"/>
              <w:left w:val="single" w:sz="4" w:space="0" w:color="auto"/>
              <w:bottom w:val="single" w:sz="4" w:space="0" w:color="auto"/>
              <w:right w:val="nil"/>
            </w:tcBorders>
            <w:shd w:val="clear" w:color="auto" w:fill="auto"/>
            <w:vAlign w:val="center"/>
            <w:hideMark/>
          </w:tcPr>
          <w:p w14:paraId="15AA6487" w14:textId="77777777" w:rsidR="00DD239C" w:rsidRPr="00DD239C" w:rsidRDefault="00DD239C" w:rsidP="00DD239C">
            <w:pPr>
              <w:jc w:val="right"/>
              <w:rPr>
                <w:sz w:val="20"/>
                <w:szCs w:val="20"/>
              </w:rPr>
            </w:pPr>
            <w:r w:rsidRPr="00DD239C">
              <w:rPr>
                <w:sz w:val="20"/>
                <w:szCs w:val="20"/>
              </w:rPr>
              <w:t>51 797 500,00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F4943" w14:textId="77777777" w:rsidR="00DD239C" w:rsidRPr="00DD239C" w:rsidRDefault="00DD239C" w:rsidP="00DD239C">
            <w:pPr>
              <w:jc w:val="right"/>
              <w:rPr>
                <w:sz w:val="20"/>
                <w:szCs w:val="20"/>
              </w:rPr>
            </w:pPr>
            <w:r w:rsidRPr="00DD239C">
              <w:rPr>
                <w:sz w:val="20"/>
                <w:szCs w:val="20"/>
              </w:rPr>
              <w:t>52 771 000,00</w:t>
            </w:r>
          </w:p>
        </w:tc>
      </w:tr>
      <w:tr w:rsidR="00DD239C" w:rsidRPr="00DD239C" w14:paraId="625F1C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38327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2F4A27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8D77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43FBBB8"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11252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A7865" w14:textId="77777777" w:rsidR="00DD239C" w:rsidRPr="00DD239C" w:rsidRDefault="00DD239C" w:rsidP="00DD239C">
            <w:pPr>
              <w:jc w:val="right"/>
              <w:rPr>
                <w:sz w:val="20"/>
                <w:szCs w:val="20"/>
              </w:rPr>
            </w:pPr>
            <w:r w:rsidRPr="00DD239C">
              <w:rPr>
                <w:sz w:val="20"/>
                <w:szCs w:val="20"/>
              </w:rPr>
              <w:t>10 080 000,00</w:t>
            </w:r>
          </w:p>
        </w:tc>
        <w:tc>
          <w:tcPr>
            <w:tcW w:w="0" w:type="auto"/>
            <w:tcBorders>
              <w:top w:val="nil"/>
              <w:left w:val="single" w:sz="4" w:space="0" w:color="auto"/>
              <w:bottom w:val="single" w:sz="4" w:space="0" w:color="auto"/>
              <w:right w:val="nil"/>
            </w:tcBorders>
            <w:shd w:val="clear" w:color="auto" w:fill="auto"/>
            <w:vAlign w:val="center"/>
            <w:hideMark/>
          </w:tcPr>
          <w:p w14:paraId="6A799BDF" w14:textId="77777777" w:rsidR="00DD239C" w:rsidRPr="00DD239C" w:rsidRDefault="00DD239C" w:rsidP="00DD239C">
            <w:pPr>
              <w:jc w:val="right"/>
              <w:rPr>
                <w:sz w:val="20"/>
                <w:szCs w:val="20"/>
              </w:rPr>
            </w:pPr>
            <w:r w:rsidRPr="00DD239C">
              <w:rPr>
                <w:sz w:val="20"/>
                <w:szCs w:val="20"/>
              </w:rPr>
              <w:t>9 780 000,00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DAA67" w14:textId="77777777" w:rsidR="00DD239C" w:rsidRPr="00DD239C" w:rsidRDefault="00DD239C" w:rsidP="00DD239C">
            <w:pPr>
              <w:jc w:val="right"/>
              <w:rPr>
                <w:sz w:val="20"/>
                <w:szCs w:val="20"/>
              </w:rPr>
            </w:pPr>
            <w:r w:rsidRPr="00DD239C">
              <w:rPr>
                <w:sz w:val="20"/>
                <w:szCs w:val="20"/>
              </w:rPr>
              <w:t>10 340 000,00</w:t>
            </w:r>
          </w:p>
        </w:tc>
      </w:tr>
      <w:tr w:rsidR="00DD239C" w:rsidRPr="00DD239C" w14:paraId="0CB240B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E6162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6EBBBE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3F3D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2FD788A"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5F0E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83658" w14:textId="77777777" w:rsidR="00DD239C" w:rsidRPr="00DD239C" w:rsidRDefault="00DD239C" w:rsidP="00DD239C">
            <w:pPr>
              <w:jc w:val="right"/>
              <w:rPr>
                <w:sz w:val="20"/>
                <w:szCs w:val="20"/>
              </w:rPr>
            </w:pPr>
            <w:r w:rsidRPr="00DD239C">
              <w:rPr>
                <w:sz w:val="20"/>
                <w:szCs w:val="20"/>
              </w:rPr>
              <w:t>10 080 000,00</w:t>
            </w:r>
          </w:p>
        </w:tc>
        <w:tc>
          <w:tcPr>
            <w:tcW w:w="0" w:type="auto"/>
            <w:tcBorders>
              <w:top w:val="nil"/>
              <w:left w:val="single" w:sz="4" w:space="0" w:color="auto"/>
              <w:bottom w:val="single" w:sz="4" w:space="0" w:color="auto"/>
              <w:right w:val="nil"/>
            </w:tcBorders>
            <w:shd w:val="clear" w:color="auto" w:fill="auto"/>
            <w:vAlign w:val="center"/>
            <w:hideMark/>
          </w:tcPr>
          <w:p w14:paraId="2C49D00C" w14:textId="77777777" w:rsidR="00DD239C" w:rsidRPr="00DD239C" w:rsidRDefault="00DD239C" w:rsidP="00DD239C">
            <w:pPr>
              <w:jc w:val="right"/>
              <w:rPr>
                <w:sz w:val="20"/>
                <w:szCs w:val="20"/>
              </w:rPr>
            </w:pPr>
            <w:r w:rsidRPr="00DD239C">
              <w:rPr>
                <w:sz w:val="20"/>
                <w:szCs w:val="20"/>
              </w:rPr>
              <w:t>9 780 000,00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F1C6D" w14:textId="77777777" w:rsidR="00DD239C" w:rsidRPr="00DD239C" w:rsidRDefault="00DD239C" w:rsidP="00DD239C">
            <w:pPr>
              <w:jc w:val="right"/>
              <w:rPr>
                <w:sz w:val="20"/>
                <w:szCs w:val="20"/>
              </w:rPr>
            </w:pPr>
            <w:r w:rsidRPr="00DD239C">
              <w:rPr>
                <w:sz w:val="20"/>
                <w:szCs w:val="20"/>
              </w:rPr>
              <w:t>10 340 000,00</w:t>
            </w:r>
          </w:p>
        </w:tc>
      </w:tr>
      <w:tr w:rsidR="00DD239C" w:rsidRPr="00DD239C" w14:paraId="450FE3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68778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BBE5CD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CAC6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86EAE68"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258E3E"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EBEC8"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nil"/>
            </w:tcBorders>
            <w:shd w:val="clear" w:color="auto" w:fill="auto"/>
            <w:vAlign w:val="center"/>
            <w:hideMark/>
          </w:tcPr>
          <w:p w14:paraId="4679EBD4"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8F084" w14:textId="77777777" w:rsidR="00DD239C" w:rsidRPr="00DD239C" w:rsidRDefault="00DD239C" w:rsidP="00DD239C">
            <w:pPr>
              <w:jc w:val="right"/>
              <w:rPr>
                <w:sz w:val="20"/>
                <w:szCs w:val="20"/>
              </w:rPr>
            </w:pPr>
            <w:r w:rsidRPr="00DD239C">
              <w:rPr>
                <w:sz w:val="20"/>
                <w:szCs w:val="20"/>
              </w:rPr>
              <w:t>1 760 000,00</w:t>
            </w:r>
          </w:p>
        </w:tc>
      </w:tr>
      <w:tr w:rsidR="00DD239C" w:rsidRPr="00DD239C" w14:paraId="59FB3B5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8DEC4A"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18AE84C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8EBC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EEB4768"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F2723"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D5910"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nil"/>
            </w:tcBorders>
            <w:shd w:val="clear" w:color="auto" w:fill="auto"/>
            <w:vAlign w:val="center"/>
            <w:hideMark/>
          </w:tcPr>
          <w:p w14:paraId="1FBE6B4B"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6E3BA" w14:textId="77777777" w:rsidR="00DD239C" w:rsidRPr="00DD239C" w:rsidRDefault="00DD239C" w:rsidP="00DD239C">
            <w:pPr>
              <w:jc w:val="right"/>
              <w:rPr>
                <w:sz w:val="20"/>
                <w:szCs w:val="20"/>
              </w:rPr>
            </w:pPr>
            <w:r w:rsidRPr="00DD239C">
              <w:rPr>
                <w:sz w:val="20"/>
                <w:szCs w:val="20"/>
              </w:rPr>
              <w:t>1 760 000,00</w:t>
            </w:r>
          </w:p>
        </w:tc>
      </w:tr>
      <w:tr w:rsidR="00DD239C" w:rsidRPr="00DD239C" w14:paraId="7936BCE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20AAF0"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E4A785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F7F34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83BE773"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ACA4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9F7CD4" w14:textId="77777777" w:rsidR="00DD239C" w:rsidRPr="00DD239C" w:rsidRDefault="00DD239C" w:rsidP="00DD239C">
            <w:pPr>
              <w:jc w:val="right"/>
              <w:rPr>
                <w:bCs/>
                <w:sz w:val="20"/>
                <w:szCs w:val="20"/>
              </w:rPr>
            </w:pPr>
            <w:r w:rsidRPr="00DD239C">
              <w:rPr>
                <w:bCs/>
                <w:sz w:val="20"/>
                <w:szCs w:val="20"/>
              </w:rPr>
              <w:t>126 835 216,72</w:t>
            </w:r>
          </w:p>
        </w:tc>
        <w:tc>
          <w:tcPr>
            <w:tcW w:w="0" w:type="auto"/>
            <w:tcBorders>
              <w:top w:val="nil"/>
              <w:left w:val="single" w:sz="4" w:space="0" w:color="auto"/>
              <w:bottom w:val="single" w:sz="4" w:space="0" w:color="auto"/>
              <w:right w:val="nil"/>
            </w:tcBorders>
            <w:shd w:val="clear" w:color="auto" w:fill="auto"/>
            <w:vAlign w:val="center"/>
            <w:hideMark/>
          </w:tcPr>
          <w:p w14:paraId="1A84CC4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D6BA0" w14:textId="77777777" w:rsidR="00DD239C" w:rsidRPr="00DD239C" w:rsidRDefault="00DD239C" w:rsidP="00DD239C">
            <w:pPr>
              <w:jc w:val="right"/>
              <w:rPr>
                <w:bCs/>
                <w:sz w:val="20"/>
                <w:szCs w:val="20"/>
              </w:rPr>
            </w:pPr>
            <w:r w:rsidRPr="00DD239C">
              <w:rPr>
                <w:bCs/>
                <w:sz w:val="20"/>
                <w:szCs w:val="20"/>
              </w:rPr>
              <w:t>0,00</w:t>
            </w:r>
          </w:p>
        </w:tc>
      </w:tr>
      <w:tr w:rsidR="00DD239C" w:rsidRPr="00DD239C" w14:paraId="2D34478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FACE3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7C56F5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4D3D4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A341950"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C1A6F"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EDE47" w14:textId="77777777" w:rsidR="00DD239C" w:rsidRPr="00DD239C" w:rsidRDefault="00DD239C" w:rsidP="00DD239C">
            <w:pPr>
              <w:jc w:val="right"/>
              <w:rPr>
                <w:sz w:val="20"/>
                <w:szCs w:val="20"/>
              </w:rPr>
            </w:pPr>
            <w:r w:rsidRPr="00DD239C">
              <w:rPr>
                <w:sz w:val="20"/>
                <w:szCs w:val="20"/>
              </w:rPr>
              <w:t>75 174 771,39</w:t>
            </w:r>
          </w:p>
        </w:tc>
        <w:tc>
          <w:tcPr>
            <w:tcW w:w="0" w:type="auto"/>
            <w:tcBorders>
              <w:top w:val="nil"/>
              <w:left w:val="single" w:sz="4" w:space="0" w:color="auto"/>
              <w:bottom w:val="single" w:sz="4" w:space="0" w:color="auto"/>
              <w:right w:val="nil"/>
            </w:tcBorders>
            <w:shd w:val="clear" w:color="auto" w:fill="auto"/>
            <w:vAlign w:val="center"/>
            <w:hideMark/>
          </w:tcPr>
          <w:p w14:paraId="7EB22E5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8DD08" w14:textId="77777777" w:rsidR="00DD239C" w:rsidRPr="00DD239C" w:rsidRDefault="00DD239C" w:rsidP="00DD239C">
            <w:pPr>
              <w:jc w:val="right"/>
              <w:rPr>
                <w:sz w:val="20"/>
                <w:szCs w:val="20"/>
              </w:rPr>
            </w:pPr>
            <w:r w:rsidRPr="00DD239C">
              <w:rPr>
                <w:sz w:val="20"/>
                <w:szCs w:val="20"/>
              </w:rPr>
              <w:t>0,00</w:t>
            </w:r>
          </w:p>
        </w:tc>
      </w:tr>
      <w:tr w:rsidR="00DD239C" w:rsidRPr="00DD239C" w14:paraId="3BE8EF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A82AA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3784B9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999C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A8E5086"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3F29B"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EFA8E" w14:textId="77777777" w:rsidR="00DD239C" w:rsidRPr="00DD239C" w:rsidRDefault="00DD239C" w:rsidP="00DD239C">
            <w:pPr>
              <w:jc w:val="right"/>
              <w:rPr>
                <w:sz w:val="20"/>
                <w:szCs w:val="20"/>
              </w:rPr>
            </w:pPr>
            <w:r w:rsidRPr="00DD239C">
              <w:rPr>
                <w:sz w:val="20"/>
                <w:szCs w:val="20"/>
              </w:rPr>
              <w:t>75 174 771,39</w:t>
            </w:r>
          </w:p>
        </w:tc>
        <w:tc>
          <w:tcPr>
            <w:tcW w:w="0" w:type="auto"/>
            <w:tcBorders>
              <w:top w:val="nil"/>
              <w:left w:val="single" w:sz="4" w:space="0" w:color="auto"/>
              <w:bottom w:val="single" w:sz="4" w:space="0" w:color="auto"/>
              <w:right w:val="nil"/>
            </w:tcBorders>
            <w:shd w:val="clear" w:color="auto" w:fill="auto"/>
            <w:vAlign w:val="center"/>
            <w:hideMark/>
          </w:tcPr>
          <w:p w14:paraId="768ECFA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C24BF5" w14:textId="77777777" w:rsidR="00DD239C" w:rsidRPr="00DD239C" w:rsidRDefault="00DD239C" w:rsidP="00DD239C">
            <w:pPr>
              <w:jc w:val="right"/>
              <w:rPr>
                <w:sz w:val="20"/>
                <w:szCs w:val="20"/>
              </w:rPr>
            </w:pPr>
            <w:r w:rsidRPr="00DD239C">
              <w:rPr>
                <w:sz w:val="20"/>
                <w:szCs w:val="20"/>
              </w:rPr>
              <w:t>0,00</w:t>
            </w:r>
          </w:p>
        </w:tc>
      </w:tr>
      <w:tr w:rsidR="00DD239C" w:rsidRPr="00DD239C" w14:paraId="719B7AD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3D2C4E"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FD9971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6E0D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66D7A5E"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C3A3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16609" w14:textId="77777777" w:rsidR="00DD239C" w:rsidRPr="00DD239C" w:rsidRDefault="00DD239C" w:rsidP="00DD239C">
            <w:pPr>
              <w:jc w:val="right"/>
              <w:rPr>
                <w:sz w:val="20"/>
                <w:szCs w:val="20"/>
              </w:rPr>
            </w:pPr>
            <w:r w:rsidRPr="00DD239C">
              <w:rPr>
                <w:sz w:val="20"/>
                <w:szCs w:val="20"/>
              </w:rPr>
              <w:t>51 660 445,33</w:t>
            </w:r>
          </w:p>
        </w:tc>
        <w:tc>
          <w:tcPr>
            <w:tcW w:w="0" w:type="auto"/>
            <w:tcBorders>
              <w:top w:val="nil"/>
              <w:left w:val="single" w:sz="4" w:space="0" w:color="auto"/>
              <w:bottom w:val="single" w:sz="4" w:space="0" w:color="auto"/>
              <w:right w:val="nil"/>
            </w:tcBorders>
            <w:shd w:val="clear" w:color="auto" w:fill="auto"/>
            <w:vAlign w:val="center"/>
            <w:hideMark/>
          </w:tcPr>
          <w:p w14:paraId="78C420E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E9875" w14:textId="77777777" w:rsidR="00DD239C" w:rsidRPr="00DD239C" w:rsidRDefault="00DD239C" w:rsidP="00DD239C">
            <w:pPr>
              <w:jc w:val="right"/>
              <w:rPr>
                <w:sz w:val="20"/>
                <w:szCs w:val="20"/>
              </w:rPr>
            </w:pPr>
            <w:r w:rsidRPr="00DD239C">
              <w:rPr>
                <w:sz w:val="20"/>
                <w:szCs w:val="20"/>
              </w:rPr>
              <w:t>0,00</w:t>
            </w:r>
          </w:p>
        </w:tc>
      </w:tr>
      <w:tr w:rsidR="00DD239C" w:rsidRPr="00DD239C" w14:paraId="431D93F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C5A9F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E15FA0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629F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251537"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BBE11"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758E9" w14:textId="77777777" w:rsidR="00DD239C" w:rsidRPr="00DD239C" w:rsidRDefault="00DD239C" w:rsidP="00DD239C">
            <w:pPr>
              <w:jc w:val="right"/>
              <w:rPr>
                <w:sz w:val="20"/>
                <w:szCs w:val="20"/>
              </w:rPr>
            </w:pPr>
            <w:r w:rsidRPr="00DD239C">
              <w:rPr>
                <w:sz w:val="20"/>
                <w:szCs w:val="20"/>
              </w:rPr>
              <w:t>51 660 445,33</w:t>
            </w:r>
          </w:p>
        </w:tc>
        <w:tc>
          <w:tcPr>
            <w:tcW w:w="0" w:type="auto"/>
            <w:tcBorders>
              <w:top w:val="nil"/>
              <w:left w:val="single" w:sz="4" w:space="0" w:color="auto"/>
              <w:bottom w:val="single" w:sz="4" w:space="0" w:color="auto"/>
              <w:right w:val="nil"/>
            </w:tcBorders>
            <w:shd w:val="clear" w:color="auto" w:fill="auto"/>
            <w:vAlign w:val="center"/>
            <w:hideMark/>
          </w:tcPr>
          <w:p w14:paraId="660AA81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DFD5E5" w14:textId="77777777" w:rsidR="00DD239C" w:rsidRPr="00DD239C" w:rsidRDefault="00DD239C" w:rsidP="00DD239C">
            <w:pPr>
              <w:jc w:val="right"/>
              <w:rPr>
                <w:sz w:val="20"/>
                <w:szCs w:val="20"/>
              </w:rPr>
            </w:pPr>
            <w:r w:rsidRPr="00DD239C">
              <w:rPr>
                <w:sz w:val="20"/>
                <w:szCs w:val="20"/>
              </w:rPr>
              <w:t>0,00</w:t>
            </w:r>
          </w:p>
        </w:tc>
      </w:tr>
      <w:tr w:rsidR="00DD239C" w:rsidRPr="00DD239C" w14:paraId="2A0B1EF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C292DE" w14:textId="77777777" w:rsidR="00DD239C" w:rsidRPr="00DD239C" w:rsidRDefault="00DD239C" w:rsidP="00DD239C">
            <w:pPr>
              <w:rPr>
                <w:bCs/>
                <w:sz w:val="20"/>
                <w:szCs w:val="20"/>
              </w:rPr>
            </w:pPr>
            <w:r w:rsidRPr="00DD239C">
              <w:rPr>
                <w:bCs/>
                <w:sz w:val="20"/>
                <w:szCs w:val="20"/>
              </w:rPr>
              <w:t xml:space="preserve">Реализация мероприятий в рамках </w:t>
            </w:r>
            <w:proofErr w:type="spellStart"/>
            <w:r w:rsidRPr="00DD239C">
              <w:rPr>
                <w:bCs/>
                <w:sz w:val="20"/>
                <w:szCs w:val="20"/>
              </w:rPr>
              <w:t>подпрограммы"Развитие</w:t>
            </w:r>
            <w:proofErr w:type="spellEnd"/>
            <w:r w:rsidRPr="00DD239C">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shd w:val="clear" w:color="auto" w:fill="auto"/>
            <w:noWrap/>
            <w:vAlign w:val="center"/>
            <w:hideMark/>
          </w:tcPr>
          <w:p w14:paraId="23893F9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86D3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2640658" w14:textId="77777777" w:rsidR="00DD239C" w:rsidRPr="00DD239C" w:rsidRDefault="00DD239C" w:rsidP="00DD239C">
            <w:pPr>
              <w:jc w:val="center"/>
              <w:rPr>
                <w:bCs/>
                <w:sz w:val="20"/>
                <w:szCs w:val="20"/>
              </w:rPr>
            </w:pPr>
            <w:r w:rsidRPr="00DD239C">
              <w:rPr>
                <w:bCs/>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42C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BC566" w14:textId="77777777" w:rsidR="00DD239C" w:rsidRPr="00DD239C" w:rsidRDefault="00DD239C" w:rsidP="00DD239C">
            <w:pPr>
              <w:jc w:val="right"/>
              <w:rPr>
                <w:bCs/>
                <w:sz w:val="20"/>
                <w:szCs w:val="20"/>
              </w:rPr>
            </w:pPr>
            <w:r w:rsidRPr="00DD239C">
              <w:rPr>
                <w:bCs/>
                <w:sz w:val="20"/>
                <w:szCs w:val="20"/>
              </w:rPr>
              <w:t>703 170,00</w:t>
            </w:r>
          </w:p>
        </w:tc>
        <w:tc>
          <w:tcPr>
            <w:tcW w:w="0" w:type="auto"/>
            <w:tcBorders>
              <w:top w:val="nil"/>
              <w:left w:val="single" w:sz="4" w:space="0" w:color="auto"/>
              <w:bottom w:val="single" w:sz="4" w:space="0" w:color="auto"/>
              <w:right w:val="nil"/>
            </w:tcBorders>
            <w:shd w:val="clear" w:color="auto" w:fill="auto"/>
            <w:vAlign w:val="center"/>
            <w:hideMark/>
          </w:tcPr>
          <w:p w14:paraId="5A10BBE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5BC06" w14:textId="77777777" w:rsidR="00DD239C" w:rsidRPr="00DD239C" w:rsidRDefault="00DD239C" w:rsidP="00DD239C">
            <w:pPr>
              <w:jc w:val="right"/>
              <w:rPr>
                <w:bCs/>
                <w:sz w:val="20"/>
                <w:szCs w:val="20"/>
              </w:rPr>
            </w:pPr>
            <w:r w:rsidRPr="00DD239C">
              <w:rPr>
                <w:bCs/>
                <w:sz w:val="20"/>
                <w:szCs w:val="20"/>
              </w:rPr>
              <w:t>0,00</w:t>
            </w:r>
          </w:p>
        </w:tc>
      </w:tr>
      <w:tr w:rsidR="00DD239C" w:rsidRPr="00DD239C" w14:paraId="5D228F9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B02CC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CB2542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2A30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D43FA22" w14:textId="77777777" w:rsidR="00DD239C" w:rsidRPr="00DD239C" w:rsidRDefault="00DD239C" w:rsidP="00DD239C">
            <w:pPr>
              <w:jc w:val="center"/>
              <w:rPr>
                <w:sz w:val="20"/>
                <w:szCs w:val="20"/>
              </w:rPr>
            </w:pPr>
            <w:r w:rsidRPr="00DD239C">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FE0F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62BE4" w14:textId="77777777" w:rsidR="00DD239C" w:rsidRPr="00DD239C" w:rsidRDefault="00DD239C" w:rsidP="00DD239C">
            <w:pPr>
              <w:jc w:val="right"/>
              <w:rPr>
                <w:sz w:val="20"/>
                <w:szCs w:val="20"/>
              </w:rPr>
            </w:pPr>
            <w:r w:rsidRPr="00DD239C">
              <w:rPr>
                <w:sz w:val="20"/>
                <w:szCs w:val="20"/>
              </w:rPr>
              <w:t>703 170,00</w:t>
            </w:r>
          </w:p>
        </w:tc>
        <w:tc>
          <w:tcPr>
            <w:tcW w:w="0" w:type="auto"/>
            <w:tcBorders>
              <w:top w:val="nil"/>
              <w:left w:val="single" w:sz="4" w:space="0" w:color="auto"/>
              <w:bottom w:val="single" w:sz="4" w:space="0" w:color="auto"/>
              <w:right w:val="nil"/>
            </w:tcBorders>
            <w:shd w:val="clear" w:color="auto" w:fill="auto"/>
            <w:vAlign w:val="center"/>
            <w:hideMark/>
          </w:tcPr>
          <w:p w14:paraId="338E7A3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4104F" w14:textId="77777777" w:rsidR="00DD239C" w:rsidRPr="00DD239C" w:rsidRDefault="00DD239C" w:rsidP="00DD239C">
            <w:pPr>
              <w:jc w:val="right"/>
              <w:rPr>
                <w:sz w:val="20"/>
                <w:szCs w:val="20"/>
              </w:rPr>
            </w:pPr>
            <w:r w:rsidRPr="00DD239C">
              <w:rPr>
                <w:sz w:val="20"/>
                <w:szCs w:val="20"/>
              </w:rPr>
              <w:t>0,00</w:t>
            </w:r>
          </w:p>
        </w:tc>
      </w:tr>
      <w:tr w:rsidR="00DD239C" w:rsidRPr="00DD239C" w14:paraId="734A93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EBC5D0" w14:textId="77777777" w:rsidR="00DD239C" w:rsidRPr="00DD239C" w:rsidRDefault="00DD239C" w:rsidP="00DD239C">
            <w:pPr>
              <w:rPr>
                <w:sz w:val="20"/>
                <w:szCs w:val="20"/>
              </w:rPr>
            </w:pPr>
            <w:r w:rsidRPr="00DD239C">
              <w:rPr>
                <w:sz w:val="20"/>
                <w:szCs w:val="20"/>
              </w:rPr>
              <w:t xml:space="preserve">Субсидии бюджетным </w:t>
            </w:r>
            <w:r w:rsidRPr="00DD239C">
              <w:rPr>
                <w:sz w:val="20"/>
                <w:szCs w:val="20"/>
              </w:rPr>
              <w:lastRenderedPageBreak/>
              <w:t>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D107F40"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E870E" w14:textId="77777777" w:rsidR="00DD239C" w:rsidRPr="00DD239C" w:rsidRDefault="00DD239C" w:rsidP="00DD239C">
            <w:pPr>
              <w:jc w:val="center"/>
              <w:rPr>
                <w:sz w:val="20"/>
                <w:szCs w:val="20"/>
              </w:rPr>
            </w:pPr>
            <w:r w:rsidRPr="00DD239C">
              <w:rPr>
                <w:sz w:val="20"/>
                <w:szCs w:val="20"/>
              </w:rPr>
              <w:lastRenderedPageBreak/>
              <w:t>02</w:t>
            </w:r>
          </w:p>
        </w:tc>
        <w:tc>
          <w:tcPr>
            <w:tcW w:w="0" w:type="auto"/>
            <w:tcBorders>
              <w:top w:val="nil"/>
              <w:left w:val="single" w:sz="4" w:space="0" w:color="auto"/>
              <w:bottom w:val="single" w:sz="4" w:space="0" w:color="auto"/>
              <w:right w:val="nil"/>
            </w:tcBorders>
            <w:shd w:val="clear" w:color="auto" w:fill="auto"/>
            <w:noWrap/>
            <w:vAlign w:val="center"/>
            <w:hideMark/>
          </w:tcPr>
          <w:p w14:paraId="05BFDE89" w14:textId="77777777" w:rsidR="00DD239C" w:rsidRPr="00DD239C" w:rsidRDefault="00DD239C" w:rsidP="00DD239C">
            <w:pPr>
              <w:jc w:val="center"/>
              <w:rPr>
                <w:sz w:val="20"/>
                <w:szCs w:val="20"/>
              </w:rPr>
            </w:pPr>
            <w:r w:rsidRPr="00DD239C">
              <w:rPr>
                <w:sz w:val="20"/>
                <w:szCs w:val="20"/>
              </w:rPr>
              <w:t>07.1.00.7950</w:t>
            </w:r>
            <w:r w:rsidRPr="00DD239C">
              <w:rPr>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C8D4F5" w14:textId="77777777" w:rsidR="00DD239C" w:rsidRPr="00DD239C" w:rsidRDefault="00DD239C" w:rsidP="00DD239C">
            <w:pPr>
              <w:jc w:val="center"/>
              <w:rPr>
                <w:sz w:val="20"/>
                <w:szCs w:val="20"/>
              </w:rPr>
            </w:pPr>
            <w:r w:rsidRPr="00DD239C">
              <w:rPr>
                <w:sz w:val="20"/>
                <w:szCs w:val="20"/>
              </w:rPr>
              <w:lastRenderedPageBreak/>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E94C5" w14:textId="77777777" w:rsidR="00DD239C" w:rsidRPr="00DD239C" w:rsidRDefault="00DD239C" w:rsidP="00DD239C">
            <w:pPr>
              <w:jc w:val="right"/>
              <w:rPr>
                <w:sz w:val="20"/>
                <w:szCs w:val="20"/>
              </w:rPr>
            </w:pPr>
            <w:r w:rsidRPr="00DD239C">
              <w:rPr>
                <w:sz w:val="20"/>
                <w:szCs w:val="20"/>
              </w:rPr>
              <w:t>703 170,00</w:t>
            </w:r>
          </w:p>
        </w:tc>
        <w:tc>
          <w:tcPr>
            <w:tcW w:w="0" w:type="auto"/>
            <w:tcBorders>
              <w:top w:val="nil"/>
              <w:left w:val="single" w:sz="4" w:space="0" w:color="auto"/>
              <w:bottom w:val="single" w:sz="4" w:space="0" w:color="auto"/>
              <w:right w:val="nil"/>
            </w:tcBorders>
            <w:shd w:val="clear" w:color="auto" w:fill="auto"/>
            <w:vAlign w:val="center"/>
            <w:hideMark/>
          </w:tcPr>
          <w:p w14:paraId="71BE144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C7894" w14:textId="77777777" w:rsidR="00DD239C" w:rsidRPr="00DD239C" w:rsidRDefault="00DD239C" w:rsidP="00DD239C">
            <w:pPr>
              <w:jc w:val="right"/>
              <w:rPr>
                <w:sz w:val="20"/>
                <w:szCs w:val="20"/>
              </w:rPr>
            </w:pPr>
            <w:r w:rsidRPr="00DD239C">
              <w:rPr>
                <w:sz w:val="20"/>
                <w:szCs w:val="20"/>
              </w:rPr>
              <w:t>0,00</w:t>
            </w:r>
          </w:p>
        </w:tc>
      </w:tr>
      <w:tr w:rsidR="00DD239C" w:rsidRPr="00DD239C" w14:paraId="07FAD92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0DE3AD" w14:textId="77777777" w:rsidR="00DD239C" w:rsidRPr="00DD239C" w:rsidRDefault="00DD239C" w:rsidP="00DD239C">
            <w:pPr>
              <w:rPr>
                <w:bCs/>
                <w:sz w:val="20"/>
                <w:szCs w:val="20"/>
              </w:rPr>
            </w:pPr>
            <w:r w:rsidRPr="00DD239C">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2E41E3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810E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75E31FC" w14:textId="77777777" w:rsidR="00DD239C" w:rsidRPr="00DD239C" w:rsidRDefault="00DD239C" w:rsidP="00DD239C">
            <w:pPr>
              <w:jc w:val="center"/>
              <w:rPr>
                <w:bCs/>
                <w:sz w:val="20"/>
                <w:szCs w:val="20"/>
              </w:rPr>
            </w:pPr>
            <w:r w:rsidRPr="00DD239C">
              <w:rPr>
                <w:bCs/>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05AE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B2469" w14:textId="77777777" w:rsidR="00DD239C" w:rsidRPr="00DD239C" w:rsidRDefault="00DD239C" w:rsidP="00DD239C">
            <w:pPr>
              <w:jc w:val="right"/>
              <w:rPr>
                <w:bCs/>
                <w:sz w:val="20"/>
                <w:szCs w:val="20"/>
              </w:rPr>
            </w:pPr>
            <w:r w:rsidRPr="00DD239C">
              <w:rPr>
                <w:bCs/>
                <w:sz w:val="20"/>
                <w:szCs w:val="20"/>
              </w:rPr>
              <w:t>37 574 500,00</w:t>
            </w:r>
          </w:p>
        </w:tc>
        <w:tc>
          <w:tcPr>
            <w:tcW w:w="0" w:type="auto"/>
            <w:tcBorders>
              <w:top w:val="nil"/>
              <w:left w:val="single" w:sz="4" w:space="0" w:color="auto"/>
              <w:bottom w:val="single" w:sz="4" w:space="0" w:color="auto"/>
              <w:right w:val="nil"/>
            </w:tcBorders>
            <w:shd w:val="clear" w:color="auto" w:fill="auto"/>
            <w:vAlign w:val="center"/>
            <w:hideMark/>
          </w:tcPr>
          <w:p w14:paraId="1DD08C3D" w14:textId="77777777" w:rsidR="00DD239C" w:rsidRPr="00DD239C" w:rsidRDefault="00DD239C" w:rsidP="00DD239C">
            <w:pPr>
              <w:jc w:val="right"/>
              <w:rPr>
                <w:bCs/>
                <w:sz w:val="20"/>
                <w:szCs w:val="20"/>
              </w:rPr>
            </w:pPr>
            <w:r w:rsidRPr="00DD239C">
              <w:rPr>
                <w:bCs/>
                <w:sz w:val="20"/>
                <w:szCs w:val="20"/>
              </w:rPr>
              <w:t>37 574 500,00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A0CD8F" w14:textId="77777777" w:rsidR="00DD239C" w:rsidRPr="00DD239C" w:rsidRDefault="00DD239C" w:rsidP="00DD239C">
            <w:pPr>
              <w:jc w:val="right"/>
              <w:rPr>
                <w:bCs/>
                <w:sz w:val="20"/>
                <w:szCs w:val="20"/>
              </w:rPr>
            </w:pPr>
            <w:r w:rsidRPr="00DD239C">
              <w:rPr>
                <w:bCs/>
                <w:sz w:val="20"/>
                <w:szCs w:val="20"/>
              </w:rPr>
              <w:t>38 464 000,00</w:t>
            </w:r>
          </w:p>
        </w:tc>
      </w:tr>
      <w:tr w:rsidR="00DD239C" w:rsidRPr="00DD239C" w14:paraId="4FC21B7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690D0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2257BF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0A17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00E6489"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3CFB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34657" w14:textId="77777777" w:rsidR="00DD239C" w:rsidRPr="00DD239C" w:rsidRDefault="00DD239C" w:rsidP="00DD239C">
            <w:pPr>
              <w:jc w:val="right"/>
              <w:rPr>
                <w:sz w:val="20"/>
                <w:szCs w:val="20"/>
              </w:rPr>
            </w:pPr>
            <w:r w:rsidRPr="00DD239C">
              <w:rPr>
                <w:sz w:val="20"/>
                <w:szCs w:val="20"/>
              </w:rPr>
              <w:t>10 173 000,00</w:t>
            </w:r>
          </w:p>
        </w:tc>
        <w:tc>
          <w:tcPr>
            <w:tcW w:w="0" w:type="auto"/>
            <w:tcBorders>
              <w:top w:val="nil"/>
              <w:left w:val="single" w:sz="4" w:space="0" w:color="auto"/>
              <w:bottom w:val="single" w:sz="4" w:space="0" w:color="auto"/>
              <w:right w:val="nil"/>
            </w:tcBorders>
            <w:shd w:val="clear" w:color="auto" w:fill="auto"/>
            <w:vAlign w:val="center"/>
            <w:hideMark/>
          </w:tcPr>
          <w:p w14:paraId="199E4250" w14:textId="77777777" w:rsidR="00DD239C" w:rsidRPr="00DD239C" w:rsidRDefault="00DD239C" w:rsidP="00DD239C">
            <w:pPr>
              <w:jc w:val="right"/>
              <w:rPr>
                <w:sz w:val="20"/>
                <w:szCs w:val="20"/>
              </w:rPr>
            </w:pPr>
            <w:r w:rsidRPr="00DD239C">
              <w:rPr>
                <w:sz w:val="20"/>
                <w:szCs w:val="20"/>
              </w:rPr>
              <w:t>10 725 500,00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2AE35" w14:textId="77777777" w:rsidR="00DD239C" w:rsidRPr="00DD239C" w:rsidRDefault="00DD239C" w:rsidP="00DD239C">
            <w:pPr>
              <w:jc w:val="right"/>
              <w:rPr>
                <w:sz w:val="20"/>
                <w:szCs w:val="20"/>
              </w:rPr>
            </w:pPr>
            <w:r w:rsidRPr="00DD239C">
              <w:rPr>
                <w:sz w:val="20"/>
                <w:szCs w:val="20"/>
              </w:rPr>
              <w:t>10 743 300,00</w:t>
            </w:r>
          </w:p>
        </w:tc>
      </w:tr>
      <w:tr w:rsidR="00DD239C" w:rsidRPr="00DD239C" w14:paraId="54C044B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A499D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9AFBA3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8487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84FFD2D"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0974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8D9F6" w14:textId="77777777" w:rsidR="00DD239C" w:rsidRPr="00DD239C" w:rsidRDefault="00DD239C" w:rsidP="00DD239C">
            <w:pPr>
              <w:jc w:val="right"/>
              <w:rPr>
                <w:sz w:val="20"/>
                <w:szCs w:val="20"/>
              </w:rPr>
            </w:pPr>
            <w:r w:rsidRPr="00DD239C">
              <w:rPr>
                <w:sz w:val="20"/>
                <w:szCs w:val="20"/>
              </w:rPr>
              <w:t>10 173 000,00</w:t>
            </w:r>
          </w:p>
        </w:tc>
        <w:tc>
          <w:tcPr>
            <w:tcW w:w="0" w:type="auto"/>
            <w:tcBorders>
              <w:top w:val="nil"/>
              <w:left w:val="single" w:sz="4" w:space="0" w:color="auto"/>
              <w:bottom w:val="single" w:sz="4" w:space="0" w:color="auto"/>
              <w:right w:val="nil"/>
            </w:tcBorders>
            <w:shd w:val="clear" w:color="auto" w:fill="auto"/>
            <w:vAlign w:val="center"/>
            <w:hideMark/>
          </w:tcPr>
          <w:p w14:paraId="5CBE714E" w14:textId="77777777" w:rsidR="00DD239C" w:rsidRPr="00DD239C" w:rsidRDefault="00DD239C" w:rsidP="00DD239C">
            <w:pPr>
              <w:jc w:val="right"/>
              <w:rPr>
                <w:sz w:val="20"/>
                <w:szCs w:val="20"/>
              </w:rPr>
            </w:pPr>
            <w:r w:rsidRPr="00DD239C">
              <w:rPr>
                <w:sz w:val="20"/>
                <w:szCs w:val="20"/>
              </w:rPr>
              <w:t>10 725 500,00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DAD5B" w14:textId="77777777" w:rsidR="00DD239C" w:rsidRPr="00DD239C" w:rsidRDefault="00DD239C" w:rsidP="00DD239C">
            <w:pPr>
              <w:jc w:val="right"/>
              <w:rPr>
                <w:sz w:val="20"/>
                <w:szCs w:val="20"/>
              </w:rPr>
            </w:pPr>
            <w:r w:rsidRPr="00DD239C">
              <w:rPr>
                <w:sz w:val="20"/>
                <w:szCs w:val="20"/>
              </w:rPr>
              <w:t>10 743 300,00</w:t>
            </w:r>
          </w:p>
        </w:tc>
      </w:tr>
      <w:tr w:rsidR="00DD239C" w:rsidRPr="00DD239C" w14:paraId="02CCED1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19E7D7"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FE0137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58DAA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5C951FA"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A895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46857" w14:textId="77777777" w:rsidR="00DD239C" w:rsidRPr="00DD239C" w:rsidRDefault="00DD239C" w:rsidP="00DD239C">
            <w:pPr>
              <w:jc w:val="right"/>
              <w:rPr>
                <w:sz w:val="20"/>
                <w:szCs w:val="20"/>
              </w:rPr>
            </w:pPr>
            <w:r w:rsidRPr="00DD239C">
              <w:rPr>
                <w:sz w:val="20"/>
                <w:szCs w:val="20"/>
              </w:rPr>
              <w:t>27 401 500,00</w:t>
            </w:r>
          </w:p>
        </w:tc>
        <w:tc>
          <w:tcPr>
            <w:tcW w:w="0" w:type="auto"/>
            <w:tcBorders>
              <w:top w:val="nil"/>
              <w:left w:val="single" w:sz="4" w:space="0" w:color="auto"/>
              <w:bottom w:val="single" w:sz="4" w:space="0" w:color="auto"/>
              <w:right w:val="nil"/>
            </w:tcBorders>
            <w:shd w:val="clear" w:color="auto" w:fill="auto"/>
            <w:vAlign w:val="center"/>
            <w:hideMark/>
          </w:tcPr>
          <w:p w14:paraId="4C3383E2" w14:textId="77777777" w:rsidR="00DD239C" w:rsidRPr="00DD239C" w:rsidRDefault="00DD239C" w:rsidP="00DD239C">
            <w:pPr>
              <w:jc w:val="right"/>
              <w:rPr>
                <w:sz w:val="20"/>
                <w:szCs w:val="20"/>
              </w:rPr>
            </w:pPr>
            <w:r w:rsidRPr="00DD239C">
              <w:rPr>
                <w:sz w:val="20"/>
                <w:szCs w:val="20"/>
              </w:rPr>
              <w:t>26 849 000,00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74A5E" w14:textId="77777777" w:rsidR="00DD239C" w:rsidRPr="00DD239C" w:rsidRDefault="00DD239C" w:rsidP="00DD239C">
            <w:pPr>
              <w:jc w:val="right"/>
              <w:rPr>
                <w:sz w:val="20"/>
                <w:szCs w:val="20"/>
              </w:rPr>
            </w:pPr>
            <w:r w:rsidRPr="00DD239C">
              <w:rPr>
                <w:sz w:val="20"/>
                <w:szCs w:val="20"/>
              </w:rPr>
              <w:t>27 720 700,00</w:t>
            </w:r>
          </w:p>
        </w:tc>
      </w:tr>
      <w:tr w:rsidR="00DD239C" w:rsidRPr="00DD239C" w14:paraId="249474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B139D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C04D1D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1E7D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E578150"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08B70C"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633128" w14:textId="77777777" w:rsidR="00DD239C" w:rsidRPr="00DD239C" w:rsidRDefault="00DD239C" w:rsidP="00DD239C">
            <w:pPr>
              <w:jc w:val="right"/>
              <w:rPr>
                <w:sz w:val="20"/>
                <w:szCs w:val="20"/>
              </w:rPr>
            </w:pPr>
            <w:r w:rsidRPr="00DD239C">
              <w:rPr>
                <w:sz w:val="20"/>
                <w:szCs w:val="20"/>
              </w:rPr>
              <w:t>27 401 500,00</w:t>
            </w:r>
          </w:p>
        </w:tc>
        <w:tc>
          <w:tcPr>
            <w:tcW w:w="0" w:type="auto"/>
            <w:tcBorders>
              <w:top w:val="nil"/>
              <w:left w:val="single" w:sz="4" w:space="0" w:color="auto"/>
              <w:bottom w:val="single" w:sz="4" w:space="0" w:color="auto"/>
              <w:right w:val="nil"/>
            </w:tcBorders>
            <w:shd w:val="clear" w:color="auto" w:fill="auto"/>
            <w:vAlign w:val="center"/>
            <w:hideMark/>
          </w:tcPr>
          <w:p w14:paraId="7B61B7A6" w14:textId="77777777" w:rsidR="00DD239C" w:rsidRPr="00DD239C" w:rsidRDefault="00DD239C" w:rsidP="00DD239C">
            <w:pPr>
              <w:jc w:val="right"/>
              <w:rPr>
                <w:sz w:val="20"/>
                <w:szCs w:val="20"/>
              </w:rPr>
            </w:pPr>
            <w:r w:rsidRPr="00DD239C">
              <w:rPr>
                <w:sz w:val="20"/>
                <w:szCs w:val="20"/>
              </w:rPr>
              <w:t>26 849 000,00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F5FA0" w14:textId="77777777" w:rsidR="00DD239C" w:rsidRPr="00DD239C" w:rsidRDefault="00DD239C" w:rsidP="00DD239C">
            <w:pPr>
              <w:jc w:val="right"/>
              <w:rPr>
                <w:sz w:val="20"/>
                <w:szCs w:val="20"/>
              </w:rPr>
            </w:pPr>
            <w:r w:rsidRPr="00DD239C">
              <w:rPr>
                <w:sz w:val="20"/>
                <w:szCs w:val="20"/>
              </w:rPr>
              <w:t>27 720 700,00</w:t>
            </w:r>
          </w:p>
        </w:tc>
      </w:tr>
      <w:tr w:rsidR="00DD239C" w:rsidRPr="00DD239C" w14:paraId="2B2A3EE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56DFBF" w14:textId="77777777" w:rsidR="00DD239C" w:rsidRPr="00DD239C" w:rsidRDefault="00DD239C" w:rsidP="00DD239C">
            <w:pPr>
              <w:rPr>
                <w:bCs/>
                <w:sz w:val="20"/>
                <w:szCs w:val="20"/>
              </w:rPr>
            </w:pPr>
            <w:r w:rsidRPr="00DD239C">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5D283F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CA19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D6F42E5" w14:textId="77777777" w:rsidR="00DD239C" w:rsidRPr="00DD239C" w:rsidRDefault="00DD239C" w:rsidP="00DD239C">
            <w:pPr>
              <w:jc w:val="center"/>
              <w:rPr>
                <w:bCs/>
                <w:sz w:val="20"/>
                <w:szCs w:val="20"/>
              </w:rPr>
            </w:pPr>
            <w:r w:rsidRPr="00DD239C">
              <w:rPr>
                <w:bCs/>
                <w:sz w:val="20"/>
                <w:szCs w:val="20"/>
              </w:rPr>
              <w:t>07.1.00.L7500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6116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B65776" w14:textId="77777777" w:rsidR="00DD239C" w:rsidRPr="00DD239C" w:rsidRDefault="00DD239C" w:rsidP="00DD239C">
            <w:pPr>
              <w:jc w:val="right"/>
              <w:rPr>
                <w:bCs/>
                <w:sz w:val="20"/>
                <w:szCs w:val="20"/>
              </w:rPr>
            </w:pPr>
            <w:r w:rsidRPr="00DD239C">
              <w:rPr>
                <w:bCs/>
                <w:sz w:val="20"/>
                <w:szCs w:val="20"/>
              </w:rPr>
              <w:t>137 386 600,00</w:t>
            </w:r>
          </w:p>
        </w:tc>
        <w:tc>
          <w:tcPr>
            <w:tcW w:w="0" w:type="auto"/>
            <w:tcBorders>
              <w:top w:val="nil"/>
              <w:left w:val="single" w:sz="4" w:space="0" w:color="auto"/>
              <w:bottom w:val="single" w:sz="4" w:space="0" w:color="auto"/>
              <w:right w:val="nil"/>
            </w:tcBorders>
            <w:shd w:val="clear" w:color="auto" w:fill="auto"/>
            <w:vAlign w:val="center"/>
            <w:hideMark/>
          </w:tcPr>
          <w:p w14:paraId="7C4628CD" w14:textId="77777777" w:rsidR="00DD239C" w:rsidRPr="00DD239C" w:rsidRDefault="00DD239C" w:rsidP="00DD239C">
            <w:pPr>
              <w:jc w:val="right"/>
              <w:rPr>
                <w:bCs/>
                <w:sz w:val="20"/>
                <w:szCs w:val="20"/>
              </w:rPr>
            </w:pPr>
            <w:r w:rsidRPr="00DD239C">
              <w:rPr>
                <w:bCs/>
                <w:sz w:val="20"/>
                <w:szCs w:val="20"/>
              </w:rPr>
              <w:t>58 278 800,00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82E05" w14:textId="77777777" w:rsidR="00DD239C" w:rsidRPr="00DD239C" w:rsidRDefault="00DD239C" w:rsidP="00DD239C">
            <w:pPr>
              <w:jc w:val="right"/>
              <w:rPr>
                <w:bCs/>
                <w:sz w:val="20"/>
                <w:szCs w:val="20"/>
              </w:rPr>
            </w:pPr>
            <w:r w:rsidRPr="00DD239C">
              <w:rPr>
                <w:bCs/>
                <w:sz w:val="20"/>
                <w:szCs w:val="20"/>
              </w:rPr>
              <w:t>0,00</w:t>
            </w:r>
          </w:p>
        </w:tc>
      </w:tr>
      <w:tr w:rsidR="00DD239C" w:rsidRPr="00DD239C" w14:paraId="12F80F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BACEA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F97784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DDC7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02F7C34" w14:textId="77777777" w:rsidR="00DD239C" w:rsidRPr="00DD239C" w:rsidRDefault="00DD239C" w:rsidP="00DD239C">
            <w:pPr>
              <w:jc w:val="center"/>
              <w:rPr>
                <w:sz w:val="20"/>
                <w:szCs w:val="20"/>
              </w:rPr>
            </w:pPr>
            <w:r w:rsidRPr="00DD239C">
              <w:rPr>
                <w:sz w:val="20"/>
                <w:szCs w:val="20"/>
              </w:rPr>
              <w:t>07.1.00.L7500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BC887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D2D0D" w14:textId="77777777" w:rsidR="00DD239C" w:rsidRPr="00DD239C" w:rsidRDefault="00DD239C" w:rsidP="00DD239C">
            <w:pPr>
              <w:jc w:val="right"/>
              <w:rPr>
                <w:sz w:val="20"/>
                <w:szCs w:val="20"/>
              </w:rPr>
            </w:pPr>
            <w:r w:rsidRPr="00DD239C">
              <w:rPr>
                <w:sz w:val="20"/>
                <w:szCs w:val="20"/>
              </w:rPr>
              <w:t>137 386 600,00</w:t>
            </w:r>
          </w:p>
        </w:tc>
        <w:tc>
          <w:tcPr>
            <w:tcW w:w="0" w:type="auto"/>
            <w:tcBorders>
              <w:top w:val="nil"/>
              <w:left w:val="single" w:sz="4" w:space="0" w:color="auto"/>
              <w:bottom w:val="single" w:sz="4" w:space="0" w:color="auto"/>
              <w:right w:val="nil"/>
            </w:tcBorders>
            <w:shd w:val="clear" w:color="auto" w:fill="auto"/>
            <w:vAlign w:val="center"/>
            <w:hideMark/>
          </w:tcPr>
          <w:p w14:paraId="01463F6B" w14:textId="77777777" w:rsidR="00DD239C" w:rsidRPr="00DD239C" w:rsidRDefault="00DD239C" w:rsidP="00DD239C">
            <w:pPr>
              <w:jc w:val="right"/>
              <w:rPr>
                <w:sz w:val="20"/>
                <w:szCs w:val="20"/>
              </w:rPr>
            </w:pPr>
            <w:r w:rsidRPr="00DD239C">
              <w:rPr>
                <w:sz w:val="20"/>
                <w:szCs w:val="20"/>
              </w:rPr>
              <w:t>58 278 800,00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B8A5D" w14:textId="77777777" w:rsidR="00DD239C" w:rsidRPr="00DD239C" w:rsidRDefault="00DD239C" w:rsidP="00DD239C">
            <w:pPr>
              <w:jc w:val="right"/>
              <w:rPr>
                <w:sz w:val="20"/>
                <w:szCs w:val="20"/>
              </w:rPr>
            </w:pPr>
            <w:r w:rsidRPr="00DD239C">
              <w:rPr>
                <w:sz w:val="20"/>
                <w:szCs w:val="20"/>
              </w:rPr>
              <w:t>0,00</w:t>
            </w:r>
          </w:p>
        </w:tc>
      </w:tr>
      <w:tr w:rsidR="00DD239C" w:rsidRPr="00DD239C" w14:paraId="4DAA04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6C98E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E32D3A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E593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8E0E7D2" w14:textId="77777777" w:rsidR="00DD239C" w:rsidRPr="00DD239C" w:rsidRDefault="00DD239C" w:rsidP="00DD239C">
            <w:pPr>
              <w:jc w:val="center"/>
              <w:rPr>
                <w:sz w:val="20"/>
                <w:szCs w:val="20"/>
              </w:rPr>
            </w:pPr>
            <w:r w:rsidRPr="00DD239C">
              <w:rPr>
                <w:sz w:val="20"/>
                <w:szCs w:val="20"/>
              </w:rPr>
              <w:t>07.1.00.L7500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A4B84"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FD3D4" w14:textId="77777777" w:rsidR="00DD239C" w:rsidRPr="00DD239C" w:rsidRDefault="00DD239C" w:rsidP="00DD239C">
            <w:pPr>
              <w:jc w:val="right"/>
              <w:rPr>
                <w:sz w:val="20"/>
                <w:szCs w:val="20"/>
              </w:rPr>
            </w:pPr>
            <w:r w:rsidRPr="00DD239C">
              <w:rPr>
                <w:sz w:val="20"/>
                <w:szCs w:val="20"/>
              </w:rPr>
              <w:t>137 386 600,00</w:t>
            </w:r>
          </w:p>
        </w:tc>
        <w:tc>
          <w:tcPr>
            <w:tcW w:w="0" w:type="auto"/>
            <w:tcBorders>
              <w:top w:val="nil"/>
              <w:left w:val="single" w:sz="4" w:space="0" w:color="auto"/>
              <w:bottom w:val="single" w:sz="4" w:space="0" w:color="auto"/>
              <w:right w:val="nil"/>
            </w:tcBorders>
            <w:shd w:val="clear" w:color="auto" w:fill="auto"/>
            <w:vAlign w:val="center"/>
            <w:hideMark/>
          </w:tcPr>
          <w:p w14:paraId="2A8E53CB" w14:textId="77777777" w:rsidR="00DD239C" w:rsidRPr="00DD239C" w:rsidRDefault="00DD239C" w:rsidP="00DD239C">
            <w:pPr>
              <w:jc w:val="right"/>
              <w:rPr>
                <w:sz w:val="20"/>
                <w:szCs w:val="20"/>
              </w:rPr>
            </w:pPr>
            <w:r w:rsidRPr="00DD239C">
              <w:rPr>
                <w:sz w:val="20"/>
                <w:szCs w:val="20"/>
              </w:rPr>
              <w:t>58 278 800,00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15C2D" w14:textId="77777777" w:rsidR="00DD239C" w:rsidRPr="00DD239C" w:rsidRDefault="00DD239C" w:rsidP="00DD239C">
            <w:pPr>
              <w:jc w:val="right"/>
              <w:rPr>
                <w:sz w:val="20"/>
                <w:szCs w:val="20"/>
              </w:rPr>
            </w:pPr>
            <w:r w:rsidRPr="00DD239C">
              <w:rPr>
                <w:sz w:val="20"/>
                <w:szCs w:val="20"/>
              </w:rPr>
              <w:t>0,00</w:t>
            </w:r>
          </w:p>
        </w:tc>
      </w:tr>
      <w:tr w:rsidR="00DD239C" w:rsidRPr="00DD239C" w14:paraId="24BEE96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7AF698" w14:textId="77777777" w:rsidR="00DD239C" w:rsidRPr="00DD239C" w:rsidRDefault="00DD239C" w:rsidP="00DD239C">
            <w:pPr>
              <w:rPr>
                <w:bCs/>
                <w:sz w:val="20"/>
                <w:szCs w:val="20"/>
              </w:rPr>
            </w:pPr>
            <w:r w:rsidRPr="00DD239C">
              <w:rPr>
                <w:bCs/>
                <w:sz w:val="20"/>
                <w:szCs w:val="20"/>
              </w:rPr>
              <w:t>Региональный проект "Современная школа"</w:t>
            </w:r>
          </w:p>
        </w:tc>
        <w:tc>
          <w:tcPr>
            <w:tcW w:w="0" w:type="auto"/>
            <w:tcBorders>
              <w:top w:val="nil"/>
              <w:left w:val="single" w:sz="4" w:space="0" w:color="auto"/>
              <w:bottom w:val="single" w:sz="4" w:space="0" w:color="auto"/>
              <w:right w:val="nil"/>
            </w:tcBorders>
            <w:shd w:val="clear" w:color="auto" w:fill="auto"/>
            <w:noWrap/>
            <w:vAlign w:val="center"/>
            <w:hideMark/>
          </w:tcPr>
          <w:p w14:paraId="1E52EE2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86115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854675D" w14:textId="77777777" w:rsidR="00DD239C" w:rsidRPr="00DD239C" w:rsidRDefault="00DD239C" w:rsidP="00DD239C">
            <w:pPr>
              <w:jc w:val="center"/>
              <w:rPr>
                <w:bCs/>
                <w:sz w:val="20"/>
                <w:szCs w:val="20"/>
              </w:rPr>
            </w:pPr>
            <w:r w:rsidRPr="00DD239C">
              <w:rPr>
                <w:bCs/>
                <w:sz w:val="20"/>
                <w:szCs w:val="20"/>
              </w:rPr>
              <w:t>07.1.E1.00000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E21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1A516C" w14:textId="77777777" w:rsidR="00DD239C" w:rsidRPr="00DD239C" w:rsidRDefault="00DD239C" w:rsidP="00DD239C">
            <w:pPr>
              <w:jc w:val="right"/>
              <w:rPr>
                <w:bCs/>
                <w:sz w:val="20"/>
                <w:szCs w:val="20"/>
              </w:rPr>
            </w:pPr>
            <w:r w:rsidRPr="00DD239C">
              <w:rPr>
                <w:bCs/>
                <w:sz w:val="20"/>
                <w:szCs w:val="20"/>
              </w:rPr>
              <w:t>17 843 092,05</w:t>
            </w:r>
          </w:p>
        </w:tc>
        <w:tc>
          <w:tcPr>
            <w:tcW w:w="0" w:type="auto"/>
            <w:tcBorders>
              <w:top w:val="nil"/>
              <w:left w:val="single" w:sz="4" w:space="0" w:color="auto"/>
              <w:bottom w:val="single" w:sz="4" w:space="0" w:color="auto"/>
              <w:right w:val="nil"/>
            </w:tcBorders>
            <w:shd w:val="clear" w:color="auto" w:fill="auto"/>
            <w:vAlign w:val="center"/>
            <w:hideMark/>
          </w:tcPr>
          <w:p w14:paraId="12B272EE" w14:textId="77777777" w:rsidR="00DD239C" w:rsidRPr="00DD239C" w:rsidRDefault="00DD239C" w:rsidP="00DD239C">
            <w:pPr>
              <w:jc w:val="right"/>
              <w:rPr>
                <w:bCs/>
                <w:sz w:val="20"/>
                <w:szCs w:val="20"/>
              </w:rPr>
            </w:pPr>
            <w:r w:rsidRPr="00DD239C">
              <w:rPr>
                <w:bCs/>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FCE01" w14:textId="77777777" w:rsidR="00DD239C" w:rsidRPr="00DD239C" w:rsidRDefault="00DD239C" w:rsidP="00DD239C">
            <w:pPr>
              <w:jc w:val="right"/>
              <w:rPr>
                <w:bCs/>
                <w:sz w:val="20"/>
                <w:szCs w:val="20"/>
              </w:rPr>
            </w:pPr>
            <w:r w:rsidRPr="00DD239C">
              <w:rPr>
                <w:bCs/>
                <w:sz w:val="20"/>
                <w:szCs w:val="20"/>
              </w:rPr>
              <w:t>2 040 850,00</w:t>
            </w:r>
          </w:p>
        </w:tc>
      </w:tr>
      <w:tr w:rsidR="00DD239C" w:rsidRPr="00DD239C" w14:paraId="40251D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0C3974" w14:textId="77777777" w:rsidR="00DD239C" w:rsidRPr="00DD239C" w:rsidRDefault="00DD239C" w:rsidP="00DD239C">
            <w:pPr>
              <w:rPr>
                <w:bCs/>
                <w:sz w:val="20"/>
                <w:szCs w:val="20"/>
              </w:rPr>
            </w:pPr>
            <w:r w:rsidRPr="00DD239C">
              <w:rPr>
                <w:bCs/>
                <w:sz w:val="20"/>
                <w:szCs w:val="20"/>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w:t>
            </w:r>
            <w:r w:rsidRPr="00DD239C">
              <w:rPr>
                <w:bCs/>
                <w:sz w:val="20"/>
                <w:szCs w:val="20"/>
              </w:rPr>
              <w:lastRenderedPageBreak/>
              <w:t>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DD239C">
              <w:rPr>
                <w:bCs/>
                <w:sz w:val="20"/>
                <w:szCs w:val="20"/>
              </w:rPr>
              <w:t>брендирование</w:t>
            </w:r>
            <w:proofErr w:type="spellEnd"/>
            <w:r w:rsidRPr="00DD239C">
              <w:rPr>
                <w:bCs/>
                <w:sz w:val="20"/>
                <w:szCs w:val="20"/>
              </w:rPr>
              <w:t xml:space="preserve"> центров "Точка роста")</w:t>
            </w:r>
          </w:p>
        </w:tc>
        <w:tc>
          <w:tcPr>
            <w:tcW w:w="0" w:type="auto"/>
            <w:tcBorders>
              <w:top w:val="nil"/>
              <w:left w:val="single" w:sz="4" w:space="0" w:color="auto"/>
              <w:bottom w:val="single" w:sz="4" w:space="0" w:color="auto"/>
              <w:right w:val="nil"/>
            </w:tcBorders>
            <w:shd w:val="clear" w:color="auto" w:fill="auto"/>
            <w:noWrap/>
            <w:vAlign w:val="center"/>
            <w:hideMark/>
          </w:tcPr>
          <w:p w14:paraId="2F0503B7"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C3E8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9A7799D" w14:textId="77777777" w:rsidR="00DD239C" w:rsidRPr="00DD239C" w:rsidRDefault="00DD239C" w:rsidP="00DD239C">
            <w:pPr>
              <w:jc w:val="center"/>
              <w:rPr>
                <w:bCs/>
                <w:sz w:val="20"/>
                <w:szCs w:val="20"/>
              </w:rPr>
            </w:pPr>
            <w:r w:rsidRPr="00DD239C">
              <w:rPr>
                <w:bCs/>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15B4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473ABD" w14:textId="77777777" w:rsidR="00DD239C" w:rsidRPr="00DD239C" w:rsidRDefault="00DD239C" w:rsidP="00DD239C">
            <w:pPr>
              <w:jc w:val="right"/>
              <w:rPr>
                <w:bCs/>
                <w:sz w:val="20"/>
                <w:szCs w:val="20"/>
              </w:rPr>
            </w:pPr>
            <w:r w:rsidRPr="00DD239C">
              <w:rPr>
                <w:bCs/>
                <w:sz w:val="20"/>
                <w:szCs w:val="20"/>
              </w:rPr>
              <w:t>17 843 092,05</w:t>
            </w:r>
          </w:p>
        </w:tc>
        <w:tc>
          <w:tcPr>
            <w:tcW w:w="0" w:type="auto"/>
            <w:tcBorders>
              <w:top w:val="nil"/>
              <w:left w:val="single" w:sz="4" w:space="0" w:color="auto"/>
              <w:bottom w:val="single" w:sz="4" w:space="0" w:color="auto"/>
              <w:right w:val="nil"/>
            </w:tcBorders>
            <w:shd w:val="clear" w:color="auto" w:fill="auto"/>
            <w:vAlign w:val="center"/>
            <w:hideMark/>
          </w:tcPr>
          <w:p w14:paraId="2DA521E1" w14:textId="77777777" w:rsidR="00DD239C" w:rsidRPr="00DD239C" w:rsidRDefault="00DD239C" w:rsidP="00DD239C">
            <w:pPr>
              <w:jc w:val="right"/>
              <w:rPr>
                <w:bCs/>
                <w:sz w:val="20"/>
                <w:szCs w:val="20"/>
              </w:rPr>
            </w:pPr>
            <w:r w:rsidRPr="00DD239C">
              <w:rPr>
                <w:bCs/>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117793" w14:textId="77777777" w:rsidR="00DD239C" w:rsidRPr="00DD239C" w:rsidRDefault="00DD239C" w:rsidP="00DD239C">
            <w:pPr>
              <w:jc w:val="right"/>
              <w:rPr>
                <w:bCs/>
                <w:sz w:val="20"/>
                <w:szCs w:val="20"/>
              </w:rPr>
            </w:pPr>
            <w:r w:rsidRPr="00DD239C">
              <w:rPr>
                <w:bCs/>
                <w:sz w:val="20"/>
                <w:szCs w:val="20"/>
              </w:rPr>
              <w:t>2 040 850,00</w:t>
            </w:r>
          </w:p>
        </w:tc>
      </w:tr>
      <w:tr w:rsidR="00DD239C" w:rsidRPr="00DD239C" w14:paraId="659124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DBC6A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60763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4FB5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34A479D"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A2F2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07C5B" w14:textId="77777777" w:rsidR="00DD239C" w:rsidRPr="00DD239C" w:rsidRDefault="00DD239C" w:rsidP="00DD239C">
            <w:pPr>
              <w:jc w:val="right"/>
              <w:rPr>
                <w:sz w:val="20"/>
                <w:szCs w:val="20"/>
              </w:rPr>
            </w:pPr>
            <w:r w:rsidRPr="00DD239C">
              <w:rPr>
                <w:sz w:val="20"/>
                <w:szCs w:val="20"/>
              </w:rPr>
              <w:t>8 827 682,05</w:t>
            </w:r>
          </w:p>
        </w:tc>
        <w:tc>
          <w:tcPr>
            <w:tcW w:w="0" w:type="auto"/>
            <w:tcBorders>
              <w:top w:val="nil"/>
              <w:left w:val="single" w:sz="4" w:space="0" w:color="auto"/>
              <w:bottom w:val="single" w:sz="4" w:space="0" w:color="auto"/>
              <w:right w:val="nil"/>
            </w:tcBorders>
            <w:shd w:val="clear" w:color="auto" w:fill="auto"/>
            <w:vAlign w:val="center"/>
            <w:hideMark/>
          </w:tcPr>
          <w:p w14:paraId="290F92F1" w14:textId="77777777" w:rsidR="00DD239C" w:rsidRPr="00DD239C" w:rsidRDefault="00DD239C" w:rsidP="00DD239C">
            <w:pPr>
              <w:jc w:val="right"/>
              <w:rPr>
                <w:sz w:val="20"/>
                <w:szCs w:val="20"/>
              </w:rPr>
            </w:pPr>
            <w:r w:rsidRPr="00DD239C">
              <w:rPr>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4DFF9" w14:textId="77777777" w:rsidR="00DD239C" w:rsidRPr="00DD239C" w:rsidRDefault="00DD239C" w:rsidP="00DD239C">
            <w:pPr>
              <w:jc w:val="right"/>
              <w:rPr>
                <w:sz w:val="20"/>
                <w:szCs w:val="20"/>
              </w:rPr>
            </w:pPr>
            <w:r w:rsidRPr="00DD239C">
              <w:rPr>
                <w:sz w:val="20"/>
                <w:szCs w:val="20"/>
              </w:rPr>
              <w:t>2 040 850,00</w:t>
            </w:r>
          </w:p>
        </w:tc>
      </w:tr>
      <w:tr w:rsidR="00DD239C" w:rsidRPr="00DD239C" w14:paraId="6F8503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38FD2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154A82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C276C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A531E4F"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EB1A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11F17" w14:textId="77777777" w:rsidR="00DD239C" w:rsidRPr="00DD239C" w:rsidRDefault="00DD239C" w:rsidP="00DD239C">
            <w:pPr>
              <w:jc w:val="right"/>
              <w:rPr>
                <w:sz w:val="20"/>
                <w:szCs w:val="20"/>
              </w:rPr>
            </w:pPr>
            <w:r w:rsidRPr="00DD239C">
              <w:rPr>
                <w:sz w:val="20"/>
                <w:szCs w:val="20"/>
              </w:rPr>
              <w:t>8 827 682,05</w:t>
            </w:r>
          </w:p>
        </w:tc>
        <w:tc>
          <w:tcPr>
            <w:tcW w:w="0" w:type="auto"/>
            <w:tcBorders>
              <w:top w:val="nil"/>
              <w:left w:val="single" w:sz="4" w:space="0" w:color="auto"/>
              <w:bottom w:val="single" w:sz="4" w:space="0" w:color="auto"/>
              <w:right w:val="nil"/>
            </w:tcBorders>
            <w:shd w:val="clear" w:color="auto" w:fill="auto"/>
            <w:vAlign w:val="center"/>
            <w:hideMark/>
          </w:tcPr>
          <w:p w14:paraId="350298A3" w14:textId="77777777" w:rsidR="00DD239C" w:rsidRPr="00DD239C" w:rsidRDefault="00DD239C" w:rsidP="00DD239C">
            <w:pPr>
              <w:jc w:val="right"/>
              <w:rPr>
                <w:sz w:val="20"/>
                <w:szCs w:val="20"/>
              </w:rPr>
            </w:pPr>
            <w:r w:rsidRPr="00DD239C">
              <w:rPr>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A6728B" w14:textId="77777777" w:rsidR="00DD239C" w:rsidRPr="00DD239C" w:rsidRDefault="00DD239C" w:rsidP="00DD239C">
            <w:pPr>
              <w:jc w:val="right"/>
              <w:rPr>
                <w:sz w:val="20"/>
                <w:szCs w:val="20"/>
              </w:rPr>
            </w:pPr>
            <w:r w:rsidRPr="00DD239C">
              <w:rPr>
                <w:sz w:val="20"/>
                <w:szCs w:val="20"/>
              </w:rPr>
              <w:t>2 040 850,00</w:t>
            </w:r>
          </w:p>
        </w:tc>
      </w:tr>
      <w:tr w:rsidR="00DD239C" w:rsidRPr="00DD239C" w14:paraId="7F18D2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DE9120"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172552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9EC3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B290B60"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6174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8AC01" w14:textId="77777777" w:rsidR="00DD239C" w:rsidRPr="00DD239C" w:rsidRDefault="00DD239C" w:rsidP="00DD239C">
            <w:pPr>
              <w:jc w:val="right"/>
              <w:rPr>
                <w:sz w:val="20"/>
                <w:szCs w:val="20"/>
              </w:rPr>
            </w:pPr>
            <w:r w:rsidRPr="00DD239C">
              <w:rPr>
                <w:sz w:val="20"/>
                <w:szCs w:val="20"/>
              </w:rPr>
              <w:t>9 015 410,00</w:t>
            </w:r>
          </w:p>
        </w:tc>
        <w:tc>
          <w:tcPr>
            <w:tcW w:w="0" w:type="auto"/>
            <w:tcBorders>
              <w:top w:val="nil"/>
              <w:left w:val="single" w:sz="4" w:space="0" w:color="auto"/>
              <w:bottom w:val="single" w:sz="4" w:space="0" w:color="auto"/>
              <w:right w:val="nil"/>
            </w:tcBorders>
            <w:shd w:val="clear" w:color="auto" w:fill="auto"/>
            <w:vAlign w:val="center"/>
            <w:hideMark/>
          </w:tcPr>
          <w:p w14:paraId="694B83B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81BA2" w14:textId="77777777" w:rsidR="00DD239C" w:rsidRPr="00DD239C" w:rsidRDefault="00DD239C" w:rsidP="00DD239C">
            <w:pPr>
              <w:jc w:val="right"/>
              <w:rPr>
                <w:sz w:val="20"/>
                <w:szCs w:val="20"/>
              </w:rPr>
            </w:pPr>
            <w:r w:rsidRPr="00DD239C">
              <w:rPr>
                <w:sz w:val="20"/>
                <w:szCs w:val="20"/>
              </w:rPr>
              <w:t>0,00</w:t>
            </w:r>
          </w:p>
        </w:tc>
      </w:tr>
      <w:tr w:rsidR="00DD239C" w:rsidRPr="00DD239C" w14:paraId="6FA1E6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5A9CE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D41C20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E43D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43E58A4"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B5FD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9D51D" w14:textId="77777777" w:rsidR="00DD239C" w:rsidRPr="00DD239C" w:rsidRDefault="00DD239C" w:rsidP="00DD239C">
            <w:pPr>
              <w:jc w:val="right"/>
              <w:rPr>
                <w:sz w:val="20"/>
                <w:szCs w:val="20"/>
              </w:rPr>
            </w:pPr>
            <w:r w:rsidRPr="00DD239C">
              <w:rPr>
                <w:sz w:val="20"/>
                <w:szCs w:val="20"/>
              </w:rPr>
              <w:t>9 015 410,00</w:t>
            </w:r>
          </w:p>
        </w:tc>
        <w:tc>
          <w:tcPr>
            <w:tcW w:w="0" w:type="auto"/>
            <w:tcBorders>
              <w:top w:val="nil"/>
              <w:left w:val="single" w:sz="4" w:space="0" w:color="auto"/>
              <w:bottom w:val="single" w:sz="4" w:space="0" w:color="auto"/>
              <w:right w:val="nil"/>
            </w:tcBorders>
            <w:shd w:val="clear" w:color="auto" w:fill="auto"/>
            <w:vAlign w:val="center"/>
            <w:hideMark/>
          </w:tcPr>
          <w:p w14:paraId="037190F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39FB0" w14:textId="77777777" w:rsidR="00DD239C" w:rsidRPr="00DD239C" w:rsidRDefault="00DD239C" w:rsidP="00DD239C">
            <w:pPr>
              <w:jc w:val="right"/>
              <w:rPr>
                <w:sz w:val="20"/>
                <w:szCs w:val="20"/>
              </w:rPr>
            </w:pPr>
            <w:r w:rsidRPr="00DD239C">
              <w:rPr>
                <w:sz w:val="20"/>
                <w:szCs w:val="20"/>
              </w:rPr>
              <w:t>0,00</w:t>
            </w:r>
          </w:p>
        </w:tc>
      </w:tr>
      <w:tr w:rsidR="00DD239C" w:rsidRPr="00DD239C" w14:paraId="7A9A3D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1E15FD"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6A3E544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387D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7F067AD" w14:textId="77777777" w:rsidR="00DD239C" w:rsidRPr="00DD239C" w:rsidRDefault="00DD239C" w:rsidP="00DD239C">
            <w:pPr>
              <w:jc w:val="center"/>
              <w:rPr>
                <w:bCs/>
                <w:sz w:val="20"/>
                <w:szCs w:val="20"/>
              </w:rPr>
            </w:pPr>
            <w:r w:rsidRPr="00DD239C">
              <w:rPr>
                <w:bCs/>
                <w:sz w:val="20"/>
                <w:szCs w:val="20"/>
              </w:rPr>
              <w:t>07.1.E4.00000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646D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79A3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C04051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4771C" w14:textId="77777777" w:rsidR="00DD239C" w:rsidRPr="00DD239C" w:rsidRDefault="00DD239C" w:rsidP="00DD239C">
            <w:pPr>
              <w:jc w:val="right"/>
              <w:rPr>
                <w:bCs/>
                <w:sz w:val="20"/>
                <w:szCs w:val="20"/>
              </w:rPr>
            </w:pPr>
            <w:r w:rsidRPr="00DD239C">
              <w:rPr>
                <w:bCs/>
                <w:sz w:val="20"/>
                <w:szCs w:val="20"/>
              </w:rPr>
              <w:t>5 801 800,00</w:t>
            </w:r>
          </w:p>
        </w:tc>
      </w:tr>
      <w:tr w:rsidR="00DD239C" w:rsidRPr="00DD239C" w14:paraId="57A618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3E9FCD"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F853AF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2DD4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B5EFF2D" w14:textId="77777777" w:rsidR="00DD239C" w:rsidRPr="00DD239C" w:rsidRDefault="00DD239C" w:rsidP="00DD239C">
            <w:pPr>
              <w:jc w:val="center"/>
              <w:rPr>
                <w:bCs/>
                <w:sz w:val="20"/>
                <w:szCs w:val="20"/>
              </w:rPr>
            </w:pPr>
            <w:r w:rsidRPr="00DD239C">
              <w:rPr>
                <w:bCs/>
                <w:sz w:val="20"/>
                <w:szCs w:val="20"/>
              </w:rPr>
              <w:t>07.1.E4.52193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01EC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A032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636B10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126B0" w14:textId="77777777" w:rsidR="00DD239C" w:rsidRPr="00DD239C" w:rsidRDefault="00DD239C" w:rsidP="00DD239C">
            <w:pPr>
              <w:jc w:val="right"/>
              <w:rPr>
                <w:bCs/>
                <w:sz w:val="20"/>
                <w:szCs w:val="20"/>
              </w:rPr>
            </w:pPr>
            <w:r w:rsidRPr="00DD239C">
              <w:rPr>
                <w:bCs/>
                <w:sz w:val="20"/>
                <w:szCs w:val="20"/>
              </w:rPr>
              <w:t>5 801 800,00</w:t>
            </w:r>
          </w:p>
        </w:tc>
      </w:tr>
      <w:tr w:rsidR="00DD239C" w:rsidRPr="00DD239C" w14:paraId="6DEB9C0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F4F2E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517556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3D67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EB8483D" w14:textId="77777777" w:rsidR="00DD239C" w:rsidRPr="00DD239C" w:rsidRDefault="00DD239C" w:rsidP="00DD239C">
            <w:pPr>
              <w:jc w:val="center"/>
              <w:rPr>
                <w:sz w:val="20"/>
                <w:szCs w:val="20"/>
              </w:rPr>
            </w:pPr>
            <w:r w:rsidRPr="00DD239C">
              <w:rPr>
                <w:sz w:val="20"/>
                <w:szCs w:val="20"/>
              </w:rPr>
              <w:t>07.1.E4.52193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B802E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55C3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9BECE0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F35AB5" w14:textId="77777777" w:rsidR="00DD239C" w:rsidRPr="00DD239C" w:rsidRDefault="00DD239C" w:rsidP="00DD239C">
            <w:pPr>
              <w:jc w:val="right"/>
              <w:rPr>
                <w:sz w:val="20"/>
                <w:szCs w:val="20"/>
              </w:rPr>
            </w:pPr>
            <w:r w:rsidRPr="00DD239C">
              <w:rPr>
                <w:sz w:val="20"/>
                <w:szCs w:val="20"/>
              </w:rPr>
              <w:t>5 801 800,00</w:t>
            </w:r>
          </w:p>
        </w:tc>
      </w:tr>
      <w:tr w:rsidR="00DD239C" w:rsidRPr="00DD239C" w14:paraId="397F66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CCD2C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6BF761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2EB2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8A37BD1" w14:textId="77777777" w:rsidR="00DD239C" w:rsidRPr="00DD239C" w:rsidRDefault="00DD239C" w:rsidP="00DD239C">
            <w:pPr>
              <w:jc w:val="center"/>
              <w:rPr>
                <w:sz w:val="20"/>
                <w:szCs w:val="20"/>
              </w:rPr>
            </w:pPr>
            <w:r w:rsidRPr="00DD239C">
              <w:rPr>
                <w:sz w:val="20"/>
                <w:szCs w:val="20"/>
              </w:rPr>
              <w:t>07.1.E4.52193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1D10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4CB3A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7963EF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AE711" w14:textId="77777777" w:rsidR="00DD239C" w:rsidRPr="00DD239C" w:rsidRDefault="00DD239C" w:rsidP="00DD239C">
            <w:pPr>
              <w:jc w:val="right"/>
              <w:rPr>
                <w:sz w:val="20"/>
                <w:szCs w:val="20"/>
              </w:rPr>
            </w:pPr>
            <w:r w:rsidRPr="00DD239C">
              <w:rPr>
                <w:sz w:val="20"/>
                <w:szCs w:val="20"/>
              </w:rPr>
              <w:t>5 801 800,00</w:t>
            </w:r>
          </w:p>
        </w:tc>
      </w:tr>
      <w:tr w:rsidR="00DD239C" w:rsidRPr="00DD239C" w14:paraId="2B596B5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95729E" w14:textId="77777777" w:rsidR="00DD239C" w:rsidRPr="00DD239C" w:rsidRDefault="00DD239C" w:rsidP="00DD239C">
            <w:pPr>
              <w:rPr>
                <w:bCs/>
                <w:sz w:val="20"/>
                <w:szCs w:val="20"/>
              </w:rPr>
            </w:pPr>
            <w:r w:rsidRPr="00DD239C">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B5B114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3CB7C"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F92081F"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E70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7B236" w14:textId="77777777" w:rsidR="00DD239C" w:rsidRPr="00DD239C" w:rsidRDefault="00DD239C" w:rsidP="00DD239C">
            <w:pPr>
              <w:jc w:val="right"/>
              <w:rPr>
                <w:bCs/>
                <w:sz w:val="20"/>
                <w:szCs w:val="20"/>
              </w:rPr>
            </w:pPr>
            <w:r w:rsidRPr="00DD239C">
              <w:rPr>
                <w:bCs/>
                <w:sz w:val="20"/>
                <w:szCs w:val="20"/>
              </w:rPr>
              <w:t>110 000,00</w:t>
            </w:r>
          </w:p>
        </w:tc>
        <w:tc>
          <w:tcPr>
            <w:tcW w:w="0" w:type="auto"/>
            <w:tcBorders>
              <w:top w:val="nil"/>
              <w:left w:val="single" w:sz="4" w:space="0" w:color="auto"/>
              <w:bottom w:val="single" w:sz="4" w:space="0" w:color="auto"/>
              <w:right w:val="nil"/>
            </w:tcBorders>
            <w:shd w:val="clear" w:color="auto" w:fill="auto"/>
            <w:vAlign w:val="center"/>
            <w:hideMark/>
          </w:tcPr>
          <w:p w14:paraId="0FBC92D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A180C" w14:textId="77777777" w:rsidR="00DD239C" w:rsidRPr="00DD239C" w:rsidRDefault="00DD239C" w:rsidP="00DD239C">
            <w:pPr>
              <w:jc w:val="right"/>
              <w:rPr>
                <w:bCs/>
                <w:sz w:val="20"/>
                <w:szCs w:val="20"/>
              </w:rPr>
            </w:pPr>
            <w:r w:rsidRPr="00DD239C">
              <w:rPr>
                <w:bCs/>
                <w:sz w:val="20"/>
                <w:szCs w:val="20"/>
              </w:rPr>
              <w:t>0,00</w:t>
            </w:r>
          </w:p>
        </w:tc>
      </w:tr>
      <w:tr w:rsidR="00DD239C" w:rsidRPr="00DD239C" w14:paraId="6C43A90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76A592" w14:textId="77777777" w:rsidR="00DD239C" w:rsidRPr="00DD239C" w:rsidRDefault="00DD239C" w:rsidP="00DD239C">
            <w:pPr>
              <w:rPr>
                <w:bCs/>
                <w:sz w:val="20"/>
                <w:szCs w:val="20"/>
              </w:rPr>
            </w:pPr>
            <w:r w:rsidRPr="00DD239C">
              <w:rPr>
                <w:bCs/>
                <w:sz w:val="20"/>
                <w:szCs w:val="20"/>
              </w:rPr>
              <w:lastRenderedPageBreak/>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2BA8CC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7BE1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903F4EA"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771D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77E8E" w14:textId="77777777" w:rsidR="00DD239C" w:rsidRPr="00DD239C" w:rsidRDefault="00DD239C" w:rsidP="00DD239C">
            <w:pPr>
              <w:jc w:val="right"/>
              <w:rPr>
                <w:bCs/>
                <w:sz w:val="20"/>
                <w:szCs w:val="20"/>
              </w:rPr>
            </w:pPr>
            <w:r w:rsidRPr="00DD239C">
              <w:rPr>
                <w:bCs/>
                <w:sz w:val="20"/>
                <w:szCs w:val="20"/>
              </w:rPr>
              <w:t>110 000,00</w:t>
            </w:r>
          </w:p>
        </w:tc>
        <w:tc>
          <w:tcPr>
            <w:tcW w:w="0" w:type="auto"/>
            <w:tcBorders>
              <w:top w:val="nil"/>
              <w:left w:val="single" w:sz="4" w:space="0" w:color="auto"/>
              <w:bottom w:val="single" w:sz="4" w:space="0" w:color="auto"/>
              <w:right w:val="nil"/>
            </w:tcBorders>
            <w:shd w:val="clear" w:color="auto" w:fill="auto"/>
            <w:vAlign w:val="center"/>
            <w:hideMark/>
          </w:tcPr>
          <w:p w14:paraId="4EFED69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A4F5F" w14:textId="77777777" w:rsidR="00DD239C" w:rsidRPr="00DD239C" w:rsidRDefault="00DD239C" w:rsidP="00DD239C">
            <w:pPr>
              <w:jc w:val="right"/>
              <w:rPr>
                <w:bCs/>
                <w:sz w:val="20"/>
                <w:szCs w:val="20"/>
              </w:rPr>
            </w:pPr>
            <w:r w:rsidRPr="00DD239C">
              <w:rPr>
                <w:bCs/>
                <w:sz w:val="20"/>
                <w:szCs w:val="20"/>
              </w:rPr>
              <w:t>0,00</w:t>
            </w:r>
          </w:p>
        </w:tc>
      </w:tr>
      <w:tr w:rsidR="00DD239C" w:rsidRPr="00DD239C" w14:paraId="663D21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B96B1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64ECFB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8452E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76D98E6"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8F8AB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A7708" w14:textId="77777777" w:rsidR="00DD239C" w:rsidRPr="00DD239C" w:rsidRDefault="00DD239C" w:rsidP="00DD239C">
            <w:pPr>
              <w:jc w:val="right"/>
              <w:rPr>
                <w:sz w:val="20"/>
                <w:szCs w:val="20"/>
              </w:rPr>
            </w:pPr>
            <w:r w:rsidRPr="00DD239C">
              <w:rPr>
                <w:sz w:val="20"/>
                <w:szCs w:val="20"/>
              </w:rPr>
              <w:t>110 000,00</w:t>
            </w:r>
          </w:p>
        </w:tc>
        <w:tc>
          <w:tcPr>
            <w:tcW w:w="0" w:type="auto"/>
            <w:tcBorders>
              <w:top w:val="nil"/>
              <w:left w:val="single" w:sz="4" w:space="0" w:color="auto"/>
              <w:bottom w:val="single" w:sz="4" w:space="0" w:color="auto"/>
              <w:right w:val="nil"/>
            </w:tcBorders>
            <w:shd w:val="clear" w:color="auto" w:fill="auto"/>
            <w:vAlign w:val="center"/>
            <w:hideMark/>
          </w:tcPr>
          <w:p w14:paraId="2D45703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E764C" w14:textId="77777777" w:rsidR="00DD239C" w:rsidRPr="00DD239C" w:rsidRDefault="00DD239C" w:rsidP="00DD239C">
            <w:pPr>
              <w:jc w:val="right"/>
              <w:rPr>
                <w:sz w:val="20"/>
                <w:szCs w:val="20"/>
              </w:rPr>
            </w:pPr>
            <w:r w:rsidRPr="00DD239C">
              <w:rPr>
                <w:sz w:val="20"/>
                <w:szCs w:val="20"/>
              </w:rPr>
              <w:t>0,00</w:t>
            </w:r>
          </w:p>
        </w:tc>
      </w:tr>
      <w:tr w:rsidR="00DD239C" w:rsidRPr="00DD239C" w14:paraId="61B54F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4171B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3B456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579DA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448D036"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6883B4"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1734C" w14:textId="77777777" w:rsidR="00DD239C" w:rsidRPr="00DD239C" w:rsidRDefault="00DD239C" w:rsidP="00DD239C">
            <w:pPr>
              <w:jc w:val="right"/>
              <w:rPr>
                <w:sz w:val="20"/>
                <w:szCs w:val="20"/>
              </w:rPr>
            </w:pPr>
            <w:r w:rsidRPr="00DD239C">
              <w:rPr>
                <w:sz w:val="20"/>
                <w:szCs w:val="20"/>
              </w:rPr>
              <w:t>110 000,00</w:t>
            </w:r>
          </w:p>
        </w:tc>
        <w:tc>
          <w:tcPr>
            <w:tcW w:w="0" w:type="auto"/>
            <w:tcBorders>
              <w:top w:val="nil"/>
              <w:left w:val="single" w:sz="4" w:space="0" w:color="auto"/>
              <w:bottom w:val="single" w:sz="4" w:space="0" w:color="auto"/>
              <w:right w:val="nil"/>
            </w:tcBorders>
            <w:shd w:val="clear" w:color="auto" w:fill="auto"/>
            <w:vAlign w:val="center"/>
            <w:hideMark/>
          </w:tcPr>
          <w:p w14:paraId="1300FB7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B90F8" w14:textId="77777777" w:rsidR="00DD239C" w:rsidRPr="00DD239C" w:rsidRDefault="00DD239C" w:rsidP="00DD239C">
            <w:pPr>
              <w:jc w:val="right"/>
              <w:rPr>
                <w:sz w:val="20"/>
                <w:szCs w:val="20"/>
              </w:rPr>
            </w:pPr>
            <w:r w:rsidRPr="00DD239C">
              <w:rPr>
                <w:sz w:val="20"/>
                <w:szCs w:val="20"/>
              </w:rPr>
              <w:t>0,00</w:t>
            </w:r>
          </w:p>
        </w:tc>
      </w:tr>
      <w:tr w:rsidR="00DD239C" w:rsidRPr="00DD239C" w14:paraId="272A19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AF9185" w14:textId="77777777" w:rsidR="00DD239C" w:rsidRPr="00DD239C" w:rsidRDefault="00DD239C" w:rsidP="00DD239C">
            <w:pPr>
              <w:rPr>
                <w:bCs/>
                <w:sz w:val="20"/>
                <w:szCs w:val="20"/>
              </w:rPr>
            </w:pPr>
            <w:proofErr w:type="spellStart"/>
            <w:r w:rsidRPr="00DD239C">
              <w:rPr>
                <w:bCs/>
                <w:sz w:val="20"/>
                <w:szCs w:val="20"/>
              </w:rPr>
              <w:t>Подпрограмма"Развитие</w:t>
            </w:r>
            <w:proofErr w:type="spellEnd"/>
            <w:r w:rsidRPr="00DD239C">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016E414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C2AB1"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C8ED4F2" w14:textId="77777777" w:rsidR="00DD239C" w:rsidRPr="00DD239C" w:rsidRDefault="00DD239C" w:rsidP="00DD239C">
            <w:pPr>
              <w:jc w:val="center"/>
              <w:rPr>
                <w:bCs/>
                <w:sz w:val="20"/>
                <w:szCs w:val="20"/>
              </w:rPr>
            </w:pPr>
            <w:r w:rsidRPr="00DD239C">
              <w:rPr>
                <w:bCs/>
                <w:sz w:val="20"/>
                <w:szCs w:val="20"/>
              </w:rPr>
              <w:t>07.3.00.00000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C04A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C6CF7" w14:textId="77777777" w:rsidR="00DD239C" w:rsidRPr="00DD239C" w:rsidRDefault="00DD239C" w:rsidP="00DD239C">
            <w:pPr>
              <w:jc w:val="right"/>
              <w:rPr>
                <w:bCs/>
                <w:sz w:val="20"/>
                <w:szCs w:val="20"/>
              </w:rPr>
            </w:pPr>
            <w:r w:rsidRPr="00DD239C">
              <w:rPr>
                <w:bCs/>
                <w:sz w:val="20"/>
                <w:szCs w:val="20"/>
              </w:rPr>
              <w:t>400 000,00</w:t>
            </w:r>
          </w:p>
        </w:tc>
        <w:tc>
          <w:tcPr>
            <w:tcW w:w="0" w:type="auto"/>
            <w:tcBorders>
              <w:top w:val="nil"/>
              <w:left w:val="single" w:sz="4" w:space="0" w:color="auto"/>
              <w:bottom w:val="single" w:sz="4" w:space="0" w:color="auto"/>
              <w:right w:val="nil"/>
            </w:tcBorders>
            <w:shd w:val="clear" w:color="auto" w:fill="auto"/>
            <w:vAlign w:val="center"/>
            <w:hideMark/>
          </w:tcPr>
          <w:p w14:paraId="280D0CD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21DB3" w14:textId="77777777" w:rsidR="00DD239C" w:rsidRPr="00DD239C" w:rsidRDefault="00DD239C" w:rsidP="00DD239C">
            <w:pPr>
              <w:jc w:val="right"/>
              <w:rPr>
                <w:bCs/>
                <w:sz w:val="20"/>
                <w:szCs w:val="20"/>
              </w:rPr>
            </w:pPr>
            <w:r w:rsidRPr="00DD239C">
              <w:rPr>
                <w:bCs/>
                <w:sz w:val="20"/>
                <w:szCs w:val="20"/>
              </w:rPr>
              <w:t>0,00</w:t>
            </w:r>
          </w:p>
        </w:tc>
      </w:tr>
      <w:tr w:rsidR="00DD239C" w:rsidRPr="00DD239C" w14:paraId="4167CF1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1188FC"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5CC0E82A"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76B1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EF38D3F"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E7F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F4F7D" w14:textId="77777777" w:rsidR="00DD239C" w:rsidRPr="00DD239C" w:rsidRDefault="00DD239C" w:rsidP="00DD239C">
            <w:pPr>
              <w:jc w:val="right"/>
              <w:rPr>
                <w:bCs/>
                <w:sz w:val="20"/>
                <w:szCs w:val="20"/>
              </w:rPr>
            </w:pPr>
            <w:r w:rsidRPr="00DD239C">
              <w:rPr>
                <w:bCs/>
                <w:sz w:val="20"/>
                <w:szCs w:val="20"/>
              </w:rPr>
              <w:t>400 000,00</w:t>
            </w:r>
          </w:p>
        </w:tc>
        <w:tc>
          <w:tcPr>
            <w:tcW w:w="0" w:type="auto"/>
            <w:tcBorders>
              <w:top w:val="nil"/>
              <w:left w:val="single" w:sz="4" w:space="0" w:color="auto"/>
              <w:bottom w:val="single" w:sz="4" w:space="0" w:color="auto"/>
              <w:right w:val="nil"/>
            </w:tcBorders>
            <w:shd w:val="clear" w:color="auto" w:fill="auto"/>
            <w:vAlign w:val="center"/>
            <w:hideMark/>
          </w:tcPr>
          <w:p w14:paraId="6AC9220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B9E61" w14:textId="77777777" w:rsidR="00DD239C" w:rsidRPr="00DD239C" w:rsidRDefault="00DD239C" w:rsidP="00DD239C">
            <w:pPr>
              <w:jc w:val="right"/>
              <w:rPr>
                <w:bCs/>
                <w:sz w:val="20"/>
                <w:szCs w:val="20"/>
              </w:rPr>
            </w:pPr>
            <w:r w:rsidRPr="00DD239C">
              <w:rPr>
                <w:bCs/>
                <w:sz w:val="20"/>
                <w:szCs w:val="20"/>
              </w:rPr>
              <w:t>0,00</w:t>
            </w:r>
          </w:p>
        </w:tc>
      </w:tr>
      <w:tr w:rsidR="00DD239C" w:rsidRPr="00DD239C" w14:paraId="5A7315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7FCB97"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FB248D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0D93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6B9D18B"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8B50A"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35F78E" w14:textId="77777777" w:rsidR="00DD239C" w:rsidRPr="00DD239C" w:rsidRDefault="00DD239C" w:rsidP="00DD239C">
            <w:pPr>
              <w:jc w:val="right"/>
              <w:rPr>
                <w:sz w:val="20"/>
                <w:szCs w:val="20"/>
              </w:rPr>
            </w:pPr>
            <w:r w:rsidRPr="00DD239C">
              <w:rPr>
                <w:sz w:val="20"/>
                <w:szCs w:val="20"/>
              </w:rPr>
              <w:t>23 912,00</w:t>
            </w:r>
          </w:p>
        </w:tc>
        <w:tc>
          <w:tcPr>
            <w:tcW w:w="0" w:type="auto"/>
            <w:tcBorders>
              <w:top w:val="nil"/>
              <w:left w:val="single" w:sz="4" w:space="0" w:color="auto"/>
              <w:bottom w:val="single" w:sz="4" w:space="0" w:color="auto"/>
              <w:right w:val="nil"/>
            </w:tcBorders>
            <w:shd w:val="clear" w:color="auto" w:fill="auto"/>
            <w:vAlign w:val="center"/>
            <w:hideMark/>
          </w:tcPr>
          <w:p w14:paraId="7166E1E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F4F54C" w14:textId="77777777" w:rsidR="00DD239C" w:rsidRPr="00DD239C" w:rsidRDefault="00DD239C" w:rsidP="00DD239C">
            <w:pPr>
              <w:jc w:val="right"/>
              <w:rPr>
                <w:sz w:val="20"/>
                <w:szCs w:val="20"/>
              </w:rPr>
            </w:pPr>
            <w:r w:rsidRPr="00DD239C">
              <w:rPr>
                <w:sz w:val="20"/>
                <w:szCs w:val="20"/>
              </w:rPr>
              <w:t>0,00</w:t>
            </w:r>
          </w:p>
        </w:tc>
      </w:tr>
      <w:tr w:rsidR="00DD239C" w:rsidRPr="00DD239C" w14:paraId="39376F9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13D9C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09777A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D5DD8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0A0E6DB"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50C72"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B1D53" w14:textId="77777777" w:rsidR="00DD239C" w:rsidRPr="00DD239C" w:rsidRDefault="00DD239C" w:rsidP="00DD239C">
            <w:pPr>
              <w:jc w:val="right"/>
              <w:rPr>
                <w:sz w:val="20"/>
                <w:szCs w:val="20"/>
              </w:rPr>
            </w:pPr>
            <w:r w:rsidRPr="00DD239C">
              <w:rPr>
                <w:sz w:val="20"/>
                <w:szCs w:val="20"/>
              </w:rPr>
              <w:t>23 912,00</w:t>
            </w:r>
          </w:p>
        </w:tc>
        <w:tc>
          <w:tcPr>
            <w:tcW w:w="0" w:type="auto"/>
            <w:tcBorders>
              <w:top w:val="nil"/>
              <w:left w:val="single" w:sz="4" w:space="0" w:color="auto"/>
              <w:bottom w:val="single" w:sz="4" w:space="0" w:color="auto"/>
              <w:right w:val="nil"/>
            </w:tcBorders>
            <w:shd w:val="clear" w:color="auto" w:fill="auto"/>
            <w:vAlign w:val="center"/>
            <w:hideMark/>
          </w:tcPr>
          <w:p w14:paraId="6720BD8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510EE" w14:textId="77777777" w:rsidR="00DD239C" w:rsidRPr="00DD239C" w:rsidRDefault="00DD239C" w:rsidP="00DD239C">
            <w:pPr>
              <w:jc w:val="right"/>
              <w:rPr>
                <w:sz w:val="20"/>
                <w:szCs w:val="20"/>
              </w:rPr>
            </w:pPr>
            <w:r w:rsidRPr="00DD239C">
              <w:rPr>
                <w:sz w:val="20"/>
                <w:szCs w:val="20"/>
              </w:rPr>
              <w:t>0,00</w:t>
            </w:r>
          </w:p>
        </w:tc>
      </w:tr>
      <w:tr w:rsidR="00DD239C" w:rsidRPr="00DD239C" w14:paraId="0E6F29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C030A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E17066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D7CC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189A713"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B859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14EF8" w14:textId="77777777" w:rsidR="00DD239C" w:rsidRPr="00DD239C" w:rsidRDefault="00DD239C" w:rsidP="00DD239C">
            <w:pPr>
              <w:jc w:val="right"/>
              <w:rPr>
                <w:sz w:val="20"/>
                <w:szCs w:val="20"/>
              </w:rPr>
            </w:pPr>
            <w:r w:rsidRPr="00DD239C">
              <w:rPr>
                <w:sz w:val="20"/>
                <w:szCs w:val="20"/>
              </w:rPr>
              <w:t>261 488,00</w:t>
            </w:r>
          </w:p>
        </w:tc>
        <w:tc>
          <w:tcPr>
            <w:tcW w:w="0" w:type="auto"/>
            <w:tcBorders>
              <w:top w:val="nil"/>
              <w:left w:val="single" w:sz="4" w:space="0" w:color="auto"/>
              <w:bottom w:val="single" w:sz="4" w:space="0" w:color="auto"/>
              <w:right w:val="nil"/>
            </w:tcBorders>
            <w:shd w:val="clear" w:color="auto" w:fill="auto"/>
            <w:vAlign w:val="center"/>
            <w:hideMark/>
          </w:tcPr>
          <w:p w14:paraId="4F5F5A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99614" w14:textId="77777777" w:rsidR="00DD239C" w:rsidRPr="00DD239C" w:rsidRDefault="00DD239C" w:rsidP="00DD239C">
            <w:pPr>
              <w:jc w:val="right"/>
              <w:rPr>
                <w:sz w:val="20"/>
                <w:szCs w:val="20"/>
              </w:rPr>
            </w:pPr>
            <w:r w:rsidRPr="00DD239C">
              <w:rPr>
                <w:sz w:val="20"/>
                <w:szCs w:val="20"/>
              </w:rPr>
              <w:t>0,00</w:t>
            </w:r>
          </w:p>
        </w:tc>
      </w:tr>
      <w:tr w:rsidR="00DD239C" w:rsidRPr="00DD239C" w14:paraId="5603DE6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991277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0A524E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49B3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C444248"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FBD2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8DB83" w14:textId="77777777" w:rsidR="00DD239C" w:rsidRPr="00DD239C" w:rsidRDefault="00DD239C" w:rsidP="00DD239C">
            <w:pPr>
              <w:jc w:val="right"/>
              <w:rPr>
                <w:sz w:val="20"/>
                <w:szCs w:val="20"/>
              </w:rPr>
            </w:pPr>
            <w:r w:rsidRPr="00DD239C">
              <w:rPr>
                <w:sz w:val="20"/>
                <w:szCs w:val="20"/>
              </w:rPr>
              <w:t>261 488,00</w:t>
            </w:r>
          </w:p>
        </w:tc>
        <w:tc>
          <w:tcPr>
            <w:tcW w:w="0" w:type="auto"/>
            <w:tcBorders>
              <w:top w:val="nil"/>
              <w:left w:val="single" w:sz="4" w:space="0" w:color="auto"/>
              <w:bottom w:val="single" w:sz="4" w:space="0" w:color="auto"/>
              <w:right w:val="nil"/>
            </w:tcBorders>
            <w:shd w:val="clear" w:color="auto" w:fill="auto"/>
            <w:vAlign w:val="center"/>
            <w:hideMark/>
          </w:tcPr>
          <w:p w14:paraId="1F09EF9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39DDEE" w14:textId="77777777" w:rsidR="00DD239C" w:rsidRPr="00DD239C" w:rsidRDefault="00DD239C" w:rsidP="00DD239C">
            <w:pPr>
              <w:jc w:val="right"/>
              <w:rPr>
                <w:sz w:val="20"/>
                <w:szCs w:val="20"/>
              </w:rPr>
            </w:pPr>
            <w:r w:rsidRPr="00DD239C">
              <w:rPr>
                <w:sz w:val="20"/>
                <w:szCs w:val="20"/>
              </w:rPr>
              <w:t>0,00</w:t>
            </w:r>
          </w:p>
        </w:tc>
      </w:tr>
      <w:tr w:rsidR="00DD239C" w:rsidRPr="00DD239C" w14:paraId="4BC527D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77372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18BE66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2D46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06B9590"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591D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C9182F" w14:textId="77777777" w:rsidR="00DD239C" w:rsidRPr="00DD239C" w:rsidRDefault="00DD239C" w:rsidP="00DD239C">
            <w:pPr>
              <w:jc w:val="right"/>
              <w:rPr>
                <w:sz w:val="20"/>
                <w:szCs w:val="20"/>
              </w:rPr>
            </w:pPr>
            <w:r w:rsidRPr="00DD239C">
              <w:rPr>
                <w:sz w:val="20"/>
                <w:szCs w:val="20"/>
              </w:rPr>
              <w:t>114 600,00</w:t>
            </w:r>
          </w:p>
        </w:tc>
        <w:tc>
          <w:tcPr>
            <w:tcW w:w="0" w:type="auto"/>
            <w:tcBorders>
              <w:top w:val="nil"/>
              <w:left w:val="single" w:sz="4" w:space="0" w:color="auto"/>
              <w:bottom w:val="single" w:sz="4" w:space="0" w:color="auto"/>
              <w:right w:val="nil"/>
            </w:tcBorders>
            <w:shd w:val="clear" w:color="auto" w:fill="auto"/>
            <w:vAlign w:val="center"/>
            <w:hideMark/>
          </w:tcPr>
          <w:p w14:paraId="70B1A18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FC6A9" w14:textId="77777777" w:rsidR="00DD239C" w:rsidRPr="00DD239C" w:rsidRDefault="00DD239C" w:rsidP="00DD239C">
            <w:pPr>
              <w:jc w:val="right"/>
              <w:rPr>
                <w:sz w:val="20"/>
                <w:szCs w:val="20"/>
              </w:rPr>
            </w:pPr>
            <w:r w:rsidRPr="00DD239C">
              <w:rPr>
                <w:sz w:val="20"/>
                <w:szCs w:val="20"/>
              </w:rPr>
              <w:t>0,00</w:t>
            </w:r>
          </w:p>
        </w:tc>
      </w:tr>
      <w:tr w:rsidR="00DD239C" w:rsidRPr="00DD239C" w14:paraId="325A70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9588B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4ABB89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645D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94204AC"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A23D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FD8B0D" w14:textId="77777777" w:rsidR="00DD239C" w:rsidRPr="00DD239C" w:rsidRDefault="00DD239C" w:rsidP="00DD239C">
            <w:pPr>
              <w:jc w:val="right"/>
              <w:rPr>
                <w:sz w:val="20"/>
                <w:szCs w:val="20"/>
              </w:rPr>
            </w:pPr>
            <w:r w:rsidRPr="00DD239C">
              <w:rPr>
                <w:sz w:val="20"/>
                <w:szCs w:val="20"/>
              </w:rPr>
              <w:t>114 600,00</w:t>
            </w:r>
          </w:p>
        </w:tc>
        <w:tc>
          <w:tcPr>
            <w:tcW w:w="0" w:type="auto"/>
            <w:tcBorders>
              <w:top w:val="nil"/>
              <w:left w:val="single" w:sz="4" w:space="0" w:color="auto"/>
              <w:bottom w:val="single" w:sz="4" w:space="0" w:color="auto"/>
              <w:right w:val="nil"/>
            </w:tcBorders>
            <w:shd w:val="clear" w:color="auto" w:fill="auto"/>
            <w:vAlign w:val="center"/>
            <w:hideMark/>
          </w:tcPr>
          <w:p w14:paraId="60CC686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CE5332" w14:textId="77777777" w:rsidR="00DD239C" w:rsidRPr="00DD239C" w:rsidRDefault="00DD239C" w:rsidP="00DD239C">
            <w:pPr>
              <w:jc w:val="right"/>
              <w:rPr>
                <w:sz w:val="20"/>
                <w:szCs w:val="20"/>
              </w:rPr>
            </w:pPr>
            <w:r w:rsidRPr="00DD239C">
              <w:rPr>
                <w:sz w:val="20"/>
                <w:szCs w:val="20"/>
              </w:rPr>
              <w:t>0,00</w:t>
            </w:r>
          </w:p>
        </w:tc>
      </w:tr>
      <w:tr w:rsidR="00DD239C" w:rsidRPr="00DD239C" w14:paraId="753BFA4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A7D37A"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B68D45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A6484C"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93064C6"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6DF9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D6228" w14:textId="77777777" w:rsidR="00DD239C" w:rsidRPr="00DD239C" w:rsidRDefault="00DD239C" w:rsidP="00DD239C">
            <w:pPr>
              <w:jc w:val="right"/>
              <w:rPr>
                <w:bCs/>
                <w:sz w:val="20"/>
                <w:szCs w:val="20"/>
              </w:rPr>
            </w:pPr>
            <w:r w:rsidRPr="00DD239C">
              <w:rPr>
                <w:bCs/>
                <w:sz w:val="20"/>
                <w:szCs w:val="20"/>
              </w:rPr>
              <w:t>18 755 215,46</w:t>
            </w:r>
          </w:p>
        </w:tc>
        <w:tc>
          <w:tcPr>
            <w:tcW w:w="0" w:type="auto"/>
            <w:tcBorders>
              <w:top w:val="nil"/>
              <w:left w:val="single" w:sz="4" w:space="0" w:color="auto"/>
              <w:bottom w:val="single" w:sz="4" w:space="0" w:color="auto"/>
              <w:right w:val="nil"/>
            </w:tcBorders>
            <w:shd w:val="clear" w:color="auto" w:fill="auto"/>
            <w:vAlign w:val="center"/>
            <w:hideMark/>
          </w:tcPr>
          <w:p w14:paraId="277B3D06" w14:textId="77777777" w:rsidR="00DD239C" w:rsidRPr="00DD239C" w:rsidRDefault="00DD239C" w:rsidP="00DD239C">
            <w:pPr>
              <w:jc w:val="right"/>
              <w:rPr>
                <w:bCs/>
                <w:sz w:val="20"/>
                <w:szCs w:val="20"/>
              </w:rPr>
            </w:pPr>
            <w:r w:rsidRPr="00DD239C">
              <w:rPr>
                <w:bCs/>
                <w:sz w:val="20"/>
                <w:szCs w:val="20"/>
              </w:rPr>
              <w:t>6 180 400,00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E0D444" w14:textId="77777777" w:rsidR="00DD239C" w:rsidRPr="00DD239C" w:rsidRDefault="00DD239C" w:rsidP="00DD239C">
            <w:pPr>
              <w:jc w:val="right"/>
              <w:rPr>
                <w:bCs/>
                <w:sz w:val="20"/>
                <w:szCs w:val="20"/>
              </w:rPr>
            </w:pPr>
            <w:r w:rsidRPr="00DD239C">
              <w:rPr>
                <w:bCs/>
                <w:sz w:val="20"/>
                <w:szCs w:val="20"/>
              </w:rPr>
              <w:t>5 406 500,00</w:t>
            </w:r>
          </w:p>
        </w:tc>
      </w:tr>
      <w:tr w:rsidR="00DD239C" w:rsidRPr="00DD239C" w14:paraId="4F47D40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FE9F17" w14:textId="77777777" w:rsidR="00DD239C" w:rsidRPr="00DD239C" w:rsidRDefault="00DD239C" w:rsidP="00DD239C">
            <w:pPr>
              <w:rPr>
                <w:bCs/>
                <w:sz w:val="20"/>
                <w:szCs w:val="20"/>
              </w:rPr>
            </w:pPr>
            <w:r w:rsidRPr="00DD239C">
              <w:rPr>
                <w:bCs/>
                <w:sz w:val="20"/>
                <w:szCs w:val="20"/>
              </w:rPr>
              <w:t xml:space="preserve">Расходы на обеспечение деятельности (оказание услуг) начальных, неполных средних и </w:t>
            </w:r>
            <w:r w:rsidRPr="00DD239C">
              <w:rPr>
                <w:bCs/>
                <w:sz w:val="20"/>
                <w:szCs w:val="20"/>
              </w:rPr>
              <w:lastRenderedPageBreak/>
              <w:t>средних школ, школ-детских садов</w:t>
            </w:r>
          </w:p>
        </w:tc>
        <w:tc>
          <w:tcPr>
            <w:tcW w:w="0" w:type="auto"/>
            <w:tcBorders>
              <w:top w:val="nil"/>
              <w:left w:val="single" w:sz="4" w:space="0" w:color="auto"/>
              <w:bottom w:val="single" w:sz="4" w:space="0" w:color="auto"/>
              <w:right w:val="nil"/>
            </w:tcBorders>
            <w:shd w:val="clear" w:color="auto" w:fill="auto"/>
            <w:noWrap/>
            <w:vAlign w:val="center"/>
            <w:hideMark/>
          </w:tcPr>
          <w:p w14:paraId="7B29E887"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A859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172F5B4" w14:textId="77777777" w:rsidR="00DD239C" w:rsidRPr="00DD239C" w:rsidRDefault="00DD239C" w:rsidP="00DD239C">
            <w:pPr>
              <w:jc w:val="center"/>
              <w:rPr>
                <w:bCs/>
                <w:sz w:val="20"/>
                <w:szCs w:val="20"/>
              </w:rPr>
            </w:pPr>
            <w:r w:rsidRPr="00DD239C">
              <w:rPr>
                <w:bCs/>
                <w:sz w:val="20"/>
                <w:szCs w:val="20"/>
              </w:rPr>
              <w:t>99.0.00.07290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8AEB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28DE6" w14:textId="77777777" w:rsidR="00DD239C" w:rsidRPr="00DD239C" w:rsidRDefault="00DD239C" w:rsidP="00DD239C">
            <w:pPr>
              <w:jc w:val="right"/>
              <w:rPr>
                <w:bCs/>
                <w:sz w:val="20"/>
                <w:szCs w:val="20"/>
              </w:rPr>
            </w:pPr>
            <w:r w:rsidRPr="00DD239C">
              <w:rPr>
                <w:bCs/>
                <w:sz w:val="20"/>
                <w:szCs w:val="20"/>
              </w:rPr>
              <w:t>8 153 009,62</w:t>
            </w:r>
          </w:p>
        </w:tc>
        <w:tc>
          <w:tcPr>
            <w:tcW w:w="0" w:type="auto"/>
            <w:tcBorders>
              <w:top w:val="nil"/>
              <w:left w:val="single" w:sz="4" w:space="0" w:color="auto"/>
              <w:bottom w:val="single" w:sz="4" w:space="0" w:color="auto"/>
              <w:right w:val="nil"/>
            </w:tcBorders>
            <w:shd w:val="clear" w:color="auto" w:fill="auto"/>
            <w:vAlign w:val="center"/>
            <w:hideMark/>
          </w:tcPr>
          <w:p w14:paraId="64EA82F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F832B" w14:textId="77777777" w:rsidR="00DD239C" w:rsidRPr="00DD239C" w:rsidRDefault="00DD239C" w:rsidP="00DD239C">
            <w:pPr>
              <w:jc w:val="right"/>
              <w:rPr>
                <w:bCs/>
                <w:sz w:val="20"/>
                <w:szCs w:val="20"/>
              </w:rPr>
            </w:pPr>
            <w:r w:rsidRPr="00DD239C">
              <w:rPr>
                <w:bCs/>
                <w:sz w:val="20"/>
                <w:szCs w:val="20"/>
              </w:rPr>
              <w:t>0,00</w:t>
            </w:r>
          </w:p>
        </w:tc>
      </w:tr>
      <w:tr w:rsidR="00DD239C" w:rsidRPr="00DD239C" w14:paraId="638AD0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9CD38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86AA4A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A60C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09F4CD1" w14:textId="77777777" w:rsidR="00DD239C" w:rsidRPr="00DD239C" w:rsidRDefault="00DD239C" w:rsidP="00DD239C">
            <w:pPr>
              <w:jc w:val="center"/>
              <w:rPr>
                <w:sz w:val="20"/>
                <w:szCs w:val="20"/>
              </w:rPr>
            </w:pPr>
            <w:r w:rsidRPr="00DD239C">
              <w:rPr>
                <w:sz w:val="20"/>
                <w:szCs w:val="20"/>
              </w:rPr>
              <w:t>99.0.00.07290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52D34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8127F6" w14:textId="77777777" w:rsidR="00DD239C" w:rsidRPr="00DD239C" w:rsidRDefault="00DD239C" w:rsidP="00DD239C">
            <w:pPr>
              <w:jc w:val="right"/>
              <w:rPr>
                <w:sz w:val="20"/>
                <w:szCs w:val="20"/>
              </w:rPr>
            </w:pPr>
            <w:r w:rsidRPr="00DD239C">
              <w:rPr>
                <w:sz w:val="20"/>
                <w:szCs w:val="20"/>
              </w:rPr>
              <w:t>8 153 009,62</w:t>
            </w:r>
          </w:p>
        </w:tc>
        <w:tc>
          <w:tcPr>
            <w:tcW w:w="0" w:type="auto"/>
            <w:tcBorders>
              <w:top w:val="nil"/>
              <w:left w:val="single" w:sz="4" w:space="0" w:color="auto"/>
              <w:bottom w:val="single" w:sz="4" w:space="0" w:color="auto"/>
              <w:right w:val="nil"/>
            </w:tcBorders>
            <w:shd w:val="clear" w:color="auto" w:fill="auto"/>
            <w:vAlign w:val="center"/>
            <w:hideMark/>
          </w:tcPr>
          <w:p w14:paraId="13E6CCE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081A8" w14:textId="77777777" w:rsidR="00DD239C" w:rsidRPr="00DD239C" w:rsidRDefault="00DD239C" w:rsidP="00DD239C">
            <w:pPr>
              <w:jc w:val="right"/>
              <w:rPr>
                <w:sz w:val="20"/>
                <w:szCs w:val="20"/>
              </w:rPr>
            </w:pPr>
            <w:r w:rsidRPr="00DD239C">
              <w:rPr>
                <w:sz w:val="20"/>
                <w:szCs w:val="20"/>
              </w:rPr>
              <w:t>0,00</w:t>
            </w:r>
          </w:p>
        </w:tc>
      </w:tr>
      <w:tr w:rsidR="00DD239C" w:rsidRPr="00DD239C" w14:paraId="758CED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6F150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387622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E12A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BAE038E" w14:textId="77777777" w:rsidR="00DD239C" w:rsidRPr="00DD239C" w:rsidRDefault="00DD239C" w:rsidP="00DD239C">
            <w:pPr>
              <w:jc w:val="center"/>
              <w:rPr>
                <w:sz w:val="20"/>
                <w:szCs w:val="20"/>
              </w:rPr>
            </w:pPr>
            <w:r w:rsidRPr="00DD239C">
              <w:rPr>
                <w:sz w:val="20"/>
                <w:szCs w:val="20"/>
              </w:rPr>
              <w:t>99.0.00.07290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B409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9D12C" w14:textId="77777777" w:rsidR="00DD239C" w:rsidRPr="00DD239C" w:rsidRDefault="00DD239C" w:rsidP="00DD239C">
            <w:pPr>
              <w:jc w:val="right"/>
              <w:rPr>
                <w:sz w:val="20"/>
                <w:szCs w:val="20"/>
              </w:rPr>
            </w:pPr>
            <w:r w:rsidRPr="00DD239C">
              <w:rPr>
                <w:sz w:val="20"/>
                <w:szCs w:val="20"/>
              </w:rPr>
              <w:t>8 153 009,62</w:t>
            </w:r>
          </w:p>
        </w:tc>
        <w:tc>
          <w:tcPr>
            <w:tcW w:w="0" w:type="auto"/>
            <w:tcBorders>
              <w:top w:val="nil"/>
              <w:left w:val="single" w:sz="4" w:space="0" w:color="auto"/>
              <w:bottom w:val="single" w:sz="4" w:space="0" w:color="auto"/>
              <w:right w:val="nil"/>
            </w:tcBorders>
            <w:shd w:val="clear" w:color="auto" w:fill="auto"/>
            <w:vAlign w:val="center"/>
            <w:hideMark/>
          </w:tcPr>
          <w:p w14:paraId="615A698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8FA3D4" w14:textId="77777777" w:rsidR="00DD239C" w:rsidRPr="00DD239C" w:rsidRDefault="00DD239C" w:rsidP="00DD239C">
            <w:pPr>
              <w:jc w:val="right"/>
              <w:rPr>
                <w:sz w:val="20"/>
                <w:szCs w:val="20"/>
              </w:rPr>
            </w:pPr>
            <w:r w:rsidRPr="00DD239C">
              <w:rPr>
                <w:sz w:val="20"/>
                <w:szCs w:val="20"/>
              </w:rPr>
              <w:t>0,00</w:t>
            </w:r>
          </w:p>
        </w:tc>
      </w:tr>
      <w:tr w:rsidR="00DD239C" w:rsidRPr="00DD239C" w14:paraId="4C30DA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8FBAB8"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6FAEBC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4F1D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12E7AD5" w14:textId="77777777" w:rsidR="00DD239C" w:rsidRPr="00DD239C" w:rsidRDefault="00DD239C" w:rsidP="00DD239C">
            <w:pPr>
              <w:jc w:val="center"/>
              <w:rPr>
                <w:bCs/>
                <w:sz w:val="20"/>
                <w:szCs w:val="20"/>
              </w:rPr>
            </w:pPr>
            <w:r w:rsidRPr="00DD239C">
              <w:rPr>
                <w:bCs/>
                <w:sz w:val="20"/>
                <w:szCs w:val="20"/>
              </w:rPr>
              <w:t>99.0.00.07490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2AF9E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2A396" w14:textId="77777777" w:rsidR="00DD239C" w:rsidRPr="00DD239C" w:rsidRDefault="00DD239C" w:rsidP="00DD239C">
            <w:pPr>
              <w:jc w:val="right"/>
              <w:rPr>
                <w:bCs/>
                <w:sz w:val="20"/>
                <w:szCs w:val="20"/>
              </w:rPr>
            </w:pPr>
            <w:r w:rsidRPr="00DD239C">
              <w:rPr>
                <w:bCs/>
                <w:sz w:val="20"/>
                <w:szCs w:val="20"/>
              </w:rPr>
              <w:t>3 721 505,84</w:t>
            </w:r>
          </w:p>
        </w:tc>
        <w:tc>
          <w:tcPr>
            <w:tcW w:w="0" w:type="auto"/>
            <w:tcBorders>
              <w:top w:val="nil"/>
              <w:left w:val="single" w:sz="4" w:space="0" w:color="auto"/>
              <w:bottom w:val="single" w:sz="4" w:space="0" w:color="auto"/>
              <w:right w:val="nil"/>
            </w:tcBorders>
            <w:shd w:val="clear" w:color="auto" w:fill="auto"/>
            <w:vAlign w:val="center"/>
            <w:hideMark/>
          </w:tcPr>
          <w:p w14:paraId="5C0A649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1F06A" w14:textId="77777777" w:rsidR="00DD239C" w:rsidRPr="00DD239C" w:rsidRDefault="00DD239C" w:rsidP="00DD239C">
            <w:pPr>
              <w:jc w:val="right"/>
              <w:rPr>
                <w:bCs/>
                <w:sz w:val="20"/>
                <w:szCs w:val="20"/>
              </w:rPr>
            </w:pPr>
            <w:r w:rsidRPr="00DD239C">
              <w:rPr>
                <w:bCs/>
                <w:sz w:val="20"/>
                <w:szCs w:val="20"/>
              </w:rPr>
              <w:t>0,00</w:t>
            </w:r>
          </w:p>
        </w:tc>
      </w:tr>
      <w:tr w:rsidR="00DD239C" w:rsidRPr="00DD239C" w14:paraId="20467C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2D636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D4C505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2401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850A3B1" w14:textId="77777777" w:rsidR="00DD239C" w:rsidRPr="00DD239C" w:rsidRDefault="00DD239C" w:rsidP="00DD239C">
            <w:pPr>
              <w:jc w:val="center"/>
              <w:rPr>
                <w:sz w:val="20"/>
                <w:szCs w:val="20"/>
              </w:rPr>
            </w:pPr>
            <w:r w:rsidRPr="00DD239C">
              <w:rPr>
                <w:sz w:val="20"/>
                <w:szCs w:val="20"/>
              </w:rPr>
              <w:t>99.0.00.07490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49D22"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D0768" w14:textId="77777777" w:rsidR="00DD239C" w:rsidRPr="00DD239C" w:rsidRDefault="00DD239C" w:rsidP="00DD239C">
            <w:pPr>
              <w:jc w:val="right"/>
              <w:rPr>
                <w:sz w:val="20"/>
                <w:szCs w:val="20"/>
              </w:rPr>
            </w:pPr>
            <w:r w:rsidRPr="00DD239C">
              <w:rPr>
                <w:sz w:val="20"/>
                <w:szCs w:val="20"/>
              </w:rPr>
              <w:t>3 721 505,84</w:t>
            </w:r>
          </w:p>
        </w:tc>
        <w:tc>
          <w:tcPr>
            <w:tcW w:w="0" w:type="auto"/>
            <w:tcBorders>
              <w:top w:val="nil"/>
              <w:left w:val="single" w:sz="4" w:space="0" w:color="auto"/>
              <w:bottom w:val="single" w:sz="4" w:space="0" w:color="auto"/>
              <w:right w:val="nil"/>
            </w:tcBorders>
            <w:shd w:val="clear" w:color="auto" w:fill="auto"/>
            <w:vAlign w:val="center"/>
            <w:hideMark/>
          </w:tcPr>
          <w:p w14:paraId="6081E36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D5F86" w14:textId="77777777" w:rsidR="00DD239C" w:rsidRPr="00DD239C" w:rsidRDefault="00DD239C" w:rsidP="00DD239C">
            <w:pPr>
              <w:jc w:val="right"/>
              <w:rPr>
                <w:sz w:val="20"/>
                <w:szCs w:val="20"/>
              </w:rPr>
            </w:pPr>
            <w:r w:rsidRPr="00DD239C">
              <w:rPr>
                <w:sz w:val="20"/>
                <w:szCs w:val="20"/>
              </w:rPr>
              <w:t>0,00</w:t>
            </w:r>
          </w:p>
        </w:tc>
      </w:tr>
      <w:tr w:rsidR="00DD239C" w:rsidRPr="00DD239C" w14:paraId="38D3B6A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2739EC"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AE5F6F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41231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4EC5219" w14:textId="77777777" w:rsidR="00DD239C" w:rsidRPr="00DD239C" w:rsidRDefault="00DD239C" w:rsidP="00DD239C">
            <w:pPr>
              <w:jc w:val="center"/>
              <w:rPr>
                <w:sz w:val="20"/>
                <w:szCs w:val="20"/>
              </w:rPr>
            </w:pPr>
            <w:r w:rsidRPr="00DD239C">
              <w:rPr>
                <w:sz w:val="20"/>
                <w:szCs w:val="20"/>
              </w:rPr>
              <w:t>99.0.00.07490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63EA8"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6E87FF" w14:textId="77777777" w:rsidR="00DD239C" w:rsidRPr="00DD239C" w:rsidRDefault="00DD239C" w:rsidP="00DD239C">
            <w:pPr>
              <w:jc w:val="right"/>
              <w:rPr>
                <w:sz w:val="20"/>
                <w:szCs w:val="20"/>
              </w:rPr>
            </w:pPr>
            <w:r w:rsidRPr="00DD239C">
              <w:rPr>
                <w:sz w:val="20"/>
                <w:szCs w:val="20"/>
              </w:rPr>
              <w:t>3 721 505,84</w:t>
            </w:r>
          </w:p>
        </w:tc>
        <w:tc>
          <w:tcPr>
            <w:tcW w:w="0" w:type="auto"/>
            <w:tcBorders>
              <w:top w:val="nil"/>
              <w:left w:val="single" w:sz="4" w:space="0" w:color="auto"/>
              <w:bottom w:val="single" w:sz="4" w:space="0" w:color="auto"/>
              <w:right w:val="nil"/>
            </w:tcBorders>
            <w:shd w:val="clear" w:color="auto" w:fill="auto"/>
            <w:vAlign w:val="center"/>
            <w:hideMark/>
          </w:tcPr>
          <w:p w14:paraId="2C64411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1E826" w14:textId="77777777" w:rsidR="00DD239C" w:rsidRPr="00DD239C" w:rsidRDefault="00DD239C" w:rsidP="00DD239C">
            <w:pPr>
              <w:jc w:val="right"/>
              <w:rPr>
                <w:sz w:val="20"/>
                <w:szCs w:val="20"/>
              </w:rPr>
            </w:pPr>
            <w:r w:rsidRPr="00DD239C">
              <w:rPr>
                <w:sz w:val="20"/>
                <w:szCs w:val="20"/>
              </w:rPr>
              <w:t>0,00</w:t>
            </w:r>
          </w:p>
        </w:tc>
      </w:tr>
      <w:tr w:rsidR="00DD239C" w:rsidRPr="00DD239C" w14:paraId="1213D8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12C4AA" w14:textId="77777777" w:rsidR="00DD239C" w:rsidRPr="00DD239C" w:rsidRDefault="00DD239C" w:rsidP="00DD239C">
            <w:pPr>
              <w:rPr>
                <w:bCs/>
                <w:sz w:val="20"/>
                <w:szCs w:val="20"/>
              </w:rPr>
            </w:pPr>
            <w:r w:rsidRPr="00DD239C">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440F76B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B075B"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965E79A" w14:textId="77777777" w:rsidR="00DD239C" w:rsidRPr="00DD239C" w:rsidRDefault="00DD239C" w:rsidP="00DD239C">
            <w:pPr>
              <w:jc w:val="center"/>
              <w:rPr>
                <w:bCs/>
                <w:sz w:val="20"/>
                <w:szCs w:val="20"/>
              </w:rPr>
            </w:pPr>
            <w:r w:rsidRPr="00DD239C">
              <w:rPr>
                <w:bCs/>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72EB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347A9" w14:textId="77777777" w:rsidR="00DD239C" w:rsidRPr="00DD239C" w:rsidRDefault="00DD239C" w:rsidP="00DD239C">
            <w:pPr>
              <w:jc w:val="right"/>
              <w:rPr>
                <w:bCs/>
                <w:sz w:val="20"/>
                <w:szCs w:val="20"/>
              </w:rPr>
            </w:pPr>
            <w:r w:rsidRPr="00DD239C">
              <w:rPr>
                <w:bCs/>
                <w:sz w:val="20"/>
                <w:szCs w:val="20"/>
              </w:rPr>
              <w:t>6 880 700,00</w:t>
            </w:r>
          </w:p>
        </w:tc>
        <w:tc>
          <w:tcPr>
            <w:tcW w:w="0" w:type="auto"/>
            <w:tcBorders>
              <w:top w:val="nil"/>
              <w:left w:val="single" w:sz="4" w:space="0" w:color="auto"/>
              <w:bottom w:val="single" w:sz="4" w:space="0" w:color="auto"/>
              <w:right w:val="nil"/>
            </w:tcBorders>
            <w:shd w:val="clear" w:color="auto" w:fill="auto"/>
            <w:vAlign w:val="center"/>
            <w:hideMark/>
          </w:tcPr>
          <w:p w14:paraId="2870EB93" w14:textId="77777777" w:rsidR="00DD239C" w:rsidRPr="00DD239C" w:rsidRDefault="00DD239C" w:rsidP="00DD239C">
            <w:pPr>
              <w:jc w:val="right"/>
              <w:rPr>
                <w:bCs/>
                <w:sz w:val="20"/>
                <w:szCs w:val="20"/>
              </w:rPr>
            </w:pPr>
            <w:r w:rsidRPr="00DD239C">
              <w:rPr>
                <w:bCs/>
                <w:sz w:val="20"/>
                <w:szCs w:val="20"/>
              </w:rPr>
              <w:t>6 180 400,00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0A1D54" w14:textId="77777777" w:rsidR="00DD239C" w:rsidRPr="00DD239C" w:rsidRDefault="00DD239C" w:rsidP="00DD239C">
            <w:pPr>
              <w:jc w:val="right"/>
              <w:rPr>
                <w:bCs/>
                <w:sz w:val="20"/>
                <w:szCs w:val="20"/>
              </w:rPr>
            </w:pPr>
            <w:r w:rsidRPr="00DD239C">
              <w:rPr>
                <w:bCs/>
                <w:sz w:val="20"/>
                <w:szCs w:val="20"/>
              </w:rPr>
              <w:t>5 406 500,00</w:t>
            </w:r>
          </w:p>
        </w:tc>
      </w:tr>
      <w:tr w:rsidR="00DD239C" w:rsidRPr="00DD239C" w14:paraId="307DE3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640282"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DC0EE5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3A95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6F052C13"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8C64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B182A"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79BAC797"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7DEE0" w14:textId="77777777" w:rsidR="00DD239C" w:rsidRPr="00DD239C" w:rsidRDefault="00DD239C" w:rsidP="00DD239C">
            <w:pPr>
              <w:jc w:val="right"/>
              <w:rPr>
                <w:sz w:val="20"/>
                <w:szCs w:val="20"/>
              </w:rPr>
            </w:pPr>
            <w:r w:rsidRPr="00DD239C">
              <w:rPr>
                <w:sz w:val="20"/>
                <w:szCs w:val="20"/>
              </w:rPr>
              <w:t>300 000,00</w:t>
            </w:r>
          </w:p>
        </w:tc>
      </w:tr>
      <w:tr w:rsidR="00DD239C" w:rsidRPr="00DD239C" w14:paraId="00EBF56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9F0AC3"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86CD61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E4F3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7115ABA"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26D6F"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D0953"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0D1B925E"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CAD21F" w14:textId="77777777" w:rsidR="00DD239C" w:rsidRPr="00DD239C" w:rsidRDefault="00DD239C" w:rsidP="00DD239C">
            <w:pPr>
              <w:jc w:val="right"/>
              <w:rPr>
                <w:sz w:val="20"/>
                <w:szCs w:val="20"/>
              </w:rPr>
            </w:pPr>
            <w:r w:rsidRPr="00DD239C">
              <w:rPr>
                <w:sz w:val="20"/>
                <w:szCs w:val="20"/>
              </w:rPr>
              <w:t>300 000,00</w:t>
            </w:r>
          </w:p>
        </w:tc>
      </w:tr>
      <w:tr w:rsidR="00DD239C" w:rsidRPr="00DD239C" w14:paraId="5A6B94F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318FD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367D96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C804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4A1727E"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211A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5D431D" w14:textId="77777777" w:rsidR="00DD239C" w:rsidRPr="00DD239C" w:rsidRDefault="00DD239C" w:rsidP="00DD239C">
            <w:pPr>
              <w:jc w:val="right"/>
              <w:rPr>
                <w:sz w:val="20"/>
                <w:szCs w:val="20"/>
              </w:rPr>
            </w:pPr>
            <w:r w:rsidRPr="00DD239C">
              <w:rPr>
                <w:sz w:val="20"/>
                <w:szCs w:val="20"/>
              </w:rPr>
              <w:t>6 280 700,00</w:t>
            </w:r>
          </w:p>
        </w:tc>
        <w:tc>
          <w:tcPr>
            <w:tcW w:w="0" w:type="auto"/>
            <w:tcBorders>
              <w:top w:val="nil"/>
              <w:left w:val="single" w:sz="4" w:space="0" w:color="auto"/>
              <w:bottom w:val="single" w:sz="4" w:space="0" w:color="auto"/>
              <w:right w:val="nil"/>
            </w:tcBorders>
            <w:shd w:val="clear" w:color="auto" w:fill="auto"/>
            <w:vAlign w:val="center"/>
            <w:hideMark/>
          </w:tcPr>
          <w:p w14:paraId="26E46F87" w14:textId="77777777" w:rsidR="00DD239C" w:rsidRPr="00DD239C" w:rsidRDefault="00DD239C" w:rsidP="00DD239C">
            <w:pPr>
              <w:jc w:val="right"/>
              <w:rPr>
                <w:sz w:val="20"/>
                <w:szCs w:val="20"/>
              </w:rPr>
            </w:pPr>
            <w:r w:rsidRPr="00DD239C">
              <w:rPr>
                <w:sz w:val="20"/>
                <w:szCs w:val="20"/>
              </w:rPr>
              <w:t>5 580 400,00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7462B" w14:textId="77777777" w:rsidR="00DD239C" w:rsidRPr="00DD239C" w:rsidRDefault="00DD239C" w:rsidP="00DD239C">
            <w:pPr>
              <w:jc w:val="right"/>
              <w:rPr>
                <w:sz w:val="20"/>
                <w:szCs w:val="20"/>
              </w:rPr>
            </w:pPr>
            <w:r w:rsidRPr="00DD239C">
              <w:rPr>
                <w:sz w:val="20"/>
                <w:szCs w:val="20"/>
              </w:rPr>
              <w:t>4 806 500,00</w:t>
            </w:r>
          </w:p>
        </w:tc>
      </w:tr>
      <w:tr w:rsidR="00DD239C" w:rsidRPr="00DD239C" w14:paraId="606F78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3ED48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6BD7C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1784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7B13D13"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0DB9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519F4" w14:textId="77777777" w:rsidR="00DD239C" w:rsidRPr="00DD239C" w:rsidRDefault="00DD239C" w:rsidP="00DD239C">
            <w:pPr>
              <w:jc w:val="right"/>
              <w:rPr>
                <w:sz w:val="20"/>
                <w:szCs w:val="20"/>
              </w:rPr>
            </w:pPr>
            <w:r w:rsidRPr="00DD239C">
              <w:rPr>
                <w:sz w:val="20"/>
                <w:szCs w:val="20"/>
              </w:rPr>
              <w:t>6 280 700,00</w:t>
            </w:r>
          </w:p>
        </w:tc>
        <w:tc>
          <w:tcPr>
            <w:tcW w:w="0" w:type="auto"/>
            <w:tcBorders>
              <w:top w:val="nil"/>
              <w:left w:val="single" w:sz="4" w:space="0" w:color="auto"/>
              <w:bottom w:val="single" w:sz="4" w:space="0" w:color="auto"/>
              <w:right w:val="nil"/>
            </w:tcBorders>
            <w:shd w:val="clear" w:color="auto" w:fill="auto"/>
            <w:vAlign w:val="center"/>
            <w:hideMark/>
          </w:tcPr>
          <w:p w14:paraId="66718745" w14:textId="77777777" w:rsidR="00DD239C" w:rsidRPr="00DD239C" w:rsidRDefault="00DD239C" w:rsidP="00DD239C">
            <w:pPr>
              <w:jc w:val="right"/>
              <w:rPr>
                <w:sz w:val="20"/>
                <w:szCs w:val="20"/>
              </w:rPr>
            </w:pPr>
            <w:r w:rsidRPr="00DD239C">
              <w:rPr>
                <w:sz w:val="20"/>
                <w:szCs w:val="20"/>
              </w:rPr>
              <w:t>5 580 400,00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F55E8" w14:textId="77777777" w:rsidR="00DD239C" w:rsidRPr="00DD239C" w:rsidRDefault="00DD239C" w:rsidP="00DD239C">
            <w:pPr>
              <w:jc w:val="right"/>
              <w:rPr>
                <w:sz w:val="20"/>
                <w:szCs w:val="20"/>
              </w:rPr>
            </w:pPr>
            <w:r w:rsidRPr="00DD239C">
              <w:rPr>
                <w:sz w:val="20"/>
                <w:szCs w:val="20"/>
              </w:rPr>
              <w:t>4 806 500,00</w:t>
            </w:r>
          </w:p>
        </w:tc>
      </w:tr>
      <w:tr w:rsidR="00DD239C" w:rsidRPr="00DD239C" w14:paraId="01E9BA2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5E6617" w14:textId="77777777" w:rsidR="00DD239C" w:rsidRPr="00DD239C" w:rsidRDefault="00DD239C" w:rsidP="00DD239C">
            <w:pPr>
              <w:rPr>
                <w:sz w:val="20"/>
                <w:szCs w:val="20"/>
              </w:rPr>
            </w:pPr>
            <w:r w:rsidRPr="00DD239C">
              <w:rPr>
                <w:sz w:val="20"/>
                <w:szCs w:val="20"/>
              </w:rPr>
              <w:lastRenderedPageBreak/>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37F5D7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327C2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3D17B53"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4D780"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7C13C1"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220EAD2E"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67DED" w14:textId="77777777" w:rsidR="00DD239C" w:rsidRPr="00DD239C" w:rsidRDefault="00DD239C" w:rsidP="00DD239C">
            <w:pPr>
              <w:jc w:val="right"/>
              <w:rPr>
                <w:sz w:val="20"/>
                <w:szCs w:val="20"/>
              </w:rPr>
            </w:pPr>
            <w:r w:rsidRPr="00DD239C">
              <w:rPr>
                <w:sz w:val="20"/>
                <w:szCs w:val="20"/>
              </w:rPr>
              <w:t>300 000,00</w:t>
            </w:r>
          </w:p>
        </w:tc>
      </w:tr>
      <w:tr w:rsidR="00DD239C" w:rsidRPr="00DD239C" w14:paraId="3CD892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962CF8"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6248340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22B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B3FC4B5"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A1684"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EE99BA"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648C2AE4"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6611D" w14:textId="77777777" w:rsidR="00DD239C" w:rsidRPr="00DD239C" w:rsidRDefault="00DD239C" w:rsidP="00DD239C">
            <w:pPr>
              <w:jc w:val="right"/>
              <w:rPr>
                <w:sz w:val="20"/>
                <w:szCs w:val="20"/>
              </w:rPr>
            </w:pPr>
            <w:r w:rsidRPr="00DD239C">
              <w:rPr>
                <w:sz w:val="20"/>
                <w:szCs w:val="20"/>
              </w:rPr>
              <w:t>300 000,00</w:t>
            </w:r>
          </w:p>
        </w:tc>
      </w:tr>
      <w:tr w:rsidR="00DD239C" w:rsidRPr="00DD239C" w14:paraId="0A5A0C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6B4B9D" w14:textId="77777777" w:rsidR="00DD239C" w:rsidRPr="00DD239C" w:rsidRDefault="00DD239C" w:rsidP="00DD239C">
            <w:pPr>
              <w:rPr>
                <w:bCs/>
                <w:sz w:val="20"/>
                <w:szCs w:val="20"/>
              </w:rPr>
            </w:pPr>
            <w:r w:rsidRPr="00DD239C">
              <w:rPr>
                <w:bCs/>
                <w:sz w:val="20"/>
                <w:szCs w:val="20"/>
              </w:rPr>
              <w:t>Дополнительное образование детей</w:t>
            </w:r>
          </w:p>
        </w:tc>
        <w:tc>
          <w:tcPr>
            <w:tcW w:w="0" w:type="auto"/>
            <w:tcBorders>
              <w:top w:val="nil"/>
              <w:left w:val="single" w:sz="4" w:space="0" w:color="auto"/>
              <w:bottom w:val="single" w:sz="4" w:space="0" w:color="auto"/>
              <w:right w:val="nil"/>
            </w:tcBorders>
            <w:shd w:val="clear" w:color="auto" w:fill="auto"/>
            <w:noWrap/>
            <w:vAlign w:val="center"/>
            <w:hideMark/>
          </w:tcPr>
          <w:p w14:paraId="3E40AC6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23073"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4A987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FACD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67332" w14:textId="77777777" w:rsidR="00DD239C" w:rsidRPr="00DD239C" w:rsidRDefault="00DD239C" w:rsidP="00DD239C">
            <w:pPr>
              <w:jc w:val="right"/>
              <w:rPr>
                <w:bCs/>
                <w:sz w:val="20"/>
                <w:szCs w:val="20"/>
              </w:rPr>
            </w:pPr>
            <w:r w:rsidRPr="00DD239C">
              <w:rPr>
                <w:bCs/>
                <w:sz w:val="20"/>
                <w:szCs w:val="20"/>
              </w:rPr>
              <w:t>124 484 560,34</w:t>
            </w:r>
          </w:p>
        </w:tc>
        <w:tc>
          <w:tcPr>
            <w:tcW w:w="0" w:type="auto"/>
            <w:tcBorders>
              <w:top w:val="nil"/>
              <w:left w:val="single" w:sz="4" w:space="0" w:color="auto"/>
              <w:bottom w:val="single" w:sz="4" w:space="0" w:color="auto"/>
              <w:right w:val="nil"/>
            </w:tcBorders>
            <w:shd w:val="clear" w:color="auto" w:fill="auto"/>
            <w:vAlign w:val="center"/>
            <w:hideMark/>
          </w:tcPr>
          <w:p w14:paraId="398E1CE8"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7BEA9" w14:textId="77777777" w:rsidR="00DD239C" w:rsidRPr="00DD239C" w:rsidRDefault="00DD239C" w:rsidP="00DD239C">
            <w:pPr>
              <w:jc w:val="right"/>
              <w:rPr>
                <w:bCs/>
                <w:sz w:val="20"/>
                <w:szCs w:val="20"/>
              </w:rPr>
            </w:pPr>
            <w:r w:rsidRPr="00DD239C">
              <w:rPr>
                <w:bCs/>
                <w:sz w:val="20"/>
                <w:szCs w:val="20"/>
              </w:rPr>
              <w:t>89 142 900,00</w:t>
            </w:r>
          </w:p>
        </w:tc>
      </w:tr>
      <w:tr w:rsidR="00DD239C" w:rsidRPr="00DD239C" w14:paraId="4E79442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A6D8F1"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0ADD773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2138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524DB05"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31D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7D996"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7BF31CB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28947" w14:textId="77777777" w:rsidR="00DD239C" w:rsidRPr="00DD239C" w:rsidRDefault="00DD239C" w:rsidP="00DD239C">
            <w:pPr>
              <w:jc w:val="right"/>
              <w:rPr>
                <w:bCs/>
                <w:sz w:val="20"/>
                <w:szCs w:val="20"/>
              </w:rPr>
            </w:pPr>
            <w:r w:rsidRPr="00DD239C">
              <w:rPr>
                <w:bCs/>
                <w:sz w:val="20"/>
                <w:szCs w:val="20"/>
              </w:rPr>
              <w:t>0,00</w:t>
            </w:r>
          </w:p>
        </w:tc>
      </w:tr>
      <w:tr w:rsidR="00DD239C" w:rsidRPr="00DD239C" w14:paraId="348607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378FF0"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799BDE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65CD1"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4F3B656"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6D71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972D28"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55AC252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A5043" w14:textId="77777777" w:rsidR="00DD239C" w:rsidRPr="00DD239C" w:rsidRDefault="00DD239C" w:rsidP="00DD239C">
            <w:pPr>
              <w:jc w:val="right"/>
              <w:rPr>
                <w:bCs/>
                <w:sz w:val="20"/>
                <w:szCs w:val="20"/>
              </w:rPr>
            </w:pPr>
            <w:r w:rsidRPr="00DD239C">
              <w:rPr>
                <w:bCs/>
                <w:sz w:val="20"/>
                <w:szCs w:val="20"/>
              </w:rPr>
              <w:t>0,00</w:t>
            </w:r>
          </w:p>
        </w:tc>
      </w:tr>
      <w:tr w:rsidR="00DD239C" w:rsidRPr="00DD239C" w14:paraId="7638DC9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D2596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4BCB51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CD43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DE5B158"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D170BC"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DEA833"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38E786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D75B1" w14:textId="77777777" w:rsidR="00DD239C" w:rsidRPr="00DD239C" w:rsidRDefault="00DD239C" w:rsidP="00DD239C">
            <w:pPr>
              <w:jc w:val="right"/>
              <w:rPr>
                <w:sz w:val="20"/>
                <w:szCs w:val="20"/>
              </w:rPr>
            </w:pPr>
            <w:r w:rsidRPr="00DD239C">
              <w:rPr>
                <w:sz w:val="20"/>
                <w:szCs w:val="20"/>
              </w:rPr>
              <w:t>0,00</w:t>
            </w:r>
          </w:p>
        </w:tc>
      </w:tr>
      <w:tr w:rsidR="00DD239C" w:rsidRPr="00DD239C" w14:paraId="657511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729BA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DC9AAE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D84E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7CF9157"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79C21"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DA2FC"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5C62874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C4738" w14:textId="77777777" w:rsidR="00DD239C" w:rsidRPr="00DD239C" w:rsidRDefault="00DD239C" w:rsidP="00DD239C">
            <w:pPr>
              <w:jc w:val="right"/>
              <w:rPr>
                <w:sz w:val="20"/>
                <w:szCs w:val="20"/>
              </w:rPr>
            </w:pPr>
            <w:r w:rsidRPr="00DD239C">
              <w:rPr>
                <w:sz w:val="20"/>
                <w:szCs w:val="20"/>
              </w:rPr>
              <w:t>0,00</w:t>
            </w:r>
          </w:p>
        </w:tc>
      </w:tr>
      <w:tr w:rsidR="00DD239C" w:rsidRPr="00DD239C" w14:paraId="640F6C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2A5385"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DD2F5C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A97D2"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A0F41A9"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6B9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0F8EB2" w14:textId="77777777" w:rsidR="00DD239C" w:rsidRPr="00DD239C" w:rsidRDefault="00DD239C" w:rsidP="00DD239C">
            <w:pPr>
              <w:jc w:val="right"/>
              <w:rPr>
                <w:bCs/>
                <w:sz w:val="20"/>
                <w:szCs w:val="20"/>
              </w:rPr>
            </w:pPr>
            <w:r w:rsidRPr="00DD239C">
              <w:rPr>
                <w:bCs/>
                <w:sz w:val="20"/>
                <w:szCs w:val="20"/>
              </w:rPr>
              <w:t>111 263 960,34</w:t>
            </w:r>
          </w:p>
        </w:tc>
        <w:tc>
          <w:tcPr>
            <w:tcW w:w="0" w:type="auto"/>
            <w:tcBorders>
              <w:top w:val="nil"/>
              <w:left w:val="single" w:sz="4" w:space="0" w:color="auto"/>
              <w:bottom w:val="single" w:sz="4" w:space="0" w:color="auto"/>
              <w:right w:val="nil"/>
            </w:tcBorders>
            <w:shd w:val="clear" w:color="auto" w:fill="auto"/>
            <w:vAlign w:val="center"/>
            <w:hideMark/>
          </w:tcPr>
          <w:p w14:paraId="17E226B2"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340F2" w14:textId="77777777" w:rsidR="00DD239C" w:rsidRPr="00DD239C" w:rsidRDefault="00DD239C" w:rsidP="00DD239C">
            <w:pPr>
              <w:jc w:val="right"/>
              <w:rPr>
                <w:bCs/>
                <w:sz w:val="20"/>
                <w:szCs w:val="20"/>
              </w:rPr>
            </w:pPr>
            <w:r w:rsidRPr="00DD239C">
              <w:rPr>
                <w:bCs/>
                <w:sz w:val="20"/>
                <w:szCs w:val="20"/>
              </w:rPr>
              <w:t>89 142 900,00</w:t>
            </w:r>
          </w:p>
        </w:tc>
      </w:tr>
      <w:tr w:rsidR="00DD239C" w:rsidRPr="00DD239C" w14:paraId="26E5A8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BA2DB2"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0777E53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09FB5"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61BB5DA"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C308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E9E0F" w14:textId="77777777" w:rsidR="00DD239C" w:rsidRPr="00DD239C" w:rsidRDefault="00DD239C" w:rsidP="00DD239C">
            <w:pPr>
              <w:jc w:val="right"/>
              <w:rPr>
                <w:bCs/>
                <w:sz w:val="20"/>
                <w:szCs w:val="20"/>
              </w:rPr>
            </w:pPr>
            <w:r w:rsidRPr="00DD239C">
              <w:rPr>
                <w:bCs/>
                <w:sz w:val="20"/>
                <w:szCs w:val="20"/>
              </w:rPr>
              <w:t>110 642 010,34</w:t>
            </w:r>
          </w:p>
        </w:tc>
        <w:tc>
          <w:tcPr>
            <w:tcW w:w="0" w:type="auto"/>
            <w:tcBorders>
              <w:top w:val="nil"/>
              <w:left w:val="single" w:sz="4" w:space="0" w:color="auto"/>
              <w:bottom w:val="single" w:sz="4" w:space="0" w:color="auto"/>
              <w:right w:val="nil"/>
            </w:tcBorders>
            <w:shd w:val="clear" w:color="auto" w:fill="auto"/>
            <w:vAlign w:val="center"/>
            <w:hideMark/>
          </w:tcPr>
          <w:p w14:paraId="78827851"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EB795" w14:textId="77777777" w:rsidR="00DD239C" w:rsidRPr="00DD239C" w:rsidRDefault="00DD239C" w:rsidP="00DD239C">
            <w:pPr>
              <w:jc w:val="right"/>
              <w:rPr>
                <w:bCs/>
                <w:sz w:val="20"/>
                <w:szCs w:val="20"/>
              </w:rPr>
            </w:pPr>
            <w:r w:rsidRPr="00DD239C">
              <w:rPr>
                <w:bCs/>
                <w:sz w:val="20"/>
                <w:szCs w:val="20"/>
              </w:rPr>
              <w:t>89 142 900,00</w:t>
            </w:r>
          </w:p>
        </w:tc>
      </w:tr>
      <w:tr w:rsidR="00DD239C" w:rsidRPr="00DD239C" w14:paraId="56A719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73450F"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82D2CB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18266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1869F7A" w14:textId="77777777" w:rsidR="00DD239C" w:rsidRPr="00DD239C" w:rsidRDefault="00DD239C" w:rsidP="00DD239C">
            <w:pPr>
              <w:jc w:val="center"/>
              <w:rPr>
                <w:bCs/>
                <w:sz w:val="20"/>
                <w:szCs w:val="20"/>
              </w:rPr>
            </w:pPr>
            <w:r w:rsidRPr="00DD239C">
              <w:rPr>
                <w:bCs/>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0E58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286EC" w14:textId="77777777" w:rsidR="00DD239C" w:rsidRPr="00DD239C" w:rsidRDefault="00DD239C" w:rsidP="00DD239C">
            <w:pPr>
              <w:jc w:val="right"/>
              <w:rPr>
                <w:bCs/>
                <w:sz w:val="20"/>
                <w:szCs w:val="20"/>
              </w:rPr>
            </w:pPr>
            <w:r w:rsidRPr="00DD239C">
              <w:rPr>
                <w:bCs/>
                <w:sz w:val="20"/>
                <w:szCs w:val="20"/>
              </w:rPr>
              <w:t>29 650 889,75</w:t>
            </w:r>
          </w:p>
        </w:tc>
        <w:tc>
          <w:tcPr>
            <w:tcW w:w="0" w:type="auto"/>
            <w:tcBorders>
              <w:top w:val="nil"/>
              <w:left w:val="single" w:sz="4" w:space="0" w:color="auto"/>
              <w:bottom w:val="single" w:sz="4" w:space="0" w:color="auto"/>
              <w:right w:val="nil"/>
            </w:tcBorders>
            <w:shd w:val="clear" w:color="auto" w:fill="auto"/>
            <w:vAlign w:val="center"/>
            <w:hideMark/>
          </w:tcPr>
          <w:p w14:paraId="2F4ED085"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A24E69" w14:textId="77777777" w:rsidR="00DD239C" w:rsidRPr="00DD239C" w:rsidRDefault="00DD239C" w:rsidP="00DD239C">
            <w:pPr>
              <w:jc w:val="right"/>
              <w:rPr>
                <w:bCs/>
                <w:sz w:val="20"/>
                <w:szCs w:val="20"/>
              </w:rPr>
            </w:pPr>
            <w:r w:rsidRPr="00DD239C">
              <w:rPr>
                <w:bCs/>
                <w:sz w:val="20"/>
                <w:szCs w:val="20"/>
              </w:rPr>
              <w:t>49 830 500,00</w:t>
            </w:r>
          </w:p>
        </w:tc>
      </w:tr>
      <w:tr w:rsidR="00DD239C" w:rsidRPr="00DD239C" w14:paraId="549B52D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77867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B6F7A0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A9016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4A6F846"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F7006"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93A7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BD3FDF4" w14:textId="77777777" w:rsidR="00DD239C" w:rsidRPr="00DD239C" w:rsidRDefault="00DD239C" w:rsidP="00DD239C">
            <w:pPr>
              <w:jc w:val="right"/>
              <w:rPr>
                <w:sz w:val="20"/>
                <w:szCs w:val="20"/>
              </w:rPr>
            </w:pPr>
            <w:r w:rsidRPr="00DD239C">
              <w:rPr>
                <w:sz w:val="20"/>
                <w:szCs w:val="20"/>
              </w:rPr>
              <w:t>25 000 000,00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271FB" w14:textId="77777777" w:rsidR="00DD239C" w:rsidRPr="00DD239C" w:rsidRDefault="00DD239C" w:rsidP="00DD239C">
            <w:pPr>
              <w:jc w:val="right"/>
              <w:rPr>
                <w:sz w:val="20"/>
                <w:szCs w:val="20"/>
              </w:rPr>
            </w:pPr>
            <w:r w:rsidRPr="00DD239C">
              <w:rPr>
                <w:sz w:val="20"/>
                <w:szCs w:val="20"/>
              </w:rPr>
              <w:t>24 230 500,00</w:t>
            </w:r>
          </w:p>
        </w:tc>
      </w:tr>
      <w:tr w:rsidR="00DD239C" w:rsidRPr="00DD239C" w14:paraId="77F763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C700B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E724B5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FFAB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D019F89"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223F0"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39678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944BE57" w14:textId="77777777" w:rsidR="00DD239C" w:rsidRPr="00DD239C" w:rsidRDefault="00DD239C" w:rsidP="00DD239C">
            <w:pPr>
              <w:jc w:val="right"/>
              <w:rPr>
                <w:sz w:val="20"/>
                <w:szCs w:val="20"/>
              </w:rPr>
            </w:pPr>
            <w:r w:rsidRPr="00DD239C">
              <w:rPr>
                <w:sz w:val="20"/>
                <w:szCs w:val="20"/>
              </w:rPr>
              <w:t>25 000 000,00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700D3" w14:textId="77777777" w:rsidR="00DD239C" w:rsidRPr="00DD239C" w:rsidRDefault="00DD239C" w:rsidP="00DD239C">
            <w:pPr>
              <w:jc w:val="right"/>
              <w:rPr>
                <w:sz w:val="20"/>
                <w:szCs w:val="20"/>
              </w:rPr>
            </w:pPr>
            <w:r w:rsidRPr="00DD239C">
              <w:rPr>
                <w:sz w:val="20"/>
                <w:szCs w:val="20"/>
              </w:rPr>
              <w:t>24 230 500,00</w:t>
            </w:r>
          </w:p>
        </w:tc>
      </w:tr>
      <w:tr w:rsidR="00DD239C" w:rsidRPr="00DD239C" w14:paraId="49A4676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BA0F4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4E89A2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F1DC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3D5C03F"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CF4C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87192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CDC18F4" w14:textId="77777777" w:rsidR="00DD239C" w:rsidRPr="00DD239C" w:rsidRDefault="00DD239C" w:rsidP="00DD239C">
            <w:pPr>
              <w:jc w:val="right"/>
              <w:rPr>
                <w:sz w:val="20"/>
                <w:szCs w:val="20"/>
              </w:rPr>
            </w:pPr>
            <w:r w:rsidRPr="00DD239C">
              <w:rPr>
                <w:sz w:val="20"/>
                <w:szCs w:val="20"/>
              </w:rPr>
              <w:t>2 600 000,00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5F5D2" w14:textId="77777777" w:rsidR="00DD239C" w:rsidRPr="00DD239C" w:rsidRDefault="00DD239C" w:rsidP="00DD239C">
            <w:pPr>
              <w:jc w:val="right"/>
              <w:rPr>
                <w:sz w:val="20"/>
                <w:szCs w:val="20"/>
              </w:rPr>
            </w:pPr>
            <w:r w:rsidRPr="00DD239C">
              <w:rPr>
                <w:sz w:val="20"/>
                <w:szCs w:val="20"/>
              </w:rPr>
              <w:t>2 600 000,00</w:t>
            </w:r>
          </w:p>
        </w:tc>
      </w:tr>
      <w:tr w:rsidR="00DD239C" w:rsidRPr="00DD239C" w14:paraId="2295146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20E7C3"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06806E5"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D5DF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46B110A"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9A8F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2E63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F569C74" w14:textId="77777777" w:rsidR="00DD239C" w:rsidRPr="00DD239C" w:rsidRDefault="00DD239C" w:rsidP="00DD239C">
            <w:pPr>
              <w:jc w:val="right"/>
              <w:rPr>
                <w:sz w:val="20"/>
                <w:szCs w:val="20"/>
              </w:rPr>
            </w:pPr>
            <w:r w:rsidRPr="00DD239C">
              <w:rPr>
                <w:sz w:val="20"/>
                <w:szCs w:val="20"/>
              </w:rPr>
              <w:t>2 600 000,00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CEB21" w14:textId="77777777" w:rsidR="00DD239C" w:rsidRPr="00DD239C" w:rsidRDefault="00DD239C" w:rsidP="00DD239C">
            <w:pPr>
              <w:jc w:val="right"/>
              <w:rPr>
                <w:sz w:val="20"/>
                <w:szCs w:val="20"/>
              </w:rPr>
            </w:pPr>
            <w:r w:rsidRPr="00DD239C">
              <w:rPr>
                <w:sz w:val="20"/>
                <w:szCs w:val="20"/>
              </w:rPr>
              <w:t>2 600 000,00</w:t>
            </w:r>
          </w:p>
        </w:tc>
      </w:tr>
      <w:tr w:rsidR="00DD239C" w:rsidRPr="00DD239C" w14:paraId="6AC64C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3D5F5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98004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7051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6FC0672"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0263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808C4" w14:textId="77777777" w:rsidR="00DD239C" w:rsidRPr="00DD239C" w:rsidRDefault="00DD239C" w:rsidP="00DD239C">
            <w:pPr>
              <w:jc w:val="right"/>
              <w:rPr>
                <w:sz w:val="20"/>
                <w:szCs w:val="20"/>
              </w:rPr>
            </w:pPr>
            <w:r w:rsidRPr="00DD239C">
              <w:rPr>
                <w:sz w:val="20"/>
                <w:szCs w:val="20"/>
              </w:rPr>
              <w:t>29 650 889,75</w:t>
            </w:r>
          </w:p>
        </w:tc>
        <w:tc>
          <w:tcPr>
            <w:tcW w:w="0" w:type="auto"/>
            <w:tcBorders>
              <w:top w:val="nil"/>
              <w:left w:val="single" w:sz="4" w:space="0" w:color="auto"/>
              <w:bottom w:val="single" w:sz="4" w:space="0" w:color="auto"/>
              <w:right w:val="nil"/>
            </w:tcBorders>
            <w:shd w:val="clear" w:color="auto" w:fill="auto"/>
            <w:vAlign w:val="center"/>
            <w:hideMark/>
          </w:tcPr>
          <w:p w14:paraId="6B1524C9" w14:textId="77777777" w:rsidR="00DD239C" w:rsidRPr="00DD239C" w:rsidRDefault="00DD239C" w:rsidP="00DD239C">
            <w:pPr>
              <w:jc w:val="right"/>
              <w:rPr>
                <w:sz w:val="20"/>
                <w:szCs w:val="20"/>
              </w:rPr>
            </w:pPr>
            <w:r w:rsidRPr="00DD239C">
              <w:rPr>
                <w:sz w:val="20"/>
                <w:szCs w:val="20"/>
              </w:rPr>
              <w:t>23 000 000,00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312E34" w14:textId="77777777" w:rsidR="00DD239C" w:rsidRPr="00DD239C" w:rsidRDefault="00DD239C" w:rsidP="00DD239C">
            <w:pPr>
              <w:jc w:val="right"/>
              <w:rPr>
                <w:sz w:val="20"/>
                <w:szCs w:val="20"/>
              </w:rPr>
            </w:pPr>
            <w:r w:rsidRPr="00DD239C">
              <w:rPr>
                <w:sz w:val="20"/>
                <w:szCs w:val="20"/>
              </w:rPr>
              <w:t>23 000 000,00</w:t>
            </w:r>
          </w:p>
        </w:tc>
      </w:tr>
      <w:tr w:rsidR="00DD239C" w:rsidRPr="00DD239C" w14:paraId="4DF776A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46022F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729C64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8714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10D8DD4"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6AED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F64F9" w14:textId="77777777" w:rsidR="00DD239C" w:rsidRPr="00DD239C" w:rsidRDefault="00DD239C" w:rsidP="00DD239C">
            <w:pPr>
              <w:jc w:val="right"/>
              <w:rPr>
                <w:sz w:val="20"/>
                <w:szCs w:val="20"/>
              </w:rPr>
            </w:pPr>
            <w:r w:rsidRPr="00DD239C">
              <w:rPr>
                <w:sz w:val="20"/>
                <w:szCs w:val="20"/>
              </w:rPr>
              <w:t>29 650 889,75</w:t>
            </w:r>
          </w:p>
        </w:tc>
        <w:tc>
          <w:tcPr>
            <w:tcW w:w="0" w:type="auto"/>
            <w:tcBorders>
              <w:top w:val="nil"/>
              <w:left w:val="single" w:sz="4" w:space="0" w:color="auto"/>
              <w:bottom w:val="single" w:sz="4" w:space="0" w:color="auto"/>
              <w:right w:val="nil"/>
            </w:tcBorders>
            <w:shd w:val="clear" w:color="auto" w:fill="auto"/>
            <w:vAlign w:val="center"/>
            <w:hideMark/>
          </w:tcPr>
          <w:p w14:paraId="3B8174A2" w14:textId="77777777" w:rsidR="00DD239C" w:rsidRPr="00DD239C" w:rsidRDefault="00DD239C" w:rsidP="00DD239C">
            <w:pPr>
              <w:jc w:val="right"/>
              <w:rPr>
                <w:sz w:val="20"/>
                <w:szCs w:val="20"/>
              </w:rPr>
            </w:pPr>
            <w:r w:rsidRPr="00DD239C">
              <w:rPr>
                <w:sz w:val="20"/>
                <w:szCs w:val="20"/>
              </w:rPr>
              <w:t>23 000 000,00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42BF6" w14:textId="77777777" w:rsidR="00DD239C" w:rsidRPr="00DD239C" w:rsidRDefault="00DD239C" w:rsidP="00DD239C">
            <w:pPr>
              <w:jc w:val="right"/>
              <w:rPr>
                <w:sz w:val="20"/>
                <w:szCs w:val="20"/>
              </w:rPr>
            </w:pPr>
            <w:r w:rsidRPr="00DD239C">
              <w:rPr>
                <w:sz w:val="20"/>
                <w:szCs w:val="20"/>
              </w:rPr>
              <w:t>23 000 000,00</w:t>
            </w:r>
          </w:p>
        </w:tc>
      </w:tr>
      <w:tr w:rsidR="00DD239C" w:rsidRPr="00DD239C" w14:paraId="6AE19E4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8FA8EE" w14:textId="77777777" w:rsidR="00DD239C" w:rsidRPr="00DD239C" w:rsidRDefault="00DD239C" w:rsidP="00DD239C">
            <w:pPr>
              <w:rPr>
                <w:bCs/>
                <w:sz w:val="20"/>
                <w:szCs w:val="20"/>
              </w:rPr>
            </w:pPr>
            <w:r w:rsidRPr="00DD239C">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0750782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DFA6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A1D49BE" w14:textId="77777777" w:rsidR="00DD239C" w:rsidRPr="00DD239C" w:rsidRDefault="00DD239C" w:rsidP="00DD239C">
            <w:pPr>
              <w:jc w:val="center"/>
              <w:rPr>
                <w:bCs/>
                <w:sz w:val="20"/>
                <w:szCs w:val="20"/>
              </w:rPr>
            </w:pPr>
            <w:r w:rsidRPr="00DD239C">
              <w:rPr>
                <w:bCs/>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2DA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7864C" w14:textId="77777777" w:rsidR="00DD239C" w:rsidRPr="00DD239C" w:rsidRDefault="00DD239C" w:rsidP="00DD239C">
            <w:pPr>
              <w:jc w:val="right"/>
              <w:rPr>
                <w:bCs/>
                <w:sz w:val="20"/>
                <w:szCs w:val="20"/>
              </w:rPr>
            </w:pPr>
            <w:r w:rsidRPr="00DD239C">
              <w:rPr>
                <w:bCs/>
                <w:sz w:val="20"/>
                <w:szCs w:val="20"/>
              </w:rPr>
              <w:t>3 754 800,00</w:t>
            </w:r>
          </w:p>
        </w:tc>
        <w:tc>
          <w:tcPr>
            <w:tcW w:w="0" w:type="auto"/>
            <w:tcBorders>
              <w:top w:val="nil"/>
              <w:left w:val="single" w:sz="4" w:space="0" w:color="auto"/>
              <w:bottom w:val="single" w:sz="4" w:space="0" w:color="auto"/>
              <w:right w:val="nil"/>
            </w:tcBorders>
            <w:shd w:val="clear" w:color="auto" w:fill="auto"/>
            <w:vAlign w:val="center"/>
            <w:hideMark/>
          </w:tcPr>
          <w:p w14:paraId="1FD8167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E2624B" w14:textId="77777777" w:rsidR="00DD239C" w:rsidRPr="00DD239C" w:rsidRDefault="00DD239C" w:rsidP="00DD239C">
            <w:pPr>
              <w:jc w:val="right"/>
              <w:rPr>
                <w:bCs/>
                <w:sz w:val="20"/>
                <w:szCs w:val="20"/>
              </w:rPr>
            </w:pPr>
            <w:r w:rsidRPr="00DD239C">
              <w:rPr>
                <w:bCs/>
                <w:sz w:val="20"/>
                <w:szCs w:val="20"/>
              </w:rPr>
              <w:t>0,00</w:t>
            </w:r>
          </w:p>
        </w:tc>
      </w:tr>
      <w:tr w:rsidR="00DD239C" w:rsidRPr="00DD239C" w14:paraId="48C7F5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81EB1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F2602A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411E1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D2BDBCD"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C2EF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20295" w14:textId="77777777" w:rsidR="00DD239C" w:rsidRPr="00DD239C" w:rsidRDefault="00DD239C" w:rsidP="00DD239C">
            <w:pPr>
              <w:jc w:val="right"/>
              <w:rPr>
                <w:sz w:val="20"/>
                <w:szCs w:val="20"/>
              </w:rPr>
            </w:pPr>
            <w:r w:rsidRPr="00DD239C">
              <w:rPr>
                <w:sz w:val="20"/>
                <w:szCs w:val="20"/>
              </w:rPr>
              <w:t>3 704 800,00</w:t>
            </w:r>
          </w:p>
        </w:tc>
        <w:tc>
          <w:tcPr>
            <w:tcW w:w="0" w:type="auto"/>
            <w:tcBorders>
              <w:top w:val="nil"/>
              <w:left w:val="single" w:sz="4" w:space="0" w:color="auto"/>
              <w:bottom w:val="single" w:sz="4" w:space="0" w:color="auto"/>
              <w:right w:val="nil"/>
            </w:tcBorders>
            <w:shd w:val="clear" w:color="auto" w:fill="auto"/>
            <w:vAlign w:val="center"/>
            <w:hideMark/>
          </w:tcPr>
          <w:p w14:paraId="0DE9F3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0D212" w14:textId="77777777" w:rsidR="00DD239C" w:rsidRPr="00DD239C" w:rsidRDefault="00DD239C" w:rsidP="00DD239C">
            <w:pPr>
              <w:jc w:val="right"/>
              <w:rPr>
                <w:sz w:val="20"/>
                <w:szCs w:val="20"/>
              </w:rPr>
            </w:pPr>
            <w:r w:rsidRPr="00DD239C">
              <w:rPr>
                <w:sz w:val="20"/>
                <w:szCs w:val="20"/>
              </w:rPr>
              <w:t>0,00</w:t>
            </w:r>
          </w:p>
        </w:tc>
      </w:tr>
      <w:tr w:rsidR="00DD239C" w:rsidRPr="00DD239C" w14:paraId="75B89A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12A3E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826133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BA6A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4F44854"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7903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35AD4" w14:textId="77777777" w:rsidR="00DD239C" w:rsidRPr="00DD239C" w:rsidRDefault="00DD239C" w:rsidP="00DD239C">
            <w:pPr>
              <w:jc w:val="right"/>
              <w:rPr>
                <w:sz w:val="20"/>
                <w:szCs w:val="20"/>
              </w:rPr>
            </w:pPr>
            <w:r w:rsidRPr="00DD239C">
              <w:rPr>
                <w:sz w:val="20"/>
                <w:szCs w:val="20"/>
              </w:rPr>
              <w:t>3 654 800,00</w:t>
            </w:r>
          </w:p>
        </w:tc>
        <w:tc>
          <w:tcPr>
            <w:tcW w:w="0" w:type="auto"/>
            <w:tcBorders>
              <w:top w:val="nil"/>
              <w:left w:val="single" w:sz="4" w:space="0" w:color="auto"/>
              <w:bottom w:val="single" w:sz="4" w:space="0" w:color="auto"/>
              <w:right w:val="nil"/>
            </w:tcBorders>
            <w:shd w:val="clear" w:color="auto" w:fill="auto"/>
            <w:vAlign w:val="center"/>
            <w:hideMark/>
          </w:tcPr>
          <w:p w14:paraId="74B0453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D2747" w14:textId="77777777" w:rsidR="00DD239C" w:rsidRPr="00DD239C" w:rsidRDefault="00DD239C" w:rsidP="00DD239C">
            <w:pPr>
              <w:jc w:val="right"/>
              <w:rPr>
                <w:sz w:val="20"/>
                <w:szCs w:val="20"/>
              </w:rPr>
            </w:pPr>
            <w:r w:rsidRPr="00DD239C">
              <w:rPr>
                <w:sz w:val="20"/>
                <w:szCs w:val="20"/>
              </w:rPr>
              <w:t>0,00</w:t>
            </w:r>
          </w:p>
        </w:tc>
      </w:tr>
      <w:tr w:rsidR="00DD239C" w:rsidRPr="00DD239C" w14:paraId="6808FDE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193852" w14:textId="77777777" w:rsidR="00DD239C" w:rsidRPr="00DD239C" w:rsidRDefault="00DD239C" w:rsidP="00DD239C">
            <w:pPr>
              <w:rPr>
                <w:sz w:val="20"/>
                <w:szCs w:val="20"/>
              </w:rPr>
            </w:pPr>
            <w:r w:rsidRPr="00DD239C">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092725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93133"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62130D8"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5B949A" w14:textId="77777777" w:rsidR="00DD239C" w:rsidRPr="00DD239C" w:rsidRDefault="00DD239C" w:rsidP="00DD239C">
            <w:pPr>
              <w:jc w:val="center"/>
              <w:rPr>
                <w:sz w:val="20"/>
                <w:szCs w:val="20"/>
              </w:rPr>
            </w:pPr>
            <w:r w:rsidRPr="00DD239C">
              <w:rPr>
                <w:sz w:val="20"/>
                <w:szCs w:val="20"/>
              </w:rPr>
              <w:t>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0B261"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5EA83CA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BD7F6" w14:textId="77777777" w:rsidR="00DD239C" w:rsidRPr="00DD239C" w:rsidRDefault="00DD239C" w:rsidP="00DD239C">
            <w:pPr>
              <w:jc w:val="right"/>
              <w:rPr>
                <w:sz w:val="20"/>
                <w:szCs w:val="20"/>
              </w:rPr>
            </w:pPr>
            <w:r w:rsidRPr="00DD239C">
              <w:rPr>
                <w:sz w:val="20"/>
                <w:szCs w:val="20"/>
              </w:rPr>
              <w:t>0,00</w:t>
            </w:r>
          </w:p>
        </w:tc>
      </w:tr>
      <w:tr w:rsidR="00DD239C" w:rsidRPr="00DD239C" w14:paraId="6B18B9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00E1AE"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8DE9F7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938A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41E5780"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F8943"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1BF48" w14:textId="77777777" w:rsidR="00DD239C" w:rsidRPr="00DD239C" w:rsidRDefault="00DD239C" w:rsidP="00DD239C">
            <w:pPr>
              <w:jc w:val="right"/>
              <w:rPr>
                <w:sz w:val="20"/>
                <w:szCs w:val="20"/>
              </w:rPr>
            </w:pPr>
            <w:r w:rsidRPr="00DD239C">
              <w:rPr>
                <w:sz w:val="20"/>
                <w:szCs w:val="20"/>
              </w:rPr>
              <w:t>20 000,00</w:t>
            </w:r>
          </w:p>
        </w:tc>
        <w:tc>
          <w:tcPr>
            <w:tcW w:w="0" w:type="auto"/>
            <w:tcBorders>
              <w:top w:val="nil"/>
              <w:left w:val="single" w:sz="4" w:space="0" w:color="auto"/>
              <w:bottom w:val="single" w:sz="4" w:space="0" w:color="auto"/>
              <w:right w:val="nil"/>
            </w:tcBorders>
            <w:shd w:val="clear" w:color="auto" w:fill="auto"/>
            <w:vAlign w:val="center"/>
            <w:hideMark/>
          </w:tcPr>
          <w:p w14:paraId="19E4156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51D7A" w14:textId="77777777" w:rsidR="00DD239C" w:rsidRPr="00DD239C" w:rsidRDefault="00DD239C" w:rsidP="00DD239C">
            <w:pPr>
              <w:jc w:val="right"/>
              <w:rPr>
                <w:sz w:val="20"/>
                <w:szCs w:val="20"/>
              </w:rPr>
            </w:pPr>
            <w:r w:rsidRPr="00DD239C">
              <w:rPr>
                <w:sz w:val="20"/>
                <w:szCs w:val="20"/>
              </w:rPr>
              <w:t>0,00</w:t>
            </w:r>
          </w:p>
        </w:tc>
      </w:tr>
      <w:tr w:rsidR="00DD239C" w:rsidRPr="00DD239C" w14:paraId="75463A2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81BD83"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25024B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DE11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ED204CE"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F228E"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DABFB" w14:textId="77777777" w:rsidR="00DD239C" w:rsidRPr="00DD239C" w:rsidRDefault="00DD239C" w:rsidP="00DD239C">
            <w:pPr>
              <w:jc w:val="right"/>
              <w:rPr>
                <w:sz w:val="20"/>
                <w:szCs w:val="20"/>
              </w:rPr>
            </w:pPr>
            <w:r w:rsidRPr="00DD239C">
              <w:rPr>
                <w:sz w:val="20"/>
                <w:szCs w:val="20"/>
              </w:rPr>
              <w:t>50 000,00</w:t>
            </w:r>
          </w:p>
        </w:tc>
        <w:tc>
          <w:tcPr>
            <w:tcW w:w="0" w:type="auto"/>
            <w:tcBorders>
              <w:top w:val="nil"/>
              <w:left w:val="single" w:sz="4" w:space="0" w:color="auto"/>
              <w:bottom w:val="single" w:sz="4" w:space="0" w:color="auto"/>
              <w:right w:val="nil"/>
            </w:tcBorders>
            <w:shd w:val="clear" w:color="auto" w:fill="auto"/>
            <w:vAlign w:val="center"/>
            <w:hideMark/>
          </w:tcPr>
          <w:p w14:paraId="6EAB828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BBD77A" w14:textId="77777777" w:rsidR="00DD239C" w:rsidRPr="00DD239C" w:rsidRDefault="00DD239C" w:rsidP="00DD239C">
            <w:pPr>
              <w:jc w:val="right"/>
              <w:rPr>
                <w:sz w:val="20"/>
                <w:szCs w:val="20"/>
              </w:rPr>
            </w:pPr>
            <w:r w:rsidRPr="00DD239C">
              <w:rPr>
                <w:sz w:val="20"/>
                <w:szCs w:val="20"/>
              </w:rPr>
              <w:t>0,00</w:t>
            </w:r>
          </w:p>
        </w:tc>
      </w:tr>
      <w:tr w:rsidR="00DD239C" w:rsidRPr="00DD239C" w14:paraId="52D176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3224BE"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78B84B9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8AD0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652E958"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E9BDA"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DCD97" w14:textId="77777777" w:rsidR="00DD239C" w:rsidRPr="00DD239C" w:rsidRDefault="00DD239C" w:rsidP="00DD239C">
            <w:pPr>
              <w:jc w:val="right"/>
              <w:rPr>
                <w:sz w:val="20"/>
                <w:szCs w:val="20"/>
              </w:rPr>
            </w:pPr>
            <w:r w:rsidRPr="00DD239C">
              <w:rPr>
                <w:sz w:val="20"/>
                <w:szCs w:val="20"/>
              </w:rPr>
              <w:t>50 000,00</w:t>
            </w:r>
          </w:p>
        </w:tc>
        <w:tc>
          <w:tcPr>
            <w:tcW w:w="0" w:type="auto"/>
            <w:tcBorders>
              <w:top w:val="nil"/>
              <w:left w:val="single" w:sz="4" w:space="0" w:color="auto"/>
              <w:bottom w:val="single" w:sz="4" w:space="0" w:color="auto"/>
              <w:right w:val="nil"/>
            </w:tcBorders>
            <w:shd w:val="clear" w:color="auto" w:fill="auto"/>
            <w:vAlign w:val="center"/>
            <w:hideMark/>
          </w:tcPr>
          <w:p w14:paraId="2804FA1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A1A57" w14:textId="77777777" w:rsidR="00DD239C" w:rsidRPr="00DD239C" w:rsidRDefault="00DD239C" w:rsidP="00DD239C">
            <w:pPr>
              <w:jc w:val="right"/>
              <w:rPr>
                <w:sz w:val="20"/>
                <w:szCs w:val="20"/>
              </w:rPr>
            </w:pPr>
            <w:r w:rsidRPr="00DD239C">
              <w:rPr>
                <w:sz w:val="20"/>
                <w:szCs w:val="20"/>
              </w:rPr>
              <w:t>0,00</w:t>
            </w:r>
          </w:p>
        </w:tc>
      </w:tr>
      <w:tr w:rsidR="00DD239C" w:rsidRPr="00DD239C" w14:paraId="4AFC366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B5AF50"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D13636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87FD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BAD41D4"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363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C9CE06" w14:textId="77777777" w:rsidR="00DD239C" w:rsidRPr="00DD239C" w:rsidRDefault="00DD239C" w:rsidP="00DD239C">
            <w:pPr>
              <w:jc w:val="right"/>
              <w:rPr>
                <w:bCs/>
                <w:sz w:val="20"/>
                <w:szCs w:val="20"/>
              </w:rPr>
            </w:pPr>
            <w:r w:rsidRPr="00DD239C">
              <w:rPr>
                <w:bCs/>
                <w:sz w:val="20"/>
                <w:szCs w:val="20"/>
              </w:rPr>
              <w:t>76 539 490,59</w:t>
            </w:r>
          </w:p>
        </w:tc>
        <w:tc>
          <w:tcPr>
            <w:tcW w:w="0" w:type="auto"/>
            <w:tcBorders>
              <w:top w:val="nil"/>
              <w:left w:val="single" w:sz="4" w:space="0" w:color="auto"/>
              <w:bottom w:val="single" w:sz="4" w:space="0" w:color="auto"/>
              <w:right w:val="nil"/>
            </w:tcBorders>
            <w:shd w:val="clear" w:color="auto" w:fill="auto"/>
            <w:vAlign w:val="center"/>
            <w:hideMark/>
          </w:tcPr>
          <w:p w14:paraId="62F1810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033B3" w14:textId="77777777" w:rsidR="00DD239C" w:rsidRPr="00DD239C" w:rsidRDefault="00DD239C" w:rsidP="00DD239C">
            <w:pPr>
              <w:jc w:val="right"/>
              <w:rPr>
                <w:bCs/>
                <w:sz w:val="20"/>
                <w:szCs w:val="20"/>
              </w:rPr>
            </w:pPr>
            <w:r w:rsidRPr="00DD239C">
              <w:rPr>
                <w:bCs/>
                <w:sz w:val="20"/>
                <w:szCs w:val="20"/>
              </w:rPr>
              <w:t>0,00</w:t>
            </w:r>
          </w:p>
        </w:tc>
      </w:tr>
      <w:tr w:rsidR="00DD239C" w:rsidRPr="00DD239C" w14:paraId="6637C7C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C058E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6203C7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C55D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D35937C"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7E46C"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2DE20" w14:textId="77777777" w:rsidR="00DD239C" w:rsidRPr="00DD239C" w:rsidRDefault="00DD239C" w:rsidP="00DD239C">
            <w:pPr>
              <w:jc w:val="right"/>
              <w:rPr>
                <w:sz w:val="20"/>
                <w:szCs w:val="20"/>
              </w:rPr>
            </w:pPr>
            <w:r w:rsidRPr="00DD239C">
              <w:rPr>
                <w:sz w:val="20"/>
                <w:szCs w:val="20"/>
              </w:rPr>
              <w:t>76 539 490,59</w:t>
            </w:r>
          </w:p>
        </w:tc>
        <w:tc>
          <w:tcPr>
            <w:tcW w:w="0" w:type="auto"/>
            <w:tcBorders>
              <w:top w:val="nil"/>
              <w:left w:val="single" w:sz="4" w:space="0" w:color="auto"/>
              <w:bottom w:val="single" w:sz="4" w:space="0" w:color="auto"/>
              <w:right w:val="nil"/>
            </w:tcBorders>
            <w:shd w:val="clear" w:color="auto" w:fill="auto"/>
            <w:vAlign w:val="center"/>
            <w:hideMark/>
          </w:tcPr>
          <w:p w14:paraId="380031C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1F242" w14:textId="77777777" w:rsidR="00DD239C" w:rsidRPr="00DD239C" w:rsidRDefault="00DD239C" w:rsidP="00DD239C">
            <w:pPr>
              <w:jc w:val="right"/>
              <w:rPr>
                <w:sz w:val="20"/>
                <w:szCs w:val="20"/>
              </w:rPr>
            </w:pPr>
            <w:r w:rsidRPr="00DD239C">
              <w:rPr>
                <w:sz w:val="20"/>
                <w:szCs w:val="20"/>
              </w:rPr>
              <w:t>0,00</w:t>
            </w:r>
          </w:p>
        </w:tc>
      </w:tr>
      <w:tr w:rsidR="00DD239C" w:rsidRPr="00DD239C" w14:paraId="3F05184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F9378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7D3FC0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78650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7C9424C"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11548"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A436B" w14:textId="77777777" w:rsidR="00DD239C" w:rsidRPr="00DD239C" w:rsidRDefault="00DD239C" w:rsidP="00DD239C">
            <w:pPr>
              <w:jc w:val="right"/>
              <w:rPr>
                <w:sz w:val="20"/>
                <w:szCs w:val="20"/>
              </w:rPr>
            </w:pPr>
            <w:r w:rsidRPr="00DD239C">
              <w:rPr>
                <w:sz w:val="20"/>
                <w:szCs w:val="20"/>
              </w:rPr>
              <w:t>76 539 490,59</w:t>
            </w:r>
          </w:p>
        </w:tc>
        <w:tc>
          <w:tcPr>
            <w:tcW w:w="0" w:type="auto"/>
            <w:tcBorders>
              <w:top w:val="nil"/>
              <w:left w:val="single" w:sz="4" w:space="0" w:color="auto"/>
              <w:bottom w:val="single" w:sz="4" w:space="0" w:color="auto"/>
              <w:right w:val="nil"/>
            </w:tcBorders>
            <w:shd w:val="clear" w:color="auto" w:fill="auto"/>
            <w:vAlign w:val="center"/>
            <w:hideMark/>
          </w:tcPr>
          <w:p w14:paraId="74195F0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5F4C77" w14:textId="77777777" w:rsidR="00DD239C" w:rsidRPr="00DD239C" w:rsidRDefault="00DD239C" w:rsidP="00DD239C">
            <w:pPr>
              <w:jc w:val="right"/>
              <w:rPr>
                <w:sz w:val="20"/>
                <w:szCs w:val="20"/>
              </w:rPr>
            </w:pPr>
            <w:r w:rsidRPr="00DD239C">
              <w:rPr>
                <w:sz w:val="20"/>
                <w:szCs w:val="20"/>
              </w:rPr>
              <w:t>0,00</w:t>
            </w:r>
          </w:p>
        </w:tc>
      </w:tr>
      <w:tr w:rsidR="00DD239C" w:rsidRPr="00DD239C" w14:paraId="17B66B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80DAE5" w14:textId="77777777" w:rsidR="00DD239C" w:rsidRPr="00DD239C" w:rsidRDefault="00DD239C" w:rsidP="00DD239C">
            <w:pPr>
              <w:rPr>
                <w:bCs/>
                <w:sz w:val="20"/>
                <w:szCs w:val="20"/>
              </w:rPr>
            </w:pPr>
            <w:r w:rsidRPr="00DD239C">
              <w:rPr>
                <w:bCs/>
                <w:sz w:val="20"/>
                <w:szCs w:val="20"/>
              </w:rPr>
              <w:t xml:space="preserve">Реализация мероприятий </w:t>
            </w:r>
            <w:r w:rsidRPr="00DD239C">
              <w:rPr>
                <w:bCs/>
                <w:sz w:val="20"/>
                <w:szCs w:val="20"/>
              </w:rPr>
              <w:lastRenderedPageBreak/>
              <w:t xml:space="preserve">в рамках </w:t>
            </w:r>
            <w:proofErr w:type="spellStart"/>
            <w:r w:rsidRPr="00DD239C">
              <w:rPr>
                <w:bCs/>
                <w:sz w:val="20"/>
                <w:szCs w:val="20"/>
              </w:rPr>
              <w:t>подпрограммы"Развитие</w:t>
            </w:r>
            <w:proofErr w:type="spellEnd"/>
            <w:r w:rsidRPr="00DD239C">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shd w:val="clear" w:color="auto" w:fill="auto"/>
            <w:noWrap/>
            <w:vAlign w:val="center"/>
            <w:hideMark/>
          </w:tcPr>
          <w:p w14:paraId="075A5624"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7597A" w14:textId="77777777" w:rsidR="00DD239C" w:rsidRPr="00DD239C" w:rsidRDefault="00DD239C" w:rsidP="00DD239C">
            <w:pPr>
              <w:jc w:val="center"/>
              <w:rPr>
                <w:bCs/>
                <w:sz w:val="20"/>
                <w:szCs w:val="20"/>
              </w:rPr>
            </w:pPr>
            <w:r w:rsidRPr="00DD239C">
              <w:rPr>
                <w:bCs/>
                <w:sz w:val="20"/>
                <w:szCs w:val="20"/>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14:paraId="42207237" w14:textId="77777777" w:rsidR="00DD239C" w:rsidRPr="00DD239C" w:rsidRDefault="00DD239C" w:rsidP="00DD239C">
            <w:pPr>
              <w:jc w:val="center"/>
              <w:rPr>
                <w:bCs/>
                <w:sz w:val="20"/>
                <w:szCs w:val="20"/>
              </w:rPr>
            </w:pPr>
            <w:r w:rsidRPr="00DD239C">
              <w:rPr>
                <w:bCs/>
                <w:sz w:val="20"/>
                <w:szCs w:val="20"/>
              </w:rPr>
              <w:t>07.1.00.7950</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A7A19"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B1447" w14:textId="77777777" w:rsidR="00DD239C" w:rsidRPr="00DD239C" w:rsidRDefault="00DD239C" w:rsidP="00DD239C">
            <w:pPr>
              <w:jc w:val="right"/>
              <w:rPr>
                <w:bCs/>
                <w:sz w:val="20"/>
                <w:szCs w:val="20"/>
              </w:rPr>
            </w:pPr>
            <w:r w:rsidRPr="00DD239C">
              <w:rPr>
                <w:bCs/>
                <w:sz w:val="20"/>
                <w:szCs w:val="20"/>
              </w:rPr>
              <w:t>696 830,00</w:t>
            </w:r>
          </w:p>
        </w:tc>
        <w:tc>
          <w:tcPr>
            <w:tcW w:w="0" w:type="auto"/>
            <w:tcBorders>
              <w:top w:val="nil"/>
              <w:left w:val="single" w:sz="4" w:space="0" w:color="auto"/>
              <w:bottom w:val="single" w:sz="4" w:space="0" w:color="auto"/>
              <w:right w:val="nil"/>
            </w:tcBorders>
            <w:shd w:val="clear" w:color="auto" w:fill="auto"/>
            <w:vAlign w:val="center"/>
            <w:hideMark/>
          </w:tcPr>
          <w:p w14:paraId="4705EA1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26FC3" w14:textId="77777777" w:rsidR="00DD239C" w:rsidRPr="00DD239C" w:rsidRDefault="00DD239C" w:rsidP="00DD239C">
            <w:pPr>
              <w:jc w:val="right"/>
              <w:rPr>
                <w:bCs/>
                <w:sz w:val="20"/>
                <w:szCs w:val="20"/>
              </w:rPr>
            </w:pPr>
            <w:r w:rsidRPr="00DD239C">
              <w:rPr>
                <w:bCs/>
                <w:sz w:val="20"/>
                <w:szCs w:val="20"/>
              </w:rPr>
              <w:t>0,00</w:t>
            </w:r>
          </w:p>
        </w:tc>
      </w:tr>
      <w:tr w:rsidR="00DD239C" w:rsidRPr="00DD239C" w14:paraId="0DCA96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562B2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0C22D6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5528D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20C2761" w14:textId="77777777" w:rsidR="00DD239C" w:rsidRPr="00DD239C" w:rsidRDefault="00DD239C" w:rsidP="00DD239C">
            <w:pPr>
              <w:jc w:val="center"/>
              <w:rPr>
                <w:sz w:val="20"/>
                <w:szCs w:val="20"/>
              </w:rPr>
            </w:pPr>
            <w:r w:rsidRPr="00DD239C">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F9054"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0A310" w14:textId="77777777" w:rsidR="00DD239C" w:rsidRPr="00DD239C" w:rsidRDefault="00DD239C" w:rsidP="00DD239C">
            <w:pPr>
              <w:jc w:val="right"/>
              <w:rPr>
                <w:sz w:val="20"/>
                <w:szCs w:val="20"/>
              </w:rPr>
            </w:pPr>
            <w:r w:rsidRPr="00DD239C">
              <w:rPr>
                <w:sz w:val="20"/>
                <w:szCs w:val="20"/>
              </w:rPr>
              <w:t>696 830,00</w:t>
            </w:r>
          </w:p>
        </w:tc>
        <w:tc>
          <w:tcPr>
            <w:tcW w:w="0" w:type="auto"/>
            <w:tcBorders>
              <w:top w:val="nil"/>
              <w:left w:val="single" w:sz="4" w:space="0" w:color="auto"/>
              <w:bottom w:val="single" w:sz="4" w:space="0" w:color="auto"/>
              <w:right w:val="nil"/>
            </w:tcBorders>
            <w:shd w:val="clear" w:color="auto" w:fill="auto"/>
            <w:vAlign w:val="center"/>
            <w:hideMark/>
          </w:tcPr>
          <w:p w14:paraId="205C474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280814" w14:textId="77777777" w:rsidR="00DD239C" w:rsidRPr="00DD239C" w:rsidRDefault="00DD239C" w:rsidP="00DD239C">
            <w:pPr>
              <w:jc w:val="right"/>
              <w:rPr>
                <w:sz w:val="20"/>
                <w:szCs w:val="20"/>
              </w:rPr>
            </w:pPr>
            <w:r w:rsidRPr="00DD239C">
              <w:rPr>
                <w:sz w:val="20"/>
                <w:szCs w:val="20"/>
              </w:rPr>
              <w:t>0,00</w:t>
            </w:r>
          </w:p>
        </w:tc>
      </w:tr>
      <w:tr w:rsidR="00DD239C" w:rsidRPr="00DD239C" w14:paraId="095B2DF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ED04B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2DAACD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544B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2CAECF0" w14:textId="77777777" w:rsidR="00DD239C" w:rsidRPr="00DD239C" w:rsidRDefault="00DD239C" w:rsidP="00DD239C">
            <w:pPr>
              <w:jc w:val="center"/>
              <w:rPr>
                <w:sz w:val="20"/>
                <w:szCs w:val="20"/>
              </w:rPr>
            </w:pPr>
            <w:r w:rsidRPr="00DD239C">
              <w:rPr>
                <w:sz w:val="20"/>
                <w:szCs w:val="20"/>
              </w:rPr>
              <w:t>07.1.00.79500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08AB4"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5FB3A" w14:textId="77777777" w:rsidR="00DD239C" w:rsidRPr="00DD239C" w:rsidRDefault="00DD239C" w:rsidP="00DD239C">
            <w:pPr>
              <w:jc w:val="right"/>
              <w:rPr>
                <w:sz w:val="20"/>
                <w:szCs w:val="20"/>
              </w:rPr>
            </w:pPr>
            <w:r w:rsidRPr="00DD239C">
              <w:rPr>
                <w:sz w:val="20"/>
                <w:szCs w:val="20"/>
              </w:rPr>
              <w:t>696 830,00</w:t>
            </w:r>
          </w:p>
        </w:tc>
        <w:tc>
          <w:tcPr>
            <w:tcW w:w="0" w:type="auto"/>
            <w:tcBorders>
              <w:top w:val="nil"/>
              <w:left w:val="single" w:sz="4" w:space="0" w:color="auto"/>
              <w:bottom w:val="single" w:sz="4" w:space="0" w:color="auto"/>
              <w:right w:val="nil"/>
            </w:tcBorders>
            <w:shd w:val="clear" w:color="auto" w:fill="auto"/>
            <w:vAlign w:val="center"/>
            <w:hideMark/>
          </w:tcPr>
          <w:p w14:paraId="20839FC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94BE73" w14:textId="77777777" w:rsidR="00DD239C" w:rsidRPr="00DD239C" w:rsidRDefault="00DD239C" w:rsidP="00DD239C">
            <w:pPr>
              <w:jc w:val="right"/>
              <w:rPr>
                <w:sz w:val="20"/>
                <w:szCs w:val="20"/>
              </w:rPr>
            </w:pPr>
            <w:r w:rsidRPr="00DD239C">
              <w:rPr>
                <w:sz w:val="20"/>
                <w:szCs w:val="20"/>
              </w:rPr>
              <w:t>0,00</w:t>
            </w:r>
          </w:p>
        </w:tc>
      </w:tr>
      <w:tr w:rsidR="00DD239C" w:rsidRPr="00DD239C" w14:paraId="3DA5514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FF8E64"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2C06392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AF75E"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6808A18" w14:textId="77777777" w:rsidR="00DD239C" w:rsidRPr="00DD239C" w:rsidRDefault="00DD239C" w:rsidP="00DD239C">
            <w:pPr>
              <w:jc w:val="center"/>
              <w:rPr>
                <w:bCs/>
                <w:sz w:val="20"/>
                <w:szCs w:val="20"/>
              </w:rPr>
            </w:pPr>
            <w:r w:rsidRPr="00DD239C">
              <w:rPr>
                <w:bCs/>
                <w:sz w:val="20"/>
                <w:szCs w:val="20"/>
              </w:rPr>
              <w:t>07.1.E4.00000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E965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B008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EEFB18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7A5F43" w14:textId="77777777" w:rsidR="00DD239C" w:rsidRPr="00DD239C" w:rsidRDefault="00DD239C" w:rsidP="00DD239C">
            <w:pPr>
              <w:jc w:val="right"/>
              <w:rPr>
                <w:bCs/>
                <w:sz w:val="20"/>
                <w:szCs w:val="20"/>
              </w:rPr>
            </w:pPr>
            <w:r w:rsidRPr="00DD239C">
              <w:rPr>
                <w:bCs/>
                <w:sz w:val="20"/>
                <w:szCs w:val="20"/>
              </w:rPr>
              <w:t>39 312 400,00</w:t>
            </w:r>
          </w:p>
        </w:tc>
      </w:tr>
      <w:tr w:rsidR="00DD239C" w:rsidRPr="00DD239C" w14:paraId="25E9CB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2CC726"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72E0BDEA"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2B44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E2B6582" w14:textId="77777777" w:rsidR="00DD239C" w:rsidRPr="00DD239C" w:rsidRDefault="00DD239C" w:rsidP="00DD239C">
            <w:pPr>
              <w:jc w:val="center"/>
              <w:rPr>
                <w:bCs/>
                <w:sz w:val="20"/>
                <w:szCs w:val="20"/>
              </w:rPr>
            </w:pPr>
            <w:r w:rsidRPr="00DD239C">
              <w:rPr>
                <w:bCs/>
                <w:sz w:val="20"/>
                <w:szCs w:val="20"/>
              </w:rPr>
              <w:t>07.1.E4.52191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1F1E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A4EA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A7798A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275B63" w14:textId="77777777" w:rsidR="00DD239C" w:rsidRPr="00DD239C" w:rsidRDefault="00DD239C" w:rsidP="00DD239C">
            <w:pPr>
              <w:jc w:val="right"/>
              <w:rPr>
                <w:bCs/>
                <w:sz w:val="20"/>
                <w:szCs w:val="20"/>
              </w:rPr>
            </w:pPr>
            <w:r w:rsidRPr="00DD239C">
              <w:rPr>
                <w:bCs/>
                <w:sz w:val="20"/>
                <w:szCs w:val="20"/>
              </w:rPr>
              <w:t>21 412 900,00</w:t>
            </w:r>
          </w:p>
        </w:tc>
      </w:tr>
      <w:tr w:rsidR="00DD239C" w:rsidRPr="00DD239C" w14:paraId="52AD75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29C0E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DDA865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1377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39A7594" w14:textId="77777777" w:rsidR="00DD239C" w:rsidRPr="00DD239C" w:rsidRDefault="00DD239C" w:rsidP="00DD239C">
            <w:pPr>
              <w:jc w:val="center"/>
              <w:rPr>
                <w:sz w:val="20"/>
                <w:szCs w:val="20"/>
              </w:rPr>
            </w:pPr>
            <w:r w:rsidRPr="00DD239C">
              <w:rPr>
                <w:sz w:val="20"/>
                <w:szCs w:val="20"/>
              </w:rPr>
              <w:t>07.1.E4.52191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D66F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3CE0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78484A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E25396" w14:textId="77777777" w:rsidR="00DD239C" w:rsidRPr="00DD239C" w:rsidRDefault="00DD239C" w:rsidP="00DD239C">
            <w:pPr>
              <w:jc w:val="right"/>
              <w:rPr>
                <w:sz w:val="20"/>
                <w:szCs w:val="20"/>
              </w:rPr>
            </w:pPr>
            <w:r w:rsidRPr="00DD239C">
              <w:rPr>
                <w:sz w:val="20"/>
                <w:szCs w:val="20"/>
              </w:rPr>
              <w:t>21 412 900,00</w:t>
            </w:r>
          </w:p>
        </w:tc>
      </w:tr>
      <w:tr w:rsidR="00DD239C" w:rsidRPr="00DD239C" w14:paraId="60A82D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86C76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49BB3E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523CD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1F5420E" w14:textId="77777777" w:rsidR="00DD239C" w:rsidRPr="00DD239C" w:rsidRDefault="00DD239C" w:rsidP="00DD239C">
            <w:pPr>
              <w:jc w:val="center"/>
              <w:rPr>
                <w:sz w:val="20"/>
                <w:szCs w:val="20"/>
              </w:rPr>
            </w:pPr>
            <w:r w:rsidRPr="00DD239C">
              <w:rPr>
                <w:sz w:val="20"/>
                <w:szCs w:val="20"/>
              </w:rPr>
              <w:t>07.1.E4.52191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3B1C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F917C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A13473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04C9E" w14:textId="77777777" w:rsidR="00DD239C" w:rsidRPr="00DD239C" w:rsidRDefault="00DD239C" w:rsidP="00DD239C">
            <w:pPr>
              <w:jc w:val="right"/>
              <w:rPr>
                <w:sz w:val="20"/>
                <w:szCs w:val="20"/>
              </w:rPr>
            </w:pPr>
            <w:r w:rsidRPr="00DD239C">
              <w:rPr>
                <w:sz w:val="20"/>
                <w:szCs w:val="20"/>
              </w:rPr>
              <w:t>21 412 900,00</w:t>
            </w:r>
          </w:p>
        </w:tc>
      </w:tr>
      <w:tr w:rsidR="00DD239C" w:rsidRPr="00DD239C" w14:paraId="61B3C2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E0BB60"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DD239C">
              <w:rPr>
                <w:bCs/>
                <w:sz w:val="20"/>
                <w:szCs w:val="20"/>
              </w:rPr>
              <w:t>брендирование</w:t>
            </w:r>
            <w:proofErr w:type="spellEnd"/>
            <w:r w:rsidRPr="00DD239C">
              <w:rPr>
                <w:bCs/>
                <w:sz w:val="20"/>
                <w:szCs w:val="20"/>
              </w:rPr>
              <w:t xml:space="preserve">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7E81180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2DF2A"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CB83163" w14:textId="77777777" w:rsidR="00DD239C" w:rsidRPr="00DD239C" w:rsidRDefault="00DD239C" w:rsidP="00DD239C">
            <w:pPr>
              <w:jc w:val="center"/>
              <w:rPr>
                <w:bCs/>
                <w:sz w:val="20"/>
                <w:szCs w:val="20"/>
              </w:rPr>
            </w:pPr>
            <w:r w:rsidRPr="00DD239C">
              <w:rPr>
                <w:bCs/>
                <w:sz w:val="20"/>
                <w:szCs w:val="20"/>
              </w:rPr>
              <w:t>07.1.E4.52192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B88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C8C81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6B1250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71F96" w14:textId="77777777" w:rsidR="00DD239C" w:rsidRPr="00DD239C" w:rsidRDefault="00DD239C" w:rsidP="00DD239C">
            <w:pPr>
              <w:jc w:val="right"/>
              <w:rPr>
                <w:bCs/>
                <w:sz w:val="20"/>
                <w:szCs w:val="20"/>
              </w:rPr>
            </w:pPr>
            <w:r w:rsidRPr="00DD239C">
              <w:rPr>
                <w:bCs/>
                <w:sz w:val="20"/>
                <w:szCs w:val="20"/>
              </w:rPr>
              <w:t>17 899 500,00</w:t>
            </w:r>
          </w:p>
        </w:tc>
      </w:tr>
      <w:tr w:rsidR="00DD239C" w:rsidRPr="00DD239C" w14:paraId="1979A7B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41BED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D425E0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ED17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755C926" w14:textId="77777777" w:rsidR="00DD239C" w:rsidRPr="00DD239C" w:rsidRDefault="00DD239C" w:rsidP="00DD239C">
            <w:pPr>
              <w:jc w:val="center"/>
              <w:rPr>
                <w:sz w:val="20"/>
                <w:szCs w:val="20"/>
              </w:rPr>
            </w:pPr>
            <w:r w:rsidRPr="00DD239C">
              <w:rPr>
                <w:sz w:val="20"/>
                <w:szCs w:val="20"/>
              </w:rPr>
              <w:t>07.1.E4.52192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27C4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35FEC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B7C6D5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A7F7C" w14:textId="77777777" w:rsidR="00DD239C" w:rsidRPr="00DD239C" w:rsidRDefault="00DD239C" w:rsidP="00DD239C">
            <w:pPr>
              <w:jc w:val="right"/>
              <w:rPr>
                <w:sz w:val="20"/>
                <w:szCs w:val="20"/>
              </w:rPr>
            </w:pPr>
            <w:r w:rsidRPr="00DD239C">
              <w:rPr>
                <w:sz w:val="20"/>
                <w:szCs w:val="20"/>
              </w:rPr>
              <w:t>17 899 500,00</w:t>
            </w:r>
          </w:p>
        </w:tc>
      </w:tr>
      <w:tr w:rsidR="00DD239C" w:rsidRPr="00DD239C" w14:paraId="70D712C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22FDA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869CD0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B6BF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B99EE8C" w14:textId="77777777" w:rsidR="00DD239C" w:rsidRPr="00DD239C" w:rsidRDefault="00DD239C" w:rsidP="00DD239C">
            <w:pPr>
              <w:jc w:val="center"/>
              <w:rPr>
                <w:sz w:val="20"/>
                <w:szCs w:val="20"/>
              </w:rPr>
            </w:pPr>
            <w:r w:rsidRPr="00DD239C">
              <w:rPr>
                <w:sz w:val="20"/>
                <w:szCs w:val="20"/>
              </w:rPr>
              <w:t>07.1.E4.52192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1487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54A9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7AAF1B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072304" w14:textId="77777777" w:rsidR="00DD239C" w:rsidRPr="00DD239C" w:rsidRDefault="00DD239C" w:rsidP="00DD239C">
            <w:pPr>
              <w:jc w:val="right"/>
              <w:rPr>
                <w:sz w:val="20"/>
                <w:szCs w:val="20"/>
              </w:rPr>
            </w:pPr>
            <w:r w:rsidRPr="00DD239C">
              <w:rPr>
                <w:sz w:val="20"/>
                <w:szCs w:val="20"/>
              </w:rPr>
              <w:t>17 899 500,00</w:t>
            </w:r>
          </w:p>
        </w:tc>
      </w:tr>
      <w:tr w:rsidR="00DD239C" w:rsidRPr="00DD239C" w14:paraId="4FCB8D6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F7B988" w14:textId="77777777" w:rsidR="00DD239C" w:rsidRPr="00DD239C" w:rsidRDefault="00DD239C" w:rsidP="00DD239C">
            <w:pPr>
              <w:rPr>
                <w:bCs/>
                <w:sz w:val="20"/>
                <w:szCs w:val="20"/>
              </w:rPr>
            </w:pPr>
            <w:r w:rsidRPr="00DD239C">
              <w:rPr>
                <w:bCs/>
                <w:sz w:val="20"/>
                <w:szCs w:val="20"/>
              </w:rPr>
              <w:lastRenderedPageBreak/>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B953F1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24765"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799D911"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91FE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948F1" w14:textId="77777777" w:rsidR="00DD239C" w:rsidRPr="00DD239C" w:rsidRDefault="00DD239C" w:rsidP="00DD239C">
            <w:pPr>
              <w:jc w:val="right"/>
              <w:rPr>
                <w:bCs/>
                <w:sz w:val="20"/>
                <w:szCs w:val="20"/>
              </w:rPr>
            </w:pPr>
            <w:r w:rsidRPr="00DD239C">
              <w:rPr>
                <w:bCs/>
                <w:sz w:val="20"/>
                <w:szCs w:val="20"/>
              </w:rPr>
              <w:t>591 950,00</w:t>
            </w:r>
          </w:p>
        </w:tc>
        <w:tc>
          <w:tcPr>
            <w:tcW w:w="0" w:type="auto"/>
            <w:tcBorders>
              <w:top w:val="nil"/>
              <w:left w:val="single" w:sz="4" w:space="0" w:color="auto"/>
              <w:bottom w:val="single" w:sz="4" w:space="0" w:color="auto"/>
              <w:right w:val="nil"/>
            </w:tcBorders>
            <w:shd w:val="clear" w:color="auto" w:fill="auto"/>
            <w:vAlign w:val="center"/>
            <w:hideMark/>
          </w:tcPr>
          <w:p w14:paraId="07301A9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91947" w14:textId="77777777" w:rsidR="00DD239C" w:rsidRPr="00DD239C" w:rsidRDefault="00DD239C" w:rsidP="00DD239C">
            <w:pPr>
              <w:jc w:val="right"/>
              <w:rPr>
                <w:bCs/>
                <w:sz w:val="20"/>
                <w:szCs w:val="20"/>
              </w:rPr>
            </w:pPr>
            <w:r w:rsidRPr="00DD239C">
              <w:rPr>
                <w:bCs/>
                <w:sz w:val="20"/>
                <w:szCs w:val="20"/>
              </w:rPr>
              <w:t>0,00</w:t>
            </w:r>
          </w:p>
        </w:tc>
      </w:tr>
      <w:tr w:rsidR="00DD239C" w:rsidRPr="00DD239C" w14:paraId="1494EB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FBEB93" w14:textId="77777777" w:rsidR="00DD239C" w:rsidRPr="00DD239C" w:rsidRDefault="00DD239C" w:rsidP="00DD239C">
            <w:pPr>
              <w:rPr>
                <w:bCs/>
                <w:sz w:val="20"/>
                <w:szCs w:val="20"/>
              </w:rPr>
            </w:pPr>
            <w:r w:rsidRPr="00DD239C">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18953B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DBA91"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2CB4F21"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7619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84F1F" w14:textId="77777777" w:rsidR="00DD239C" w:rsidRPr="00DD239C" w:rsidRDefault="00DD239C" w:rsidP="00DD239C">
            <w:pPr>
              <w:jc w:val="right"/>
              <w:rPr>
                <w:bCs/>
                <w:sz w:val="20"/>
                <w:szCs w:val="20"/>
              </w:rPr>
            </w:pPr>
            <w:r w:rsidRPr="00DD239C">
              <w:rPr>
                <w:bCs/>
                <w:sz w:val="20"/>
                <w:szCs w:val="20"/>
              </w:rPr>
              <w:t>591 950,00</w:t>
            </w:r>
          </w:p>
        </w:tc>
        <w:tc>
          <w:tcPr>
            <w:tcW w:w="0" w:type="auto"/>
            <w:tcBorders>
              <w:top w:val="nil"/>
              <w:left w:val="single" w:sz="4" w:space="0" w:color="auto"/>
              <w:bottom w:val="single" w:sz="4" w:space="0" w:color="auto"/>
              <w:right w:val="nil"/>
            </w:tcBorders>
            <w:shd w:val="clear" w:color="auto" w:fill="auto"/>
            <w:vAlign w:val="center"/>
            <w:hideMark/>
          </w:tcPr>
          <w:p w14:paraId="62E053F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226BC" w14:textId="77777777" w:rsidR="00DD239C" w:rsidRPr="00DD239C" w:rsidRDefault="00DD239C" w:rsidP="00DD239C">
            <w:pPr>
              <w:jc w:val="right"/>
              <w:rPr>
                <w:bCs/>
                <w:sz w:val="20"/>
                <w:szCs w:val="20"/>
              </w:rPr>
            </w:pPr>
            <w:r w:rsidRPr="00DD239C">
              <w:rPr>
                <w:bCs/>
                <w:sz w:val="20"/>
                <w:szCs w:val="20"/>
              </w:rPr>
              <w:t>0,00</w:t>
            </w:r>
          </w:p>
        </w:tc>
      </w:tr>
      <w:tr w:rsidR="00DD239C" w:rsidRPr="00DD239C" w14:paraId="3AF44B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0248BA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50E3EE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90682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4F89581"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C60E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FA052" w14:textId="77777777" w:rsidR="00DD239C" w:rsidRPr="00DD239C" w:rsidRDefault="00DD239C" w:rsidP="00DD239C">
            <w:pPr>
              <w:jc w:val="right"/>
              <w:rPr>
                <w:sz w:val="20"/>
                <w:szCs w:val="20"/>
              </w:rPr>
            </w:pPr>
            <w:r w:rsidRPr="00DD239C">
              <w:rPr>
                <w:sz w:val="20"/>
                <w:szCs w:val="20"/>
              </w:rPr>
              <w:t>591 950,00</w:t>
            </w:r>
          </w:p>
        </w:tc>
        <w:tc>
          <w:tcPr>
            <w:tcW w:w="0" w:type="auto"/>
            <w:tcBorders>
              <w:top w:val="nil"/>
              <w:left w:val="single" w:sz="4" w:space="0" w:color="auto"/>
              <w:bottom w:val="single" w:sz="4" w:space="0" w:color="auto"/>
              <w:right w:val="nil"/>
            </w:tcBorders>
            <w:shd w:val="clear" w:color="auto" w:fill="auto"/>
            <w:vAlign w:val="center"/>
            <w:hideMark/>
          </w:tcPr>
          <w:p w14:paraId="0066280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B78C0" w14:textId="77777777" w:rsidR="00DD239C" w:rsidRPr="00DD239C" w:rsidRDefault="00DD239C" w:rsidP="00DD239C">
            <w:pPr>
              <w:jc w:val="right"/>
              <w:rPr>
                <w:sz w:val="20"/>
                <w:szCs w:val="20"/>
              </w:rPr>
            </w:pPr>
            <w:r w:rsidRPr="00DD239C">
              <w:rPr>
                <w:sz w:val="20"/>
                <w:szCs w:val="20"/>
              </w:rPr>
              <w:t>0,00</w:t>
            </w:r>
          </w:p>
        </w:tc>
      </w:tr>
      <w:tr w:rsidR="00DD239C" w:rsidRPr="00DD239C" w14:paraId="44F776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02198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0999B8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F00A7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6CF6135"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11B8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18D0E6" w14:textId="77777777" w:rsidR="00DD239C" w:rsidRPr="00DD239C" w:rsidRDefault="00DD239C" w:rsidP="00DD239C">
            <w:pPr>
              <w:jc w:val="right"/>
              <w:rPr>
                <w:sz w:val="20"/>
                <w:szCs w:val="20"/>
              </w:rPr>
            </w:pPr>
            <w:r w:rsidRPr="00DD239C">
              <w:rPr>
                <w:sz w:val="20"/>
                <w:szCs w:val="20"/>
              </w:rPr>
              <w:t>591 950,00</w:t>
            </w:r>
          </w:p>
        </w:tc>
        <w:tc>
          <w:tcPr>
            <w:tcW w:w="0" w:type="auto"/>
            <w:tcBorders>
              <w:top w:val="nil"/>
              <w:left w:val="single" w:sz="4" w:space="0" w:color="auto"/>
              <w:bottom w:val="single" w:sz="4" w:space="0" w:color="auto"/>
              <w:right w:val="nil"/>
            </w:tcBorders>
            <w:shd w:val="clear" w:color="auto" w:fill="auto"/>
            <w:vAlign w:val="center"/>
            <w:hideMark/>
          </w:tcPr>
          <w:p w14:paraId="5C12C16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24896" w14:textId="77777777" w:rsidR="00DD239C" w:rsidRPr="00DD239C" w:rsidRDefault="00DD239C" w:rsidP="00DD239C">
            <w:pPr>
              <w:jc w:val="right"/>
              <w:rPr>
                <w:sz w:val="20"/>
                <w:szCs w:val="20"/>
              </w:rPr>
            </w:pPr>
            <w:r w:rsidRPr="00DD239C">
              <w:rPr>
                <w:sz w:val="20"/>
                <w:szCs w:val="20"/>
              </w:rPr>
              <w:t>0,00</w:t>
            </w:r>
          </w:p>
        </w:tc>
      </w:tr>
      <w:tr w:rsidR="00DD239C" w:rsidRPr="00DD239C" w14:paraId="1782337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97C3FD" w14:textId="77777777" w:rsidR="00DD239C" w:rsidRPr="00DD239C" w:rsidRDefault="00DD239C" w:rsidP="00DD239C">
            <w:pPr>
              <w:rPr>
                <w:bCs/>
                <w:sz w:val="20"/>
                <w:szCs w:val="20"/>
              </w:rPr>
            </w:pPr>
            <w:proofErr w:type="spellStart"/>
            <w:r w:rsidRPr="00DD239C">
              <w:rPr>
                <w:bCs/>
                <w:sz w:val="20"/>
                <w:szCs w:val="20"/>
              </w:rPr>
              <w:t>Подпрограмма"Развитие</w:t>
            </w:r>
            <w:proofErr w:type="spellEnd"/>
            <w:r w:rsidRPr="00DD239C">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2D46BA9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1327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AA99928" w14:textId="77777777" w:rsidR="00DD239C" w:rsidRPr="00DD239C" w:rsidRDefault="00DD239C" w:rsidP="00DD239C">
            <w:pPr>
              <w:jc w:val="center"/>
              <w:rPr>
                <w:bCs/>
                <w:sz w:val="20"/>
                <w:szCs w:val="20"/>
              </w:rPr>
            </w:pPr>
            <w:r w:rsidRPr="00DD239C">
              <w:rPr>
                <w:bCs/>
                <w:sz w:val="20"/>
                <w:szCs w:val="20"/>
              </w:rPr>
              <w:t>07.3.00.00000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65678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417146" w14:textId="77777777" w:rsidR="00DD239C" w:rsidRPr="00DD239C" w:rsidRDefault="00DD239C" w:rsidP="00DD239C">
            <w:pPr>
              <w:jc w:val="right"/>
              <w:rPr>
                <w:bCs/>
                <w:sz w:val="20"/>
                <w:szCs w:val="20"/>
              </w:rPr>
            </w:pPr>
            <w:r w:rsidRPr="00DD239C">
              <w:rPr>
                <w:bCs/>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41A34BF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726A4" w14:textId="77777777" w:rsidR="00DD239C" w:rsidRPr="00DD239C" w:rsidRDefault="00DD239C" w:rsidP="00DD239C">
            <w:pPr>
              <w:jc w:val="right"/>
              <w:rPr>
                <w:bCs/>
                <w:sz w:val="20"/>
                <w:szCs w:val="20"/>
              </w:rPr>
            </w:pPr>
            <w:r w:rsidRPr="00DD239C">
              <w:rPr>
                <w:bCs/>
                <w:sz w:val="20"/>
                <w:szCs w:val="20"/>
              </w:rPr>
              <w:t>0,00</w:t>
            </w:r>
          </w:p>
        </w:tc>
      </w:tr>
      <w:tr w:rsidR="00DD239C" w:rsidRPr="00DD239C" w14:paraId="0EEAD58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FD9740"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33A05A7A"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BC74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3D890D0"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840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1D8586" w14:textId="77777777" w:rsidR="00DD239C" w:rsidRPr="00DD239C" w:rsidRDefault="00DD239C" w:rsidP="00DD239C">
            <w:pPr>
              <w:jc w:val="right"/>
              <w:rPr>
                <w:bCs/>
                <w:sz w:val="20"/>
                <w:szCs w:val="20"/>
              </w:rPr>
            </w:pPr>
            <w:r w:rsidRPr="00DD239C">
              <w:rPr>
                <w:bCs/>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42984FB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68720" w14:textId="77777777" w:rsidR="00DD239C" w:rsidRPr="00DD239C" w:rsidRDefault="00DD239C" w:rsidP="00DD239C">
            <w:pPr>
              <w:jc w:val="right"/>
              <w:rPr>
                <w:bCs/>
                <w:sz w:val="20"/>
                <w:szCs w:val="20"/>
              </w:rPr>
            </w:pPr>
            <w:r w:rsidRPr="00DD239C">
              <w:rPr>
                <w:bCs/>
                <w:sz w:val="20"/>
                <w:szCs w:val="20"/>
              </w:rPr>
              <w:t>0,00</w:t>
            </w:r>
          </w:p>
        </w:tc>
      </w:tr>
      <w:tr w:rsidR="00DD239C" w:rsidRPr="00DD239C" w14:paraId="1626D66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0F76E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650B53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3BA4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E4EB080"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615D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18066"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6D779CF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DE715" w14:textId="77777777" w:rsidR="00DD239C" w:rsidRPr="00DD239C" w:rsidRDefault="00DD239C" w:rsidP="00DD239C">
            <w:pPr>
              <w:jc w:val="right"/>
              <w:rPr>
                <w:sz w:val="20"/>
                <w:szCs w:val="20"/>
              </w:rPr>
            </w:pPr>
            <w:r w:rsidRPr="00DD239C">
              <w:rPr>
                <w:sz w:val="20"/>
                <w:szCs w:val="20"/>
              </w:rPr>
              <w:t>0,00</w:t>
            </w:r>
          </w:p>
        </w:tc>
      </w:tr>
      <w:tr w:rsidR="00DD239C" w:rsidRPr="00DD239C" w14:paraId="0D0595C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FB71E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B4E626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2199A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9116BA6"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5B851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C94C7"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13B4416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3CEABA" w14:textId="77777777" w:rsidR="00DD239C" w:rsidRPr="00DD239C" w:rsidRDefault="00DD239C" w:rsidP="00DD239C">
            <w:pPr>
              <w:jc w:val="right"/>
              <w:rPr>
                <w:sz w:val="20"/>
                <w:szCs w:val="20"/>
              </w:rPr>
            </w:pPr>
            <w:r w:rsidRPr="00DD239C">
              <w:rPr>
                <w:sz w:val="20"/>
                <w:szCs w:val="20"/>
              </w:rPr>
              <w:t>0,00</w:t>
            </w:r>
          </w:p>
        </w:tc>
      </w:tr>
      <w:tr w:rsidR="00DD239C" w:rsidRPr="00DD239C" w14:paraId="34DE957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507DBD"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CF4923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99A6D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AA33B57"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281D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38B9E" w14:textId="77777777" w:rsidR="00DD239C" w:rsidRPr="00DD239C" w:rsidRDefault="00DD239C" w:rsidP="00DD239C">
            <w:pPr>
              <w:jc w:val="right"/>
              <w:rPr>
                <w:bCs/>
                <w:sz w:val="20"/>
                <w:szCs w:val="20"/>
              </w:rPr>
            </w:pPr>
            <w:r w:rsidRPr="00DD239C">
              <w:rPr>
                <w:bCs/>
                <w:sz w:val="20"/>
                <w:szCs w:val="20"/>
              </w:rPr>
              <w:t>12 220 600,00</w:t>
            </w:r>
          </w:p>
        </w:tc>
        <w:tc>
          <w:tcPr>
            <w:tcW w:w="0" w:type="auto"/>
            <w:tcBorders>
              <w:top w:val="nil"/>
              <w:left w:val="single" w:sz="4" w:space="0" w:color="auto"/>
              <w:bottom w:val="single" w:sz="4" w:space="0" w:color="auto"/>
              <w:right w:val="nil"/>
            </w:tcBorders>
            <w:shd w:val="clear" w:color="auto" w:fill="auto"/>
            <w:vAlign w:val="center"/>
            <w:hideMark/>
          </w:tcPr>
          <w:p w14:paraId="79DFE6E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A99E5" w14:textId="77777777" w:rsidR="00DD239C" w:rsidRPr="00DD239C" w:rsidRDefault="00DD239C" w:rsidP="00DD239C">
            <w:pPr>
              <w:jc w:val="right"/>
              <w:rPr>
                <w:bCs/>
                <w:sz w:val="20"/>
                <w:szCs w:val="20"/>
              </w:rPr>
            </w:pPr>
            <w:r w:rsidRPr="00DD239C">
              <w:rPr>
                <w:bCs/>
                <w:sz w:val="20"/>
                <w:szCs w:val="20"/>
              </w:rPr>
              <w:t>0,00</w:t>
            </w:r>
          </w:p>
        </w:tc>
      </w:tr>
      <w:tr w:rsidR="00DD239C" w:rsidRPr="00DD239C" w14:paraId="4629CAF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190E09"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E3C494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3489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99473A3"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5298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7F172" w14:textId="77777777" w:rsidR="00DD239C" w:rsidRPr="00DD239C" w:rsidRDefault="00DD239C" w:rsidP="00DD239C">
            <w:pPr>
              <w:jc w:val="right"/>
              <w:rPr>
                <w:bCs/>
                <w:sz w:val="20"/>
                <w:szCs w:val="20"/>
              </w:rPr>
            </w:pPr>
            <w:r w:rsidRPr="00DD239C">
              <w:rPr>
                <w:bCs/>
                <w:sz w:val="20"/>
                <w:szCs w:val="20"/>
              </w:rPr>
              <w:t>12 220 600,00</w:t>
            </w:r>
          </w:p>
        </w:tc>
        <w:tc>
          <w:tcPr>
            <w:tcW w:w="0" w:type="auto"/>
            <w:tcBorders>
              <w:top w:val="nil"/>
              <w:left w:val="single" w:sz="4" w:space="0" w:color="auto"/>
              <w:bottom w:val="single" w:sz="4" w:space="0" w:color="auto"/>
              <w:right w:val="nil"/>
            </w:tcBorders>
            <w:shd w:val="clear" w:color="auto" w:fill="auto"/>
            <w:vAlign w:val="center"/>
            <w:hideMark/>
          </w:tcPr>
          <w:p w14:paraId="2EB6797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5F4012" w14:textId="77777777" w:rsidR="00DD239C" w:rsidRPr="00DD239C" w:rsidRDefault="00DD239C" w:rsidP="00DD239C">
            <w:pPr>
              <w:jc w:val="right"/>
              <w:rPr>
                <w:bCs/>
                <w:sz w:val="20"/>
                <w:szCs w:val="20"/>
              </w:rPr>
            </w:pPr>
            <w:r w:rsidRPr="00DD239C">
              <w:rPr>
                <w:bCs/>
                <w:sz w:val="20"/>
                <w:szCs w:val="20"/>
              </w:rPr>
              <w:t>0,00</w:t>
            </w:r>
          </w:p>
        </w:tc>
      </w:tr>
      <w:tr w:rsidR="00DD239C" w:rsidRPr="00DD239C" w14:paraId="0AE1CD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5BD95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AAEC61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F30DA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05F34F5"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F4F74"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17F4AD" w14:textId="77777777" w:rsidR="00DD239C" w:rsidRPr="00DD239C" w:rsidRDefault="00DD239C" w:rsidP="00DD239C">
            <w:pPr>
              <w:jc w:val="right"/>
              <w:rPr>
                <w:sz w:val="20"/>
                <w:szCs w:val="20"/>
              </w:rPr>
            </w:pPr>
            <w:r w:rsidRPr="00DD239C">
              <w:rPr>
                <w:sz w:val="20"/>
                <w:szCs w:val="20"/>
              </w:rPr>
              <w:t>12 220 600,00</w:t>
            </w:r>
          </w:p>
        </w:tc>
        <w:tc>
          <w:tcPr>
            <w:tcW w:w="0" w:type="auto"/>
            <w:tcBorders>
              <w:top w:val="nil"/>
              <w:left w:val="single" w:sz="4" w:space="0" w:color="auto"/>
              <w:bottom w:val="single" w:sz="4" w:space="0" w:color="auto"/>
              <w:right w:val="nil"/>
            </w:tcBorders>
            <w:shd w:val="clear" w:color="auto" w:fill="auto"/>
            <w:vAlign w:val="center"/>
            <w:hideMark/>
          </w:tcPr>
          <w:p w14:paraId="2C125B0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3AEEA3" w14:textId="77777777" w:rsidR="00DD239C" w:rsidRPr="00DD239C" w:rsidRDefault="00DD239C" w:rsidP="00DD239C">
            <w:pPr>
              <w:jc w:val="right"/>
              <w:rPr>
                <w:sz w:val="20"/>
                <w:szCs w:val="20"/>
              </w:rPr>
            </w:pPr>
            <w:r w:rsidRPr="00DD239C">
              <w:rPr>
                <w:sz w:val="20"/>
                <w:szCs w:val="20"/>
              </w:rPr>
              <w:t>0,00</w:t>
            </w:r>
          </w:p>
        </w:tc>
      </w:tr>
      <w:tr w:rsidR="00DD239C" w:rsidRPr="00DD239C" w14:paraId="12E0AB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A556AA"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8FA6444"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55A7F" w14:textId="77777777" w:rsidR="00DD239C" w:rsidRPr="00DD239C" w:rsidRDefault="00DD239C" w:rsidP="00DD239C">
            <w:pPr>
              <w:jc w:val="center"/>
              <w:rPr>
                <w:sz w:val="20"/>
                <w:szCs w:val="20"/>
              </w:rPr>
            </w:pPr>
            <w:r w:rsidRPr="00DD239C">
              <w:rPr>
                <w:sz w:val="20"/>
                <w:szCs w:val="20"/>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14:paraId="21CD9327" w14:textId="77777777" w:rsidR="00DD239C" w:rsidRPr="00DD239C" w:rsidRDefault="00DD239C" w:rsidP="00DD239C">
            <w:pPr>
              <w:jc w:val="center"/>
              <w:rPr>
                <w:sz w:val="20"/>
                <w:szCs w:val="20"/>
              </w:rPr>
            </w:pPr>
            <w:r w:rsidRPr="00DD239C">
              <w:rPr>
                <w:sz w:val="20"/>
                <w:szCs w:val="20"/>
              </w:rPr>
              <w:t>99.0.00.7051</w:t>
            </w:r>
            <w:r w:rsidRPr="00DD239C">
              <w:rPr>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310EA" w14:textId="77777777" w:rsidR="00DD239C" w:rsidRPr="00DD239C" w:rsidRDefault="00DD239C" w:rsidP="00DD239C">
            <w:pPr>
              <w:jc w:val="center"/>
              <w:rPr>
                <w:sz w:val="20"/>
                <w:szCs w:val="20"/>
              </w:rPr>
            </w:pPr>
            <w:r w:rsidRPr="00DD239C">
              <w:rPr>
                <w:sz w:val="20"/>
                <w:szCs w:val="20"/>
              </w:rPr>
              <w:lastRenderedPageBreak/>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CC15E" w14:textId="77777777" w:rsidR="00DD239C" w:rsidRPr="00DD239C" w:rsidRDefault="00DD239C" w:rsidP="00DD239C">
            <w:pPr>
              <w:jc w:val="right"/>
              <w:rPr>
                <w:sz w:val="20"/>
                <w:szCs w:val="20"/>
              </w:rPr>
            </w:pPr>
            <w:r w:rsidRPr="00DD239C">
              <w:rPr>
                <w:sz w:val="20"/>
                <w:szCs w:val="20"/>
              </w:rPr>
              <w:t>12 220 600,00</w:t>
            </w:r>
          </w:p>
        </w:tc>
        <w:tc>
          <w:tcPr>
            <w:tcW w:w="0" w:type="auto"/>
            <w:tcBorders>
              <w:top w:val="nil"/>
              <w:left w:val="single" w:sz="4" w:space="0" w:color="auto"/>
              <w:bottom w:val="single" w:sz="4" w:space="0" w:color="auto"/>
              <w:right w:val="nil"/>
            </w:tcBorders>
            <w:shd w:val="clear" w:color="auto" w:fill="auto"/>
            <w:vAlign w:val="center"/>
            <w:hideMark/>
          </w:tcPr>
          <w:p w14:paraId="2592FD4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A72BE" w14:textId="77777777" w:rsidR="00DD239C" w:rsidRPr="00DD239C" w:rsidRDefault="00DD239C" w:rsidP="00DD239C">
            <w:pPr>
              <w:jc w:val="right"/>
              <w:rPr>
                <w:sz w:val="20"/>
                <w:szCs w:val="20"/>
              </w:rPr>
            </w:pPr>
            <w:r w:rsidRPr="00DD239C">
              <w:rPr>
                <w:sz w:val="20"/>
                <w:szCs w:val="20"/>
              </w:rPr>
              <w:t>0,00</w:t>
            </w:r>
          </w:p>
        </w:tc>
      </w:tr>
      <w:tr w:rsidR="00DD239C" w:rsidRPr="00DD239C" w14:paraId="4F0B76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1F59F6" w14:textId="77777777" w:rsidR="00DD239C" w:rsidRPr="00DD239C" w:rsidRDefault="00DD239C" w:rsidP="00DD239C">
            <w:pPr>
              <w:rPr>
                <w:bCs/>
                <w:sz w:val="20"/>
                <w:szCs w:val="20"/>
              </w:rPr>
            </w:pPr>
            <w:r w:rsidRPr="00DD239C">
              <w:rPr>
                <w:bCs/>
                <w:sz w:val="20"/>
                <w:szCs w:val="20"/>
              </w:rPr>
              <w:t>Профессиональная подготовка, переподготовка и повышение квалификации</w:t>
            </w:r>
          </w:p>
        </w:tc>
        <w:tc>
          <w:tcPr>
            <w:tcW w:w="0" w:type="auto"/>
            <w:tcBorders>
              <w:top w:val="nil"/>
              <w:left w:val="single" w:sz="4" w:space="0" w:color="auto"/>
              <w:bottom w:val="single" w:sz="4" w:space="0" w:color="auto"/>
              <w:right w:val="nil"/>
            </w:tcBorders>
            <w:shd w:val="clear" w:color="auto" w:fill="auto"/>
            <w:noWrap/>
            <w:vAlign w:val="center"/>
            <w:hideMark/>
          </w:tcPr>
          <w:p w14:paraId="5DCB08C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BE4E0"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6283C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A6774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BE5FE" w14:textId="77777777" w:rsidR="00DD239C" w:rsidRPr="00DD239C" w:rsidRDefault="00DD239C" w:rsidP="00DD239C">
            <w:pPr>
              <w:jc w:val="right"/>
              <w:rPr>
                <w:bCs/>
                <w:sz w:val="20"/>
                <w:szCs w:val="20"/>
              </w:rPr>
            </w:pPr>
            <w:r w:rsidRPr="00DD239C">
              <w:rPr>
                <w:bCs/>
                <w:sz w:val="20"/>
                <w:szCs w:val="20"/>
              </w:rPr>
              <w:t>6 533 887,05</w:t>
            </w:r>
          </w:p>
        </w:tc>
        <w:tc>
          <w:tcPr>
            <w:tcW w:w="0" w:type="auto"/>
            <w:tcBorders>
              <w:top w:val="nil"/>
              <w:left w:val="single" w:sz="4" w:space="0" w:color="auto"/>
              <w:bottom w:val="single" w:sz="4" w:space="0" w:color="auto"/>
              <w:right w:val="nil"/>
            </w:tcBorders>
            <w:shd w:val="clear" w:color="auto" w:fill="auto"/>
            <w:vAlign w:val="center"/>
            <w:hideMark/>
          </w:tcPr>
          <w:p w14:paraId="0DF32861"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0C251"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7A4A8E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C5DF0F"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30B04B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BF9D4B"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A02196A"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5E92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F2BE1" w14:textId="77777777" w:rsidR="00DD239C" w:rsidRPr="00DD239C" w:rsidRDefault="00DD239C" w:rsidP="00DD239C">
            <w:pPr>
              <w:jc w:val="right"/>
              <w:rPr>
                <w:bCs/>
                <w:sz w:val="20"/>
                <w:szCs w:val="20"/>
              </w:rPr>
            </w:pPr>
            <w:r w:rsidRPr="00DD239C">
              <w:rPr>
                <w:bCs/>
                <w:sz w:val="20"/>
                <w:szCs w:val="20"/>
              </w:rPr>
              <w:t>6 533 887,05</w:t>
            </w:r>
          </w:p>
        </w:tc>
        <w:tc>
          <w:tcPr>
            <w:tcW w:w="0" w:type="auto"/>
            <w:tcBorders>
              <w:top w:val="nil"/>
              <w:left w:val="single" w:sz="4" w:space="0" w:color="auto"/>
              <w:bottom w:val="single" w:sz="4" w:space="0" w:color="auto"/>
              <w:right w:val="nil"/>
            </w:tcBorders>
            <w:shd w:val="clear" w:color="auto" w:fill="auto"/>
            <w:vAlign w:val="center"/>
            <w:hideMark/>
          </w:tcPr>
          <w:p w14:paraId="15E329FD"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E7AD1"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13E70A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513CA6"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5C907B0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D9E4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43CF91B"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2D645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E334B" w14:textId="77777777" w:rsidR="00DD239C" w:rsidRPr="00DD239C" w:rsidRDefault="00DD239C" w:rsidP="00DD239C">
            <w:pPr>
              <w:jc w:val="right"/>
              <w:rPr>
                <w:bCs/>
                <w:sz w:val="20"/>
                <w:szCs w:val="20"/>
              </w:rPr>
            </w:pPr>
            <w:r w:rsidRPr="00DD239C">
              <w:rPr>
                <w:bCs/>
                <w:sz w:val="20"/>
                <w:szCs w:val="20"/>
              </w:rPr>
              <w:t>5 665 837,05</w:t>
            </w:r>
          </w:p>
        </w:tc>
        <w:tc>
          <w:tcPr>
            <w:tcW w:w="0" w:type="auto"/>
            <w:tcBorders>
              <w:top w:val="nil"/>
              <w:left w:val="single" w:sz="4" w:space="0" w:color="auto"/>
              <w:bottom w:val="single" w:sz="4" w:space="0" w:color="auto"/>
              <w:right w:val="nil"/>
            </w:tcBorders>
            <w:shd w:val="clear" w:color="auto" w:fill="auto"/>
            <w:vAlign w:val="center"/>
            <w:hideMark/>
          </w:tcPr>
          <w:p w14:paraId="68B2A32E"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2AFADF"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134C881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92CFD2"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83B6DC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EE3D03"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0A762E5" w14:textId="77777777" w:rsidR="00DD239C" w:rsidRPr="00DD239C" w:rsidRDefault="00DD239C" w:rsidP="00DD239C">
            <w:pPr>
              <w:jc w:val="center"/>
              <w:rPr>
                <w:bCs/>
                <w:sz w:val="20"/>
                <w:szCs w:val="20"/>
              </w:rPr>
            </w:pPr>
            <w:r w:rsidRPr="00DD239C">
              <w:rPr>
                <w:bCs/>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9DDF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5CA84" w14:textId="77777777" w:rsidR="00DD239C" w:rsidRPr="00DD239C" w:rsidRDefault="00DD239C" w:rsidP="00DD239C">
            <w:pPr>
              <w:jc w:val="right"/>
              <w:rPr>
                <w:bCs/>
                <w:sz w:val="20"/>
                <w:szCs w:val="20"/>
              </w:rPr>
            </w:pPr>
            <w:r w:rsidRPr="00DD239C">
              <w:rPr>
                <w:bCs/>
                <w:sz w:val="20"/>
                <w:szCs w:val="20"/>
              </w:rPr>
              <w:t>5 245 186,05</w:t>
            </w:r>
          </w:p>
        </w:tc>
        <w:tc>
          <w:tcPr>
            <w:tcW w:w="0" w:type="auto"/>
            <w:tcBorders>
              <w:top w:val="nil"/>
              <w:left w:val="single" w:sz="4" w:space="0" w:color="auto"/>
              <w:bottom w:val="single" w:sz="4" w:space="0" w:color="auto"/>
              <w:right w:val="nil"/>
            </w:tcBorders>
            <w:shd w:val="clear" w:color="auto" w:fill="auto"/>
            <w:vAlign w:val="center"/>
            <w:hideMark/>
          </w:tcPr>
          <w:p w14:paraId="2306E5BF"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8A847"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28C8A0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0E454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083B97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6EBE9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B9318E0"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E17AE"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F1A92" w14:textId="77777777" w:rsidR="00DD239C" w:rsidRPr="00DD239C" w:rsidRDefault="00DD239C" w:rsidP="00DD239C">
            <w:pPr>
              <w:jc w:val="right"/>
              <w:rPr>
                <w:sz w:val="20"/>
                <w:szCs w:val="20"/>
              </w:rPr>
            </w:pPr>
            <w:r w:rsidRPr="00DD239C">
              <w:rPr>
                <w:sz w:val="20"/>
                <w:szCs w:val="20"/>
              </w:rPr>
              <w:t>4 730 869,08</w:t>
            </w:r>
          </w:p>
        </w:tc>
        <w:tc>
          <w:tcPr>
            <w:tcW w:w="0" w:type="auto"/>
            <w:tcBorders>
              <w:top w:val="nil"/>
              <w:left w:val="single" w:sz="4" w:space="0" w:color="auto"/>
              <w:bottom w:val="single" w:sz="4" w:space="0" w:color="auto"/>
              <w:right w:val="nil"/>
            </w:tcBorders>
            <w:shd w:val="clear" w:color="auto" w:fill="auto"/>
            <w:vAlign w:val="center"/>
            <w:hideMark/>
          </w:tcPr>
          <w:p w14:paraId="09BB1AE6"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3A472" w14:textId="77777777" w:rsidR="00DD239C" w:rsidRPr="00DD239C" w:rsidRDefault="00DD239C" w:rsidP="00DD239C">
            <w:pPr>
              <w:jc w:val="right"/>
              <w:rPr>
                <w:sz w:val="20"/>
                <w:szCs w:val="20"/>
              </w:rPr>
            </w:pPr>
            <w:r w:rsidRPr="00DD239C">
              <w:rPr>
                <w:sz w:val="20"/>
                <w:szCs w:val="20"/>
              </w:rPr>
              <w:t>5 000 000,00</w:t>
            </w:r>
          </w:p>
        </w:tc>
      </w:tr>
      <w:tr w:rsidR="00DD239C" w:rsidRPr="00DD239C" w14:paraId="63CE76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CCB35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F0890D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903C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D021525"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F22D52"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C16672" w14:textId="77777777" w:rsidR="00DD239C" w:rsidRPr="00DD239C" w:rsidRDefault="00DD239C" w:rsidP="00DD239C">
            <w:pPr>
              <w:jc w:val="right"/>
              <w:rPr>
                <w:sz w:val="20"/>
                <w:szCs w:val="20"/>
              </w:rPr>
            </w:pPr>
            <w:r w:rsidRPr="00DD239C">
              <w:rPr>
                <w:sz w:val="20"/>
                <w:szCs w:val="20"/>
              </w:rPr>
              <w:t>4 730 869,08</w:t>
            </w:r>
          </w:p>
        </w:tc>
        <w:tc>
          <w:tcPr>
            <w:tcW w:w="0" w:type="auto"/>
            <w:tcBorders>
              <w:top w:val="nil"/>
              <w:left w:val="single" w:sz="4" w:space="0" w:color="auto"/>
              <w:bottom w:val="single" w:sz="4" w:space="0" w:color="auto"/>
              <w:right w:val="nil"/>
            </w:tcBorders>
            <w:shd w:val="clear" w:color="auto" w:fill="auto"/>
            <w:vAlign w:val="center"/>
            <w:hideMark/>
          </w:tcPr>
          <w:p w14:paraId="22842471"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76D4CC" w14:textId="77777777" w:rsidR="00DD239C" w:rsidRPr="00DD239C" w:rsidRDefault="00DD239C" w:rsidP="00DD239C">
            <w:pPr>
              <w:jc w:val="right"/>
              <w:rPr>
                <w:sz w:val="20"/>
                <w:szCs w:val="20"/>
              </w:rPr>
            </w:pPr>
            <w:r w:rsidRPr="00DD239C">
              <w:rPr>
                <w:sz w:val="20"/>
                <w:szCs w:val="20"/>
              </w:rPr>
              <w:t>5 000 000,00</w:t>
            </w:r>
          </w:p>
        </w:tc>
      </w:tr>
      <w:tr w:rsidR="00DD239C" w:rsidRPr="00DD239C" w14:paraId="5F68FF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A3A3B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CBD62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384F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B71C131"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D422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EB0DA" w14:textId="77777777" w:rsidR="00DD239C" w:rsidRPr="00DD239C" w:rsidRDefault="00DD239C" w:rsidP="00DD239C">
            <w:pPr>
              <w:jc w:val="right"/>
              <w:rPr>
                <w:sz w:val="20"/>
                <w:szCs w:val="20"/>
              </w:rPr>
            </w:pPr>
            <w:r w:rsidRPr="00DD239C">
              <w:rPr>
                <w:sz w:val="20"/>
                <w:szCs w:val="20"/>
              </w:rPr>
              <w:t>511 316,97</w:t>
            </w:r>
          </w:p>
        </w:tc>
        <w:tc>
          <w:tcPr>
            <w:tcW w:w="0" w:type="auto"/>
            <w:tcBorders>
              <w:top w:val="nil"/>
              <w:left w:val="single" w:sz="4" w:space="0" w:color="auto"/>
              <w:bottom w:val="single" w:sz="4" w:space="0" w:color="auto"/>
              <w:right w:val="nil"/>
            </w:tcBorders>
            <w:shd w:val="clear" w:color="auto" w:fill="auto"/>
            <w:vAlign w:val="center"/>
            <w:hideMark/>
          </w:tcPr>
          <w:p w14:paraId="19C34BE7" w14:textId="77777777" w:rsidR="00DD239C" w:rsidRPr="00DD239C" w:rsidRDefault="00DD239C" w:rsidP="00DD239C">
            <w:pPr>
              <w:jc w:val="right"/>
              <w:rPr>
                <w:sz w:val="20"/>
                <w:szCs w:val="20"/>
              </w:rPr>
            </w:pPr>
            <w:r w:rsidRPr="00DD239C">
              <w:rPr>
                <w:sz w:val="20"/>
                <w:szCs w:val="20"/>
              </w:rPr>
              <w:t>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392F0" w14:textId="77777777" w:rsidR="00DD239C" w:rsidRPr="00DD239C" w:rsidRDefault="00DD239C" w:rsidP="00DD239C">
            <w:pPr>
              <w:jc w:val="right"/>
              <w:rPr>
                <w:sz w:val="20"/>
                <w:szCs w:val="20"/>
              </w:rPr>
            </w:pPr>
            <w:r w:rsidRPr="00DD239C">
              <w:rPr>
                <w:sz w:val="20"/>
                <w:szCs w:val="20"/>
              </w:rPr>
              <w:t>240 000,00</w:t>
            </w:r>
          </w:p>
        </w:tc>
      </w:tr>
      <w:tr w:rsidR="00DD239C" w:rsidRPr="00DD239C" w14:paraId="5233357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308D7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3AF9C7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26EB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52DB155"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F8B75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9F2814" w14:textId="77777777" w:rsidR="00DD239C" w:rsidRPr="00DD239C" w:rsidRDefault="00DD239C" w:rsidP="00DD239C">
            <w:pPr>
              <w:jc w:val="right"/>
              <w:rPr>
                <w:sz w:val="20"/>
                <w:szCs w:val="20"/>
              </w:rPr>
            </w:pPr>
            <w:r w:rsidRPr="00DD239C">
              <w:rPr>
                <w:sz w:val="20"/>
                <w:szCs w:val="20"/>
              </w:rPr>
              <w:t>511 316,97</w:t>
            </w:r>
          </w:p>
        </w:tc>
        <w:tc>
          <w:tcPr>
            <w:tcW w:w="0" w:type="auto"/>
            <w:tcBorders>
              <w:top w:val="nil"/>
              <w:left w:val="single" w:sz="4" w:space="0" w:color="auto"/>
              <w:bottom w:val="single" w:sz="4" w:space="0" w:color="auto"/>
              <w:right w:val="nil"/>
            </w:tcBorders>
            <w:shd w:val="clear" w:color="auto" w:fill="auto"/>
            <w:vAlign w:val="center"/>
            <w:hideMark/>
          </w:tcPr>
          <w:p w14:paraId="38D15112" w14:textId="77777777" w:rsidR="00DD239C" w:rsidRPr="00DD239C" w:rsidRDefault="00DD239C" w:rsidP="00DD239C">
            <w:pPr>
              <w:jc w:val="right"/>
              <w:rPr>
                <w:sz w:val="20"/>
                <w:szCs w:val="20"/>
              </w:rPr>
            </w:pPr>
            <w:r w:rsidRPr="00DD239C">
              <w:rPr>
                <w:sz w:val="20"/>
                <w:szCs w:val="20"/>
              </w:rPr>
              <w:t>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FF628" w14:textId="77777777" w:rsidR="00DD239C" w:rsidRPr="00DD239C" w:rsidRDefault="00DD239C" w:rsidP="00DD239C">
            <w:pPr>
              <w:jc w:val="right"/>
              <w:rPr>
                <w:sz w:val="20"/>
                <w:szCs w:val="20"/>
              </w:rPr>
            </w:pPr>
            <w:r w:rsidRPr="00DD239C">
              <w:rPr>
                <w:sz w:val="20"/>
                <w:szCs w:val="20"/>
              </w:rPr>
              <w:t>240 000,00</w:t>
            </w:r>
          </w:p>
        </w:tc>
      </w:tr>
      <w:tr w:rsidR="00DD239C" w:rsidRPr="00DD239C" w14:paraId="560E13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972DBD"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FC269C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0C10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AD9D2D4"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9EC14"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6285D1" w14:textId="77777777" w:rsidR="00DD239C" w:rsidRPr="00DD239C" w:rsidRDefault="00DD239C" w:rsidP="00DD239C">
            <w:pPr>
              <w:jc w:val="right"/>
              <w:rPr>
                <w:sz w:val="20"/>
                <w:szCs w:val="20"/>
              </w:rPr>
            </w:pPr>
            <w:r w:rsidRPr="00DD239C">
              <w:rPr>
                <w:sz w:val="20"/>
                <w:szCs w:val="20"/>
              </w:rPr>
              <w:t>3 000,00</w:t>
            </w:r>
          </w:p>
        </w:tc>
        <w:tc>
          <w:tcPr>
            <w:tcW w:w="0" w:type="auto"/>
            <w:tcBorders>
              <w:top w:val="nil"/>
              <w:left w:val="single" w:sz="4" w:space="0" w:color="auto"/>
              <w:bottom w:val="single" w:sz="4" w:space="0" w:color="auto"/>
              <w:right w:val="nil"/>
            </w:tcBorders>
            <w:shd w:val="clear" w:color="auto" w:fill="auto"/>
            <w:vAlign w:val="center"/>
            <w:hideMark/>
          </w:tcPr>
          <w:p w14:paraId="47B498D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592C86" w14:textId="77777777" w:rsidR="00DD239C" w:rsidRPr="00DD239C" w:rsidRDefault="00DD239C" w:rsidP="00DD239C">
            <w:pPr>
              <w:jc w:val="right"/>
              <w:rPr>
                <w:sz w:val="20"/>
                <w:szCs w:val="20"/>
              </w:rPr>
            </w:pPr>
            <w:r w:rsidRPr="00DD239C">
              <w:rPr>
                <w:sz w:val="20"/>
                <w:szCs w:val="20"/>
              </w:rPr>
              <w:t>0,00</w:t>
            </w:r>
          </w:p>
        </w:tc>
      </w:tr>
      <w:tr w:rsidR="00DD239C" w:rsidRPr="00DD239C" w14:paraId="502903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0F1B65"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F9AE23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E5EB0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676D745"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D367B"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8FB9F1" w14:textId="77777777" w:rsidR="00DD239C" w:rsidRPr="00DD239C" w:rsidRDefault="00DD239C" w:rsidP="00DD239C">
            <w:pPr>
              <w:jc w:val="right"/>
              <w:rPr>
                <w:sz w:val="20"/>
                <w:szCs w:val="20"/>
              </w:rPr>
            </w:pPr>
            <w:r w:rsidRPr="00DD239C">
              <w:rPr>
                <w:sz w:val="20"/>
                <w:szCs w:val="20"/>
              </w:rPr>
              <w:t>3 000,00</w:t>
            </w:r>
          </w:p>
        </w:tc>
        <w:tc>
          <w:tcPr>
            <w:tcW w:w="0" w:type="auto"/>
            <w:tcBorders>
              <w:top w:val="nil"/>
              <w:left w:val="single" w:sz="4" w:space="0" w:color="auto"/>
              <w:bottom w:val="single" w:sz="4" w:space="0" w:color="auto"/>
              <w:right w:val="nil"/>
            </w:tcBorders>
            <w:shd w:val="clear" w:color="auto" w:fill="auto"/>
            <w:vAlign w:val="center"/>
            <w:hideMark/>
          </w:tcPr>
          <w:p w14:paraId="29DD214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35D24" w14:textId="77777777" w:rsidR="00DD239C" w:rsidRPr="00DD239C" w:rsidRDefault="00DD239C" w:rsidP="00DD239C">
            <w:pPr>
              <w:jc w:val="right"/>
              <w:rPr>
                <w:sz w:val="20"/>
                <w:szCs w:val="20"/>
              </w:rPr>
            </w:pPr>
            <w:r w:rsidRPr="00DD239C">
              <w:rPr>
                <w:sz w:val="20"/>
                <w:szCs w:val="20"/>
              </w:rPr>
              <w:t>0,00</w:t>
            </w:r>
          </w:p>
        </w:tc>
      </w:tr>
      <w:tr w:rsidR="00DD239C" w:rsidRPr="00DD239C" w14:paraId="296766D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7ADB8B"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44545B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0CF6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E728728"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B7B4F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7353C" w14:textId="77777777" w:rsidR="00DD239C" w:rsidRPr="00DD239C" w:rsidRDefault="00DD239C" w:rsidP="00DD239C">
            <w:pPr>
              <w:jc w:val="right"/>
              <w:rPr>
                <w:bCs/>
                <w:sz w:val="20"/>
                <w:szCs w:val="20"/>
              </w:rPr>
            </w:pPr>
            <w:r w:rsidRPr="00DD239C">
              <w:rPr>
                <w:bCs/>
                <w:sz w:val="20"/>
                <w:szCs w:val="20"/>
              </w:rPr>
              <w:t>420 651,00</w:t>
            </w:r>
          </w:p>
        </w:tc>
        <w:tc>
          <w:tcPr>
            <w:tcW w:w="0" w:type="auto"/>
            <w:tcBorders>
              <w:top w:val="nil"/>
              <w:left w:val="single" w:sz="4" w:space="0" w:color="auto"/>
              <w:bottom w:val="single" w:sz="4" w:space="0" w:color="auto"/>
              <w:right w:val="nil"/>
            </w:tcBorders>
            <w:shd w:val="clear" w:color="auto" w:fill="auto"/>
            <w:vAlign w:val="center"/>
            <w:hideMark/>
          </w:tcPr>
          <w:p w14:paraId="2DB22B2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DF6F2" w14:textId="77777777" w:rsidR="00DD239C" w:rsidRPr="00DD239C" w:rsidRDefault="00DD239C" w:rsidP="00DD239C">
            <w:pPr>
              <w:jc w:val="right"/>
              <w:rPr>
                <w:bCs/>
                <w:sz w:val="20"/>
                <w:szCs w:val="20"/>
              </w:rPr>
            </w:pPr>
            <w:r w:rsidRPr="00DD239C">
              <w:rPr>
                <w:bCs/>
                <w:sz w:val="20"/>
                <w:szCs w:val="20"/>
              </w:rPr>
              <w:t>0,00</w:t>
            </w:r>
          </w:p>
        </w:tc>
      </w:tr>
      <w:tr w:rsidR="00DD239C" w:rsidRPr="00DD239C" w14:paraId="610AB0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E170DD"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w:t>
            </w:r>
            <w:r w:rsidRPr="00DD239C">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9B3CCEA"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905F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7F6060E"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32BB7"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0E326" w14:textId="77777777" w:rsidR="00DD239C" w:rsidRPr="00DD239C" w:rsidRDefault="00DD239C" w:rsidP="00DD239C">
            <w:pPr>
              <w:jc w:val="right"/>
              <w:rPr>
                <w:sz w:val="20"/>
                <w:szCs w:val="20"/>
              </w:rPr>
            </w:pPr>
            <w:r w:rsidRPr="00DD239C">
              <w:rPr>
                <w:sz w:val="20"/>
                <w:szCs w:val="20"/>
              </w:rPr>
              <w:t>420 651,00</w:t>
            </w:r>
          </w:p>
        </w:tc>
        <w:tc>
          <w:tcPr>
            <w:tcW w:w="0" w:type="auto"/>
            <w:tcBorders>
              <w:top w:val="nil"/>
              <w:left w:val="single" w:sz="4" w:space="0" w:color="auto"/>
              <w:bottom w:val="single" w:sz="4" w:space="0" w:color="auto"/>
              <w:right w:val="nil"/>
            </w:tcBorders>
            <w:shd w:val="clear" w:color="auto" w:fill="auto"/>
            <w:vAlign w:val="center"/>
            <w:hideMark/>
          </w:tcPr>
          <w:p w14:paraId="13D6F03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CA256E" w14:textId="77777777" w:rsidR="00DD239C" w:rsidRPr="00DD239C" w:rsidRDefault="00DD239C" w:rsidP="00DD239C">
            <w:pPr>
              <w:jc w:val="right"/>
              <w:rPr>
                <w:sz w:val="20"/>
                <w:szCs w:val="20"/>
              </w:rPr>
            </w:pPr>
            <w:r w:rsidRPr="00DD239C">
              <w:rPr>
                <w:sz w:val="20"/>
                <w:szCs w:val="20"/>
              </w:rPr>
              <w:t>0,00</w:t>
            </w:r>
          </w:p>
        </w:tc>
      </w:tr>
      <w:tr w:rsidR="00DD239C" w:rsidRPr="00DD239C" w14:paraId="357B40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1B1EF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57EE5A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3C48D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3C3943B"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1A8EBF"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32421" w14:textId="77777777" w:rsidR="00DD239C" w:rsidRPr="00DD239C" w:rsidRDefault="00DD239C" w:rsidP="00DD239C">
            <w:pPr>
              <w:jc w:val="right"/>
              <w:rPr>
                <w:sz w:val="20"/>
                <w:szCs w:val="20"/>
              </w:rPr>
            </w:pPr>
            <w:r w:rsidRPr="00DD239C">
              <w:rPr>
                <w:sz w:val="20"/>
                <w:szCs w:val="20"/>
              </w:rPr>
              <w:t>420 651,00</w:t>
            </w:r>
          </w:p>
        </w:tc>
        <w:tc>
          <w:tcPr>
            <w:tcW w:w="0" w:type="auto"/>
            <w:tcBorders>
              <w:top w:val="nil"/>
              <w:left w:val="single" w:sz="4" w:space="0" w:color="auto"/>
              <w:bottom w:val="single" w:sz="4" w:space="0" w:color="auto"/>
              <w:right w:val="nil"/>
            </w:tcBorders>
            <w:shd w:val="clear" w:color="auto" w:fill="auto"/>
            <w:vAlign w:val="center"/>
            <w:hideMark/>
          </w:tcPr>
          <w:p w14:paraId="6EEDF1A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CBAE9" w14:textId="77777777" w:rsidR="00DD239C" w:rsidRPr="00DD239C" w:rsidRDefault="00DD239C" w:rsidP="00DD239C">
            <w:pPr>
              <w:jc w:val="right"/>
              <w:rPr>
                <w:sz w:val="20"/>
                <w:szCs w:val="20"/>
              </w:rPr>
            </w:pPr>
            <w:r w:rsidRPr="00DD239C">
              <w:rPr>
                <w:sz w:val="20"/>
                <w:szCs w:val="20"/>
              </w:rPr>
              <w:t>0,00</w:t>
            </w:r>
          </w:p>
        </w:tc>
      </w:tr>
      <w:tr w:rsidR="00DD239C" w:rsidRPr="00DD239C" w14:paraId="4AEB7F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45ECB00" w14:textId="77777777" w:rsidR="00DD239C" w:rsidRPr="00DD239C" w:rsidRDefault="00DD239C" w:rsidP="00DD239C">
            <w:pPr>
              <w:rPr>
                <w:bCs/>
                <w:sz w:val="20"/>
                <w:szCs w:val="20"/>
              </w:rPr>
            </w:pPr>
            <w:r w:rsidRPr="00DD239C">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39E909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1E100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D58C8B5"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8B98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910CCA" w14:textId="77777777" w:rsidR="00DD239C" w:rsidRPr="00DD239C" w:rsidRDefault="00DD239C" w:rsidP="00DD239C">
            <w:pPr>
              <w:jc w:val="right"/>
              <w:rPr>
                <w:bCs/>
                <w:sz w:val="20"/>
                <w:szCs w:val="20"/>
              </w:rPr>
            </w:pPr>
            <w:r w:rsidRPr="00DD239C">
              <w:rPr>
                <w:bCs/>
                <w:sz w:val="20"/>
                <w:szCs w:val="20"/>
              </w:rPr>
              <w:t>298 050,00</w:t>
            </w:r>
          </w:p>
        </w:tc>
        <w:tc>
          <w:tcPr>
            <w:tcW w:w="0" w:type="auto"/>
            <w:tcBorders>
              <w:top w:val="nil"/>
              <w:left w:val="single" w:sz="4" w:space="0" w:color="auto"/>
              <w:bottom w:val="single" w:sz="4" w:space="0" w:color="auto"/>
              <w:right w:val="nil"/>
            </w:tcBorders>
            <w:shd w:val="clear" w:color="auto" w:fill="auto"/>
            <w:vAlign w:val="center"/>
            <w:hideMark/>
          </w:tcPr>
          <w:p w14:paraId="1CA4581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3FF06" w14:textId="77777777" w:rsidR="00DD239C" w:rsidRPr="00DD239C" w:rsidRDefault="00DD239C" w:rsidP="00DD239C">
            <w:pPr>
              <w:jc w:val="right"/>
              <w:rPr>
                <w:bCs/>
                <w:sz w:val="20"/>
                <w:szCs w:val="20"/>
              </w:rPr>
            </w:pPr>
            <w:r w:rsidRPr="00DD239C">
              <w:rPr>
                <w:bCs/>
                <w:sz w:val="20"/>
                <w:szCs w:val="20"/>
              </w:rPr>
              <w:t>0,00</w:t>
            </w:r>
          </w:p>
        </w:tc>
      </w:tr>
      <w:tr w:rsidR="00DD239C" w:rsidRPr="00DD239C" w14:paraId="1F04439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7CC7C2" w14:textId="77777777" w:rsidR="00DD239C" w:rsidRPr="00DD239C" w:rsidRDefault="00DD239C" w:rsidP="00DD239C">
            <w:pPr>
              <w:rPr>
                <w:bCs/>
                <w:sz w:val="20"/>
                <w:szCs w:val="20"/>
              </w:rPr>
            </w:pPr>
            <w:r w:rsidRPr="00DD239C">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90848B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D9D21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85DBF1B"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9474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11C4F" w14:textId="77777777" w:rsidR="00DD239C" w:rsidRPr="00DD239C" w:rsidRDefault="00DD239C" w:rsidP="00DD239C">
            <w:pPr>
              <w:jc w:val="right"/>
              <w:rPr>
                <w:bCs/>
                <w:sz w:val="20"/>
                <w:szCs w:val="20"/>
              </w:rPr>
            </w:pPr>
            <w:r w:rsidRPr="00DD239C">
              <w:rPr>
                <w:bCs/>
                <w:sz w:val="20"/>
                <w:szCs w:val="20"/>
              </w:rPr>
              <w:t>298 050,00</w:t>
            </w:r>
          </w:p>
        </w:tc>
        <w:tc>
          <w:tcPr>
            <w:tcW w:w="0" w:type="auto"/>
            <w:tcBorders>
              <w:top w:val="nil"/>
              <w:left w:val="single" w:sz="4" w:space="0" w:color="auto"/>
              <w:bottom w:val="single" w:sz="4" w:space="0" w:color="auto"/>
              <w:right w:val="nil"/>
            </w:tcBorders>
            <w:shd w:val="clear" w:color="auto" w:fill="auto"/>
            <w:vAlign w:val="center"/>
            <w:hideMark/>
          </w:tcPr>
          <w:p w14:paraId="4797B32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1B332" w14:textId="77777777" w:rsidR="00DD239C" w:rsidRPr="00DD239C" w:rsidRDefault="00DD239C" w:rsidP="00DD239C">
            <w:pPr>
              <w:jc w:val="right"/>
              <w:rPr>
                <w:bCs/>
                <w:sz w:val="20"/>
                <w:szCs w:val="20"/>
              </w:rPr>
            </w:pPr>
            <w:r w:rsidRPr="00DD239C">
              <w:rPr>
                <w:bCs/>
                <w:sz w:val="20"/>
                <w:szCs w:val="20"/>
              </w:rPr>
              <w:t>0,00</w:t>
            </w:r>
          </w:p>
        </w:tc>
      </w:tr>
      <w:tr w:rsidR="00DD239C" w:rsidRPr="00DD239C" w14:paraId="29785B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A16A5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87A7DA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343468"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3CB67F7"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603970"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834D7" w14:textId="77777777" w:rsidR="00DD239C" w:rsidRPr="00DD239C" w:rsidRDefault="00DD239C" w:rsidP="00DD239C">
            <w:pPr>
              <w:jc w:val="right"/>
              <w:rPr>
                <w:sz w:val="20"/>
                <w:szCs w:val="20"/>
              </w:rPr>
            </w:pPr>
            <w:r w:rsidRPr="00DD239C">
              <w:rPr>
                <w:sz w:val="20"/>
                <w:szCs w:val="20"/>
              </w:rPr>
              <w:t>120 000,00</w:t>
            </w:r>
          </w:p>
        </w:tc>
        <w:tc>
          <w:tcPr>
            <w:tcW w:w="0" w:type="auto"/>
            <w:tcBorders>
              <w:top w:val="nil"/>
              <w:left w:val="single" w:sz="4" w:space="0" w:color="auto"/>
              <w:bottom w:val="single" w:sz="4" w:space="0" w:color="auto"/>
              <w:right w:val="nil"/>
            </w:tcBorders>
            <w:shd w:val="clear" w:color="auto" w:fill="auto"/>
            <w:vAlign w:val="center"/>
            <w:hideMark/>
          </w:tcPr>
          <w:p w14:paraId="775FC39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F6D7F" w14:textId="77777777" w:rsidR="00DD239C" w:rsidRPr="00DD239C" w:rsidRDefault="00DD239C" w:rsidP="00DD239C">
            <w:pPr>
              <w:jc w:val="right"/>
              <w:rPr>
                <w:sz w:val="20"/>
                <w:szCs w:val="20"/>
              </w:rPr>
            </w:pPr>
            <w:r w:rsidRPr="00DD239C">
              <w:rPr>
                <w:sz w:val="20"/>
                <w:szCs w:val="20"/>
              </w:rPr>
              <w:t>0,00</w:t>
            </w:r>
          </w:p>
        </w:tc>
      </w:tr>
      <w:tr w:rsidR="00DD239C" w:rsidRPr="00DD239C" w14:paraId="573A30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5B50D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F37F31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755D5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189F3D2"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BA1D3"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BC9A8" w14:textId="77777777" w:rsidR="00DD239C" w:rsidRPr="00DD239C" w:rsidRDefault="00DD239C" w:rsidP="00DD239C">
            <w:pPr>
              <w:jc w:val="right"/>
              <w:rPr>
                <w:sz w:val="20"/>
                <w:szCs w:val="20"/>
              </w:rPr>
            </w:pPr>
            <w:r w:rsidRPr="00DD239C">
              <w:rPr>
                <w:sz w:val="20"/>
                <w:szCs w:val="20"/>
              </w:rPr>
              <w:t>120 000,00</w:t>
            </w:r>
          </w:p>
        </w:tc>
        <w:tc>
          <w:tcPr>
            <w:tcW w:w="0" w:type="auto"/>
            <w:tcBorders>
              <w:top w:val="nil"/>
              <w:left w:val="single" w:sz="4" w:space="0" w:color="auto"/>
              <w:bottom w:val="single" w:sz="4" w:space="0" w:color="auto"/>
              <w:right w:val="nil"/>
            </w:tcBorders>
            <w:shd w:val="clear" w:color="auto" w:fill="auto"/>
            <w:vAlign w:val="center"/>
            <w:hideMark/>
          </w:tcPr>
          <w:p w14:paraId="3E54201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058C4" w14:textId="77777777" w:rsidR="00DD239C" w:rsidRPr="00DD239C" w:rsidRDefault="00DD239C" w:rsidP="00DD239C">
            <w:pPr>
              <w:jc w:val="right"/>
              <w:rPr>
                <w:sz w:val="20"/>
                <w:szCs w:val="20"/>
              </w:rPr>
            </w:pPr>
            <w:r w:rsidRPr="00DD239C">
              <w:rPr>
                <w:sz w:val="20"/>
                <w:szCs w:val="20"/>
              </w:rPr>
              <w:t>0,00</w:t>
            </w:r>
          </w:p>
        </w:tc>
      </w:tr>
      <w:tr w:rsidR="00DD239C" w:rsidRPr="00DD239C" w14:paraId="05962B6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6145B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BBDE6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F474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A6DEA99"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DC2D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81149" w14:textId="77777777" w:rsidR="00DD239C" w:rsidRPr="00DD239C" w:rsidRDefault="00DD239C" w:rsidP="00DD239C">
            <w:pPr>
              <w:jc w:val="right"/>
              <w:rPr>
                <w:sz w:val="20"/>
                <w:szCs w:val="20"/>
              </w:rPr>
            </w:pPr>
            <w:r w:rsidRPr="00DD239C">
              <w:rPr>
                <w:sz w:val="20"/>
                <w:szCs w:val="20"/>
              </w:rPr>
              <w:t>178 050,00</w:t>
            </w:r>
          </w:p>
        </w:tc>
        <w:tc>
          <w:tcPr>
            <w:tcW w:w="0" w:type="auto"/>
            <w:tcBorders>
              <w:top w:val="nil"/>
              <w:left w:val="single" w:sz="4" w:space="0" w:color="auto"/>
              <w:bottom w:val="single" w:sz="4" w:space="0" w:color="auto"/>
              <w:right w:val="nil"/>
            </w:tcBorders>
            <w:shd w:val="clear" w:color="auto" w:fill="auto"/>
            <w:vAlign w:val="center"/>
            <w:hideMark/>
          </w:tcPr>
          <w:p w14:paraId="6D7C084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56F8DE" w14:textId="77777777" w:rsidR="00DD239C" w:rsidRPr="00DD239C" w:rsidRDefault="00DD239C" w:rsidP="00DD239C">
            <w:pPr>
              <w:jc w:val="right"/>
              <w:rPr>
                <w:sz w:val="20"/>
                <w:szCs w:val="20"/>
              </w:rPr>
            </w:pPr>
            <w:r w:rsidRPr="00DD239C">
              <w:rPr>
                <w:sz w:val="20"/>
                <w:szCs w:val="20"/>
              </w:rPr>
              <w:t>0,00</w:t>
            </w:r>
          </w:p>
        </w:tc>
      </w:tr>
      <w:tr w:rsidR="00DD239C" w:rsidRPr="00DD239C" w14:paraId="2B5EB42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0BBE3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68D663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6961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1097316"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0CE5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88DAF" w14:textId="77777777" w:rsidR="00DD239C" w:rsidRPr="00DD239C" w:rsidRDefault="00DD239C" w:rsidP="00DD239C">
            <w:pPr>
              <w:jc w:val="right"/>
              <w:rPr>
                <w:sz w:val="20"/>
                <w:szCs w:val="20"/>
              </w:rPr>
            </w:pPr>
            <w:r w:rsidRPr="00DD239C">
              <w:rPr>
                <w:sz w:val="20"/>
                <w:szCs w:val="20"/>
              </w:rPr>
              <w:t>178 050,00</w:t>
            </w:r>
          </w:p>
        </w:tc>
        <w:tc>
          <w:tcPr>
            <w:tcW w:w="0" w:type="auto"/>
            <w:tcBorders>
              <w:top w:val="nil"/>
              <w:left w:val="single" w:sz="4" w:space="0" w:color="auto"/>
              <w:bottom w:val="single" w:sz="4" w:space="0" w:color="auto"/>
              <w:right w:val="nil"/>
            </w:tcBorders>
            <w:shd w:val="clear" w:color="auto" w:fill="auto"/>
            <w:vAlign w:val="center"/>
            <w:hideMark/>
          </w:tcPr>
          <w:p w14:paraId="1270679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3C161" w14:textId="77777777" w:rsidR="00DD239C" w:rsidRPr="00DD239C" w:rsidRDefault="00DD239C" w:rsidP="00DD239C">
            <w:pPr>
              <w:jc w:val="right"/>
              <w:rPr>
                <w:sz w:val="20"/>
                <w:szCs w:val="20"/>
              </w:rPr>
            </w:pPr>
            <w:r w:rsidRPr="00DD239C">
              <w:rPr>
                <w:sz w:val="20"/>
                <w:szCs w:val="20"/>
              </w:rPr>
              <w:t>0,00</w:t>
            </w:r>
          </w:p>
        </w:tc>
      </w:tr>
      <w:tr w:rsidR="00DD239C" w:rsidRPr="00DD239C" w14:paraId="4E3784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321734" w14:textId="77777777" w:rsidR="00DD239C" w:rsidRPr="00DD239C" w:rsidRDefault="00DD239C" w:rsidP="00DD239C">
            <w:pPr>
              <w:rPr>
                <w:bCs/>
                <w:sz w:val="20"/>
                <w:szCs w:val="20"/>
              </w:rPr>
            </w:pPr>
            <w:proofErr w:type="spellStart"/>
            <w:r w:rsidRPr="00DD239C">
              <w:rPr>
                <w:bCs/>
                <w:sz w:val="20"/>
                <w:szCs w:val="20"/>
              </w:rPr>
              <w:t>Подпрограмма"Развитие</w:t>
            </w:r>
            <w:proofErr w:type="spellEnd"/>
            <w:r w:rsidRPr="00DD239C">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7BB11A5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BECD8"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FC9FCB2" w14:textId="77777777" w:rsidR="00DD239C" w:rsidRPr="00DD239C" w:rsidRDefault="00DD239C" w:rsidP="00DD239C">
            <w:pPr>
              <w:jc w:val="center"/>
              <w:rPr>
                <w:bCs/>
                <w:sz w:val="20"/>
                <w:szCs w:val="20"/>
              </w:rPr>
            </w:pPr>
            <w:r w:rsidRPr="00DD239C">
              <w:rPr>
                <w:bCs/>
                <w:sz w:val="20"/>
                <w:szCs w:val="20"/>
              </w:rPr>
              <w:t>07.3.00.00000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F03DE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305CE" w14:textId="77777777" w:rsidR="00DD239C" w:rsidRPr="00DD239C" w:rsidRDefault="00DD239C" w:rsidP="00DD239C">
            <w:pPr>
              <w:jc w:val="right"/>
              <w:rPr>
                <w:bCs/>
                <w:sz w:val="20"/>
                <w:szCs w:val="20"/>
              </w:rPr>
            </w:pPr>
            <w:r w:rsidRPr="00DD239C">
              <w:rPr>
                <w:bCs/>
                <w:sz w:val="20"/>
                <w:szCs w:val="20"/>
              </w:rPr>
              <w:t>570 000,00</w:t>
            </w:r>
          </w:p>
        </w:tc>
        <w:tc>
          <w:tcPr>
            <w:tcW w:w="0" w:type="auto"/>
            <w:tcBorders>
              <w:top w:val="nil"/>
              <w:left w:val="single" w:sz="4" w:space="0" w:color="auto"/>
              <w:bottom w:val="single" w:sz="4" w:space="0" w:color="auto"/>
              <w:right w:val="nil"/>
            </w:tcBorders>
            <w:shd w:val="clear" w:color="auto" w:fill="auto"/>
            <w:vAlign w:val="center"/>
            <w:hideMark/>
          </w:tcPr>
          <w:p w14:paraId="1E828F9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CBB04F" w14:textId="77777777" w:rsidR="00DD239C" w:rsidRPr="00DD239C" w:rsidRDefault="00DD239C" w:rsidP="00DD239C">
            <w:pPr>
              <w:jc w:val="right"/>
              <w:rPr>
                <w:bCs/>
                <w:sz w:val="20"/>
                <w:szCs w:val="20"/>
              </w:rPr>
            </w:pPr>
            <w:r w:rsidRPr="00DD239C">
              <w:rPr>
                <w:bCs/>
                <w:sz w:val="20"/>
                <w:szCs w:val="20"/>
              </w:rPr>
              <w:t>0,00</w:t>
            </w:r>
          </w:p>
        </w:tc>
      </w:tr>
      <w:tr w:rsidR="00DD239C" w:rsidRPr="00DD239C" w14:paraId="3179BF3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DDD06E"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5291F45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7620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759929E"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AA7F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99BA6" w14:textId="77777777" w:rsidR="00DD239C" w:rsidRPr="00DD239C" w:rsidRDefault="00DD239C" w:rsidP="00DD239C">
            <w:pPr>
              <w:jc w:val="right"/>
              <w:rPr>
                <w:bCs/>
                <w:sz w:val="20"/>
                <w:szCs w:val="20"/>
              </w:rPr>
            </w:pPr>
            <w:r w:rsidRPr="00DD239C">
              <w:rPr>
                <w:bCs/>
                <w:sz w:val="20"/>
                <w:szCs w:val="20"/>
              </w:rPr>
              <w:t>570 000,00</w:t>
            </w:r>
          </w:p>
        </w:tc>
        <w:tc>
          <w:tcPr>
            <w:tcW w:w="0" w:type="auto"/>
            <w:tcBorders>
              <w:top w:val="nil"/>
              <w:left w:val="single" w:sz="4" w:space="0" w:color="auto"/>
              <w:bottom w:val="single" w:sz="4" w:space="0" w:color="auto"/>
              <w:right w:val="nil"/>
            </w:tcBorders>
            <w:shd w:val="clear" w:color="auto" w:fill="auto"/>
            <w:vAlign w:val="center"/>
            <w:hideMark/>
          </w:tcPr>
          <w:p w14:paraId="0F04F3B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6871A" w14:textId="77777777" w:rsidR="00DD239C" w:rsidRPr="00DD239C" w:rsidRDefault="00DD239C" w:rsidP="00DD239C">
            <w:pPr>
              <w:jc w:val="right"/>
              <w:rPr>
                <w:bCs/>
                <w:sz w:val="20"/>
                <w:szCs w:val="20"/>
              </w:rPr>
            </w:pPr>
            <w:r w:rsidRPr="00DD239C">
              <w:rPr>
                <w:bCs/>
                <w:sz w:val="20"/>
                <w:szCs w:val="20"/>
              </w:rPr>
              <w:t>0,00</w:t>
            </w:r>
          </w:p>
        </w:tc>
      </w:tr>
      <w:tr w:rsidR="00DD239C" w:rsidRPr="00DD239C" w14:paraId="1B1ADC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A8B755"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w:t>
            </w:r>
            <w:r w:rsidRPr="00DD239C">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18E0D60"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3D90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5C950AE"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9286F"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102AB" w14:textId="77777777" w:rsidR="00DD239C" w:rsidRPr="00DD239C" w:rsidRDefault="00DD239C" w:rsidP="00DD239C">
            <w:pPr>
              <w:jc w:val="right"/>
              <w:rPr>
                <w:sz w:val="20"/>
                <w:szCs w:val="20"/>
              </w:rPr>
            </w:pPr>
            <w:r w:rsidRPr="00DD239C">
              <w:rPr>
                <w:sz w:val="20"/>
                <w:szCs w:val="20"/>
              </w:rPr>
              <w:t>195 950,00</w:t>
            </w:r>
          </w:p>
        </w:tc>
        <w:tc>
          <w:tcPr>
            <w:tcW w:w="0" w:type="auto"/>
            <w:tcBorders>
              <w:top w:val="nil"/>
              <w:left w:val="single" w:sz="4" w:space="0" w:color="auto"/>
              <w:bottom w:val="single" w:sz="4" w:space="0" w:color="auto"/>
              <w:right w:val="nil"/>
            </w:tcBorders>
            <w:shd w:val="clear" w:color="auto" w:fill="auto"/>
            <w:vAlign w:val="center"/>
            <w:hideMark/>
          </w:tcPr>
          <w:p w14:paraId="6ED0138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98E0A" w14:textId="77777777" w:rsidR="00DD239C" w:rsidRPr="00DD239C" w:rsidRDefault="00DD239C" w:rsidP="00DD239C">
            <w:pPr>
              <w:jc w:val="right"/>
              <w:rPr>
                <w:sz w:val="20"/>
                <w:szCs w:val="20"/>
              </w:rPr>
            </w:pPr>
            <w:r w:rsidRPr="00DD239C">
              <w:rPr>
                <w:sz w:val="20"/>
                <w:szCs w:val="20"/>
              </w:rPr>
              <w:t>0,00</w:t>
            </w:r>
          </w:p>
        </w:tc>
      </w:tr>
      <w:tr w:rsidR="00DD239C" w:rsidRPr="00DD239C" w14:paraId="256ADA0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87A77A"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F30D7A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DDD8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7B8AFA2"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68BAE"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96408" w14:textId="77777777" w:rsidR="00DD239C" w:rsidRPr="00DD239C" w:rsidRDefault="00DD239C" w:rsidP="00DD239C">
            <w:pPr>
              <w:jc w:val="right"/>
              <w:rPr>
                <w:sz w:val="20"/>
                <w:szCs w:val="20"/>
              </w:rPr>
            </w:pPr>
            <w:r w:rsidRPr="00DD239C">
              <w:rPr>
                <w:sz w:val="20"/>
                <w:szCs w:val="20"/>
              </w:rPr>
              <w:t>195 950,00</w:t>
            </w:r>
          </w:p>
        </w:tc>
        <w:tc>
          <w:tcPr>
            <w:tcW w:w="0" w:type="auto"/>
            <w:tcBorders>
              <w:top w:val="nil"/>
              <w:left w:val="single" w:sz="4" w:space="0" w:color="auto"/>
              <w:bottom w:val="single" w:sz="4" w:space="0" w:color="auto"/>
              <w:right w:val="nil"/>
            </w:tcBorders>
            <w:shd w:val="clear" w:color="auto" w:fill="auto"/>
            <w:vAlign w:val="center"/>
            <w:hideMark/>
          </w:tcPr>
          <w:p w14:paraId="0D9F6E3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4B9DB" w14:textId="77777777" w:rsidR="00DD239C" w:rsidRPr="00DD239C" w:rsidRDefault="00DD239C" w:rsidP="00DD239C">
            <w:pPr>
              <w:jc w:val="right"/>
              <w:rPr>
                <w:sz w:val="20"/>
                <w:szCs w:val="20"/>
              </w:rPr>
            </w:pPr>
            <w:r w:rsidRPr="00DD239C">
              <w:rPr>
                <w:sz w:val="20"/>
                <w:szCs w:val="20"/>
              </w:rPr>
              <w:t>0,00</w:t>
            </w:r>
          </w:p>
        </w:tc>
      </w:tr>
      <w:tr w:rsidR="00DD239C" w:rsidRPr="00DD239C" w14:paraId="6FD7D4F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3B25B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B22E24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EAC5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93709AE"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B4442"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F66EF9" w14:textId="77777777" w:rsidR="00DD239C" w:rsidRPr="00DD239C" w:rsidRDefault="00DD239C" w:rsidP="00DD239C">
            <w:pPr>
              <w:jc w:val="right"/>
              <w:rPr>
                <w:sz w:val="20"/>
                <w:szCs w:val="20"/>
              </w:rPr>
            </w:pPr>
            <w:r w:rsidRPr="00DD239C">
              <w:rPr>
                <w:sz w:val="20"/>
                <w:szCs w:val="20"/>
              </w:rPr>
              <w:t>314 050,00</w:t>
            </w:r>
          </w:p>
        </w:tc>
        <w:tc>
          <w:tcPr>
            <w:tcW w:w="0" w:type="auto"/>
            <w:tcBorders>
              <w:top w:val="nil"/>
              <w:left w:val="single" w:sz="4" w:space="0" w:color="auto"/>
              <w:bottom w:val="single" w:sz="4" w:space="0" w:color="auto"/>
              <w:right w:val="nil"/>
            </w:tcBorders>
            <w:shd w:val="clear" w:color="auto" w:fill="auto"/>
            <w:vAlign w:val="center"/>
            <w:hideMark/>
          </w:tcPr>
          <w:p w14:paraId="070BF58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D67F20" w14:textId="77777777" w:rsidR="00DD239C" w:rsidRPr="00DD239C" w:rsidRDefault="00DD239C" w:rsidP="00DD239C">
            <w:pPr>
              <w:jc w:val="right"/>
              <w:rPr>
                <w:sz w:val="20"/>
                <w:szCs w:val="20"/>
              </w:rPr>
            </w:pPr>
            <w:r w:rsidRPr="00DD239C">
              <w:rPr>
                <w:sz w:val="20"/>
                <w:szCs w:val="20"/>
              </w:rPr>
              <w:t>0,00</w:t>
            </w:r>
          </w:p>
        </w:tc>
      </w:tr>
      <w:tr w:rsidR="00DD239C" w:rsidRPr="00DD239C" w14:paraId="48F7E2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12597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8FEA0D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E237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B5261C4"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D939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2E2CA" w14:textId="77777777" w:rsidR="00DD239C" w:rsidRPr="00DD239C" w:rsidRDefault="00DD239C" w:rsidP="00DD239C">
            <w:pPr>
              <w:jc w:val="right"/>
              <w:rPr>
                <w:sz w:val="20"/>
                <w:szCs w:val="20"/>
              </w:rPr>
            </w:pPr>
            <w:r w:rsidRPr="00DD239C">
              <w:rPr>
                <w:sz w:val="20"/>
                <w:szCs w:val="20"/>
              </w:rPr>
              <w:t>314 050,00</w:t>
            </w:r>
          </w:p>
        </w:tc>
        <w:tc>
          <w:tcPr>
            <w:tcW w:w="0" w:type="auto"/>
            <w:tcBorders>
              <w:top w:val="nil"/>
              <w:left w:val="single" w:sz="4" w:space="0" w:color="auto"/>
              <w:bottom w:val="single" w:sz="4" w:space="0" w:color="auto"/>
              <w:right w:val="nil"/>
            </w:tcBorders>
            <w:shd w:val="clear" w:color="auto" w:fill="auto"/>
            <w:vAlign w:val="center"/>
            <w:hideMark/>
          </w:tcPr>
          <w:p w14:paraId="0C13334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A3FB98" w14:textId="77777777" w:rsidR="00DD239C" w:rsidRPr="00DD239C" w:rsidRDefault="00DD239C" w:rsidP="00DD239C">
            <w:pPr>
              <w:jc w:val="right"/>
              <w:rPr>
                <w:sz w:val="20"/>
                <w:szCs w:val="20"/>
              </w:rPr>
            </w:pPr>
            <w:r w:rsidRPr="00DD239C">
              <w:rPr>
                <w:sz w:val="20"/>
                <w:szCs w:val="20"/>
              </w:rPr>
              <w:t>0,00</w:t>
            </w:r>
          </w:p>
        </w:tc>
      </w:tr>
      <w:tr w:rsidR="00DD239C" w:rsidRPr="00DD239C" w14:paraId="4F2FEB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B021B1"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8097F1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D252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367A29D"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D61928"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FEF3F" w14:textId="77777777" w:rsidR="00DD239C" w:rsidRPr="00DD239C" w:rsidRDefault="00DD239C" w:rsidP="00DD239C">
            <w:pPr>
              <w:jc w:val="right"/>
              <w:rPr>
                <w:sz w:val="20"/>
                <w:szCs w:val="20"/>
              </w:rPr>
            </w:pPr>
            <w:r w:rsidRPr="00DD239C">
              <w:rPr>
                <w:sz w:val="20"/>
                <w:szCs w:val="20"/>
              </w:rPr>
              <w:t>60 000,00</w:t>
            </w:r>
          </w:p>
        </w:tc>
        <w:tc>
          <w:tcPr>
            <w:tcW w:w="0" w:type="auto"/>
            <w:tcBorders>
              <w:top w:val="nil"/>
              <w:left w:val="single" w:sz="4" w:space="0" w:color="auto"/>
              <w:bottom w:val="single" w:sz="4" w:space="0" w:color="auto"/>
              <w:right w:val="nil"/>
            </w:tcBorders>
            <w:shd w:val="clear" w:color="auto" w:fill="auto"/>
            <w:vAlign w:val="center"/>
            <w:hideMark/>
          </w:tcPr>
          <w:p w14:paraId="7DDA03F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D666BB" w14:textId="77777777" w:rsidR="00DD239C" w:rsidRPr="00DD239C" w:rsidRDefault="00DD239C" w:rsidP="00DD239C">
            <w:pPr>
              <w:jc w:val="right"/>
              <w:rPr>
                <w:sz w:val="20"/>
                <w:szCs w:val="20"/>
              </w:rPr>
            </w:pPr>
            <w:r w:rsidRPr="00DD239C">
              <w:rPr>
                <w:sz w:val="20"/>
                <w:szCs w:val="20"/>
              </w:rPr>
              <w:t>0,00</w:t>
            </w:r>
          </w:p>
        </w:tc>
      </w:tr>
      <w:tr w:rsidR="00DD239C" w:rsidRPr="00DD239C" w14:paraId="66D4AA7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711A38" w14:textId="77777777" w:rsidR="00DD239C" w:rsidRPr="00DD239C" w:rsidRDefault="00DD239C" w:rsidP="00DD239C">
            <w:pPr>
              <w:rPr>
                <w:sz w:val="20"/>
                <w:szCs w:val="20"/>
              </w:rPr>
            </w:pPr>
            <w:r w:rsidRPr="00DD239C">
              <w:rPr>
                <w:sz w:val="20"/>
                <w:szCs w:val="20"/>
              </w:rPr>
              <w:t>Премии и гранты</w:t>
            </w:r>
          </w:p>
        </w:tc>
        <w:tc>
          <w:tcPr>
            <w:tcW w:w="0" w:type="auto"/>
            <w:tcBorders>
              <w:top w:val="nil"/>
              <w:left w:val="single" w:sz="4" w:space="0" w:color="auto"/>
              <w:bottom w:val="single" w:sz="4" w:space="0" w:color="auto"/>
              <w:right w:val="nil"/>
            </w:tcBorders>
            <w:shd w:val="clear" w:color="auto" w:fill="auto"/>
            <w:noWrap/>
            <w:vAlign w:val="center"/>
            <w:hideMark/>
          </w:tcPr>
          <w:p w14:paraId="1A07D66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B8CAD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014B68E4"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395D2" w14:textId="77777777" w:rsidR="00DD239C" w:rsidRPr="00DD239C" w:rsidRDefault="00DD239C" w:rsidP="00DD239C">
            <w:pPr>
              <w:jc w:val="center"/>
              <w:rPr>
                <w:sz w:val="20"/>
                <w:szCs w:val="20"/>
              </w:rPr>
            </w:pPr>
            <w:r w:rsidRPr="00DD239C">
              <w:rPr>
                <w:sz w:val="20"/>
                <w:szCs w:val="20"/>
              </w:rPr>
              <w:t>350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76C76" w14:textId="77777777" w:rsidR="00DD239C" w:rsidRPr="00DD239C" w:rsidRDefault="00DD239C" w:rsidP="00DD239C">
            <w:pPr>
              <w:jc w:val="right"/>
              <w:rPr>
                <w:sz w:val="20"/>
                <w:szCs w:val="20"/>
              </w:rPr>
            </w:pPr>
            <w:r w:rsidRPr="00DD239C">
              <w:rPr>
                <w:sz w:val="20"/>
                <w:szCs w:val="20"/>
              </w:rPr>
              <w:t>60 000,00</w:t>
            </w:r>
          </w:p>
        </w:tc>
        <w:tc>
          <w:tcPr>
            <w:tcW w:w="0" w:type="auto"/>
            <w:tcBorders>
              <w:top w:val="nil"/>
              <w:left w:val="single" w:sz="4" w:space="0" w:color="auto"/>
              <w:bottom w:val="single" w:sz="4" w:space="0" w:color="auto"/>
              <w:right w:val="nil"/>
            </w:tcBorders>
            <w:shd w:val="clear" w:color="auto" w:fill="auto"/>
            <w:vAlign w:val="center"/>
            <w:hideMark/>
          </w:tcPr>
          <w:p w14:paraId="0D28C1A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94ABA" w14:textId="77777777" w:rsidR="00DD239C" w:rsidRPr="00DD239C" w:rsidRDefault="00DD239C" w:rsidP="00DD239C">
            <w:pPr>
              <w:jc w:val="right"/>
              <w:rPr>
                <w:sz w:val="20"/>
                <w:szCs w:val="20"/>
              </w:rPr>
            </w:pPr>
            <w:r w:rsidRPr="00DD239C">
              <w:rPr>
                <w:sz w:val="20"/>
                <w:szCs w:val="20"/>
              </w:rPr>
              <w:t>0,00</w:t>
            </w:r>
          </w:p>
        </w:tc>
      </w:tr>
      <w:tr w:rsidR="00DD239C" w:rsidRPr="00DD239C" w14:paraId="650B31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9CA2D3" w14:textId="77777777" w:rsidR="00DD239C" w:rsidRPr="00DD239C" w:rsidRDefault="00DD239C" w:rsidP="00DD239C">
            <w:pPr>
              <w:rPr>
                <w:bCs/>
                <w:sz w:val="20"/>
                <w:szCs w:val="20"/>
              </w:rPr>
            </w:pPr>
            <w:r w:rsidRPr="00DD239C">
              <w:rPr>
                <w:bCs/>
                <w:sz w:val="20"/>
                <w:szCs w:val="20"/>
              </w:rPr>
              <w:t>Молодежная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14:paraId="1F1F3B5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4456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C57879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9796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3648D" w14:textId="77777777" w:rsidR="00DD239C" w:rsidRPr="00DD239C" w:rsidRDefault="00DD239C" w:rsidP="00DD239C">
            <w:pPr>
              <w:jc w:val="right"/>
              <w:rPr>
                <w:bCs/>
                <w:sz w:val="20"/>
                <w:szCs w:val="20"/>
              </w:rPr>
            </w:pPr>
            <w:r w:rsidRPr="00DD239C">
              <w:rPr>
                <w:bCs/>
                <w:sz w:val="20"/>
                <w:szCs w:val="20"/>
              </w:rPr>
              <w:t>38 081 887,42</w:t>
            </w:r>
          </w:p>
        </w:tc>
        <w:tc>
          <w:tcPr>
            <w:tcW w:w="0" w:type="auto"/>
            <w:tcBorders>
              <w:top w:val="nil"/>
              <w:left w:val="single" w:sz="4" w:space="0" w:color="auto"/>
              <w:bottom w:val="single" w:sz="4" w:space="0" w:color="auto"/>
              <w:right w:val="nil"/>
            </w:tcBorders>
            <w:shd w:val="clear" w:color="auto" w:fill="auto"/>
            <w:vAlign w:val="center"/>
            <w:hideMark/>
          </w:tcPr>
          <w:p w14:paraId="5A251990" w14:textId="77777777" w:rsidR="00DD239C" w:rsidRPr="00DD239C" w:rsidRDefault="00DD239C" w:rsidP="00DD239C">
            <w:pPr>
              <w:jc w:val="right"/>
              <w:rPr>
                <w:bCs/>
                <w:sz w:val="20"/>
                <w:szCs w:val="20"/>
              </w:rPr>
            </w:pPr>
            <w:r w:rsidRPr="00DD239C">
              <w:rPr>
                <w:bCs/>
                <w:sz w:val="20"/>
                <w:szCs w:val="20"/>
              </w:rPr>
              <w:t>19 723 200,00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5286D3" w14:textId="77777777" w:rsidR="00DD239C" w:rsidRPr="00DD239C" w:rsidRDefault="00DD239C" w:rsidP="00DD239C">
            <w:pPr>
              <w:jc w:val="right"/>
              <w:rPr>
                <w:bCs/>
                <w:sz w:val="20"/>
                <w:szCs w:val="20"/>
              </w:rPr>
            </w:pPr>
            <w:r w:rsidRPr="00DD239C">
              <w:rPr>
                <w:bCs/>
                <w:sz w:val="20"/>
                <w:szCs w:val="20"/>
              </w:rPr>
              <w:t>19 723 200,00</w:t>
            </w:r>
          </w:p>
        </w:tc>
      </w:tr>
      <w:tr w:rsidR="00DD239C" w:rsidRPr="00DD239C" w14:paraId="4E8B5A1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770E6E" w14:textId="77777777" w:rsidR="00DD239C" w:rsidRPr="00DD239C" w:rsidRDefault="00DD239C" w:rsidP="00DD239C">
            <w:pPr>
              <w:rPr>
                <w:bCs/>
                <w:sz w:val="20"/>
                <w:szCs w:val="20"/>
              </w:rPr>
            </w:pPr>
            <w:r w:rsidRPr="00DD239C">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77199B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2379D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80718CF" w14:textId="77777777" w:rsidR="00DD239C" w:rsidRPr="00DD239C" w:rsidRDefault="00DD239C" w:rsidP="00DD239C">
            <w:pPr>
              <w:jc w:val="center"/>
              <w:rPr>
                <w:bCs/>
                <w:sz w:val="20"/>
                <w:szCs w:val="20"/>
              </w:rPr>
            </w:pPr>
            <w:r w:rsidRPr="00DD239C">
              <w:rPr>
                <w:bCs/>
                <w:sz w:val="20"/>
                <w:szCs w:val="20"/>
              </w:rPr>
              <w:t>01.0.00.00000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4F8A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08142" w14:textId="77777777" w:rsidR="00DD239C" w:rsidRPr="00DD239C" w:rsidRDefault="00DD239C" w:rsidP="00DD239C">
            <w:pPr>
              <w:jc w:val="right"/>
              <w:rPr>
                <w:bCs/>
                <w:sz w:val="20"/>
                <w:szCs w:val="20"/>
              </w:rPr>
            </w:pPr>
            <w:r w:rsidRPr="00DD239C">
              <w:rPr>
                <w:bCs/>
                <w:sz w:val="20"/>
                <w:szCs w:val="20"/>
              </w:rPr>
              <w:t>3 583 356,01</w:t>
            </w:r>
          </w:p>
        </w:tc>
        <w:tc>
          <w:tcPr>
            <w:tcW w:w="0" w:type="auto"/>
            <w:tcBorders>
              <w:top w:val="nil"/>
              <w:left w:val="single" w:sz="4" w:space="0" w:color="auto"/>
              <w:bottom w:val="single" w:sz="4" w:space="0" w:color="auto"/>
              <w:right w:val="nil"/>
            </w:tcBorders>
            <w:shd w:val="clear" w:color="auto" w:fill="auto"/>
            <w:vAlign w:val="center"/>
            <w:hideMark/>
          </w:tcPr>
          <w:p w14:paraId="1BBB837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E3DF4" w14:textId="77777777" w:rsidR="00DD239C" w:rsidRPr="00DD239C" w:rsidRDefault="00DD239C" w:rsidP="00DD239C">
            <w:pPr>
              <w:jc w:val="right"/>
              <w:rPr>
                <w:bCs/>
                <w:sz w:val="20"/>
                <w:szCs w:val="20"/>
              </w:rPr>
            </w:pPr>
            <w:r w:rsidRPr="00DD239C">
              <w:rPr>
                <w:bCs/>
                <w:sz w:val="20"/>
                <w:szCs w:val="20"/>
              </w:rPr>
              <w:t>0,00</w:t>
            </w:r>
          </w:p>
        </w:tc>
      </w:tr>
      <w:tr w:rsidR="00DD239C" w:rsidRPr="00DD239C" w14:paraId="5FF7F5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0BCA6B" w14:textId="77777777" w:rsidR="00DD239C" w:rsidRPr="00DD239C" w:rsidRDefault="00DD239C" w:rsidP="00DD239C">
            <w:pPr>
              <w:rPr>
                <w:bCs/>
                <w:sz w:val="20"/>
                <w:szCs w:val="20"/>
              </w:rPr>
            </w:pPr>
            <w:r w:rsidRPr="00DD239C">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6614F3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839A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839C677" w14:textId="77777777" w:rsidR="00DD239C" w:rsidRPr="00DD239C" w:rsidRDefault="00DD239C" w:rsidP="00DD239C">
            <w:pPr>
              <w:jc w:val="center"/>
              <w:rPr>
                <w:bCs/>
                <w:sz w:val="20"/>
                <w:szCs w:val="20"/>
              </w:rPr>
            </w:pPr>
            <w:r w:rsidRPr="00DD239C">
              <w:rPr>
                <w:bCs/>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F9F8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868F2" w14:textId="77777777" w:rsidR="00DD239C" w:rsidRPr="00DD239C" w:rsidRDefault="00DD239C" w:rsidP="00DD239C">
            <w:pPr>
              <w:jc w:val="right"/>
              <w:rPr>
                <w:bCs/>
                <w:sz w:val="20"/>
                <w:szCs w:val="20"/>
              </w:rPr>
            </w:pPr>
            <w:r w:rsidRPr="00DD239C">
              <w:rPr>
                <w:bCs/>
                <w:sz w:val="20"/>
                <w:szCs w:val="20"/>
              </w:rPr>
              <w:t>3 583 356,01</w:t>
            </w:r>
          </w:p>
        </w:tc>
        <w:tc>
          <w:tcPr>
            <w:tcW w:w="0" w:type="auto"/>
            <w:tcBorders>
              <w:top w:val="nil"/>
              <w:left w:val="single" w:sz="4" w:space="0" w:color="auto"/>
              <w:bottom w:val="single" w:sz="4" w:space="0" w:color="auto"/>
              <w:right w:val="nil"/>
            </w:tcBorders>
            <w:shd w:val="clear" w:color="auto" w:fill="auto"/>
            <w:vAlign w:val="center"/>
            <w:hideMark/>
          </w:tcPr>
          <w:p w14:paraId="357ED07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09383" w14:textId="77777777" w:rsidR="00DD239C" w:rsidRPr="00DD239C" w:rsidRDefault="00DD239C" w:rsidP="00DD239C">
            <w:pPr>
              <w:jc w:val="right"/>
              <w:rPr>
                <w:bCs/>
                <w:sz w:val="20"/>
                <w:szCs w:val="20"/>
              </w:rPr>
            </w:pPr>
            <w:r w:rsidRPr="00DD239C">
              <w:rPr>
                <w:bCs/>
                <w:sz w:val="20"/>
                <w:szCs w:val="20"/>
              </w:rPr>
              <w:t>0,00</w:t>
            </w:r>
          </w:p>
        </w:tc>
      </w:tr>
      <w:tr w:rsidR="00DD239C" w:rsidRPr="00DD239C" w14:paraId="5E88ECA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9086C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18F9B7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C2B4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E241C3B"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5BBF2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10C17" w14:textId="77777777" w:rsidR="00DD239C" w:rsidRPr="00DD239C" w:rsidRDefault="00DD239C" w:rsidP="00DD239C">
            <w:pPr>
              <w:jc w:val="right"/>
              <w:rPr>
                <w:sz w:val="20"/>
                <w:szCs w:val="20"/>
              </w:rPr>
            </w:pPr>
            <w:r w:rsidRPr="00DD239C">
              <w:rPr>
                <w:sz w:val="20"/>
                <w:szCs w:val="20"/>
              </w:rPr>
              <w:t>3 583 356,01</w:t>
            </w:r>
          </w:p>
        </w:tc>
        <w:tc>
          <w:tcPr>
            <w:tcW w:w="0" w:type="auto"/>
            <w:tcBorders>
              <w:top w:val="nil"/>
              <w:left w:val="single" w:sz="4" w:space="0" w:color="auto"/>
              <w:bottom w:val="single" w:sz="4" w:space="0" w:color="auto"/>
              <w:right w:val="nil"/>
            </w:tcBorders>
            <w:shd w:val="clear" w:color="auto" w:fill="auto"/>
            <w:vAlign w:val="center"/>
            <w:hideMark/>
          </w:tcPr>
          <w:p w14:paraId="74F9AEC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B34C75" w14:textId="77777777" w:rsidR="00DD239C" w:rsidRPr="00DD239C" w:rsidRDefault="00DD239C" w:rsidP="00DD239C">
            <w:pPr>
              <w:jc w:val="right"/>
              <w:rPr>
                <w:sz w:val="20"/>
                <w:szCs w:val="20"/>
              </w:rPr>
            </w:pPr>
            <w:r w:rsidRPr="00DD239C">
              <w:rPr>
                <w:sz w:val="20"/>
                <w:szCs w:val="20"/>
              </w:rPr>
              <w:t>0,00</w:t>
            </w:r>
          </w:p>
        </w:tc>
      </w:tr>
      <w:tr w:rsidR="00DD239C" w:rsidRPr="00DD239C" w14:paraId="4A5C07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EBE62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5E999C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D037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73AD176"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825EA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51A43" w14:textId="77777777" w:rsidR="00DD239C" w:rsidRPr="00DD239C" w:rsidRDefault="00DD239C" w:rsidP="00DD239C">
            <w:pPr>
              <w:jc w:val="right"/>
              <w:rPr>
                <w:sz w:val="20"/>
                <w:szCs w:val="20"/>
              </w:rPr>
            </w:pPr>
            <w:r w:rsidRPr="00DD239C">
              <w:rPr>
                <w:sz w:val="20"/>
                <w:szCs w:val="20"/>
              </w:rPr>
              <w:t>3 583 356,01</w:t>
            </w:r>
          </w:p>
        </w:tc>
        <w:tc>
          <w:tcPr>
            <w:tcW w:w="0" w:type="auto"/>
            <w:tcBorders>
              <w:top w:val="nil"/>
              <w:left w:val="single" w:sz="4" w:space="0" w:color="auto"/>
              <w:bottom w:val="single" w:sz="4" w:space="0" w:color="auto"/>
              <w:right w:val="nil"/>
            </w:tcBorders>
            <w:shd w:val="clear" w:color="auto" w:fill="auto"/>
            <w:vAlign w:val="center"/>
            <w:hideMark/>
          </w:tcPr>
          <w:p w14:paraId="617D32D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3316E" w14:textId="77777777" w:rsidR="00DD239C" w:rsidRPr="00DD239C" w:rsidRDefault="00DD239C" w:rsidP="00DD239C">
            <w:pPr>
              <w:jc w:val="right"/>
              <w:rPr>
                <w:sz w:val="20"/>
                <w:szCs w:val="20"/>
              </w:rPr>
            </w:pPr>
            <w:r w:rsidRPr="00DD239C">
              <w:rPr>
                <w:sz w:val="20"/>
                <w:szCs w:val="20"/>
              </w:rPr>
              <w:t>0,00</w:t>
            </w:r>
          </w:p>
        </w:tc>
      </w:tr>
      <w:tr w:rsidR="00DD239C" w:rsidRPr="00DD239C" w14:paraId="19F56A6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9C7317" w14:textId="77777777" w:rsidR="00DD239C" w:rsidRPr="00DD239C" w:rsidRDefault="00DD239C" w:rsidP="00DD239C">
            <w:pPr>
              <w:rPr>
                <w:bCs/>
                <w:sz w:val="20"/>
                <w:szCs w:val="20"/>
              </w:rPr>
            </w:pPr>
            <w:r w:rsidRPr="00DD239C">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7F8128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B57F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99BD01D" w14:textId="77777777" w:rsidR="00DD239C" w:rsidRPr="00DD239C" w:rsidRDefault="00DD239C" w:rsidP="00DD239C">
            <w:pPr>
              <w:jc w:val="center"/>
              <w:rPr>
                <w:bCs/>
                <w:sz w:val="20"/>
                <w:szCs w:val="20"/>
              </w:rPr>
            </w:pPr>
            <w:r w:rsidRPr="00DD239C">
              <w:rPr>
                <w:bCs/>
                <w:sz w:val="20"/>
                <w:szCs w:val="20"/>
              </w:rPr>
              <w:t>03.0.00.00000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BD9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2D8646"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2E84F80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B30A1" w14:textId="77777777" w:rsidR="00DD239C" w:rsidRPr="00DD239C" w:rsidRDefault="00DD239C" w:rsidP="00DD239C">
            <w:pPr>
              <w:jc w:val="right"/>
              <w:rPr>
                <w:bCs/>
                <w:sz w:val="20"/>
                <w:szCs w:val="20"/>
              </w:rPr>
            </w:pPr>
            <w:r w:rsidRPr="00DD239C">
              <w:rPr>
                <w:bCs/>
                <w:sz w:val="20"/>
                <w:szCs w:val="20"/>
              </w:rPr>
              <w:t>0,00</w:t>
            </w:r>
          </w:p>
        </w:tc>
      </w:tr>
      <w:tr w:rsidR="00DD239C" w:rsidRPr="00DD239C" w14:paraId="30B66C7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FFCA0E" w14:textId="77777777" w:rsidR="00DD239C" w:rsidRPr="00DD239C" w:rsidRDefault="00DD239C" w:rsidP="00DD239C">
            <w:pPr>
              <w:rPr>
                <w:bCs/>
                <w:sz w:val="20"/>
                <w:szCs w:val="20"/>
              </w:rPr>
            </w:pPr>
            <w:r w:rsidRPr="00DD239C">
              <w:rPr>
                <w:bCs/>
                <w:sz w:val="20"/>
                <w:szCs w:val="20"/>
              </w:rPr>
              <w:t>Реализация мероприятий в рамках МП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DF776B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923F9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A9E8062" w14:textId="77777777" w:rsidR="00DD239C" w:rsidRPr="00DD239C" w:rsidRDefault="00DD239C" w:rsidP="00DD239C">
            <w:pPr>
              <w:jc w:val="center"/>
              <w:rPr>
                <w:bCs/>
                <w:sz w:val="20"/>
                <w:szCs w:val="20"/>
              </w:rPr>
            </w:pPr>
            <w:r w:rsidRPr="00DD239C">
              <w:rPr>
                <w:bCs/>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B02B7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00B02"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2D332DF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76EEDE" w14:textId="77777777" w:rsidR="00DD239C" w:rsidRPr="00DD239C" w:rsidRDefault="00DD239C" w:rsidP="00DD239C">
            <w:pPr>
              <w:jc w:val="right"/>
              <w:rPr>
                <w:bCs/>
                <w:sz w:val="20"/>
                <w:szCs w:val="20"/>
              </w:rPr>
            </w:pPr>
            <w:r w:rsidRPr="00DD239C">
              <w:rPr>
                <w:bCs/>
                <w:sz w:val="20"/>
                <w:szCs w:val="20"/>
              </w:rPr>
              <w:t>0,00</w:t>
            </w:r>
          </w:p>
        </w:tc>
      </w:tr>
      <w:tr w:rsidR="00DD239C" w:rsidRPr="00DD239C" w14:paraId="271187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6C562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4318A6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77DC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DC094B5"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5A8B0"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545F9" w14:textId="77777777" w:rsidR="00DD239C" w:rsidRPr="00DD239C" w:rsidRDefault="00DD239C" w:rsidP="00DD239C">
            <w:pPr>
              <w:jc w:val="right"/>
              <w:rPr>
                <w:sz w:val="20"/>
                <w:szCs w:val="20"/>
              </w:rPr>
            </w:pPr>
            <w:r w:rsidRPr="00DD239C">
              <w:rPr>
                <w:sz w:val="20"/>
                <w:szCs w:val="20"/>
              </w:rPr>
              <w:t>100 000,00</w:t>
            </w:r>
          </w:p>
        </w:tc>
        <w:tc>
          <w:tcPr>
            <w:tcW w:w="0" w:type="auto"/>
            <w:tcBorders>
              <w:top w:val="nil"/>
              <w:left w:val="single" w:sz="4" w:space="0" w:color="auto"/>
              <w:bottom w:val="single" w:sz="4" w:space="0" w:color="auto"/>
              <w:right w:val="nil"/>
            </w:tcBorders>
            <w:shd w:val="clear" w:color="auto" w:fill="auto"/>
            <w:vAlign w:val="center"/>
            <w:hideMark/>
          </w:tcPr>
          <w:p w14:paraId="618A39B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D54700" w14:textId="77777777" w:rsidR="00DD239C" w:rsidRPr="00DD239C" w:rsidRDefault="00DD239C" w:rsidP="00DD239C">
            <w:pPr>
              <w:jc w:val="right"/>
              <w:rPr>
                <w:sz w:val="20"/>
                <w:szCs w:val="20"/>
              </w:rPr>
            </w:pPr>
            <w:r w:rsidRPr="00DD239C">
              <w:rPr>
                <w:sz w:val="20"/>
                <w:szCs w:val="20"/>
              </w:rPr>
              <w:t>0,00</w:t>
            </w:r>
          </w:p>
        </w:tc>
      </w:tr>
      <w:tr w:rsidR="00DD239C" w:rsidRPr="00DD239C" w14:paraId="1BD25D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952FD3"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458A10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52D5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848CF6C"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A4F42"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CF5578" w14:textId="77777777" w:rsidR="00DD239C" w:rsidRPr="00DD239C" w:rsidRDefault="00DD239C" w:rsidP="00DD239C">
            <w:pPr>
              <w:jc w:val="right"/>
              <w:rPr>
                <w:sz w:val="20"/>
                <w:szCs w:val="20"/>
              </w:rPr>
            </w:pPr>
            <w:r w:rsidRPr="00DD239C">
              <w:rPr>
                <w:sz w:val="20"/>
                <w:szCs w:val="20"/>
              </w:rPr>
              <w:t>100 000,00</w:t>
            </w:r>
          </w:p>
        </w:tc>
        <w:tc>
          <w:tcPr>
            <w:tcW w:w="0" w:type="auto"/>
            <w:tcBorders>
              <w:top w:val="nil"/>
              <w:left w:val="single" w:sz="4" w:space="0" w:color="auto"/>
              <w:bottom w:val="single" w:sz="4" w:space="0" w:color="auto"/>
              <w:right w:val="nil"/>
            </w:tcBorders>
            <w:shd w:val="clear" w:color="auto" w:fill="auto"/>
            <w:vAlign w:val="center"/>
            <w:hideMark/>
          </w:tcPr>
          <w:p w14:paraId="620EA2C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873E1" w14:textId="77777777" w:rsidR="00DD239C" w:rsidRPr="00DD239C" w:rsidRDefault="00DD239C" w:rsidP="00DD239C">
            <w:pPr>
              <w:jc w:val="right"/>
              <w:rPr>
                <w:sz w:val="20"/>
                <w:szCs w:val="20"/>
              </w:rPr>
            </w:pPr>
            <w:r w:rsidRPr="00DD239C">
              <w:rPr>
                <w:sz w:val="20"/>
                <w:szCs w:val="20"/>
              </w:rPr>
              <w:t>0,00</w:t>
            </w:r>
          </w:p>
        </w:tc>
      </w:tr>
      <w:tr w:rsidR="00DD239C" w:rsidRPr="00DD239C" w14:paraId="5E90955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606EA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E817DA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DE45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7EE407C"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2CD58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9497A" w14:textId="77777777" w:rsidR="00DD239C" w:rsidRPr="00DD239C" w:rsidRDefault="00DD239C" w:rsidP="00DD239C">
            <w:pPr>
              <w:jc w:val="right"/>
              <w:rPr>
                <w:sz w:val="20"/>
                <w:szCs w:val="20"/>
              </w:rPr>
            </w:pPr>
            <w:r w:rsidRPr="00DD239C">
              <w:rPr>
                <w:sz w:val="20"/>
                <w:szCs w:val="20"/>
              </w:rPr>
              <w:t>900 000,00</w:t>
            </w:r>
          </w:p>
        </w:tc>
        <w:tc>
          <w:tcPr>
            <w:tcW w:w="0" w:type="auto"/>
            <w:tcBorders>
              <w:top w:val="nil"/>
              <w:left w:val="single" w:sz="4" w:space="0" w:color="auto"/>
              <w:bottom w:val="single" w:sz="4" w:space="0" w:color="auto"/>
              <w:right w:val="nil"/>
            </w:tcBorders>
            <w:shd w:val="clear" w:color="auto" w:fill="auto"/>
            <w:vAlign w:val="center"/>
            <w:hideMark/>
          </w:tcPr>
          <w:p w14:paraId="0054C39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F10B3" w14:textId="77777777" w:rsidR="00DD239C" w:rsidRPr="00DD239C" w:rsidRDefault="00DD239C" w:rsidP="00DD239C">
            <w:pPr>
              <w:jc w:val="right"/>
              <w:rPr>
                <w:sz w:val="20"/>
                <w:szCs w:val="20"/>
              </w:rPr>
            </w:pPr>
            <w:r w:rsidRPr="00DD239C">
              <w:rPr>
                <w:sz w:val="20"/>
                <w:szCs w:val="20"/>
              </w:rPr>
              <w:t>0,00</w:t>
            </w:r>
          </w:p>
        </w:tc>
      </w:tr>
      <w:tr w:rsidR="00DD239C" w:rsidRPr="00DD239C" w14:paraId="2A47A5B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BF266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F31A69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0F93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1F6D288"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793C8"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D3A79" w14:textId="77777777" w:rsidR="00DD239C" w:rsidRPr="00DD239C" w:rsidRDefault="00DD239C" w:rsidP="00DD239C">
            <w:pPr>
              <w:jc w:val="right"/>
              <w:rPr>
                <w:sz w:val="20"/>
                <w:szCs w:val="20"/>
              </w:rPr>
            </w:pPr>
            <w:r w:rsidRPr="00DD239C">
              <w:rPr>
                <w:sz w:val="20"/>
                <w:szCs w:val="20"/>
              </w:rPr>
              <w:t>900 000,00</w:t>
            </w:r>
          </w:p>
        </w:tc>
        <w:tc>
          <w:tcPr>
            <w:tcW w:w="0" w:type="auto"/>
            <w:tcBorders>
              <w:top w:val="nil"/>
              <w:left w:val="single" w:sz="4" w:space="0" w:color="auto"/>
              <w:bottom w:val="single" w:sz="4" w:space="0" w:color="auto"/>
              <w:right w:val="nil"/>
            </w:tcBorders>
            <w:shd w:val="clear" w:color="auto" w:fill="auto"/>
            <w:vAlign w:val="center"/>
            <w:hideMark/>
          </w:tcPr>
          <w:p w14:paraId="5FE8ED2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DD52C" w14:textId="77777777" w:rsidR="00DD239C" w:rsidRPr="00DD239C" w:rsidRDefault="00DD239C" w:rsidP="00DD239C">
            <w:pPr>
              <w:jc w:val="right"/>
              <w:rPr>
                <w:sz w:val="20"/>
                <w:szCs w:val="20"/>
              </w:rPr>
            </w:pPr>
            <w:r w:rsidRPr="00DD239C">
              <w:rPr>
                <w:sz w:val="20"/>
                <w:szCs w:val="20"/>
              </w:rPr>
              <w:t>0,00</w:t>
            </w:r>
          </w:p>
        </w:tc>
      </w:tr>
      <w:tr w:rsidR="00DD239C" w:rsidRPr="00DD239C" w14:paraId="35E500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AD482E" w14:textId="77777777" w:rsidR="00DD239C" w:rsidRPr="00DD239C" w:rsidRDefault="00DD239C" w:rsidP="00DD239C">
            <w:pPr>
              <w:rPr>
                <w:bCs/>
                <w:sz w:val="20"/>
                <w:szCs w:val="20"/>
              </w:rPr>
            </w:pPr>
            <w:r w:rsidRPr="00DD239C">
              <w:rPr>
                <w:bCs/>
                <w:sz w:val="20"/>
                <w:szCs w:val="20"/>
              </w:rPr>
              <w:t xml:space="preserve">Муниципальная </w:t>
            </w:r>
            <w:r w:rsidRPr="00DD239C">
              <w:rPr>
                <w:bCs/>
                <w:sz w:val="20"/>
                <w:szCs w:val="20"/>
              </w:rPr>
              <w:lastRenderedPageBreak/>
              <w:t>программа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7B6D95D"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BD97A8"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nil"/>
            </w:tcBorders>
            <w:shd w:val="clear" w:color="auto" w:fill="auto"/>
            <w:noWrap/>
            <w:vAlign w:val="center"/>
            <w:hideMark/>
          </w:tcPr>
          <w:p w14:paraId="006FDDD4" w14:textId="77777777" w:rsidR="00DD239C" w:rsidRPr="00DD239C" w:rsidRDefault="00DD239C" w:rsidP="00DD239C">
            <w:pPr>
              <w:jc w:val="center"/>
              <w:rPr>
                <w:bCs/>
                <w:sz w:val="20"/>
                <w:szCs w:val="20"/>
              </w:rPr>
            </w:pPr>
            <w:r w:rsidRPr="00DD239C">
              <w:rPr>
                <w:bCs/>
                <w:sz w:val="20"/>
                <w:szCs w:val="20"/>
              </w:rPr>
              <w:t>04.0.00.0000</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9DC0AA"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531DE" w14:textId="77777777" w:rsidR="00DD239C" w:rsidRPr="00DD239C" w:rsidRDefault="00DD239C" w:rsidP="00DD239C">
            <w:pPr>
              <w:jc w:val="right"/>
              <w:rPr>
                <w:bCs/>
                <w:sz w:val="20"/>
                <w:szCs w:val="20"/>
              </w:rPr>
            </w:pPr>
            <w:r w:rsidRPr="00DD239C">
              <w:rPr>
                <w:bCs/>
                <w:sz w:val="20"/>
                <w:szCs w:val="20"/>
              </w:rPr>
              <w:t>24 226 510,12</w:t>
            </w:r>
          </w:p>
        </w:tc>
        <w:tc>
          <w:tcPr>
            <w:tcW w:w="0" w:type="auto"/>
            <w:tcBorders>
              <w:top w:val="nil"/>
              <w:left w:val="single" w:sz="4" w:space="0" w:color="auto"/>
              <w:bottom w:val="single" w:sz="4" w:space="0" w:color="auto"/>
              <w:right w:val="nil"/>
            </w:tcBorders>
            <w:shd w:val="clear" w:color="auto" w:fill="auto"/>
            <w:vAlign w:val="center"/>
            <w:hideMark/>
          </w:tcPr>
          <w:p w14:paraId="2D86FD79" w14:textId="77777777" w:rsidR="00DD239C" w:rsidRPr="00DD239C" w:rsidRDefault="00DD239C" w:rsidP="00DD239C">
            <w:pPr>
              <w:jc w:val="right"/>
              <w:rPr>
                <w:bCs/>
                <w:sz w:val="20"/>
                <w:szCs w:val="20"/>
              </w:rPr>
            </w:pPr>
            <w:r w:rsidRPr="00DD239C">
              <w:rPr>
                <w:bCs/>
                <w:sz w:val="20"/>
                <w:szCs w:val="20"/>
              </w:rPr>
              <w:t>17 000 000,00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B6CD0C" w14:textId="77777777" w:rsidR="00DD239C" w:rsidRPr="00DD239C" w:rsidRDefault="00DD239C" w:rsidP="00DD239C">
            <w:pPr>
              <w:jc w:val="right"/>
              <w:rPr>
                <w:bCs/>
                <w:sz w:val="20"/>
                <w:szCs w:val="20"/>
              </w:rPr>
            </w:pPr>
            <w:r w:rsidRPr="00DD239C">
              <w:rPr>
                <w:bCs/>
                <w:sz w:val="20"/>
                <w:szCs w:val="20"/>
              </w:rPr>
              <w:t>17 000 000,00</w:t>
            </w:r>
          </w:p>
        </w:tc>
      </w:tr>
      <w:tr w:rsidR="00DD239C" w:rsidRPr="00DD239C" w14:paraId="435F8F9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5BADB5"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0" w:type="auto"/>
            <w:tcBorders>
              <w:top w:val="nil"/>
              <w:left w:val="single" w:sz="4" w:space="0" w:color="auto"/>
              <w:bottom w:val="single" w:sz="4" w:space="0" w:color="auto"/>
              <w:right w:val="nil"/>
            </w:tcBorders>
            <w:shd w:val="clear" w:color="auto" w:fill="auto"/>
            <w:noWrap/>
            <w:vAlign w:val="center"/>
            <w:hideMark/>
          </w:tcPr>
          <w:p w14:paraId="3123C34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87D4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4BABC86" w14:textId="77777777" w:rsidR="00DD239C" w:rsidRPr="00DD239C" w:rsidRDefault="00DD239C" w:rsidP="00DD239C">
            <w:pPr>
              <w:jc w:val="center"/>
              <w:rPr>
                <w:bCs/>
                <w:sz w:val="20"/>
                <w:szCs w:val="20"/>
              </w:rPr>
            </w:pPr>
            <w:r w:rsidRPr="00DD239C">
              <w:rPr>
                <w:bCs/>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F2F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2C584" w14:textId="77777777" w:rsidR="00DD239C" w:rsidRPr="00DD239C" w:rsidRDefault="00DD239C" w:rsidP="00DD239C">
            <w:pPr>
              <w:jc w:val="right"/>
              <w:rPr>
                <w:bCs/>
                <w:sz w:val="20"/>
                <w:szCs w:val="20"/>
              </w:rPr>
            </w:pPr>
            <w:r w:rsidRPr="00DD239C">
              <w:rPr>
                <w:bCs/>
                <w:sz w:val="20"/>
                <w:szCs w:val="20"/>
              </w:rPr>
              <w:t>20 833 910,12</w:t>
            </w:r>
          </w:p>
        </w:tc>
        <w:tc>
          <w:tcPr>
            <w:tcW w:w="0" w:type="auto"/>
            <w:tcBorders>
              <w:top w:val="nil"/>
              <w:left w:val="single" w:sz="4" w:space="0" w:color="auto"/>
              <w:bottom w:val="single" w:sz="4" w:space="0" w:color="auto"/>
              <w:right w:val="nil"/>
            </w:tcBorders>
            <w:shd w:val="clear" w:color="auto" w:fill="auto"/>
            <w:vAlign w:val="center"/>
            <w:hideMark/>
          </w:tcPr>
          <w:p w14:paraId="34003ACF" w14:textId="77777777" w:rsidR="00DD239C" w:rsidRPr="00DD239C" w:rsidRDefault="00DD239C" w:rsidP="00DD239C">
            <w:pPr>
              <w:jc w:val="right"/>
              <w:rPr>
                <w:bCs/>
                <w:sz w:val="20"/>
                <w:szCs w:val="20"/>
              </w:rPr>
            </w:pPr>
            <w:r w:rsidRPr="00DD239C">
              <w:rPr>
                <w:bCs/>
                <w:sz w:val="20"/>
                <w:szCs w:val="20"/>
              </w:rPr>
              <w:t>17 000 000,00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CF995" w14:textId="77777777" w:rsidR="00DD239C" w:rsidRPr="00DD239C" w:rsidRDefault="00DD239C" w:rsidP="00DD239C">
            <w:pPr>
              <w:jc w:val="right"/>
              <w:rPr>
                <w:bCs/>
                <w:sz w:val="20"/>
                <w:szCs w:val="20"/>
              </w:rPr>
            </w:pPr>
            <w:r w:rsidRPr="00DD239C">
              <w:rPr>
                <w:bCs/>
                <w:sz w:val="20"/>
                <w:szCs w:val="20"/>
              </w:rPr>
              <w:t>17 000 000,00</w:t>
            </w:r>
          </w:p>
        </w:tc>
      </w:tr>
      <w:tr w:rsidR="00DD239C" w:rsidRPr="00DD239C" w14:paraId="3493AE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135743"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50777E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005E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403E9A"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E43D4"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6D0A7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73737BF"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625CED" w14:textId="77777777" w:rsidR="00DD239C" w:rsidRPr="00DD239C" w:rsidRDefault="00DD239C" w:rsidP="00DD239C">
            <w:pPr>
              <w:jc w:val="right"/>
              <w:rPr>
                <w:sz w:val="20"/>
                <w:szCs w:val="20"/>
              </w:rPr>
            </w:pPr>
            <w:r w:rsidRPr="00DD239C">
              <w:rPr>
                <w:sz w:val="20"/>
                <w:szCs w:val="20"/>
              </w:rPr>
              <w:t>10 000 000,00</w:t>
            </w:r>
          </w:p>
        </w:tc>
      </w:tr>
      <w:tr w:rsidR="00DD239C" w:rsidRPr="00DD239C" w14:paraId="11174ED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ABFC6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0FF61A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2E44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70CDECC"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CC1D56"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E554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76AEB34"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CDCBFC" w14:textId="77777777" w:rsidR="00DD239C" w:rsidRPr="00DD239C" w:rsidRDefault="00DD239C" w:rsidP="00DD239C">
            <w:pPr>
              <w:jc w:val="right"/>
              <w:rPr>
                <w:sz w:val="20"/>
                <w:szCs w:val="20"/>
              </w:rPr>
            </w:pPr>
            <w:r w:rsidRPr="00DD239C">
              <w:rPr>
                <w:sz w:val="20"/>
                <w:szCs w:val="20"/>
              </w:rPr>
              <w:t>10 000 000,00</w:t>
            </w:r>
          </w:p>
        </w:tc>
      </w:tr>
      <w:tr w:rsidR="00DD239C" w:rsidRPr="00DD239C" w14:paraId="587AA7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37CB0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5754F6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73ACD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0BA4ABC"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1E29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EEA1F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0C80B71"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BED47" w14:textId="77777777" w:rsidR="00DD239C" w:rsidRPr="00DD239C" w:rsidRDefault="00DD239C" w:rsidP="00DD239C">
            <w:pPr>
              <w:jc w:val="right"/>
              <w:rPr>
                <w:sz w:val="20"/>
                <w:szCs w:val="20"/>
              </w:rPr>
            </w:pPr>
            <w:r w:rsidRPr="00DD239C">
              <w:rPr>
                <w:sz w:val="20"/>
                <w:szCs w:val="20"/>
              </w:rPr>
              <w:t>2 000 000,00</w:t>
            </w:r>
          </w:p>
        </w:tc>
      </w:tr>
      <w:tr w:rsidR="00DD239C" w:rsidRPr="00DD239C" w14:paraId="58655E4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69FA1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0AB6C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BA97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6806C02"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C4A4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AD04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B93F94C"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FAE7A" w14:textId="77777777" w:rsidR="00DD239C" w:rsidRPr="00DD239C" w:rsidRDefault="00DD239C" w:rsidP="00DD239C">
            <w:pPr>
              <w:jc w:val="right"/>
              <w:rPr>
                <w:sz w:val="20"/>
                <w:szCs w:val="20"/>
              </w:rPr>
            </w:pPr>
            <w:r w:rsidRPr="00DD239C">
              <w:rPr>
                <w:sz w:val="20"/>
                <w:szCs w:val="20"/>
              </w:rPr>
              <w:t>2 000 000,00</w:t>
            </w:r>
          </w:p>
        </w:tc>
      </w:tr>
      <w:tr w:rsidR="00DD239C" w:rsidRPr="00DD239C" w14:paraId="1AA9BD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DFA3F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5A1F51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4AD0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2AEC395"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1DD0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D954B2" w14:textId="77777777" w:rsidR="00DD239C" w:rsidRPr="00DD239C" w:rsidRDefault="00DD239C" w:rsidP="00DD239C">
            <w:pPr>
              <w:jc w:val="right"/>
              <w:rPr>
                <w:sz w:val="20"/>
                <w:szCs w:val="20"/>
              </w:rPr>
            </w:pPr>
            <w:r w:rsidRPr="00DD239C">
              <w:rPr>
                <w:sz w:val="20"/>
                <w:szCs w:val="20"/>
              </w:rPr>
              <w:t>20 833 910,12</w:t>
            </w:r>
          </w:p>
        </w:tc>
        <w:tc>
          <w:tcPr>
            <w:tcW w:w="0" w:type="auto"/>
            <w:tcBorders>
              <w:top w:val="nil"/>
              <w:left w:val="single" w:sz="4" w:space="0" w:color="auto"/>
              <w:bottom w:val="single" w:sz="4" w:space="0" w:color="auto"/>
              <w:right w:val="nil"/>
            </w:tcBorders>
            <w:shd w:val="clear" w:color="auto" w:fill="auto"/>
            <w:vAlign w:val="center"/>
            <w:hideMark/>
          </w:tcPr>
          <w:p w14:paraId="179313DF"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E1860" w14:textId="77777777" w:rsidR="00DD239C" w:rsidRPr="00DD239C" w:rsidRDefault="00DD239C" w:rsidP="00DD239C">
            <w:pPr>
              <w:jc w:val="right"/>
              <w:rPr>
                <w:sz w:val="20"/>
                <w:szCs w:val="20"/>
              </w:rPr>
            </w:pPr>
            <w:r w:rsidRPr="00DD239C">
              <w:rPr>
                <w:sz w:val="20"/>
                <w:szCs w:val="20"/>
              </w:rPr>
              <w:t>5 000 000,00</w:t>
            </w:r>
          </w:p>
        </w:tc>
      </w:tr>
      <w:tr w:rsidR="00DD239C" w:rsidRPr="00DD239C" w14:paraId="7E80C9F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D7617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DC2FDA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951E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B18A060"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CD7465"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7015D" w14:textId="77777777" w:rsidR="00DD239C" w:rsidRPr="00DD239C" w:rsidRDefault="00DD239C" w:rsidP="00DD239C">
            <w:pPr>
              <w:jc w:val="right"/>
              <w:rPr>
                <w:sz w:val="20"/>
                <w:szCs w:val="20"/>
              </w:rPr>
            </w:pPr>
            <w:r w:rsidRPr="00DD239C">
              <w:rPr>
                <w:sz w:val="20"/>
                <w:szCs w:val="20"/>
              </w:rPr>
              <w:t>20 833 910,12</w:t>
            </w:r>
          </w:p>
        </w:tc>
        <w:tc>
          <w:tcPr>
            <w:tcW w:w="0" w:type="auto"/>
            <w:tcBorders>
              <w:top w:val="nil"/>
              <w:left w:val="single" w:sz="4" w:space="0" w:color="auto"/>
              <w:bottom w:val="single" w:sz="4" w:space="0" w:color="auto"/>
              <w:right w:val="nil"/>
            </w:tcBorders>
            <w:shd w:val="clear" w:color="auto" w:fill="auto"/>
            <w:vAlign w:val="center"/>
            <w:hideMark/>
          </w:tcPr>
          <w:p w14:paraId="6CFC08E0"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D6D24" w14:textId="77777777" w:rsidR="00DD239C" w:rsidRPr="00DD239C" w:rsidRDefault="00DD239C" w:rsidP="00DD239C">
            <w:pPr>
              <w:jc w:val="right"/>
              <w:rPr>
                <w:sz w:val="20"/>
                <w:szCs w:val="20"/>
              </w:rPr>
            </w:pPr>
            <w:r w:rsidRPr="00DD239C">
              <w:rPr>
                <w:sz w:val="20"/>
                <w:szCs w:val="20"/>
              </w:rPr>
              <w:t>5 000 000,00</w:t>
            </w:r>
          </w:p>
        </w:tc>
      </w:tr>
      <w:tr w:rsidR="00DD239C" w:rsidRPr="00DD239C" w14:paraId="5E2823E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D17C19"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892A3B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FC57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867A7EB" w14:textId="77777777" w:rsidR="00DD239C" w:rsidRPr="00DD239C" w:rsidRDefault="00DD239C" w:rsidP="00DD239C">
            <w:pPr>
              <w:jc w:val="center"/>
              <w:rPr>
                <w:bCs/>
                <w:sz w:val="20"/>
                <w:szCs w:val="20"/>
              </w:rPr>
            </w:pPr>
            <w:r w:rsidRPr="00DD239C">
              <w:rPr>
                <w:bCs/>
                <w:sz w:val="20"/>
                <w:szCs w:val="20"/>
              </w:rPr>
              <w:t>04.0.00.70510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1D0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DA7177" w14:textId="77777777" w:rsidR="00DD239C" w:rsidRPr="00DD239C" w:rsidRDefault="00DD239C" w:rsidP="00DD239C">
            <w:pPr>
              <w:jc w:val="right"/>
              <w:rPr>
                <w:bCs/>
                <w:sz w:val="20"/>
                <w:szCs w:val="20"/>
              </w:rPr>
            </w:pPr>
            <w:r w:rsidRPr="00DD239C">
              <w:rPr>
                <w:bCs/>
                <w:sz w:val="20"/>
                <w:szCs w:val="20"/>
              </w:rPr>
              <w:t>1 392 600,00</w:t>
            </w:r>
          </w:p>
        </w:tc>
        <w:tc>
          <w:tcPr>
            <w:tcW w:w="0" w:type="auto"/>
            <w:tcBorders>
              <w:top w:val="nil"/>
              <w:left w:val="single" w:sz="4" w:space="0" w:color="auto"/>
              <w:bottom w:val="single" w:sz="4" w:space="0" w:color="auto"/>
              <w:right w:val="nil"/>
            </w:tcBorders>
            <w:shd w:val="clear" w:color="auto" w:fill="auto"/>
            <w:vAlign w:val="center"/>
            <w:hideMark/>
          </w:tcPr>
          <w:p w14:paraId="0C3FC51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77C0B2" w14:textId="77777777" w:rsidR="00DD239C" w:rsidRPr="00DD239C" w:rsidRDefault="00DD239C" w:rsidP="00DD239C">
            <w:pPr>
              <w:jc w:val="right"/>
              <w:rPr>
                <w:bCs/>
                <w:sz w:val="20"/>
                <w:szCs w:val="20"/>
              </w:rPr>
            </w:pPr>
            <w:r w:rsidRPr="00DD239C">
              <w:rPr>
                <w:bCs/>
                <w:sz w:val="20"/>
                <w:szCs w:val="20"/>
              </w:rPr>
              <w:t>0,00</w:t>
            </w:r>
          </w:p>
        </w:tc>
      </w:tr>
      <w:tr w:rsidR="00DD239C" w:rsidRPr="00DD239C" w14:paraId="7C4556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F5904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BAD0BA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5A67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5EF1889" w14:textId="77777777" w:rsidR="00DD239C" w:rsidRPr="00DD239C" w:rsidRDefault="00DD239C" w:rsidP="00DD239C">
            <w:pPr>
              <w:jc w:val="center"/>
              <w:rPr>
                <w:sz w:val="20"/>
                <w:szCs w:val="20"/>
              </w:rPr>
            </w:pPr>
            <w:r w:rsidRPr="00DD239C">
              <w:rPr>
                <w:sz w:val="20"/>
                <w:szCs w:val="20"/>
              </w:rPr>
              <w:t>04.0.00.70510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D37A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CF37B" w14:textId="77777777" w:rsidR="00DD239C" w:rsidRPr="00DD239C" w:rsidRDefault="00DD239C" w:rsidP="00DD239C">
            <w:pPr>
              <w:jc w:val="right"/>
              <w:rPr>
                <w:sz w:val="20"/>
                <w:szCs w:val="20"/>
              </w:rPr>
            </w:pPr>
            <w:r w:rsidRPr="00DD239C">
              <w:rPr>
                <w:sz w:val="20"/>
                <w:szCs w:val="20"/>
              </w:rPr>
              <w:t>1 392 600,00</w:t>
            </w:r>
          </w:p>
        </w:tc>
        <w:tc>
          <w:tcPr>
            <w:tcW w:w="0" w:type="auto"/>
            <w:tcBorders>
              <w:top w:val="nil"/>
              <w:left w:val="single" w:sz="4" w:space="0" w:color="auto"/>
              <w:bottom w:val="single" w:sz="4" w:space="0" w:color="auto"/>
              <w:right w:val="nil"/>
            </w:tcBorders>
            <w:shd w:val="clear" w:color="auto" w:fill="auto"/>
            <w:vAlign w:val="center"/>
            <w:hideMark/>
          </w:tcPr>
          <w:p w14:paraId="7435B28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0E3CF5" w14:textId="77777777" w:rsidR="00DD239C" w:rsidRPr="00DD239C" w:rsidRDefault="00DD239C" w:rsidP="00DD239C">
            <w:pPr>
              <w:jc w:val="right"/>
              <w:rPr>
                <w:sz w:val="20"/>
                <w:szCs w:val="20"/>
              </w:rPr>
            </w:pPr>
            <w:r w:rsidRPr="00DD239C">
              <w:rPr>
                <w:sz w:val="20"/>
                <w:szCs w:val="20"/>
              </w:rPr>
              <w:t>0,00</w:t>
            </w:r>
          </w:p>
        </w:tc>
      </w:tr>
      <w:tr w:rsidR="00DD239C" w:rsidRPr="00DD239C" w14:paraId="310C2EE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04E7C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63CB04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44999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FC44BD4" w14:textId="77777777" w:rsidR="00DD239C" w:rsidRPr="00DD239C" w:rsidRDefault="00DD239C" w:rsidP="00DD239C">
            <w:pPr>
              <w:jc w:val="center"/>
              <w:rPr>
                <w:sz w:val="20"/>
                <w:szCs w:val="20"/>
              </w:rPr>
            </w:pPr>
            <w:r w:rsidRPr="00DD239C">
              <w:rPr>
                <w:sz w:val="20"/>
                <w:szCs w:val="20"/>
              </w:rPr>
              <w:t>04.0.00.70510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9E0378"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F7EB62" w14:textId="77777777" w:rsidR="00DD239C" w:rsidRPr="00DD239C" w:rsidRDefault="00DD239C" w:rsidP="00DD239C">
            <w:pPr>
              <w:jc w:val="right"/>
              <w:rPr>
                <w:sz w:val="20"/>
                <w:szCs w:val="20"/>
              </w:rPr>
            </w:pPr>
            <w:r w:rsidRPr="00DD239C">
              <w:rPr>
                <w:sz w:val="20"/>
                <w:szCs w:val="20"/>
              </w:rPr>
              <w:t>1 392 600,00</w:t>
            </w:r>
          </w:p>
        </w:tc>
        <w:tc>
          <w:tcPr>
            <w:tcW w:w="0" w:type="auto"/>
            <w:tcBorders>
              <w:top w:val="nil"/>
              <w:left w:val="single" w:sz="4" w:space="0" w:color="auto"/>
              <w:bottom w:val="single" w:sz="4" w:space="0" w:color="auto"/>
              <w:right w:val="nil"/>
            </w:tcBorders>
            <w:shd w:val="clear" w:color="auto" w:fill="auto"/>
            <w:vAlign w:val="center"/>
            <w:hideMark/>
          </w:tcPr>
          <w:p w14:paraId="020DF1D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02588E" w14:textId="77777777" w:rsidR="00DD239C" w:rsidRPr="00DD239C" w:rsidRDefault="00DD239C" w:rsidP="00DD239C">
            <w:pPr>
              <w:jc w:val="right"/>
              <w:rPr>
                <w:sz w:val="20"/>
                <w:szCs w:val="20"/>
              </w:rPr>
            </w:pPr>
            <w:r w:rsidRPr="00DD239C">
              <w:rPr>
                <w:sz w:val="20"/>
                <w:szCs w:val="20"/>
              </w:rPr>
              <w:t>0,00</w:t>
            </w:r>
          </w:p>
        </w:tc>
      </w:tr>
      <w:tr w:rsidR="00DD239C" w:rsidRPr="00DD239C" w14:paraId="41C00CF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714E3B"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"Развитие молодёжной политики в </w:t>
            </w:r>
            <w:r w:rsidRPr="00DD239C">
              <w:rPr>
                <w:bCs/>
                <w:sz w:val="20"/>
                <w:szCs w:val="20"/>
              </w:rPr>
              <w:lastRenderedPageBreak/>
              <w:t>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4D30B3F"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63334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BB1DD0B" w14:textId="77777777" w:rsidR="00DD239C" w:rsidRPr="00DD239C" w:rsidRDefault="00DD239C" w:rsidP="00DD239C">
            <w:pPr>
              <w:jc w:val="center"/>
              <w:rPr>
                <w:bCs/>
                <w:sz w:val="20"/>
                <w:szCs w:val="20"/>
              </w:rPr>
            </w:pPr>
            <w:r w:rsidRPr="00DD239C">
              <w:rPr>
                <w:bCs/>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9AA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96FF66" w14:textId="77777777" w:rsidR="00DD239C" w:rsidRPr="00DD239C" w:rsidRDefault="00DD239C" w:rsidP="00DD239C">
            <w:pPr>
              <w:jc w:val="right"/>
              <w:rPr>
                <w:bCs/>
                <w:sz w:val="20"/>
                <w:szCs w:val="20"/>
              </w:rPr>
            </w:pPr>
            <w:r w:rsidRPr="00DD239C">
              <w:rPr>
                <w:bCs/>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02D0F2D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16658" w14:textId="77777777" w:rsidR="00DD239C" w:rsidRPr="00DD239C" w:rsidRDefault="00DD239C" w:rsidP="00DD239C">
            <w:pPr>
              <w:jc w:val="right"/>
              <w:rPr>
                <w:bCs/>
                <w:sz w:val="20"/>
                <w:szCs w:val="20"/>
              </w:rPr>
            </w:pPr>
            <w:r w:rsidRPr="00DD239C">
              <w:rPr>
                <w:bCs/>
                <w:sz w:val="20"/>
                <w:szCs w:val="20"/>
              </w:rPr>
              <w:t>0,00</w:t>
            </w:r>
          </w:p>
        </w:tc>
      </w:tr>
      <w:tr w:rsidR="00DD239C" w:rsidRPr="00DD239C" w14:paraId="322F5FE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BD7B9F"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233C8F8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BF9C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4891950"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CCE61"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6418C" w14:textId="77777777" w:rsidR="00DD239C" w:rsidRPr="00DD239C" w:rsidRDefault="00DD239C" w:rsidP="00DD239C">
            <w:pPr>
              <w:jc w:val="right"/>
              <w:rPr>
                <w:sz w:val="20"/>
                <w:szCs w:val="20"/>
              </w:rPr>
            </w:pPr>
            <w:r w:rsidRPr="00DD239C">
              <w:rPr>
                <w:sz w:val="20"/>
                <w:szCs w:val="20"/>
              </w:rPr>
              <w:t>1 172 400,00</w:t>
            </w:r>
          </w:p>
        </w:tc>
        <w:tc>
          <w:tcPr>
            <w:tcW w:w="0" w:type="auto"/>
            <w:tcBorders>
              <w:top w:val="nil"/>
              <w:left w:val="single" w:sz="4" w:space="0" w:color="auto"/>
              <w:bottom w:val="single" w:sz="4" w:space="0" w:color="auto"/>
              <w:right w:val="nil"/>
            </w:tcBorders>
            <w:shd w:val="clear" w:color="auto" w:fill="auto"/>
            <w:vAlign w:val="center"/>
            <w:hideMark/>
          </w:tcPr>
          <w:p w14:paraId="312D575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7BDF39" w14:textId="77777777" w:rsidR="00DD239C" w:rsidRPr="00DD239C" w:rsidRDefault="00DD239C" w:rsidP="00DD239C">
            <w:pPr>
              <w:jc w:val="right"/>
              <w:rPr>
                <w:sz w:val="20"/>
                <w:szCs w:val="20"/>
              </w:rPr>
            </w:pPr>
            <w:r w:rsidRPr="00DD239C">
              <w:rPr>
                <w:sz w:val="20"/>
                <w:szCs w:val="20"/>
              </w:rPr>
              <w:t>0,00</w:t>
            </w:r>
          </w:p>
        </w:tc>
      </w:tr>
      <w:tr w:rsidR="00DD239C" w:rsidRPr="00DD239C" w14:paraId="59D062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7F04B9" w14:textId="77777777" w:rsidR="00DD239C" w:rsidRPr="00DD239C" w:rsidRDefault="00DD239C" w:rsidP="00DD239C">
            <w:pPr>
              <w:rPr>
                <w:sz w:val="20"/>
                <w:szCs w:val="20"/>
              </w:rPr>
            </w:pPr>
            <w:r w:rsidRPr="00DD239C">
              <w:rPr>
                <w:sz w:val="20"/>
                <w:szCs w:val="20"/>
              </w:rPr>
              <w:t>Стипендии</w:t>
            </w:r>
          </w:p>
        </w:tc>
        <w:tc>
          <w:tcPr>
            <w:tcW w:w="0" w:type="auto"/>
            <w:tcBorders>
              <w:top w:val="nil"/>
              <w:left w:val="single" w:sz="4" w:space="0" w:color="auto"/>
              <w:bottom w:val="single" w:sz="4" w:space="0" w:color="auto"/>
              <w:right w:val="nil"/>
            </w:tcBorders>
            <w:shd w:val="clear" w:color="auto" w:fill="auto"/>
            <w:noWrap/>
            <w:vAlign w:val="center"/>
            <w:hideMark/>
          </w:tcPr>
          <w:p w14:paraId="49E504F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FBACA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F1B5C5B"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B2F93C" w14:textId="77777777" w:rsidR="00DD239C" w:rsidRPr="00DD239C" w:rsidRDefault="00DD239C" w:rsidP="00DD239C">
            <w:pPr>
              <w:jc w:val="center"/>
              <w:rPr>
                <w:sz w:val="20"/>
                <w:szCs w:val="20"/>
              </w:rPr>
            </w:pPr>
            <w:r w:rsidRPr="00DD239C">
              <w:rPr>
                <w:sz w:val="20"/>
                <w:szCs w:val="20"/>
              </w:rPr>
              <w:t>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03508" w14:textId="77777777" w:rsidR="00DD239C" w:rsidRPr="00DD239C" w:rsidRDefault="00DD239C" w:rsidP="00DD239C">
            <w:pPr>
              <w:jc w:val="right"/>
              <w:rPr>
                <w:sz w:val="20"/>
                <w:szCs w:val="20"/>
              </w:rPr>
            </w:pPr>
            <w:r w:rsidRPr="00DD239C">
              <w:rPr>
                <w:sz w:val="20"/>
                <w:szCs w:val="20"/>
              </w:rPr>
              <w:t>1 172 400,00</w:t>
            </w:r>
          </w:p>
        </w:tc>
        <w:tc>
          <w:tcPr>
            <w:tcW w:w="0" w:type="auto"/>
            <w:tcBorders>
              <w:top w:val="nil"/>
              <w:left w:val="single" w:sz="4" w:space="0" w:color="auto"/>
              <w:bottom w:val="single" w:sz="4" w:space="0" w:color="auto"/>
              <w:right w:val="nil"/>
            </w:tcBorders>
            <w:shd w:val="clear" w:color="auto" w:fill="auto"/>
            <w:vAlign w:val="center"/>
            <w:hideMark/>
          </w:tcPr>
          <w:p w14:paraId="50CF63A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DC44C" w14:textId="77777777" w:rsidR="00DD239C" w:rsidRPr="00DD239C" w:rsidRDefault="00DD239C" w:rsidP="00DD239C">
            <w:pPr>
              <w:jc w:val="right"/>
              <w:rPr>
                <w:sz w:val="20"/>
                <w:szCs w:val="20"/>
              </w:rPr>
            </w:pPr>
            <w:r w:rsidRPr="00DD239C">
              <w:rPr>
                <w:sz w:val="20"/>
                <w:szCs w:val="20"/>
              </w:rPr>
              <w:t>0,00</w:t>
            </w:r>
          </w:p>
        </w:tc>
      </w:tr>
      <w:tr w:rsidR="00DD239C" w:rsidRPr="00DD239C" w14:paraId="30E20D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6F738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0B0486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5838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B22FCFF"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0BCA0"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0EE84"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4DAAED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7000F9" w14:textId="77777777" w:rsidR="00DD239C" w:rsidRPr="00DD239C" w:rsidRDefault="00DD239C" w:rsidP="00DD239C">
            <w:pPr>
              <w:jc w:val="right"/>
              <w:rPr>
                <w:sz w:val="20"/>
                <w:szCs w:val="20"/>
              </w:rPr>
            </w:pPr>
            <w:r w:rsidRPr="00DD239C">
              <w:rPr>
                <w:sz w:val="20"/>
                <w:szCs w:val="20"/>
              </w:rPr>
              <w:t>0,00</w:t>
            </w:r>
          </w:p>
        </w:tc>
      </w:tr>
      <w:tr w:rsidR="00DD239C" w:rsidRPr="00DD239C" w14:paraId="298260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3088D0"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FFD726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B719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CE0F42A"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3A821"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55CEA9"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vAlign w:val="center"/>
            <w:hideMark/>
          </w:tcPr>
          <w:p w14:paraId="16E5E69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CCD7E0" w14:textId="77777777" w:rsidR="00DD239C" w:rsidRPr="00DD239C" w:rsidRDefault="00DD239C" w:rsidP="00DD239C">
            <w:pPr>
              <w:jc w:val="right"/>
              <w:rPr>
                <w:sz w:val="20"/>
                <w:szCs w:val="20"/>
              </w:rPr>
            </w:pPr>
            <w:r w:rsidRPr="00DD239C">
              <w:rPr>
                <w:sz w:val="20"/>
                <w:szCs w:val="20"/>
              </w:rPr>
              <w:t>0,00</w:t>
            </w:r>
          </w:p>
        </w:tc>
      </w:tr>
      <w:tr w:rsidR="00DD239C" w:rsidRPr="00DD239C" w14:paraId="042571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C67E5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EE8B7B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D2D4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01F5E1B"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9ECB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A8663" w14:textId="77777777" w:rsidR="00DD239C" w:rsidRPr="00DD239C" w:rsidRDefault="00DD239C" w:rsidP="00DD239C">
            <w:pPr>
              <w:jc w:val="right"/>
              <w:rPr>
                <w:sz w:val="20"/>
                <w:szCs w:val="20"/>
              </w:rPr>
            </w:pPr>
            <w:r w:rsidRPr="00DD239C">
              <w:rPr>
                <w:sz w:val="20"/>
                <w:szCs w:val="20"/>
              </w:rPr>
              <w:t>797 600,00</w:t>
            </w:r>
          </w:p>
        </w:tc>
        <w:tc>
          <w:tcPr>
            <w:tcW w:w="0" w:type="auto"/>
            <w:tcBorders>
              <w:top w:val="nil"/>
              <w:left w:val="single" w:sz="4" w:space="0" w:color="auto"/>
              <w:bottom w:val="single" w:sz="4" w:space="0" w:color="auto"/>
              <w:right w:val="nil"/>
            </w:tcBorders>
            <w:shd w:val="clear" w:color="auto" w:fill="auto"/>
            <w:vAlign w:val="center"/>
            <w:hideMark/>
          </w:tcPr>
          <w:p w14:paraId="58F26B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0A20B" w14:textId="77777777" w:rsidR="00DD239C" w:rsidRPr="00DD239C" w:rsidRDefault="00DD239C" w:rsidP="00DD239C">
            <w:pPr>
              <w:jc w:val="right"/>
              <w:rPr>
                <w:sz w:val="20"/>
                <w:szCs w:val="20"/>
              </w:rPr>
            </w:pPr>
            <w:r w:rsidRPr="00DD239C">
              <w:rPr>
                <w:sz w:val="20"/>
                <w:szCs w:val="20"/>
              </w:rPr>
              <w:t>0,00</w:t>
            </w:r>
          </w:p>
        </w:tc>
      </w:tr>
      <w:tr w:rsidR="00DD239C" w:rsidRPr="00DD239C" w14:paraId="73FC77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836F6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C56333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87D0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4E27074"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01015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D08FF" w14:textId="77777777" w:rsidR="00DD239C" w:rsidRPr="00DD239C" w:rsidRDefault="00DD239C" w:rsidP="00DD239C">
            <w:pPr>
              <w:jc w:val="right"/>
              <w:rPr>
                <w:sz w:val="20"/>
                <w:szCs w:val="20"/>
              </w:rPr>
            </w:pPr>
            <w:r w:rsidRPr="00DD239C">
              <w:rPr>
                <w:sz w:val="20"/>
                <w:szCs w:val="20"/>
              </w:rPr>
              <w:t>797 600,00</w:t>
            </w:r>
          </w:p>
        </w:tc>
        <w:tc>
          <w:tcPr>
            <w:tcW w:w="0" w:type="auto"/>
            <w:tcBorders>
              <w:top w:val="nil"/>
              <w:left w:val="single" w:sz="4" w:space="0" w:color="auto"/>
              <w:bottom w:val="single" w:sz="4" w:space="0" w:color="auto"/>
              <w:right w:val="nil"/>
            </w:tcBorders>
            <w:shd w:val="clear" w:color="auto" w:fill="auto"/>
            <w:vAlign w:val="center"/>
            <w:hideMark/>
          </w:tcPr>
          <w:p w14:paraId="5E6F06C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43970" w14:textId="77777777" w:rsidR="00DD239C" w:rsidRPr="00DD239C" w:rsidRDefault="00DD239C" w:rsidP="00DD239C">
            <w:pPr>
              <w:jc w:val="right"/>
              <w:rPr>
                <w:sz w:val="20"/>
                <w:szCs w:val="20"/>
              </w:rPr>
            </w:pPr>
            <w:r w:rsidRPr="00DD239C">
              <w:rPr>
                <w:sz w:val="20"/>
                <w:szCs w:val="20"/>
              </w:rPr>
              <w:t>0,00</w:t>
            </w:r>
          </w:p>
        </w:tc>
      </w:tr>
      <w:tr w:rsidR="00DD239C" w:rsidRPr="00DD239C" w14:paraId="3607F5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82107E"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3BF904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E0FB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17CB95E"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00A3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59DC0" w14:textId="77777777" w:rsidR="00DD239C" w:rsidRPr="00DD239C" w:rsidRDefault="00DD239C" w:rsidP="00DD239C">
            <w:pPr>
              <w:jc w:val="right"/>
              <w:rPr>
                <w:bCs/>
                <w:sz w:val="20"/>
                <w:szCs w:val="20"/>
              </w:rPr>
            </w:pPr>
            <w:r w:rsidRPr="00DD239C">
              <w:rPr>
                <w:bCs/>
                <w:sz w:val="20"/>
                <w:szCs w:val="20"/>
              </w:rPr>
              <w:t>8 842 547,29</w:t>
            </w:r>
          </w:p>
        </w:tc>
        <w:tc>
          <w:tcPr>
            <w:tcW w:w="0" w:type="auto"/>
            <w:tcBorders>
              <w:top w:val="nil"/>
              <w:left w:val="single" w:sz="4" w:space="0" w:color="auto"/>
              <w:bottom w:val="single" w:sz="4" w:space="0" w:color="auto"/>
              <w:right w:val="nil"/>
            </w:tcBorders>
            <w:shd w:val="clear" w:color="auto" w:fill="auto"/>
            <w:vAlign w:val="center"/>
            <w:hideMark/>
          </w:tcPr>
          <w:p w14:paraId="1AB1B58E" w14:textId="77777777" w:rsidR="00DD239C" w:rsidRPr="00DD239C" w:rsidRDefault="00DD239C" w:rsidP="00DD239C">
            <w:pPr>
              <w:jc w:val="right"/>
              <w:rPr>
                <w:bCs/>
                <w:sz w:val="20"/>
                <w:szCs w:val="20"/>
              </w:rPr>
            </w:pPr>
            <w:r w:rsidRPr="00DD239C">
              <w:rPr>
                <w:bCs/>
                <w:sz w:val="20"/>
                <w:szCs w:val="20"/>
              </w:rPr>
              <w:t>2 713 000,00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EC428" w14:textId="77777777" w:rsidR="00DD239C" w:rsidRPr="00DD239C" w:rsidRDefault="00DD239C" w:rsidP="00DD239C">
            <w:pPr>
              <w:jc w:val="right"/>
              <w:rPr>
                <w:bCs/>
                <w:sz w:val="20"/>
                <w:szCs w:val="20"/>
              </w:rPr>
            </w:pPr>
            <w:r w:rsidRPr="00DD239C">
              <w:rPr>
                <w:bCs/>
                <w:sz w:val="20"/>
                <w:szCs w:val="20"/>
              </w:rPr>
              <w:t>2 713 000,00</w:t>
            </w:r>
          </w:p>
        </w:tc>
      </w:tr>
      <w:tr w:rsidR="00DD239C" w:rsidRPr="00DD239C" w14:paraId="14DE09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62B1A0" w14:textId="77777777" w:rsidR="00DD239C" w:rsidRPr="00DD239C" w:rsidRDefault="00DD239C" w:rsidP="00DD239C">
            <w:pPr>
              <w:rPr>
                <w:bCs/>
                <w:sz w:val="20"/>
                <w:szCs w:val="20"/>
              </w:rPr>
            </w:pPr>
            <w:r w:rsidRPr="00DD239C">
              <w:rPr>
                <w:bCs/>
                <w:sz w:val="20"/>
                <w:szCs w:val="20"/>
              </w:rPr>
              <w:t>Подпрограмма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67453DC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1239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7A009B7" w14:textId="77777777" w:rsidR="00DD239C" w:rsidRPr="00DD239C" w:rsidRDefault="00DD239C" w:rsidP="00DD239C">
            <w:pPr>
              <w:jc w:val="center"/>
              <w:rPr>
                <w:bCs/>
                <w:sz w:val="20"/>
                <w:szCs w:val="20"/>
              </w:rPr>
            </w:pPr>
            <w:r w:rsidRPr="00DD239C">
              <w:rPr>
                <w:bCs/>
                <w:sz w:val="20"/>
                <w:szCs w:val="20"/>
              </w:rPr>
              <w:t>07.4.00.00000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A176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B7E69" w14:textId="77777777" w:rsidR="00DD239C" w:rsidRPr="00DD239C" w:rsidRDefault="00DD239C" w:rsidP="00DD239C">
            <w:pPr>
              <w:jc w:val="right"/>
              <w:rPr>
                <w:bCs/>
                <w:sz w:val="20"/>
                <w:szCs w:val="20"/>
              </w:rPr>
            </w:pPr>
            <w:r w:rsidRPr="00DD239C">
              <w:rPr>
                <w:bCs/>
                <w:sz w:val="20"/>
                <w:szCs w:val="20"/>
              </w:rPr>
              <w:t>8 842 547,29</w:t>
            </w:r>
          </w:p>
        </w:tc>
        <w:tc>
          <w:tcPr>
            <w:tcW w:w="0" w:type="auto"/>
            <w:tcBorders>
              <w:top w:val="nil"/>
              <w:left w:val="single" w:sz="4" w:space="0" w:color="auto"/>
              <w:bottom w:val="single" w:sz="4" w:space="0" w:color="auto"/>
              <w:right w:val="nil"/>
            </w:tcBorders>
            <w:shd w:val="clear" w:color="auto" w:fill="auto"/>
            <w:vAlign w:val="center"/>
            <w:hideMark/>
          </w:tcPr>
          <w:p w14:paraId="3D3D7CA7" w14:textId="77777777" w:rsidR="00DD239C" w:rsidRPr="00DD239C" w:rsidRDefault="00DD239C" w:rsidP="00DD239C">
            <w:pPr>
              <w:jc w:val="right"/>
              <w:rPr>
                <w:bCs/>
                <w:sz w:val="20"/>
                <w:szCs w:val="20"/>
              </w:rPr>
            </w:pPr>
            <w:r w:rsidRPr="00DD239C">
              <w:rPr>
                <w:bCs/>
                <w:sz w:val="20"/>
                <w:szCs w:val="20"/>
              </w:rPr>
              <w:t>2 713 000,00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3EBE7" w14:textId="77777777" w:rsidR="00DD239C" w:rsidRPr="00DD239C" w:rsidRDefault="00DD239C" w:rsidP="00DD239C">
            <w:pPr>
              <w:jc w:val="right"/>
              <w:rPr>
                <w:bCs/>
                <w:sz w:val="20"/>
                <w:szCs w:val="20"/>
              </w:rPr>
            </w:pPr>
            <w:r w:rsidRPr="00DD239C">
              <w:rPr>
                <w:bCs/>
                <w:sz w:val="20"/>
                <w:szCs w:val="20"/>
              </w:rPr>
              <w:t>2 713 000,00</w:t>
            </w:r>
          </w:p>
        </w:tc>
      </w:tr>
      <w:tr w:rsidR="00DD239C" w:rsidRPr="00DD239C" w14:paraId="6FEDB5B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2FE9F8"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3A2FA84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56CBA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9CFEA84" w14:textId="77777777" w:rsidR="00DD239C" w:rsidRPr="00DD239C" w:rsidRDefault="00DD239C" w:rsidP="00DD239C">
            <w:pPr>
              <w:jc w:val="center"/>
              <w:rPr>
                <w:bCs/>
                <w:sz w:val="20"/>
                <w:szCs w:val="20"/>
              </w:rPr>
            </w:pPr>
            <w:r w:rsidRPr="00DD239C">
              <w:rPr>
                <w:bCs/>
                <w:sz w:val="20"/>
                <w:szCs w:val="20"/>
              </w:rPr>
              <w:t>07.4.00.07690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46E7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DD080" w14:textId="77777777" w:rsidR="00DD239C" w:rsidRPr="00DD239C" w:rsidRDefault="00DD239C" w:rsidP="00DD239C">
            <w:pPr>
              <w:jc w:val="right"/>
              <w:rPr>
                <w:bCs/>
                <w:sz w:val="20"/>
                <w:szCs w:val="20"/>
              </w:rPr>
            </w:pPr>
            <w:r w:rsidRPr="00DD239C">
              <w:rPr>
                <w:bCs/>
                <w:sz w:val="20"/>
                <w:szCs w:val="20"/>
              </w:rPr>
              <w:t>1 435 507,29</w:t>
            </w:r>
          </w:p>
        </w:tc>
        <w:tc>
          <w:tcPr>
            <w:tcW w:w="0" w:type="auto"/>
            <w:tcBorders>
              <w:top w:val="nil"/>
              <w:left w:val="single" w:sz="4" w:space="0" w:color="auto"/>
              <w:bottom w:val="single" w:sz="4" w:space="0" w:color="auto"/>
              <w:right w:val="nil"/>
            </w:tcBorders>
            <w:shd w:val="clear" w:color="auto" w:fill="auto"/>
            <w:vAlign w:val="center"/>
            <w:hideMark/>
          </w:tcPr>
          <w:p w14:paraId="3164841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CF631" w14:textId="77777777" w:rsidR="00DD239C" w:rsidRPr="00DD239C" w:rsidRDefault="00DD239C" w:rsidP="00DD239C">
            <w:pPr>
              <w:jc w:val="right"/>
              <w:rPr>
                <w:bCs/>
                <w:sz w:val="20"/>
                <w:szCs w:val="20"/>
              </w:rPr>
            </w:pPr>
            <w:r w:rsidRPr="00DD239C">
              <w:rPr>
                <w:bCs/>
                <w:sz w:val="20"/>
                <w:szCs w:val="20"/>
              </w:rPr>
              <w:t>0,00</w:t>
            </w:r>
          </w:p>
        </w:tc>
      </w:tr>
      <w:tr w:rsidR="00DD239C" w:rsidRPr="00DD239C" w14:paraId="475275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6096A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D7F690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ED9A9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4FA921" w14:textId="77777777" w:rsidR="00DD239C" w:rsidRPr="00DD239C" w:rsidRDefault="00DD239C" w:rsidP="00DD239C">
            <w:pPr>
              <w:jc w:val="center"/>
              <w:rPr>
                <w:sz w:val="20"/>
                <w:szCs w:val="20"/>
              </w:rPr>
            </w:pPr>
            <w:r w:rsidRPr="00DD239C">
              <w:rPr>
                <w:sz w:val="20"/>
                <w:szCs w:val="20"/>
              </w:rPr>
              <w:t>07.4.00.07690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184BE0"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23B7FF" w14:textId="77777777" w:rsidR="00DD239C" w:rsidRPr="00DD239C" w:rsidRDefault="00DD239C" w:rsidP="00DD239C">
            <w:pPr>
              <w:jc w:val="right"/>
              <w:rPr>
                <w:sz w:val="20"/>
                <w:szCs w:val="20"/>
              </w:rPr>
            </w:pPr>
            <w:r w:rsidRPr="00DD239C">
              <w:rPr>
                <w:sz w:val="20"/>
                <w:szCs w:val="20"/>
              </w:rPr>
              <w:t>1 435 507,29</w:t>
            </w:r>
          </w:p>
        </w:tc>
        <w:tc>
          <w:tcPr>
            <w:tcW w:w="0" w:type="auto"/>
            <w:tcBorders>
              <w:top w:val="nil"/>
              <w:left w:val="single" w:sz="4" w:space="0" w:color="auto"/>
              <w:bottom w:val="single" w:sz="4" w:space="0" w:color="auto"/>
              <w:right w:val="nil"/>
            </w:tcBorders>
            <w:shd w:val="clear" w:color="auto" w:fill="auto"/>
            <w:vAlign w:val="center"/>
            <w:hideMark/>
          </w:tcPr>
          <w:p w14:paraId="2456B9E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7C8E3" w14:textId="77777777" w:rsidR="00DD239C" w:rsidRPr="00DD239C" w:rsidRDefault="00DD239C" w:rsidP="00DD239C">
            <w:pPr>
              <w:jc w:val="right"/>
              <w:rPr>
                <w:sz w:val="20"/>
                <w:szCs w:val="20"/>
              </w:rPr>
            </w:pPr>
            <w:r w:rsidRPr="00DD239C">
              <w:rPr>
                <w:sz w:val="20"/>
                <w:szCs w:val="20"/>
              </w:rPr>
              <w:t>0,00</w:t>
            </w:r>
          </w:p>
        </w:tc>
      </w:tr>
      <w:tr w:rsidR="00DD239C" w:rsidRPr="00DD239C" w14:paraId="6A42B3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7BEC9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A302C4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1F8E5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6A369D5" w14:textId="77777777" w:rsidR="00DD239C" w:rsidRPr="00DD239C" w:rsidRDefault="00DD239C" w:rsidP="00DD239C">
            <w:pPr>
              <w:jc w:val="center"/>
              <w:rPr>
                <w:sz w:val="20"/>
                <w:szCs w:val="20"/>
              </w:rPr>
            </w:pPr>
            <w:r w:rsidRPr="00DD239C">
              <w:rPr>
                <w:sz w:val="20"/>
                <w:szCs w:val="20"/>
              </w:rPr>
              <w:t>07.4.00.07690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FD0E5"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DA3BA" w14:textId="77777777" w:rsidR="00DD239C" w:rsidRPr="00DD239C" w:rsidRDefault="00DD239C" w:rsidP="00DD239C">
            <w:pPr>
              <w:jc w:val="right"/>
              <w:rPr>
                <w:sz w:val="20"/>
                <w:szCs w:val="20"/>
              </w:rPr>
            </w:pPr>
            <w:r w:rsidRPr="00DD239C">
              <w:rPr>
                <w:sz w:val="20"/>
                <w:szCs w:val="20"/>
              </w:rPr>
              <w:t>1 435 507,29</w:t>
            </w:r>
          </w:p>
        </w:tc>
        <w:tc>
          <w:tcPr>
            <w:tcW w:w="0" w:type="auto"/>
            <w:tcBorders>
              <w:top w:val="nil"/>
              <w:left w:val="single" w:sz="4" w:space="0" w:color="auto"/>
              <w:bottom w:val="single" w:sz="4" w:space="0" w:color="auto"/>
              <w:right w:val="nil"/>
            </w:tcBorders>
            <w:shd w:val="clear" w:color="auto" w:fill="auto"/>
            <w:vAlign w:val="center"/>
            <w:hideMark/>
          </w:tcPr>
          <w:p w14:paraId="039EFBC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EAA2A" w14:textId="77777777" w:rsidR="00DD239C" w:rsidRPr="00DD239C" w:rsidRDefault="00DD239C" w:rsidP="00DD239C">
            <w:pPr>
              <w:jc w:val="right"/>
              <w:rPr>
                <w:sz w:val="20"/>
                <w:szCs w:val="20"/>
              </w:rPr>
            </w:pPr>
            <w:r w:rsidRPr="00DD239C">
              <w:rPr>
                <w:sz w:val="20"/>
                <w:szCs w:val="20"/>
              </w:rPr>
              <w:t>0,00</w:t>
            </w:r>
          </w:p>
        </w:tc>
      </w:tr>
      <w:tr w:rsidR="00DD239C" w:rsidRPr="00DD239C" w14:paraId="0B75ED2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BF49479" w14:textId="77777777" w:rsidR="00DD239C" w:rsidRPr="00DD239C" w:rsidRDefault="00DD239C" w:rsidP="00DD239C">
            <w:pPr>
              <w:rPr>
                <w:bCs/>
                <w:sz w:val="20"/>
                <w:szCs w:val="20"/>
              </w:rPr>
            </w:pPr>
            <w:r w:rsidRPr="00DD239C">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F0B38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235BF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08CE9FA" w14:textId="77777777" w:rsidR="00DD239C" w:rsidRPr="00DD239C" w:rsidRDefault="00DD239C" w:rsidP="00DD239C">
            <w:pPr>
              <w:jc w:val="center"/>
              <w:rPr>
                <w:bCs/>
                <w:sz w:val="20"/>
                <w:szCs w:val="20"/>
              </w:rPr>
            </w:pPr>
            <w:r w:rsidRPr="00DD239C">
              <w:rPr>
                <w:bCs/>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8F96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4DF9A" w14:textId="77777777" w:rsidR="00DD239C" w:rsidRPr="00DD239C" w:rsidRDefault="00DD239C" w:rsidP="00DD239C">
            <w:pPr>
              <w:jc w:val="right"/>
              <w:rPr>
                <w:bCs/>
                <w:sz w:val="20"/>
                <w:szCs w:val="20"/>
              </w:rPr>
            </w:pPr>
            <w:r w:rsidRPr="00DD239C">
              <w:rPr>
                <w:bCs/>
                <w:sz w:val="20"/>
                <w:szCs w:val="20"/>
              </w:rPr>
              <w:t>2 658 700,00</w:t>
            </w:r>
          </w:p>
        </w:tc>
        <w:tc>
          <w:tcPr>
            <w:tcW w:w="0" w:type="auto"/>
            <w:tcBorders>
              <w:top w:val="nil"/>
              <w:left w:val="single" w:sz="4" w:space="0" w:color="auto"/>
              <w:bottom w:val="single" w:sz="4" w:space="0" w:color="auto"/>
              <w:right w:val="nil"/>
            </w:tcBorders>
            <w:shd w:val="clear" w:color="auto" w:fill="auto"/>
            <w:vAlign w:val="center"/>
            <w:hideMark/>
          </w:tcPr>
          <w:p w14:paraId="0E82E21A" w14:textId="77777777" w:rsidR="00DD239C" w:rsidRPr="00DD239C" w:rsidRDefault="00DD239C" w:rsidP="00DD239C">
            <w:pPr>
              <w:jc w:val="right"/>
              <w:rPr>
                <w:bCs/>
                <w:sz w:val="20"/>
                <w:szCs w:val="20"/>
              </w:rPr>
            </w:pPr>
            <w:r w:rsidRPr="00DD239C">
              <w:rPr>
                <w:bCs/>
                <w:sz w:val="20"/>
                <w:szCs w:val="20"/>
              </w:rPr>
              <w:t>2 658 700,00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8BA0A" w14:textId="77777777" w:rsidR="00DD239C" w:rsidRPr="00DD239C" w:rsidRDefault="00DD239C" w:rsidP="00DD239C">
            <w:pPr>
              <w:jc w:val="right"/>
              <w:rPr>
                <w:bCs/>
                <w:sz w:val="20"/>
                <w:szCs w:val="20"/>
              </w:rPr>
            </w:pPr>
            <w:r w:rsidRPr="00DD239C">
              <w:rPr>
                <w:bCs/>
                <w:sz w:val="20"/>
                <w:szCs w:val="20"/>
              </w:rPr>
              <w:t>2 658 700,00</w:t>
            </w:r>
          </w:p>
        </w:tc>
      </w:tr>
      <w:tr w:rsidR="00DD239C" w:rsidRPr="00DD239C" w14:paraId="47CC95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168FC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96DD7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BB416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C9BD9B"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B8FF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4EDA76"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3F1FC8A5"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12B72" w14:textId="77777777" w:rsidR="00DD239C" w:rsidRPr="00DD239C" w:rsidRDefault="00DD239C" w:rsidP="00DD239C">
            <w:pPr>
              <w:jc w:val="right"/>
              <w:rPr>
                <w:sz w:val="20"/>
                <w:szCs w:val="20"/>
              </w:rPr>
            </w:pPr>
            <w:r w:rsidRPr="00DD239C">
              <w:rPr>
                <w:sz w:val="20"/>
                <w:szCs w:val="20"/>
              </w:rPr>
              <w:t>2 000 000,00</w:t>
            </w:r>
          </w:p>
        </w:tc>
      </w:tr>
      <w:tr w:rsidR="00DD239C" w:rsidRPr="00DD239C" w14:paraId="0E49DC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90F8B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A35A4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CC2E8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F22338F"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20BD1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38B94"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580E6D47"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325B1" w14:textId="77777777" w:rsidR="00DD239C" w:rsidRPr="00DD239C" w:rsidRDefault="00DD239C" w:rsidP="00DD239C">
            <w:pPr>
              <w:jc w:val="right"/>
              <w:rPr>
                <w:sz w:val="20"/>
                <w:szCs w:val="20"/>
              </w:rPr>
            </w:pPr>
            <w:r w:rsidRPr="00DD239C">
              <w:rPr>
                <w:sz w:val="20"/>
                <w:szCs w:val="20"/>
              </w:rPr>
              <w:t>2 000 000,00</w:t>
            </w:r>
          </w:p>
        </w:tc>
      </w:tr>
      <w:tr w:rsidR="00DD239C" w:rsidRPr="00DD239C" w14:paraId="22643B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9E1018"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4DC358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FE102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3BD692E"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8BD1D"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BCC3C"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nil"/>
            </w:tcBorders>
            <w:shd w:val="clear" w:color="auto" w:fill="auto"/>
            <w:vAlign w:val="center"/>
            <w:hideMark/>
          </w:tcPr>
          <w:p w14:paraId="34D71DAC"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A1D56" w14:textId="77777777" w:rsidR="00DD239C" w:rsidRPr="00DD239C" w:rsidRDefault="00DD239C" w:rsidP="00DD239C">
            <w:pPr>
              <w:jc w:val="right"/>
              <w:rPr>
                <w:sz w:val="20"/>
                <w:szCs w:val="20"/>
              </w:rPr>
            </w:pPr>
            <w:r w:rsidRPr="00DD239C">
              <w:rPr>
                <w:sz w:val="20"/>
                <w:szCs w:val="20"/>
              </w:rPr>
              <w:t>658 700,00</w:t>
            </w:r>
          </w:p>
        </w:tc>
      </w:tr>
      <w:tr w:rsidR="00DD239C" w:rsidRPr="00DD239C" w14:paraId="024865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4C1788" w14:textId="77777777" w:rsidR="00DD239C" w:rsidRPr="00DD239C" w:rsidRDefault="00DD239C" w:rsidP="00DD239C">
            <w:pPr>
              <w:rPr>
                <w:sz w:val="20"/>
                <w:szCs w:val="20"/>
              </w:rPr>
            </w:pPr>
            <w:r w:rsidRPr="00DD239C">
              <w:rPr>
                <w:sz w:val="20"/>
                <w:szCs w:val="20"/>
              </w:rPr>
              <w:t xml:space="preserve">Социальные выплаты гражданам, кроме публичных нормативных </w:t>
            </w:r>
            <w:r w:rsidRPr="00DD239C">
              <w:rPr>
                <w:sz w:val="20"/>
                <w:szCs w:val="20"/>
              </w:rPr>
              <w:lastRenderedPageBreak/>
              <w:t>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542FC1C7"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9D56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AED59D1"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9B68A3"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A1A84"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nil"/>
            </w:tcBorders>
            <w:shd w:val="clear" w:color="auto" w:fill="auto"/>
            <w:vAlign w:val="center"/>
            <w:hideMark/>
          </w:tcPr>
          <w:p w14:paraId="2DA829F9"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EFE24" w14:textId="77777777" w:rsidR="00DD239C" w:rsidRPr="00DD239C" w:rsidRDefault="00DD239C" w:rsidP="00DD239C">
            <w:pPr>
              <w:jc w:val="right"/>
              <w:rPr>
                <w:sz w:val="20"/>
                <w:szCs w:val="20"/>
              </w:rPr>
            </w:pPr>
            <w:r w:rsidRPr="00DD239C">
              <w:rPr>
                <w:sz w:val="20"/>
                <w:szCs w:val="20"/>
              </w:rPr>
              <w:t>658 700,00</w:t>
            </w:r>
          </w:p>
        </w:tc>
      </w:tr>
      <w:tr w:rsidR="00DD239C" w:rsidRPr="00DD239C" w14:paraId="303986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79F296"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75C29A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B6CF3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1398D17" w14:textId="77777777" w:rsidR="00DD239C" w:rsidRPr="00DD239C" w:rsidRDefault="00DD239C" w:rsidP="00DD239C">
            <w:pPr>
              <w:jc w:val="center"/>
              <w:rPr>
                <w:bCs/>
                <w:sz w:val="20"/>
                <w:szCs w:val="20"/>
              </w:rPr>
            </w:pPr>
            <w:r w:rsidRPr="00DD239C">
              <w:rPr>
                <w:bCs/>
                <w:sz w:val="20"/>
                <w:szCs w:val="20"/>
              </w:rPr>
              <w:t>07.4.00.70510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E65FB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36181" w14:textId="77777777" w:rsidR="00DD239C" w:rsidRPr="00DD239C" w:rsidRDefault="00DD239C" w:rsidP="00DD239C">
            <w:pPr>
              <w:jc w:val="right"/>
              <w:rPr>
                <w:bCs/>
                <w:sz w:val="20"/>
                <w:szCs w:val="20"/>
              </w:rPr>
            </w:pPr>
            <w:r w:rsidRPr="00DD239C">
              <w:rPr>
                <w:bCs/>
                <w:sz w:val="20"/>
                <w:szCs w:val="20"/>
              </w:rPr>
              <w:t>133 640,00</w:t>
            </w:r>
          </w:p>
        </w:tc>
        <w:tc>
          <w:tcPr>
            <w:tcW w:w="0" w:type="auto"/>
            <w:tcBorders>
              <w:top w:val="nil"/>
              <w:left w:val="single" w:sz="4" w:space="0" w:color="auto"/>
              <w:bottom w:val="single" w:sz="4" w:space="0" w:color="auto"/>
              <w:right w:val="nil"/>
            </w:tcBorders>
            <w:shd w:val="clear" w:color="auto" w:fill="auto"/>
            <w:vAlign w:val="center"/>
            <w:hideMark/>
          </w:tcPr>
          <w:p w14:paraId="12F039C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64032" w14:textId="77777777" w:rsidR="00DD239C" w:rsidRPr="00DD239C" w:rsidRDefault="00DD239C" w:rsidP="00DD239C">
            <w:pPr>
              <w:jc w:val="right"/>
              <w:rPr>
                <w:bCs/>
                <w:sz w:val="20"/>
                <w:szCs w:val="20"/>
              </w:rPr>
            </w:pPr>
            <w:r w:rsidRPr="00DD239C">
              <w:rPr>
                <w:bCs/>
                <w:sz w:val="20"/>
                <w:szCs w:val="20"/>
              </w:rPr>
              <w:t>0,00</w:t>
            </w:r>
          </w:p>
        </w:tc>
      </w:tr>
      <w:tr w:rsidR="00DD239C" w:rsidRPr="00DD239C" w14:paraId="1260A2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D74F1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4015CE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5CAF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D57E5F5" w14:textId="77777777" w:rsidR="00DD239C" w:rsidRPr="00DD239C" w:rsidRDefault="00DD239C" w:rsidP="00DD239C">
            <w:pPr>
              <w:jc w:val="center"/>
              <w:rPr>
                <w:sz w:val="20"/>
                <w:szCs w:val="20"/>
              </w:rPr>
            </w:pPr>
            <w:r w:rsidRPr="00DD239C">
              <w:rPr>
                <w:sz w:val="20"/>
                <w:szCs w:val="20"/>
              </w:rPr>
              <w:t>07.4.00.70510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1DB064"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48B47" w14:textId="77777777" w:rsidR="00DD239C" w:rsidRPr="00DD239C" w:rsidRDefault="00DD239C" w:rsidP="00DD239C">
            <w:pPr>
              <w:jc w:val="right"/>
              <w:rPr>
                <w:sz w:val="20"/>
                <w:szCs w:val="20"/>
              </w:rPr>
            </w:pPr>
            <w:r w:rsidRPr="00DD239C">
              <w:rPr>
                <w:sz w:val="20"/>
                <w:szCs w:val="20"/>
              </w:rPr>
              <w:t>133 640,00</w:t>
            </w:r>
          </w:p>
        </w:tc>
        <w:tc>
          <w:tcPr>
            <w:tcW w:w="0" w:type="auto"/>
            <w:tcBorders>
              <w:top w:val="nil"/>
              <w:left w:val="single" w:sz="4" w:space="0" w:color="auto"/>
              <w:bottom w:val="single" w:sz="4" w:space="0" w:color="auto"/>
              <w:right w:val="nil"/>
            </w:tcBorders>
            <w:shd w:val="clear" w:color="auto" w:fill="auto"/>
            <w:vAlign w:val="center"/>
            <w:hideMark/>
          </w:tcPr>
          <w:p w14:paraId="5F5FD6F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5D3F0" w14:textId="77777777" w:rsidR="00DD239C" w:rsidRPr="00DD239C" w:rsidRDefault="00DD239C" w:rsidP="00DD239C">
            <w:pPr>
              <w:jc w:val="right"/>
              <w:rPr>
                <w:sz w:val="20"/>
                <w:szCs w:val="20"/>
              </w:rPr>
            </w:pPr>
            <w:r w:rsidRPr="00DD239C">
              <w:rPr>
                <w:sz w:val="20"/>
                <w:szCs w:val="20"/>
              </w:rPr>
              <w:t>0,00</w:t>
            </w:r>
          </w:p>
        </w:tc>
      </w:tr>
      <w:tr w:rsidR="00DD239C" w:rsidRPr="00DD239C" w14:paraId="43A57A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3EAD5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F8D1F9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127F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B67E9BB" w14:textId="77777777" w:rsidR="00DD239C" w:rsidRPr="00DD239C" w:rsidRDefault="00DD239C" w:rsidP="00DD239C">
            <w:pPr>
              <w:jc w:val="center"/>
              <w:rPr>
                <w:sz w:val="20"/>
                <w:szCs w:val="20"/>
              </w:rPr>
            </w:pPr>
            <w:r w:rsidRPr="00DD239C">
              <w:rPr>
                <w:sz w:val="20"/>
                <w:szCs w:val="20"/>
              </w:rPr>
              <w:t>07.4.00.70510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E761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50AF3" w14:textId="77777777" w:rsidR="00DD239C" w:rsidRPr="00DD239C" w:rsidRDefault="00DD239C" w:rsidP="00DD239C">
            <w:pPr>
              <w:jc w:val="right"/>
              <w:rPr>
                <w:sz w:val="20"/>
                <w:szCs w:val="20"/>
              </w:rPr>
            </w:pPr>
            <w:r w:rsidRPr="00DD239C">
              <w:rPr>
                <w:sz w:val="20"/>
                <w:szCs w:val="20"/>
              </w:rPr>
              <w:t>133 640,00</w:t>
            </w:r>
          </w:p>
        </w:tc>
        <w:tc>
          <w:tcPr>
            <w:tcW w:w="0" w:type="auto"/>
            <w:tcBorders>
              <w:top w:val="nil"/>
              <w:left w:val="single" w:sz="4" w:space="0" w:color="auto"/>
              <w:bottom w:val="single" w:sz="4" w:space="0" w:color="auto"/>
              <w:right w:val="nil"/>
            </w:tcBorders>
            <w:shd w:val="clear" w:color="auto" w:fill="auto"/>
            <w:vAlign w:val="center"/>
            <w:hideMark/>
          </w:tcPr>
          <w:p w14:paraId="1D01E7C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51BB9" w14:textId="77777777" w:rsidR="00DD239C" w:rsidRPr="00DD239C" w:rsidRDefault="00DD239C" w:rsidP="00DD239C">
            <w:pPr>
              <w:jc w:val="right"/>
              <w:rPr>
                <w:sz w:val="20"/>
                <w:szCs w:val="20"/>
              </w:rPr>
            </w:pPr>
            <w:r w:rsidRPr="00DD239C">
              <w:rPr>
                <w:sz w:val="20"/>
                <w:szCs w:val="20"/>
              </w:rPr>
              <w:t>0,00</w:t>
            </w:r>
          </w:p>
        </w:tc>
      </w:tr>
      <w:tr w:rsidR="00DD239C" w:rsidRPr="00DD239C" w14:paraId="3EB6D2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470EB9" w14:textId="77777777" w:rsidR="00DD239C" w:rsidRPr="00DD239C" w:rsidRDefault="00DD239C" w:rsidP="00DD239C">
            <w:pPr>
              <w:rPr>
                <w:bCs/>
                <w:sz w:val="20"/>
                <w:szCs w:val="20"/>
              </w:rPr>
            </w:pPr>
            <w:r w:rsidRPr="00DD239C">
              <w:rPr>
                <w:bCs/>
                <w:sz w:val="20"/>
                <w:szCs w:val="20"/>
              </w:rPr>
              <w:t>Реализация мероприятий подпрограммы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470CA12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90309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8A5B4C7" w14:textId="77777777" w:rsidR="00DD239C" w:rsidRPr="00DD239C" w:rsidRDefault="00DD239C" w:rsidP="00DD239C">
            <w:pPr>
              <w:jc w:val="center"/>
              <w:rPr>
                <w:bCs/>
                <w:sz w:val="20"/>
                <w:szCs w:val="20"/>
              </w:rPr>
            </w:pPr>
            <w:r w:rsidRPr="00DD239C">
              <w:rPr>
                <w:bCs/>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5038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5CFC0" w14:textId="77777777" w:rsidR="00DD239C" w:rsidRPr="00DD239C" w:rsidRDefault="00DD239C" w:rsidP="00DD239C">
            <w:pPr>
              <w:jc w:val="right"/>
              <w:rPr>
                <w:bCs/>
                <w:sz w:val="20"/>
                <w:szCs w:val="20"/>
              </w:rPr>
            </w:pPr>
            <w:r w:rsidRPr="00DD239C">
              <w:rPr>
                <w:bCs/>
                <w:sz w:val="20"/>
                <w:szCs w:val="20"/>
              </w:rPr>
              <w:t>2 179 700,00</w:t>
            </w:r>
          </w:p>
        </w:tc>
        <w:tc>
          <w:tcPr>
            <w:tcW w:w="0" w:type="auto"/>
            <w:tcBorders>
              <w:top w:val="nil"/>
              <w:left w:val="single" w:sz="4" w:space="0" w:color="auto"/>
              <w:bottom w:val="single" w:sz="4" w:space="0" w:color="auto"/>
              <w:right w:val="nil"/>
            </w:tcBorders>
            <w:shd w:val="clear" w:color="auto" w:fill="auto"/>
            <w:vAlign w:val="center"/>
            <w:hideMark/>
          </w:tcPr>
          <w:p w14:paraId="306FD3F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27A33" w14:textId="77777777" w:rsidR="00DD239C" w:rsidRPr="00DD239C" w:rsidRDefault="00DD239C" w:rsidP="00DD239C">
            <w:pPr>
              <w:jc w:val="right"/>
              <w:rPr>
                <w:bCs/>
                <w:sz w:val="20"/>
                <w:szCs w:val="20"/>
              </w:rPr>
            </w:pPr>
            <w:r w:rsidRPr="00DD239C">
              <w:rPr>
                <w:bCs/>
                <w:sz w:val="20"/>
                <w:szCs w:val="20"/>
              </w:rPr>
              <w:t>0,00</w:t>
            </w:r>
          </w:p>
        </w:tc>
      </w:tr>
      <w:tr w:rsidR="00DD239C" w:rsidRPr="00DD239C" w14:paraId="6DAE3FE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B4F43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709219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B831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5C1CBC6"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B3356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4C5BF" w14:textId="77777777" w:rsidR="00DD239C" w:rsidRPr="00DD239C" w:rsidRDefault="00DD239C" w:rsidP="00DD239C">
            <w:pPr>
              <w:jc w:val="right"/>
              <w:rPr>
                <w:sz w:val="20"/>
                <w:szCs w:val="20"/>
              </w:rPr>
            </w:pPr>
            <w:r w:rsidRPr="00DD239C">
              <w:rPr>
                <w:sz w:val="20"/>
                <w:szCs w:val="20"/>
              </w:rPr>
              <w:t>340 900,00</w:t>
            </w:r>
          </w:p>
        </w:tc>
        <w:tc>
          <w:tcPr>
            <w:tcW w:w="0" w:type="auto"/>
            <w:tcBorders>
              <w:top w:val="nil"/>
              <w:left w:val="single" w:sz="4" w:space="0" w:color="auto"/>
              <w:bottom w:val="single" w:sz="4" w:space="0" w:color="auto"/>
              <w:right w:val="nil"/>
            </w:tcBorders>
            <w:shd w:val="clear" w:color="auto" w:fill="auto"/>
            <w:vAlign w:val="center"/>
            <w:hideMark/>
          </w:tcPr>
          <w:p w14:paraId="5BF330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A41E2" w14:textId="77777777" w:rsidR="00DD239C" w:rsidRPr="00DD239C" w:rsidRDefault="00DD239C" w:rsidP="00DD239C">
            <w:pPr>
              <w:jc w:val="right"/>
              <w:rPr>
                <w:sz w:val="20"/>
                <w:szCs w:val="20"/>
              </w:rPr>
            </w:pPr>
            <w:r w:rsidRPr="00DD239C">
              <w:rPr>
                <w:sz w:val="20"/>
                <w:szCs w:val="20"/>
              </w:rPr>
              <w:t>0,00</w:t>
            </w:r>
          </w:p>
        </w:tc>
      </w:tr>
      <w:tr w:rsidR="00DD239C" w:rsidRPr="00DD239C" w14:paraId="319421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D5B79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EFEFE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3033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62EA1A8"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C739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C0FC0" w14:textId="77777777" w:rsidR="00DD239C" w:rsidRPr="00DD239C" w:rsidRDefault="00DD239C" w:rsidP="00DD239C">
            <w:pPr>
              <w:jc w:val="right"/>
              <w:rPr>
                <w:sz w:val="20"/>
                <w:szCs w:val="20"/>
              </w:rPr>
            </w:pPr>
            <w:r w:rsidRPr="00DD239C">
              <w:rPr>
                <w:sz w:val="20"/>
                <w:szCs w:val="20"/>
              </w:rPr>
              <w:t>340 900,00</w:t>
            </w:r>
          </w:p>
        </w:tc>
        <w:tc>
          <w:tcPr>
            <w:tcW w:w="0" w:type="auto"/>
            <w:tcBorders>
              <w:top w:val="nil"/>
              <w:left w:val="single" w:sz="4" w:space="0" w:color="auto"/>
              <w:bottom w:val="single" w:sz="4" w:space="0" w:color="auto"/>
              <w:right w:val="nil"/>
            </w:tcBorders>
            <w:shd w:val="clear" w:color="auto" w:fill="auto"/>
            <w:vAlign w:val="center"/>
            <w:hideMark/>
          </w:tcPr>
          <w:p w14:paraId="1B24F7B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F0AF4" w14:textId="77777777" w:rsidR="00DD239C" w:rsidRPr="00DD239C" w:rsidRDefault="00DD239C" w:rsidP="00DD239C">
            <w:pPr>
              <w:jc w:val="right"/>
              <w:rPr>
                <w:sz w:val="20"/>
                <w:szCs w:val="20"/>
              </w:rPr>
            </w:pPr>
            <w:r w:rsidRPr="00DD239C">
              <w:rPr>
                <w:sz w:val="20"/>
                <w:szCs w:val="20"/>
              </w:rPr>
              <w:t>0,00</w:t>
            </w:r>
          </w:p>
        </w:tc>
      </w:tr>
      <w:tr w:rsidR="00DD239C" w:rsidRPr="00DD239C" w14:paraId="68122A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DD17E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EEAF74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1C0F2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A7EB1F2"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D7C2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021C7" w14:textId="77777777" w:rsidR="00DD239C" w:rsidRPr="00DD239C" w:rsidRDefault="00DD239C" w:rsidP="00DD239C">
            <w:pPr>
              <w:jc w:val="right"/>
              <w:rPr>
                <w:sz w:val="20"/>
                <w:szCs w:val="20"/>
              </w:rPr>
            </w:pPr>
            <w:r w:rsidRPr="00DD239C">
              <w:rPr>
                <w:sz w:val="20"/>
                <w:szCs w:val="20"/>
              </w:rPr>
              <w:t>1 838 800,00</w:t>
            </w:r>
          </w:p>
        </w:tc>
        <w:tc>
          <w:tcPr>
            <w:tcW w:w="0" w:type="auto"/>
            <w:tcBorders>
              <w:top w:val="nil"/>
              <w:left w:val="single" w:sz="4" w:space="0" w:color="auto"/>
              <w:bottom w:val="single" w:sz="4" w:space="0" w:color="auto"/>
              <w:right w:val="nil"/>
            </w:tcBorders>
            <w:shd w:val="clear" w:color="auto" w:fill="auto"/>
            <w:vAlign w:val="center"/>
            <w:hideMark/>
          </w:tcPr>
          <w:p w14:paraId="7BECD20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42C87C" w14:textId="77777777" w:rsidR="00DD239C" w:rsidRPr="00DD239C" w:rsidRDefault="00DD239C" w:rsidP="00DD239C">
            <w:pPr>
              <w:jc w:val="right"/>
              <w:rPr>
                <w:sz w:val="20"/>
                <w:szCs w:val="20"/>
              </w:rPr>
            </w:pPr>
            <w:r w:rsidRPr="00DD239C">
              <w:rPr>
                <w:sz w:val="20"/>
                <w:szCs w:val="20"/>
              </w:rPr>
              <w:t>0,00</w:t>
            </w:r>
          </w:p>
        </w:tc>
      </w:tr>
      <w:tr w:rsidR="00DD239C" w:rsidRPr="00DD239C" w14:paraId="475B1D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0171B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E7523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CD5BF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74E1B53"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B1E1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E1128" w14:textId="77777777" w:rsidR="00DD239C" w:rsidRPr="00DD239C" w:rsidRDefault="00DD239C" w:rsidP="00DD239C">
            <w:pPr>
              <w:jc w:val="right"/>
              <w:rPr>
                <w:sz w:val="20"/>
                <w:szCs w:val="20"/>
              </w:rPr>
            </w:pPr>
            <w:r w:rsidRPr="00DD239C">
              <w:rPr>
                <w:sz w:val="20"/>
                <w:szCs w:val="20"/>
              </w:rPr>
              <w:t>1 838 800,00</w:t>
            </w:r>
          </w:p>
        </w:tc>
        <w:tc>
          <w:tcPr>
            <w:tcW w:w="0" w:type="auto"/>
            <w:tcBorders>
              <w:top w:val="nil"/>
              <w:left w:val="single" w:sz="4" w:space="0" w:color="auto"/>
              <w:bottom w:val="single" w:sz="4" w:space="0" w:color="auto"/>
              <w:right w:val="nil"/>
            </w:tcBorders>
            <w:shd w:val="clear" w:color="auto" w:fill="auto"/>
            <w:vAlign w:val="center"/>
            <w:hideMark/>
          </w:tcPr>
          <w:p w14:paraId="3824D2D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A7659" w14:textId="77777777" w:rsidR="00DD239C" w:rsidRPr="00DD239C" w:rsidRDefault="00DD239C" w:rsidP="00DD239C">
            <w:pPr>
              <w:jc w:val="right"/>
              <w:rPr>
                <w:sz w:val="20"/>
                <w:szCs w:val="20"/>
              </w:rPr>
            </w:pPr>
            <w:r w:rsidRPr="00DD239C">
              <w:rPr>
                <w:sz w:val="20"/>
                <w:szCs w:val="20"/>
              </w:rPr>
              <w:t>0,00</w:t>
            </w:r>
          </w:p>
        </w:tc>
      </w:tr>
      <w:tr w:rsidR="00DD239C" w:rsidRPr="00DD239C" w14:paraId="3AF9E4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7A65DF"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BA2C36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FF4E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0D3269F" w14:textId="77777777" w:rsidR="00DD239C" w:rsidRPr="00DD239C" w:rsidRDefault="00DD239C" w:rsidP="00DD239C">
            <w:pPr>
              <w:jc w:val="center"/>
              <w:rPr>
                <w:bCs/>
                <w:sz w:val="20"/>
                <w:szCs w:val="20"/>
              </w:rPr>
            </w:pPr>
            <w:r w:rsidRPr="00DD239C">
              <w:rPr>
                <w:bCs/>
                <w:sz w:val="20"/>
                <w:szCs w:val="20"/>
              </w:rPr>
              <w:t>07.4.00.S0359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7D806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38C56" w14:textId="77777777" w:rsidR="00DD239C" w:rsidRPr="00DD239C" w:rsidRDefault="00DD239C" w:rsidP="00DD239C">
            <w:pPr>
              <w:jc w:val="right"/>
              <w:rPr>
                <w:bCs/>
                <w:sz w:val="20"/>
                <w:szCs w:val="20"/>
              </w:rPr>
            </w:pPr>
            <w:r w:rsidRPr="00DD239C">
              <w:rPr>
                <w:bCs/>
                <w:sz w:val="20"/>
                <w:szCs w:val="20"/>
              </w:rPr>
              <w:t>2 435 000,00</w:t>
            </w:r>
          </w:p>
        </w:tc>
        <w:tc>
          <w:tcPr>
            <w:tcW w:w="0" w:type="auto"/>
            <w:tcBorders>
              <w:top w:val="nil"/>
              <w:left w:val="single" w:sz="4" w:space="0" w:color="auto"/>
              <w:bottom w:val="single" w:sz="4" w:space="0" w:color="auto"/>
              <w:right w:val="nil"/>
            </w:tcBorders>
            <w:shd w:val="clear" w:color="auto" w:fill="auto"/>
            <w:vAlign w:val="center"/>
            <w:hideMark/>
          </w:tcPr>
          <w:p w14:paraId="0F1BC3CB" w14:textId="77777777" w:rsidR="00DD239C" w:rsidRPr="00DD239C" w:rsidRDefault="00DD239C" w:rsidP="00DD239C">
            <w:pPr>
              <w:jc w:val="right"/>
              <w:rPr>
                <w:bCs/>
                <w:sz w:val="20"/>
                <w:szCs w:val="20"/>
              </w:rPr>
            </w:pPr>
            <w:r w:rsidRPr="00DD239C">
              <w:rPr>
                <w:bCs/>
                <w:sz w:val="20"/>
                <w:szCs w:val="20"/>
              </w:rPr>
              <w:t>54 300,00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3302A9" w14:textId="77777777" w:rsidR="00DD239C" w:rsidRPr="00DD239C" w:rsidRDefault="00DD239C" w:rsidP="00DD239C">
            <w:pPr>
              <w:jc w:val="right"/>
              <w:rPr>
                <w:bCs/>
                <w:sz w:val="20"/>
                <w:szCs w:val="20"/>
              </w:rPr>
            </w:pPr>
            <w:r w:rsidRPr="00DD239C">
              <w:rPr>
                <w:bCs/>
                <w:sz w:val="20"/>
                <w:szCs w:val="20"/>
              </w:rPr>
              <w:t>54 300,00</w:t>
            </w:r>
          </w:p>
        </w:tc>
      </w:tr>
      <w:tr w:rsidR="00DD239C" w:rsidRPr="00DD239C" w14:paraId="04D21CF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CF9E7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AFF945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EBE97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A692652"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FDD5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A8234"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753208E9" w14:textId="77777777" w:rsidR="00DD239C" w:rsidRPr="00DD239C" w:rsidRDefault="00DD239C" w:rsidP="00DD239C">
            <w:pPr>
              <w:jc w:val="right"/>
              <w:rPr>
                <w:sz w:val="20"/>
                <w:szCs w:val="20"/>
              </w:rPr>
            </w:pPr>
            <w:r w:rsidRPr="00DD239C">
              <w:rPr>
                <w:sz w:val="20"/>
                <w:szCs w:val="20"/>
              </w:rPr>
              <w:t>54 300,00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CD4F3" w14:textId="77777777" w:rsidR="00DD239C" w:rsidRPr="00DD239C" w:rsidRDefault="00DD239C" w:rsidP="00DD239C">
            <w:pPr>
              <w:jc w:val="right"/>
              <w:rPr>
                <w:sz w:val="20"/>
                <w:szCs w:val="20"/>
              </w:rPr>
            </w:pPr>
            <w:r w:rsidRPr="00DD239C">
              <w:rPr>
                <w:sz w:val="20"/>
                <w:szCs w:val="20"/>
              </w:rPr>
              <w:t>54 300,00</w:t>
            </w:r>
          </w:p>
        </w:tc>
      </w:tr>
      <w:tr w:rsidR="00DD239C" w:rsidRPr="00DD239C" w14:paraId="012493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ADC31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421116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59F6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3E0ACA7"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C36A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A1A35"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vAlign w:val="center"/>
            <w:hideMark/>
          </w:tcPr>
          <w:p w14:paraId="1D2C463D" w14:textId="77777777" w:rsidR="00DD239C" w:rsidRPr="00DD239C" w:rsidRDefault="00DD239C" w:rsidP="00DD239C">
            <w:pPr>
              <w:jc w:val="right"/>
              <w:rPr>
                <w:sz w:val="20"/>
                <w:szCs w:val="20"/>
              </w:rPr>
            </w:pPr>
            <w:r w:rsidRPr="00DD239C">
              <w:rPr>
                <w:sz w:val="20"/>
                <w:szCs w:val="20"/>
              </w:rPr>
              <w:t>54 300,00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8F43B0" w14:textId="77777777" w:rsidR="00DD239C" w:rsidRPr="00DD239C" w:rsidRDefault="00DD239C" w:rsidP="00DD239C">
            <w:pPr>
              <w:jc w:val="right"/>
              <w:rPr>
                <w:sz w:val="20"/>
                <w:szCs w:val="20"/>
              </w:rPr>
            </w:pPr>
            <w:r w:rsidRPr="00DD239C">
              <w:rPr>
                <w:sz w:val="20"/>
                <w:szCs w:val="20"/>
              </w:rPr>
              <w:t>54 300,00</w:t>
            </w:r>
          </w:p>
        </w:tc>
      </w:tr>
      <w:tr w:rsidR="00DD239C" w:rsidRPr="00DD239C" w14:paraId="2E114F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31CFB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8F9CA8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AE9B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645016C"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54744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EF702" w14:textId="77777777" w:rsidR="00DD239C" w:rsidRPr="00DD239C" w:rsidRDefault="00DD239C" w:rsidP="00DD239C">
            <w:pPr>
              <w:jc w:val="right"/>
              <w:rPr>
                <w:sz w:val="20"/>
                <w:szCs w:val="20"/>
              </w:rPr>
            </w:pPr>
            <w:r w:rsidRPr="00DD239C">
              <w:rPr>
                <w:sz w:val="20"/>
                <w:szCs w:val="20"/>
              </w:rPr>
              <w:t>935 000,00</w:t>
            </w:r>
          </w:p>
        </w:tc>
        <w:tc>
          <w:tcPr>
            <w:tcW w:w="0" w:type="auto"/>
            <w:tcBorders>
              <w:top w:val="nil"/>
              <w:left w:val="single" w:sz="4" w:space="0" w:color="auto"/>
              <w:bottom w:val="single" w:sz="4" w:space="0" w:color="auto"/>
              <w:right w:val="nil"/>
            </w:tcBorders>
            <w:shd w:val="clear" w:color="auto" w:fill="auto"/>
            <w:vAlign w:val="center"/>
            <w:hideMark/>
          </w:tcPr>
          <w:p w14:paraId="2A56C85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4F94EE" w14:textId="77777777" w:rsidR="00DD239C" w:rsidRPr="00DD239C" w:rsidRDefault="00DD239C" w:rsidP="00DD239C">
            <w:pPr>
              <w:jc w:val="right"/>
              <w:rPr>
                <w:sz w:val="20"/>
                <w:szCs w:val="20"/>
              </w:rPr>
            </w:pPr>
            <w:r w:rsidRPr="00DD239C">
              <w:rPr>
                <w:sz w:val="20"/>
                <w:szCs w:val="20"/>
              </w:rPr>
              <w:t>0,00</w:t>
            </w:r>
          </w:p>
        </w:tc>
      </w:tr>
      <w:tr w:rsidR="00DD239C" w:rsidRPr="00DD239C" w14:paraId="483A174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9265719" w14:textId="77777777" w:rsidR="00DD239C" w:rsidRPr="00DD239C" w:rsidRDefault="00DD239C" w:rsidP="00DD239C">
            <w:pPr>
              <w:rPr>
                <w:sz w:val="20"/>
                <w:szCs w:val="20"/>
              </w:rPr>
            </w:pPr>
            <w:r w:rsidRPr="00DD239C">
              <w:rPr>
                <w:sz w:val="20"/>
                <w:szCs w:val="20"/>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EE849B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130C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B98EB6E"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CAA1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5E0A4" w14:textId="77777777" w:rsidR="00DD239C" w:rsidRPr="00DD239C" w:rsidRDefault="00DD239C" w:rsidP="00DD239C">
            <w:pPr>
              <w:jc w:val="right"/>
              <w:rPr>
                <w:sz w:val="20"/>
                <w:szCs w:val="20"/>
              </w:rPr>
            </w:pPr>
            <w:r w:rsidRPr="00DD239C">
              <w:rPr>
                <w:sz w:val="20"/>
                <w:szCs w:val="20"/>
              </w:rPr>
              <w:t>935 000,00</w:t>
            </w:r>
          </w:p>
        </w:tc>
        <w:tc>
          <w:tcPr>
            <w:tcW w:w="0" w:type="auto"/>
            <w:tcBorders>
              <w:top w:val="nil"/>
              <w:left w:val="single" w:sz="4" w:space="0" w:color="auto"/>
              <w:bottom w:val="single" w:sz="4" w:space="0" w:color="auto"/>
              <w:right w:val="nil"/>
            </w:tcBorders>
            <w:shd w:val="clear" w:color="auto" w:fill="auto"/>
            <w:vAlign w:val="center"/>
            <w:hideMark/>
          </w:tcPr>
          <w:p w14:paraId="6667B47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831E9C" w14:textId="77777777" w:rsidR="00DD239C" w:rsidRPr="00DD239C" w:rsidRDefault="00DD239C" w:rsidP="00DD239C">
            <w:pPr>
              <w:jc w:val="right"/>
              <w:rPr>
                <w:sz w:val="20"/>
                <w:szCs w:val="20"/>
              </w:rPr>
            </w:pPr>
            <w:r w:rsidRPr="00DD239C">
              <w:rPr>
                <w:sz w:val="20"/>
                <w:szCs w:val="20"/>
              </w:rPr>
              <w:t>0,00</w:t>
            </w:r>
          </w:p>
        </w:tc>
      </w:tr>
      <w:tr w:rsidR="00DD239C" w:rsidRPr="00DD239C" w14:paraId="18C16CC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9C832A" w14:textId="77777777" w:rsidR="00DD239C" w:rsidRPr="00DD239C" w:rsidRDefault="00DD239C" w:rsidP="00DD239C">
            <w:pPr>
              <w:rPr>
                <w:bCs/>
                <w:sz w:val="20"/>
                <w:szCs w:val="20"/>
              </w:rPr>
            </w:pPr>
            <w:r w:rsidRPr="00DD239C">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A60EA2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4AD5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57BD400" w14:textId="77777777" w:rsidR="00DD239C" w:rsidRPr="00DD239C" w:rsidRDefault="00DD239C" w:rsidP="00DD239C">
            <w:pPr>
              <w:jc w:val="center"/>
              <w:rPr>
                <w:bCs/>
                <w:sz w:val="20"/>
                <w:szCs w:val="20"/>
              </w:rPr>
            </w:pPr>
            <w:r w:rsidRPr="00DD239C">
              <w:rPr>
                <w:bCs/>
                <w:sz w:val="20"/>
                <w:szCs w:val="20"/>
              </w:rPr>
              <w:t>14.0.00.00000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0F09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A0973" w14:textId="77777777" w:rsidR="00DD239C" w:rsidRPr="00DD239C" w:rsidRDefault="00DD239C" w:rsidP="00DD239C">
            <w:pPr>
              <w:jc w:val="right"/>
              <w:rPr>
                <w:bCs/>
                <w:sz w:val="20"/>
                <w:szCs w:val="20"/>
              </w:rPr>
            </w:pPr>
            <w:r w:rsidRPr="00DD239C">
              <w:rPr>
                <w:bCs/>
                <w:sz w:val="20"/>
                <w:szCs w:val="20"/>
              </w:rPr>
              <w:t>253 274,00</w:t>
            </w:r>
          </w:p>
        </w:tc>
        <w:tc>
          <w:tcPr>
            <w:tcW w:w="0" w:type="auto"/>
            <w:tcBorders>
              <w:top w:val="nil"/>
              <w:left w:val="single" w:sz="4" w:space="0" w:color="auto"/>
              <w:bottom w:val="single" w:sz="4" w:space="0" w:color="auto"/>
              <w:right w:val="nil"/>
            </w:tcBorders>
            <w:shd w:val="clear" w:color="auto" w:fill="auto"/>
            <w:vAlign w:val="center"/>
            <w:hideMark/>
          </w:tcPr>
          <w:p w14:paraId="736956A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2DD7ED" w14:textId="77777777" w:rsidR="00DD239C" w:rsidRPr="00DD239C" w:rsidRDefault="00DD239C" w:rsidP="00DD239C">
            <w:pPr>
              <w:jc w:val="right"/>
              <w:rPr>
                <w:bCs/>
                <w:sz w:val="20"/>
                <w:szCs w:val="20"/>
              </w:rPr>
            </w:pPr>
            <w:r w:rsidRPr="00DD239C">
              <w:rPr>
                <w:bCs/>
                <w:sz w:val="20"/>
                <w:szCs w:val="20"/>
              </w:rPr>
              <w:t>0,00</w:t>
            </w:r>
          </w:p>
        </w:tc>
      </w:tr>
      <w:tr w:rsidR="00DD239C" w:rsidRPr="00DD239C" w14:paraId="49A33C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77B5CF" w14:textId="77777777" w:rsidR="00DD239C" w:rsidRPr="00DD239C" w:rsidRDefault="00DD239C" w:rsidP="00DD239C">
            <w:pPr>
              <w:rPr>
                <w:bCs/>
                <w:sz w:val="20"/>
                <w:szCs w:val="20"/>
              </w:rPr>
            </w:pPr>
            <w:r w:rsidRPr="00DD239C">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E86AF0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F5577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22850DC" w14:textId="77777777" w:rsidR="00DD239C" w:rsidRPr="00DD239C" w:rsidRDefault="00DD239C" w:rsidP="00DD239C">
            <w:pPr>
              <w:jc w:val="center"/>
              <w:rPr>
                <w:bCs/>
                <w:sz w:val="20"/>
                <w:szCs w:val="20"/>
              </w:rPr>
            </w:pPr>
            <w:r w:rsidRPr="00DD239C">
              <w:rPr>
                <w:bCs/>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2D4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93EA8" w14:textId="77777777" w:rsidR="00DD239C" w:rsidRPr="00DD239C" w:rsidRDefault="00DD239C" w:rsidP="00DD239C">
            <w:pPr>
              <w:jc w:val="right"/>
              <w:rPr>
                <w:bCs/>
                <w:sz w:val="20"/>
                <w:szCs w:val="20"/>
              </w:rPr>
            </w:pPr>
            <w:r w:rsidRPr="00DD239C">
              <w:rPr>
                <w:bCs/>
                <w:sz w:val="20"/>
                <w:szCs w:val="20"/>
              </w:rPr>
              <w:t>253 274,00</w:t>
            </w:r>
          </w:p>
        </w:tc>
        <w:tc>
          <w:tcPr>
            <w:tcW w:w="0" w:type="auto"/>
            <w:tcBorders>
              <w:top w:val="nil"/>
              <w:left w:val="single" w:sz="4" w:space="0" w:color="auto"/>
              <w:bottom w:val="single" w:sz="4" w:space="0" w:color="auto"/>
              <w:right w:val="nil"/>
            </w:tcBorders>
            <w:shd w:val="clear" w:color="auto" w:fill="auto"/>
            <w:vAlign w:val="center"/>
            <w:hideMark/>
          </w:tcPr>
          <w:p w14:paraId="7E35BB8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8E843" w14:textId="77777777" w:rsidR="00DD239C" w:rsidRPr="00DD239C" w:rsidRDefault="00DD239C" w:rsidP="00DD239C">
            <w:pPr>
              <w:jc w:val="right"/>
              <w:rPr>
                <w:bCs/>
                <w:sz w:val="20"/>
                <w:szCs w:val="20"/>
              </w:rPr>
            </w:pPr>
            <w:r w:rsidRPr="00DD239C">
              <w:rPr>
                <w:bCs/>
                <w:sz w:val="20"/>
                <w:szCs w:val="20"/>
              </w:rPr>
              <w:t>0,00</w:t>
            </w:r>
          </w:p>
        </w:tc>
      </w:tr>
      <w:tr w:rsidR="00DD239C" w:rsidRPr="00DD239C" w14:paraId="34C0D58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5B1602"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F6812C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65F0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79747A3"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3FA60"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C91DA1" w14:textId="77777777" w:rsidR="00DD239C" w:rsidRPr="00DD239C" w:rsidRDefault="00DD239C" w:rsidP="00DD239C">
            <w:pPr>
              <w:jc w:val="right"/>
              <w:rPr>
                <w:sz w:val="20"/>
                <w:szCs w:val="20"/>
              </w:rPr>
            </w:pPr>
            <w:r w:rsidRPr="00DD239C">
              <w:rPr>
                <w:sz w:val="20"/>
                <w:szCs w:val="20"/>
              </w:rPr>
              <w:t>25 000,00</w:t>
            </w:r>
          </w:p>
        </w:tc>
        <w:tc>
          <w:tcPr>
            <w:tcW w:w="0" w:type="auto"/>
            <w:tcBorders>
              <w:top w:val="nil"/>
              <w:left w:val="single" w:sz="4" w:space="0" w:color="auto"/>
              <w:bottom w:val="single" w:sz="4" w:space="0" w:color="auto"/>
              <w:right w:val="nil"/>
            </w:tcBorders>
            <w:shd w:val="clear" w:color="auto" w:fill="auto"/>
            <w:vAlign w:val="center"/>
            <w:hideMark/>
          </w:tcPr>
          <w:p w14:paraId="30825A6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D385CD" w14:textId="77777777" w:rsidR="00DD239C" w:rsidRPr="00DD239C" w:rsidRDefault="00DD239C" w:rsidP="00DD239C">
            <w:pPr>
              <w:jc w:val="right"/>
              <w:rPr>
                <w:sz w:val="20"/>
                <w:szCs w:val="20"/>
              </w:rPr>
            </w:pPr>
            <w:r w:rsidRPr="00DD239C">
              <w:rPr>
                <w:sz w:val="20"/>
                <w:szCs w:val="20"/>
              </w:rPr>
              <w:t>0,00</w:t>
            </w:r>
          </w:p>
        </w:tc>
      </w:tr>
      <w:tr w:rsidR="00DD239C" w:rsidRPr="00DD239C" w14:paraId="41B9DB4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CC5D87"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F2CFAC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E86D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BA8471E"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D0F49"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01EA3" w14:textId="77777777" w:rsidR="00DD239C" w:rsidRPr="00DD239C" w:rsidRDefault="00DD239C" w:rsidP="00DD239C">
            <w:pPr>
              <w:jc w:val="right"/>
              <w:rPr>
                <w:sz w:val="20"/>
                <w:szCs w:val="20"/>
              </w:rPr>
            </w:pPr>
            <w:r w:rsidRPr="00DD239C">
              <w:rPr>
                <w:sz w:val="20"/>
                <w:szCs w:val="20"/>
              </w:rPr>
              <w:t>25 000,00</w:t>
            </w:r>
          </w:p>
        </w:tc>
        <w:tc>
          <w:tcPr>
            <w:tcW w:w="0" w:type="auto"/>
            <w:tcBorders>
              <w:top w:val="nil"/>
              <w:left w:val="single" w:sz="4" w:space="0" w:color="auto"/>
              <w:bottom w:val="single" w:sz="4" w:space="0" w:color="auto"/>
              <w:right w:val="nil"/>
            </w:tcBorders>
            <w:shd w:val="clear" w:color="auto" w:fill="auto"/>
            <w:vAlign w:val="center"/>
            <w:hideMark/>
          </w:tcPr>
          <w:p w14:paraId="38A4391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00EF1" w14:textId="77777777" w:rsidR="00DD239C" w:rsidRPr="00DD239C" w:rsidRDefault="00DD239C" w:rsidP="00DD239C">
            <w:pPr>
              <w:jc w:val="right"/>
              <w:rPr>
                <w:sz w:val="20"/>
                <w:szCs w:val="20"/>
              </w:rPr>
            </w:pPr>
            <w:r w:rsidRPr="00DD239C">
              <w:rPr>
                <w:sz w:val="20"/>
                <w:szCs w:val="20"/>
              </w:rPr>
              <w:t>0,00</w:t>
            </w:r>
          </w:p>
        </w:tc>
      </w:tr>
      <w:tr w:rsidR="00DD239C" w:rsidRPr="00DD239C" w14:paraId="6AD0E4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1D7D8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0652B8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406E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0C9A77C"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2AF22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96FAE" w14:textId="77777777" w:rsidR="00DD239C" w:rsidRPr="00DD239C" w:rsidRDefault="00DD239C" w:rsidP="00DD239C">
            <w:pPr>
              <w:jc w:val="right"/>
              <w:rPr>
                <w:sz w:val="20"/>
                <w:szCs w:val="20"/>
              </w:rPr>
            </w:pPr>
            <w:r w:rsidRPr="00DD239C">
              <w:rPr>
                <w:sz w:val="20"/>
                <w:szCs w:val="20"/>
              </w:rPr>
              <w:t>228 274,00</w:t>
            </w:r>
          </w:p>
        </w:tc>
        <w:tc>
          <w:tcPr>
            <w:tcW w:w="0" w:type="auto"/>
            <w:tcBorders>
              <w:top w:val="nil"/>
              <w:left w:val="single" w:sz="4" w:space="0" w:color="auto"/>
              <w:bottom w:val="single" w:sz="4" w:space="0" w:color="auto"/>
              <w:right w:val="nil"/>
            </w:tcBorders>
            <w:shd w:val="clear" w:color="auto" w:fill="auto"/>
            <w:vAlign w:val="center"/>
            <w:hideMark/>
          </w:tcPr>
          <w:p w14:paraId="365E3D0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590991" w14:textId="77777777" w:rsidR="00DD239C" w:rsidRPr="00DD239C" w:rsidRDefault="00DD239C" w:rsidP="00DD239C">
            <w:pPr>
              <w:jc w:val="right"/>
              <w:rPr>
                <w:sz w:val="20"/>
                <w:szCs w:val="20"/>
              </w:rPr>
            </w:pPr>
            <w:r w:rsidRPr="00DD239C">
              <w:rPr>
                <w:sz w:val="20"/>
                <w:szCs w:val="20"/>
              </w:rPr>
              <w:t>0,00</w:t>
            </w:r>
          </w:p>
        </w:tc>
      </w:tr>
      <w:tr w:rsidR="00DD239C" w:rsidRPr="00DD239C" w14:paraId="35E846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D91BB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60A2D8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8258D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697B334"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2D69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F2CB5" w14:textId="77777777" w:rsidR="00DD239C" w:rsidRPr="00DD239C" w:rsidRDefault="00DD239C" w:rsidP="00DD239C">
            <w:pPr>
              <w:jc w:val="right"/>
              <w:rPr>
                <w:sz w:val="20"/>
                <w:szCs w:val="20"/>
              </w:rPr>
            </w:pPr>
            <w:r w:rsidRPr="00DD239C">
              <w:rPr>
                <w:sz w:val="20"/>
                <w:szCs w:val="20"/>
              </w:rPr>
              <w:t>228 274,00</w:t>
            </w:r>
          </w:p>
        </w:tc>
        <w:tc>
          <w:tcPr>
            <w:tcW w:w="0" w:type="auto"/>
            <w:tcBorders>
              <w:top w:val="nil"/>
              <w:left w:val="single" w:sz="4" w:space="0" w:color="auto"/>
              <w:bottom w:val="single" w:sz="4" w:space="0" w:color="auto"/>
              <w:right w:val="nil"/>
            </w:tcBorders>
            <w:shd w:val="clear" w:color="auto" w:fill="auto"/>
            <w:vAlign w:val="center"/>
            <w:hideMark/>
          </w:tcPr>
          <w:p w14:paraId="2852EB0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F4C21" w14:textId="77777777" w:rsidR="00DD239C" w:rsidRPr="00DD239C" w:rsidRDefault="00DD239C" w:rsidP="00DD239C">
            <w:pPr>
              <w:jc w:val="right"/>
              <w:rPr>
                <w:sz w:val="20"/>
                <w:szCs w:val="20"/>
              </w:rPr>
            </w:pPr>
            <w:r w:rsidRPr="00DD239C">
              <w:rPr>
                <w:sz w:val="20"/>
                <w:szCs w:val="20"/>
              </w:rPr>
              <w:t>0,00</w:t>
            </w:r>
          </w:p>
        </w:tc>
      </w:tr>
      <w:tr w:rsidR="00DD239C" w:rsidRPr="00DD239C" w14:paraId="7D4C60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EA9AFB" w14:textId="77777777" w:rsidR="00DD239C" w:rsidRPr="00DD239C" w:rsidRDefault="00DD239C" w:rsidP="00DD239C">
            <w:pPr>
              <w:rPr>
                <w:bCs/>
                <w:sz w:val="20"/>
                <w:szCs w:val="20"/>
              </w:rPr>
            </w:pPr>
            <w:r w:rsidRPr="00DD239C">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54858C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218EA"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102AE4F" w14:textId="77777777" w:rsidR="00DD239C" w:rsidRPr="00DD239C" w:rsidRDefault="00DD239C" w:rsidP="00DD239C">
            <w:pPr>
              <w:jc w:val="center"/>
              <w:rPr>
                <w:bCs/>
                <w:sz w:val="20"/>
                <w:szCs w:val="20"/>
              </w:rPr>
            </w:pPr>
            <w:r w:rsidRPr="00DD239C">
              <w:rPr>
                <w:bCs/>
                <w:sz w:val="20"/>
                <w:szCs w:val="20"/>
              </w:rPr>
              <w:t>16.0.00.00000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5FCB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CE79A" w14:textId="77777777" w:rsidR="00DD239C" w:rsidRPr="00DD239C" w:rsidRDefault="00DD239C" w:rsidP="00DD239C">
            <w:pPr>
              <w:jc w:val="right"/>
              <w:rPr>
                <w:bCs/>
                <w:sz w:val="20"/>
                <w:szCs w:val="20"/>
              </w:rPr>
            </w:pPr>
            <w:r w:rsidRPr="00DD239C">
              <w:rPr>
                <w:bCs/>
                <w:sz w:val="20"/>
                <w:szCs w:val="20"/>
              </w:rPr>
              <w:t>166 000,00</w:t>
            </w:r>
          </w:p>
        </w:tc>
        <w:tc>
          <w:tcPr>
            <w:tcW w:w="0" w:type="auto"/>
            <w:tcBorders>
              <w:top w:val="nil"/>
              <w:left w:val="single" w:sz="4" w:space="0" w:color="auto"/>
              <w:bottom w:val="single" w:sz="4" w:space="0" w:color="auto"/>
              <w:right w:val="nil"/>
            </w:tcBorders>
            <w:shd w:val="clear" w:color="auto" w:fill="auto"/>
            <w:vAlign w:val="center"/>
            <w:hideMark/>
          </w:tcPr>
          <w:p w14:paraId="77EDC0B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7B234" w14:textId="77777777" w:rsidR="00DD239C" w:rsidRPr="00DD239C" w:rsidRDefault="00DD239C" w:rsidP="00DD239C">
            <w:pPr>
              <w:jc w:val="right"/>
              <w:rPr>
                <w:bCs/>
                <w:sz w:val="20"/>
                <w:szCs w:val="20"/>
              </w:rPr>
            </w:pPr>
            <w:r w:rsidRPr="00DD239C">
              <w:rPr>
                <w:bCs/>
                <w:sz w:val="20"/>
                <w:szCs w:val="20"/>
              </w:rPr>
              <w:t>0,00</w:t>
            </w:r>
          </w:p>
        </w:tc>
      </w:tr>
      <w:tr w:rsidR="00DD239C" w:rsidRPr="00DD239C" w14:paraId="00B44B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2CCE61"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FF6662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AF82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1CF03A1" w14:textId="77777777" w:rsidR="00DD239C" w:rsidRPr="00DD239C" w:rsidRDefault="00DD239C" w:rsidP="00DD239C">
            <w:pPr>
              <w:jc w:val="center"/>
              <w:rPr>
                <w:bCs/>
                <w:sz w:val="20"/>
                <w:szCs w:val="20"/>
              </w:rPr>
            </w:pPr>
            <w:r w:rsidRPr="00DD239C">
              <w:rPr>
                <w:bCs/>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AFCF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6B85C" w14:textId="77777777" w:rsidR="00DD239C" w:rsidRPr="00DD239C" w:rsidRDefault="00DD239C" w:rsidP="00DD239C">
            <w:pPr>
              <w:jc w:val="right"/>
              <w:rPr>
                <w:bCs/>
                <w:sz w:val="20"/>
                <w:szCs w:val="20"/>
              </w:rPr>
            </w:pPr>
            <w:r w:rsidRPr="00DD239C">
              <w:rPr>
                <w:bCs/>
                <w:sz w:val="20"/>
                <w:szCs w:val="20"/>
              </w:rPr>
              <w:t>166 000,00</w:t>
            </w:r>
          </w:p>
        </w:tc>
        <w:tc>
          <w:tcPr>
            <w:tcW w:w="0" w:type="auto"/>
            <w:tcBorders>
              <w:top w:val="nil"/>
              <w:left w:val="single" w:sz="4" w:space="0" w:color="auto"/>
              <w:bottom w:val="single" w:sz="4" w:space="0" w:color="auto"/>
              <w:right w:val="nil"/>
            </w:tcBorders>
            <w:shd w:val="clear" w:color="auto" w:fill="auto"/>
            <w:vAlign w:val="center"/>
            <w:hideMark/>
          </w:tcPr>
          <w:p w14:paraId="3CEBA99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4FB2A" w14:textId="77777777" w:rsidR="00DD239C" w:rsidRPr="00DD239C" w:rsidRDefault="00DD239C" w:rsidP="00DD239C">
            <w:pPr>
              <w:jc w:val="right"/>
              <w:rPr>
                <w:bCs/>
                <w:sz w:val="20"/>
                <w:szCs w:val="20"/>
              </w:rPr>
            </w:pPr>
            <w:r w:rsidRPr="00DD239C">
              <w:rPr>
                <w:bCs/>
                <w:sz w:val="20"/>
                <w:szCs w:val="20"/>
              </w:rPr>
              <w:t>0,00</w:t>
            </w:r>
          </w:p>
        </w:tc>
      </w:tr>
      <w:tr w:rsidR="00DD239C" w:rsidRPr="00DD239C" w14:paraId="062A302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CC031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0A01FA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AAD1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AFEE069"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3F78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CF380" w14:textId="77777777" w:rsidR="00DD239C" w:rsidRPr="00DD239C" w:rsidRDefault="00DD239C" w:rsidP="00DD239C">
            <w:pPr>
              <w:jc w:val="right"/>
              <w:rPr>
                <w:sz w:val="20"/>
                <w:szCs w:val="20"/>
              </w:rPr>
            </w:pPr>
            <w:r w:rsidRPr="00DD239C">
              <w:rPr>
                <w:sz w:val="20"/>
                <w:szCs w:val="20"/>
              </w:rPr>
              <w:t>166 000,00</w:t>
            </w:r>
          </w:p>
        </w:tc>
        <w:tc>
          <w:tcPr>
            <w:tcW w:w="0" w:type="auto"/>
            <w:tcBorders>
              <w:top w:val="nil"/>
              <w:left w:val="single" w:sz="4" w:space="0" w:color="auto"/>
              <w:bottom w:val="single" w:sz="4" w:space="0" w:color="auto"/>
              <w:right w:val="nil"/>
            </w:tcBorders>
            <w:shd w:val="clear" w:color="auto" w:fill="auto"/>
            <w:vAlign w:val="center"/>
            <w:hideMark/>
          </w:tcPr>
          <w:p w14:paraId="4EC66B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147DC8" w14:textId="77777777" w:rsidR="00DD239C" w:rsidRPr="00DD239C" w:rsidRDefault="00DD239C" w:rsidP="00DD239C">
            <w:pPr>
              <w:jc w:val="right"/>
              <w:rPr>
                <w:sz w:val="20"/>
                <w:szCs w:val="20"/>
              </w:rPr>
            </w:pPr>
            <w:r w:rsidRPr="00DD239C">
              <w:rPr>
                <w:sz w:val="20"/>
                <w:szCs w:val="20"/>
              </w:rPr>
              <w:t>0,00</w:t>
            </w:r>
          </w:p>
        </w:tc>
      </w:tr>
      <w:tr w:rsidR="00DD239C" w:rsidRPr="00DD239C" w14:paraId="12202D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B873C5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E22911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254E7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3FF1A9"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6D6B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7B054" w14:textId="77777777" w:rsidR="00DD239C" w:rsidRPr="00DD239C" w:rsidRDefault="00DD239C" w:rsidP="00DD239C">
            <w:pPr>
              <w:jc w:val="right"/>
              <w:rPr>
                <w:sz w:val="20"/>
                <w:szCs w:val="20"/>
              </w:rPr>
            </w:pPr>
            <w:r w:rsidRPr="00DD239C">
              <w:rPr>
                <w:sz w:val="20"/>
                <w:szCs w:val="20"/>
              </w:rPr>
              <w:t>166 000,00</w:t>
            </w:r>
          </w:p>
        </w:tc>
        <w:tc>
          <w:tcPr>
            <w:tcW w:w="0" w:type="auto"/>
            <w:tcBorders>
              <w:top w:val="nil"/>
              <w:left w:val="single" w:sz="4" w:space="0" w:color="auto"/>
              <w:bottom w:val="single" w:sz="4" w:space="0" w:color="auto"/>
              <w:right w:val="nil"/>
            </w:tcBorders>
            <w:shd w:val="clear" w:color="auto" w:fill="auto"/>
            <w:vAlign w:val="center"/>
            <w:hideMark/>
          </w:tcPr>
          <w:p w14:paraId="340440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8CBD3" w14:textId="77777777" w:rsidR="00DD239C" w:rsidRPr="00DD239C" w:rsidRDefault="00DD239C" w:rsidP="00DD239C">
            <w:pPr>
              <w:jc w:val="right"/>
              <w:rPr>
                <w:sz w:val="20"/>
                <w:szCs w:val="20"/>
              </w:rPr>
            </w:pPr>
            <w:r w:rsidRPr="00DD239C">
              <w:rPr>
                <w:sz w:val="20"/>
                <w:szCs w:val="20"/>
              </w:rPr>
              <w:t>0,00</w:t>
            </w:r>
          </w:p>
        </w:tc>
      </w:tr>
      <w:tr w:rsidR="00DD239C" w:rsidRPr="00DD239C" w14:paraId="44E4C0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8DBEFF"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13E532C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AA72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14C7F35"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8D28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10FFB"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single" w:sz="4" w:space="0" w:color="auto"/>
              <w:right w:val="nil"/>
            </w:tcBorders>
            <w:shd w:val="clear" w:color="auto" w:fill="auto"/>
            <w:vAlign w:val="center"/>
            <w:hideMark/>
          </w:tcPr>
          <w:p w14:paraId="337EFDF4"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E15774" w14:textId="77777777" w:rsidR="00DD239C" w:rsidRPr="00DD239C" w:rsidRDefault="00DD239C" w:rsidP="00DD239C">
            <w:pPr>
              <w:jc w:val="right"/>
              <w:rPr>
                <w:bCs/>
                <w:sz w:val="20"/>
                <w:szCs w:val="20"/>
              </w:rPr>
            </w:pPr>
            <w:r w:rsidRPr="00DD239C">
              <w:rPr>
                <w:bCs/>
                <w:sz w:val="20"/>
                <w:szCs w:val="20"/>
              </w:rPr>
              <w:t>10 200,00</w:t>
            </w:r>
          </w:p>
        </w:tc>
      </w:tr>
      <w:tr w:rsidR="00DD239C" w:rsidRPr="00DD239C" w14:paraId="07F5B6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B9D3A8" w14:textId="77777777" w:rsidR="00DD239C" w:rsidRPr="00DD239C" w:rsidRDefault="00DD239C" w:rsidP="00DD239C">
            <w:pPr>
              <w:rPr>
                <w:bCs/>
                <w:sz w:val="20"/>
                <w:szCs w:val="20"/>
              </w:rPr>
            </w:pPr>
            <w:r w:rsidRPr="00DD239C">
              <w:rPr>
                <w:bCs/>
                <w:sz w:val="20"/>
                <w:szCs w:val="20"/>
              </w:rPr>
              <w:t xml:space="preserve">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w:t>
            </w:r>
            <w:r w:rsidRPr="00DD239C">
              <w:rPr>
                <w:bCs/>
                <w:sz w:val="20"/>
                <w:szCs w:val="20"/>
              </w:rPr>
              <w:lastRenderedPageBreak/>
              <w:t>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1F98FBF" w14:textId="77777777" w:rsidR="00DD239C" w:rsidRPr="00DD239C" w:rsidRDefault="00DD239C" w:rsidP="00DD239C">
            <w:pPr>
              <w:jc w:val="center"/>
              <w:rPr>
                <w:bCs/>
                <w:sz w:val="20"/>
                <w:szCs w:val="20"/>
              </w:rPr>
            </w:pPr>
            <w:r w:rsidRPr="00DD239C">
              <w:rPr>
                <w:bCs/>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0C89A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20A6BEC" w14:textId="77777777" w:rsidR="00DD239C" w:rsidRPr="00DD239C" w:rsidRDefault="00DD239C" w:rsidP="00DD239C">
            <w:pPr>
              <w:jc w:val="center"/>
              <w:rPr>
                <w:bCs/>
                <w:sz w:val="20"/>
                <w:szCs w:val="20"/>
              </w:rPr>
            </w:pPr>
            <w:r w:rsidRPr="00DD239C">
              <w:rPr>
                <w:bCs/>
                <w:sz w:val="20"/>
                <w:szCs w:val="20"/>
              </w:rPr>
              <w:t>99.0.00.70179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AE77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DC86B"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single" w:sz="4" w:space="0" w:color="auto"/>
              <w:right w:val="nil"/>
            </w:tcBorders>
            <w:shd w:val="clear" w:color="auto" w:fill="auto"/>
            <w:vAlign w:val="center"/>
            <w:hideMark/>
          </w:tcPr>
          <w:p w14:paraId="592EA010"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BF74EE" w14:textId="77777777" w:rsidR="00DD239C" w:rsidRPr="00DD239C" w:rsidRDefault="00DD239C" w:rsidP="00DD239C">
            <w:pPr>
              <w:jc w:val="right"/>
              <w:rPr>
                <w:bCs/>
                <w:sz w:val="20"/>
                <w:szCs w:val="20"/>
              </w:rPr>
            </w:pPr>
            <w:r w:rsidRPr="00DD239C">
              <w:rPr>
                <w:bCs/>
                <w:sz w:val="20"/>
                <w:szCs w:val="20"/>
              </w:rPr>
              <w:t>10 200,00</w:t>
            </w:r>
          </w:p>
        </w:tc>
      </w:tr>
      <w:tr w:rsidR="00DD239C" w:rsidRPr="00DD239C" w14:paraId="72618D4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6B6B1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F84B3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6957C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758C02F" w14:textId="77777777" w:rsidR="00DD239C" w:rsidRPr="00DD239C" w:rsidRDefault="00DD239C" w:rsidP="00DD239C">
            <w:pPr>
              <w:jc w:val="center"/>
              <w:rPr>
                <w:sz w:val="20"/>
                <w:szCs w:val="20"/>
              </w:rPr>
            </w:pPr>
            <w:r w:rsidRPr="00DD239C">
              <w:rPr>
                <w:sz w:val="20"/>
                <w:szCs w:val="20"/>
              </w:rPr>
              <w:t>99.0.00.70179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1BDF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08B7C"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nil"/>
            </w:tcBorders>
            <w:shd w:val="clear" w:color="auto" w:fill="auto"/>
            <w:vAlign w:val="center"/>
            <w:hideMark/>
          </w:tcPr>
          <w:p w14:paraId="4FA3F215"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AFEE5" w14:textId="77777777" w:rsidR="00DD239C" w:rsidRPr="00DD239C" w:rsidRDefault="00DD239C" w:rsidP="00DD239C">
            <w:pPr>
              <w:jc w:val="right"/>
              <w:rPr>
                <w:sz w:val="20"/>
                <w:szCs w:val="20"/>
              </w:rPr>
            </w:pPr>
            <w:r w:rsidRPr="00DD239C">
              <w:rPr>
                <w:sz w:val="20"/>
                <w:szCs w:val="20"/>
              </w:rPr>
              <w:t>10 200,00</w:t>
            </w:r>
          </w:p>
        </w:tc>
      </w:tr>
      <w:tr w:rsidR="00DD239C" w:rsidRPr="00DD239C" w14:paraId="76B3979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75C0D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773250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FAD1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C7F6261" w14:textId="77777777" w:rsidR="00DD239C" w:rsidRPr="00DD239C" w:rsidRDefault="00DD239C" w:rsidP="00DD239C">
            <w:pPr>
              <w:jc w:val="center"/>
              <w:rPr>
                <w:sz w:val="20"/>
                <w:szCs w:val="20"/>
              </w:rPr>
            </w:pPr>
            <w:r w:rsidRPr="00DD239C">
              <w:rPr>
                <w:sz w:val="20"/>
                <w:szCs w:val="20"/>
              </w:rPr>
              <w:t>99.0.00.70179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E111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123768"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nil"/>
            </w:tcBorders>
            <w:shd w:val="clear" w:color="auto" w:fill="auto"/>
            <w:vAlign w:val="center"/>
            <w:hideMark/>
          </w:tcPr>
          <w:p w14:paraId="72E47662"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E7321" w14:textId="77777777" w:rsidR="00DD239C" w:rsidRPr="00DD239C" w:rsidRDefault="00DD239C" w:rsidP="00DD239C">
            <w:pPr>
              <w:jc w:val="right"/>
              <w:rPr>
                <w:sz w:val="20"/>
                <w:szCs w:val="20"/>
              </w:rPr>
            </w:pPr>
            <w:r w:rsidRPr="00DD239C">
              <w:rPr>
                <w:sz w:val="20"/>
                <w:szCs w:val="20"/>
              </w:rPr>
              <w:t>10 200,00</w:t>
            </w:r>
          </w:p>
        </w:tc>
      </w:tr>
      <w:tr w:rsidR="00DD239C" w:rsidRPr="00DD239C" w14:paraId="72295E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CC9869" w14:textId="77777777" w:rsidR="00DD239C" w:rsidRPr="00DD239C" w:rsidRDefault="00DD239C" w:rsidP="00DD239C">
            <w:pPr>
              <w:rPr>
                <w:bCs/>
                <w:sz w:val="20"/>
                <w:szCs w:val="20"/>
              </w:rPr>
            </w:pPr>
            <w:r w:rsidRPr="00DD239C">
              <w:rPr>
                <w:bCs/>
                <w:sz w:val="20"/>
                <w:szCs w:val="20"/>
              </w:rPr>
              <w:t>Другие вопросы в области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DFFD27A"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A8676"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245252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FED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E5793" w14:textId="77777777" w:rsidR="00DD239C" w:rsidRPr="00DD239C" w:rsidRDefault="00DD239C" w:rsidP="00DD239C">
            <w:pPr>
              <w:jc w:val="right"/>
              <w:rPr>
                <w:bCs/>
                <w:sz w:val="20"/>
                <w:szCs w:val="20"/>
              </w:rPr>
            </w:pPr>
            <w:r w:rsidRPr="00DD239C">
              <w:rPr>
                <w:bCs/>
                <w:sz w:val="20"/>
                <w:szCs w:val="20"/>
              </w:rPr>
              <w:t>80 544 315,46</w:t>
            </w:r>
          </w:p>
        </w:tc>
        <w:tc>
          <w:tcPr>
            <w:tcW w:w="0" w:type="auto"/>
            <w:tcBorders>
              <w:top w:val="nil"/>
              <w:left w:val="single" w:sz="4" w:space="0" w:color="auto"/>
              <w:bottom w:val="single" w:sz="4" w:space="0" w:color="auto"/>
              <w:right w:val="nil"/>
            </w:tcBorders>
            <w:shd w:val="clear" w:color="auto" w:fill="auto"/>
            <w:vAlign w:val="center"/>
            <w:hideMark/>
          </w:tcPr>
          <w:p w14:paraId="33B265B0" w14:textId="77777777" w:rsidR="00DD239C" w:rsidRPr="00DD239C" w:rsidRDefault="00DD239C" w:rsidP="00DD239C">
            <w:pPr>
              <w:jc w:val="right"/>
              <w:rPr>
                <w:bCs/>
                <w:sz w:val="20"/>
                <w:szCs w:val="20"/>
              </w:rPr>
            </w:pPr>
            <w:r w:rsidRPr="00DD239C">
              <w:rPr>
                <w:bCs/>
                <w:sz w:val="20"/>
                <w:szCs w:val="20"/>
              </w:rPr>
              <w:t>43 656 950,00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F3EF1F" w14:textId="77777777" w:rsidR="00DD239C" w:rsidRPr="00DD239C" w:rsidRDefault="00DD239C" w:rsidP="00DD239C">
            <w:pPr>
              <w:jc w:val="right"/>
              <w:rPr>
                <w:bCs/>
                <w:sz w:val="20"/>
                <w:szCs w:val="20"/>
              </w:rPr>
            </w:pPr>
            <w:r w:rsidRPr="00DD239C">
              <w:rPr>
                <w:bCs/>
                <w:sz w:val="20"/>
                <w:szCs w:val="20"/>
              </w:rPr>
              <w:t>29 190 660,00</w:t>
            </w:r>
          </w:p>
        </w:tc>
      </w:tr>
      <w:tr w:rsidR="00DD239C" w:rsidRPr="00DD239C" w14:paraId="2FA9BC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19CBC7"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0AB755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C0B76F"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84A05B2"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C97ED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13DDA4" w14:textId="77777777" w:rsidR="00DD239C" w:rsidRPr="00DD239C" w:rsidRDefault="00DD239C" w:rsidP="00DD239C">
            <w:pPr>
              <w:jc w:val="right"/>
              <w:rPr>
                <w:bCs/>
                <w:sz w:val="20"/>
                <w:szCs w:val="20"/>
              </w:rPr>
            </w:pPr>
            <w:r w:rsidRPr="00DD239C">
              <w:rPr>
                <w:bCs/>
                <w:sz w:val="20"/>
                <w:szCs w:val="20"/>
              </w:rPr>
              <w:t>77 544 315,46</w:t>
            </w:r>
          </w:p>
        </w:tc>
        <w:tc>
          <w:tcPr>
            <w:tcW w:w="0" w:type="auto"/>
            <w:tcBorders>
              <w:top w:val="nil"/>
              <w:left w:val="single" w:sz="4" w:space="0" w:color="auto"/>
              <w:bottom w:val="single" w:sz="4" w:space="0" w:color="auto"/>
              <w:right w:val="nil"/>
            </w:tcBorders>
            <w:shd w:val="clear" w:color="auto" w:fill="auto"/>
            <w:vAlign w:val="center"/>
            <w:hideMark/>
          </w:tcPr>
          <w:p w14:paraId="582AA6D5" w14:textId="77777777" w:rsidR="00DD239C" w:rsidRPr="00DD239C" w:rsidRDefault="00DD239C" w:rsidP="00DD239C">
            <w:pPr>
              <w:jc w:val="right"/>
              <w:rPr>
                <w:bCs/>
                <w:sz w:val="20"/>
                <w:szCs w:val="20"/>
              </w:rPr>
            </w:pPr>
            <w:r w:rsidRPr="00DD239C">
              <w:rPr>
                <w:bCs/>
                <w:sz w:val="20"/>
                <w:szCs w:val="20"/>
              </w:rPr>
              <w:t>41 928 450,00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F1371" w14:textId="77777777" w:rsidR="00DD239C" w:rsidRPr="00DD239C" w:rsidRDefault="00DD239C" w:rsidP="00DD239C">
            <w:pPr>
              <w:jc w:val="right"/>
              <w:rPr>
                <w:bCs/>
                <w:sz w:val="20"/>
                <w:szCs w:val="20"/>
              </w:rPr>
            </w:pPr>
            <w:r w:rsidRPr="00DD239C">
              <w:rPr>
                <w:bCs/>
                <w:sz w:val="20"/>
                <w:szCs w:val="20"/>
              </w:rPr>
              <w:t>29 190 660,00</w:t>
            </w:r>
          </w:p>
        </w:tc>
      </w:tr>
      <w:tr w:rsidR="00DD239C" w:rsidRPr="00DD239C" w14:paraId="22ED88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B63998"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72CC2C2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C7776B"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83CF8D9"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360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6BC91" w14:textId="77777777" w:rsidR="00DD239C" w:rsidRPr="00DD239C" w:rsidRDefault="00DD239C" w:rsidP="00DD239C">
            <w:pPr>
              <w:jc w:val="right"/>
              <w:rPr>
                <w:bCs/>
                <w:sz w:val="20"/>
                <w:szCs w:val="20"/>
              </w:rPr>
            </w:pPr>
            <w:r w:rsidRPr="00DD239C">
              <w:rPr>
                <w:bCs/>
                <w:sz w:val="20"/>
                <w:szCs w:val="20"/>
              </w:rPr>
              <w:t>77 544 315,46</w:t>
            </w:r>
          </w:p>
        </w:tc>
        <w:tc>
          <w:tcPr>
            <w:tcW w:w="0" w:type="auto"/>
            <w:tcBorders>
              <w:top w:val="nil"/>
              <w:left w:val="single" w:sz="4" w:space="0" w:color="auto"/>
              <w:bottom w:val="single" w:sz="4" w:space="0" w:color="auto"/>
              <w:right w:val="nil"/>
            </w:tcBorders>
            <w:shd w:val="clear" w:color="auto" w:fill="auto"/>
            <w:vAlign w:val="center"/>
            <w:hideMark/>
          </w:tcPr>
          <w:p w14:paraId="6CECDC64" w14:textId="77777777" w:rsidR="00DD239C" w:rsidRPr="00DD239C" w:rsidRDefault="00DD239C" w:rsidP="00DD239C">
            <w:pPr>
              <w:jc w:val="right"/>
              <w:rPr>
                <w:bCs/>
                <w:sz w:val="20"/>
                <w:szCs w:val="20"/>
              </w:rPr>
            </w:pPr>
            <w:r w:rsidRPr="00DD239C">
              <w:rPr>
                <w:bCs/>
                <w:sz w:val="20"/>
                <w:szCs w:val="20"/>
              </w:rPr>
              <w:t>41 928 450,00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CFE0BD" w14:textId="77777777" w:rsidR="00DD239C" w:rsidRPr="00DD239C" w:rsidRDefault="00DD239C" w:rsidP="00DD239C">
            <w:pPr>
              <w:jc w:val="right"/>
              <w:rPr>
                <w:bCs/>
                <w:sz w:val="20"/>
                <w:szCs w:val="20"/>
              </w:rPr>
            </w:pPr>
            <w:r w:rsidRPr="00DD239C">
              <w:rPr>
                <w:bCs/>
                <w:sz w:val="20"/>
                <w:szCs w:val="20"/>
              </w:rPr>
              <w:t>29 190 660,00</w:t>
            </w:r>
          </w:p>
        </w:tc>
      </w:tr>
      <w:tr w:rsidR="00DD239C" w:rsidRPr="00DD239C" w14:paraId="56A8D05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9E62E6" w14:textId="77777777" w:rsidR="00DD239C" w:rsidRPr="00DD239C" w:rsidRDefault="00DD239C" w:rsidP="00DD239C">
            <w:pPr>
              <w:rPr>
                <w:bCs/>
                <w:sz w:val="20"/>
                <w:szCs w:val="20"/>
              </w:rPr>
            </w:pPr>
            <w:r w:rsidRPr="00DD239C">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44DB1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4AF8F"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F1FC403" w14:textId="77777777" w:rsidR="00DD239C" w:rsidRPr="00DD239C" w:rsidRDefault="00DD239C" w:rsidP="00DD239C">
            <w:pPr>
              <w:jc w:val="center"/>
              <w:rPr>
                <w:bCs/>
                <w:sz w:val="20"/>
                <w:szCs w:val="20"/>
              </w:rPr>
            </w:pPr>
            <w:r w:rsidRPr="00DD239C">
              <w:rPr>
                <w:bCs/>
                <w:sz w:val="20"/>
                <w:szCs w:val="20"/>
              </w:rPr>
              <w:t>07.1.00.02590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F70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6B8B7"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069913F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A0534F" w14:textId="77777777" w:rsidR="00DD239C" w:rsidRPr="00DD239C" w:rsidRDefault="00DD239C" w:rsidP="00DD239C">
            <w:pPr>
              <w:jc w:val="right"/>
              <w:rPr>
                <w:bCs/>
                <w:sz w:val="20"/>
                <w:szCs w:val="20"/>
              </w:rPr>
            </w:pPr>
            <w:r w:rsidRPr="00DD239C">
              <w:rPr>
                <w:bCs/>
                <w:sz w:val="20"/>
                <w:szCs w:val="20"/>
              </w:rPr>
              <w:t>1 000 000,00</w:t>
            </w:r>
          </w:p>
        </w:tc>
      </w:tr>
      <w:tr w:rsidR="00DD239C" w:rsidRPr="00DD239C" w14:paraId="6569DF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4DA73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F14F4B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FD2DD4"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8D408EF" w14:textId="77777777" w:rsidR="00DD239C" w:rsidRPr="00DD239C" w:rsidRDefault="00DD239C" w:rsidP="00DD239C">
            <w:pPr>
              <w:jc w:val="center"/>
              <w:rPr>
                <w:sz w:val="20"/>
                <w:szCs w:val="20"/>
              </w:rPr>
            </w:pPr>
            <w:r w:rsidRPr="00DD239C">
              <w:rPr>
                <w:sz w:val="20"/>
                <w:szCs w:val="20"/>
              </w:rPr>
              <w:t>07.1.00.02590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67C0B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5A260C"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497258E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A4946" w14:textId="77777777" w:rsidR="00DD239C" w:rsidRPr="00DD239C" w:rsidRDefault="00DD239C" w:rsidP="00DD239C">
            <w:pPr>
              <w:jc w:val="right"/>
              <w:rPr>
                <w:sz w:val="20"/>
                <w:szCs w:val="20"/>
              </w:rPr>
            </w:pPr>
            <w:r w:rsidRPr="00DD239C">
              <w:rPr>
                <w:sz w:val="20"/>
                <w:szCs w:val="20"/>
              </w:rPr>
              <w:t>1 000 000,00</w:t>
            </w:r>
          </w:p>
        </w:tc>
      </w:tr>
      <w:tr w:rsidR="00DD239C" w:rsidRPr="00DD239C" w14:paraId="06CD98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B84EC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EB3770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E9DA46"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7679901" w14:textId="77777777" w:rsidR="00DD239C" w:rsidRPr="00DD239C" w:rsidRDefault="00DD239C" w:rsidP="00DD239C">
            <w:pPr>
              <w:jc w:val="center"/>
              <w:rPr>
                <w:sz w:val="20"/>
                <w:szCs w:val="20"/>
              </w:rPr>
            </w:pPr>
            <w:r w:rsidRPr="00DD239C">
              <w:rPr>
                <w:sz w:val="20"/>
                <w:szCs w:val="20"/>
              </w:rPr>
              <w:t>07.1.00.02590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5929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B52217"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vAlign w:val="center"/>
            <w:hideMark/>
          </w:tcPr>
          <w:p w14:paraId="02E99C8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6CE85" w14:textId="77777777" w:rsidR="00DD239C" w:rsidRPr="00DD239C" w:rsidRDefault="00DD239C" w:rsidP="00DD239C">
            <w:pPr>
              <w:jc w:val="right"/>
              <w:rPr>
                <w:sz w:val="20"/>
                <w:szCs w:val="20"/>
              </w:rPr>
            </w:pPr>
            <w:r w:rsidRPr="00DD239C">
              <w:rPr>
                <w:sz w:val="20"/>
                <w:szCs w:val="20"/>
              </w:rPr>
              <w:t>1 000 000,00</w:t>
            </w:r>
          </w:p>
        </w:tc>
      </w:tr>
      <w:tr w:rsidR="00DD239C" w:rsidRPr="00DD239C" w14:paraId="7CFE327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56376D" w14:textId="77777777" w:rsidR="00DD239C" w:rsidRPr="00DD239C" w:rsidRDefault="00DD239C" w:rsidP="00DD239C">
            <w:pPr>
              <w:rPr>
                <w:bCs/>
                <w:sz w:val="20"/>
                <w:szCs w:val="20"/>
              </w:rPr>
            </w:pPr>
            <w:r w:rsidRPr="00DD239C">
              <w:rPr>
                <w:bCs/>
                <w:sz w:val="20"/>
                <w:szCs w:val="20"/>
              </w:rPr>
              <w:t xml:space="preserve">Реализация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E990D3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CCECD"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AB63D73" w14:textId="77777777" w:rsidR="00DD239C" w:rsidRPr="00DD239C" w:rsidRDefault="00DD239C" w:rsidP="00DD239C">
            <w:pPr>
              <w:jc w:val="center"/>
              <w:rPr>
                <w:bCs/>
                <w:sz w:val="20"/>
                <w:szCs w:val="20"/>
              </w:rPr>
            </w:pPr>
            <w:r w:rsidRPr="00DD239C">
              <w:rPr>
                <w:bCs/>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6060B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AEA3A"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48A89141" w14:textId="77777777" w:rsidR="00DD239C" w:rsidRPr="00DD239C" w:rsidRDefault="00DD239C" w:rsidP="00DD239C">
            <w:pPr>
              <w:jc w:val="right"/>
              <w:rPr>
                <w:bCs/>
                <w:sz w:val="20"/>
                <w:szCs w:val="20"/>
              </w:rPr>
            </w:pPr>
            <w:r w:rsidRPr="00DD239C">
              <w:rPr>
                <w:bCs/>
                <w:sz w:val="20"/>
                <w:szCs w:val="20"/>
              </w:rPr>
              <w:t>1 112 900,00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950D2" w14:textId="77777777" w:rsidR="00DD239C" w:rsidRPr="00DD239C" w:rsidRDefault="00DD239C" w:rsidP="00DD239C">
            <w:pPr>
              <w:jc w:val="right"/>
              <w:rPr>
                <w:bCs/>
                <w:sz w:val="20"/>
                <w:szCs w:val="20"/>
              </w:rPr>
            </w:pPr>
            <w:r w:rsidRPr="00DD239C">
              <w:rPr>
                <w:bCs/>
                <w:sz w:val="20"/>
                <w:szCs w:val="20"/>
              </w:rPr>
              <w:t>1 112 900,00</w:t>
            </w:r>
          </w:p>
        </w:tc>
      </w:tr>
      <w:tr w:rsidR="00DD239C" w:rsidRPr="00DD239C" w14:paraId="69D2324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E32FE9"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CB1E379" w14:textId="77777777" w:rsidR="00DD239C" w:rsidRPr="00DD239C" w:rsidRDefault="00DD239C" w:rsidP="00DD239C">
            <w:pPr>
              <w:jc w:val="center"/>
              <w:rPr>
                <w:sz w:val="20"/>
                <w:szCs w:val="20"/>
              </w:rPr>
            </w:pPr>
            <w:r w:rsidRPr="00DD239C">
              <w:rPr>
                <w:sz w:val="20"/>
                <w:szCs w:val="20"/>
              </w:rPr>
              <w:lastRenderedPageBreak/>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06D0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71377BD"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E5717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EB9F9"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0A7153D6" w14:textId="77777777" w:rsidR="00DD239C" w:rsidRPr="00DD239C" w:rsidRDefault="00DD239C" w:rsidP="00DD239C">
            <w:pPr>
              <w:jc w:val="right"/>
              <w:rPr>
                <w:sz w:val="20"/>
                <w:szCs w:val="20"/>
              </w:rPr>
            </w:pPr>
            <w:r w:rsidRPr="00DD239C">
              <w:rPr>
                <w:sz w:val="20"/>
                <w:szCs w:val="20"/>
              </w:rPr>
              <w:t>1 112 900,00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9EC12" w14:textId="77777777" w:rsidR="00DD239C" w:rsidRPr="00DD239C" w:rsidRDefault="00DD239C" w:rsidP="00DD239C">
            <w:pPr>
              <w:jc w:val="right"/>
              <w:rPr>
                <w:sz w:val="20"/>
                <w:szCs w:val="20"/>
              </w:rPr>
            </w:pPr>
            <w:r w:rsidRPr="00DD239C">
              <w:rPr>
                <w:sz w:val="20"/>
                <w:szCs w:val="20"/>
              </w:rPr>
              <w:t>1 112 900,00</w:t>
            </w:r>
          </w:p>
        </w:tc>
      </w:tr>
      <w:tr w:rsidR="00DD239C" w:rsidRPr="00DD239C" w14:paraId="28CDE6B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DF891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D99F84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701AE"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1683F1C"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49F94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CE60B"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vAlign w:val="center"/>
            <w:hideMark/>
          </w:tcPr>
          <w:p w14:paraId="2A421840" w14:textId="77777777" w:rsidR="00DD239C" w:rsidRPr="00DD239C" w:rsidRDefault="00DD239C" w:rsidP="00DD239C">
            <w:pPr>
              <w:jc w:val="right"/>
              <w:rPr>
                <w:sz w:val="20"/>
                <w:szCs w:val="20"/>
              </w:rPr>
            </w:pPr>
            <w:r w:rsidRPr="00DD239C">
              <w:rPr>
                <w:sz w:val="20"/>
                <w:szCs w:val="20"/>
              </w:rPr>
              <w:t>1 112 900,00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A92A70" w14:textId="77777777" w:rsidR="00DD239C" w:rsidRPr="00DD239C" w:rsidRDefault="00DD239C" w:rsidP="00DD239C">
            <w:pPr>
              <w:jc w:val="right"/>
              <w:rPr>
                <w:sz w:val="20"/>
                <w:szCs w:val="20"/>
              </w:rPr>
            </w:pPr>
            <w:r w:rsidRPr="00DD239C">
              <w:rPr>
                <w:sz w:val="20"/>
                <w:szCs w:val="20"/>
              </w:rPr>
              <w:t>1 112 900,00</w:t>
            </w:r>
          </w:p>
        </w:tc>
      </w:tr>
      <w:tr w:rsidR="00DD239C" w:rsidRPr="00DD239C" w14:paraId="3BF34C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183CF6"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single" w:sz="4" w:space="0" w:color="auto"/>
              <w:right w:val="nil"/>
            </w:tcBorders>
            <w:shd w:val="clear" w:color="auto" w:fill="auto"/>
            <w:noWrap/>
            <w:vAlign w:val="center"/>
            <w:hideMark/>
          </w:tcPr>
          <w:p w14:paraId="02E7A4B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A64045"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03FC575C" w14:textId="77777777" w:rsidR="00DD239C" w:rsidRPr="00DD239C" w:rsidRDefault="00DD239C" w:rsidP="00DD239C">
            <w:pPr>
              <w:jc w:val="center"/>
              <w:rPr>
                <w:bCs/>
                <w:sz w:val="20"/>
                <w:szCs w:val="20"/>
              </w:rPr>
            </w:pPr>
            <w:r w:rsidRPr="00DD239C">
              <w:rPr>
                <w:bCs/>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0290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38AA1" w14:textId="77777777" w:rsidR="00DD239C" w:rsidRPr="00DD239C" w:rsidRDefault="00DD239C" w:rsidP="00DD239C">
            <w:pPr>
              <w:jc w:val="right"/>
              <w:rPr>
                <w:bCs/>
                <w:sz w:val="20"/>
                <w:szCs w:val="20"/>
              </w:rPr>
            </w:pPr>
            <w:r w:rsidRPr="00DD239C">
              <w:rPr>
                <w:bCs/>
                <w:sz w:val="20"/>
                <w:szCs w:val="20"/>
              </w:rPr>
              <w:t>71 813 005,46</w:t>
            </w:r>
          </w:p>
        </w:tc>
        <w:tc>
          <w:tcPr>
            <w:tcW w:w="0" w:type="auto"/>
            <w:tcBorders>
              <w:top w:val="nil"/>
              <w:left w:val="single" w:sz="4" w:space="0" w:color="auto"/>
              <w:bottom w:val="single" w:sz="4" w:space="0" w:color="auto"/>
              <w:right w:val="nil"/>
            </w:tcBorders>
            <w:shd w:val="clear" w:color="auto" w:fill="auto"/>
            <w:vAlign w:val="center"/>
            <w:hideMark/>
          </w:tcPr>
          <w:p w14:paraId="5D8A0A30" w14:textId="77777777" w:rsidR="00DD239C" w:rsidRPr="00DD239C" w:rsidRDefault="00DD239C" w:rsidP="00DD239C">
            <w:pPr>
              <w:jc w:val="right"/>
              <w:rPr>
                <w:bCs/>
                <w:sz w:val="20"/>
                <w:szCs w:val="20"/>
              </w:rPr>
            </w:pPr>
            <w:r w:rsidRPr="00DD239C">
              <w:rPr>
                <w:bCs/>
                <w:sz w:val="20"/>
                <w:szCs w:val="20"/>
              </w:rPr>
              <w:t>40 796 900,00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5AE7A" w14:textId="77777777" w:rsidR="00DD239C" w:rsidRPr="00DD239C" w:rsidRDefault="00DD239C" w:rsidP="00DD239C">
            <w:pPr>
              <w:jc w:val="right"/>
              <w:rPr>
                <w:bCs/>
                <w:sz w:val="20"/>
                <w:szCs w:val="20"/>
              </w:rPr>
            </w:pPr>
            <w:r w:rsidRPr="00DD239C">
              <w:rPr>
                <w:bCs/>
                <w:sz w:val="20"/>
                <w:szCs w:val="20"/>
              </w:rPr>
              <w:t>27 038 700,00</w:t>
            </w:r>
          </w:p>
        </w:tc>
      </w:tr>
      <w:tr w:rsidR="00DD239C" w:rsidRPr="00DD239C" w14:paraId="7099648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C6A2D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263193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CBCC91"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B73B23D"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9BDA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D944C" w14:textId="77777777" w:rsidR="00DD239C" w:rsidRPr="00DD239C" w:rsidRDefault="00DD239C" w:rsidP="00DD239C">
            <w:pPr>
              <w:jc w:val="right"/>
              <w:rPr>
                <w:sz w:val="20"/>
                <w:szCs w:val="20"/>
              </w:rPr>
            </w:pPr>
            <w:r w:rsidRPr="00DD239C">
              <w:rPr>
                <w:sz w:val="20"/>
                <w:szCs w:val="20"/>
              </w:rPr>
              <w:t>60 211 562,74</w:t>
            </w:r>
          </w:p>
        </w:tc>
        <w:tc>
          <w:tcPr>
            <w:tcW w:w="0" w:type="auto"/>
            <w:tcBorders>
              <w:top w:val="nil"/>
              <w:left w:val="single" w:sz="4" w:space="0" w:color="auto"/>
              <w:bottom w:val="single" w:sz="4" w:space="0" w:color="auto"/>
              <w:right w:val="nil"/>
            </w:tcBorders>
            <w:shd w:val="clear" w:color="auto" w:fill="auto"/>
            <w:vAlign w:val="center"/>
            <w:hideMark/>
          </w:tcPr>
          <w:p w14:paraId="386EFF47" w14:textId="77777777" w:rsidR="00DD239C" w:rsidRPr="00DD239C" w:rsidRDefault="00DD239C" w:rsidP="00DD239C">
            <w:pPr>
              <w:jc w:val="right"/>
              <w:rPr>
                <w:sz w:val="20"/>
                <w:szCs w:val="20"/>
              </w:rPr>
            </w:pPr>
            <w:r w:rsidRPr="00DD239C">
              <w:rPr>
                <w:sz w:val="20"/>
                <w:szCs w:val="20"/>
              </w:rPr>
              <w:t>33 596 900,00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419AB" w14:textId="77777777" w:rsidR="00DD239C" w:rsidRPr="00DD239C" w:rsidRDefault="00DD239C" w:rsidP="00DD239C">
            <w:pPr>
              <w:jc w:val="right"/>
              <w:rPr>
                <w:sz w:val="20"/>
                <w:szCs w:val="20"/>
              </w:rPr>
            </w:pPr>
            <w:r w:rsidRPr="00DD239C">
              <w:rPr>
                <w:sz w:val="20"/>
                <w:szCs w:val="20"/>
              </w:rPr>
              <w:t>24 938 700,00</w:t>
            </w:r>
          </w:p>
        </w:tc>
      </w:tr>
      <w:tr w:rsidR="00DD239C" w:rsidRPr="00DD239C" w14:paraId="1F5D87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B34E3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4CD4BE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E5E3A4"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85AD4AF"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E09B3"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706D9" w14:textId="77777777" w:rsidR="00DD239C" w:rsidRPr="00DD239C" w:rsidRDefault="00DD239C" w:rsidP="00DD239C">
            <w:pPr>
              <w:jc w:val="right"/>
              <w:rPr>
                <w:sz w:val="20"/>
                <w:szCs w:val="20"/>
              </w:rPr>
            </w:pPr>
            <w:r w:rsidRPr="00DD239C">
              <w:rPr>
                <w:sz w:val="20"/>
                <w:szCs w:val="20"/>
              </w:rPr>
              <w:t>60 211 562,74</w:t>
            </w:r>
          </w:p>
        </w:tc>
        <w:tc>
          <w:tcPr>
            <w:tcW w:w="0" w:type="auto"/>
            <w:tcBorders>
              <w:top w:val="nil"/>
              <w:left w:val="single" w:sz="4" w:space="0" w:color="auto"/>
              <w:bottom w:val="single" w:sz="4" w:space="0" w:color="auto"/>
              <w:right w:val="nil"/>
            </w:tcBorders>
            <w:shd w:val="clear" w:color="auto" w:fill="auto"/>
            <w:vAlign w:val="center"/>
            <w:hideMark/>
          </w:tcPr>
          <w:p w14:paraId="65FE7F2F" w14:textId="77777777" w:rsidR="00DD239C" w:rsidRPr="00DD239C" w:rsidRDefault="00DD239C" w:rsidP="00DD239C">
            <w:pPr>
              <w:jc w:val="right"/>
              <w:rPr>
                <w:sz w:val="20"/>
                <w:szCs w:val="20"/>
              </w:rPr>
            </w:pPr>
            <w:r w:rsidRPr="00DD239C">
              <w:rPr>
                <w:sz w:val="20"/>
                <w:szCs w:val="20"/>
              </w:rPr>
              <w:t>33 596 900,00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20B6F" w14:textId="77777777" w:rsidR="00DD239C" w:rsidRPr="00DD239C" w:rsidRDefault="00DD239C" w:rsidP="00DD239C">
            <w:pPr>
              <w:jc w:val="right"/>
              <w:rPr>
                <w:sz w:val="20"/>
                <w:szCs w:val="20"/>
              </w:rPr>
            </w:pPr>
            <w:r w:rsidRPr="00DD239C">
              <w:rPr>
                <w:sz w:val="20"/>
                <w:szCs w:val="20"/>
              </w:rPr>
              <w:t>24 938 700,00</w:t>
            </w:r>
          </w:p>
        </w:tc>
      </w:tr>
      <w:tr w:rsidR="00DD239C" w:rsidRPr="00DD239C" w14:paraId="5D15E4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27F68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229CC9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9DEF9"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20BB972"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D60CB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30BE5" w14:textId="77777777" w:rsidR="00DD239C" w:rsidRPr="00DD239C" w:rsidRDefault="00DD239C" w:rsidP="00DD239C">
            <w:pPr>
              <w:jc w:val="right"/>
              <w:rPr>
                <w:sz w:val="20"/>
                <w:szCs w:val="20"/>
              </w:rPr>
            </w:pPr>
            <w:r w:rsidRPr="00DD239C">
              <w:rPr>
                <w:sz w:val="20"/>
                <w:szCs w:val="20"/>
              </w:rPr>
              <w:t>9 008 905,22</w:t>
            </w:r>
          </w:p>
        </w:tc>
        <w:tc>
          <w:tcPr>
            <w:tcW w:w="0" w:type="auto"/>
            <w:tcBorders>
              <w:top w:val="nil"/>
              <w:left w:val="single" w:sz="4" w:space="0" w:color="auto"/>
              <w:bottom w:val="single" w:sz="4" w:space="0" w:color="auto"/>
              <w:right w:val="nil"/>
            </w:tcBorders>
            <w:shd w:val="clear" w:color="auto" w:fill="auto"/>
            <w:vAlign w:val="center"/>
            <w:hideMark/>
          </w:tcPr>
          <w:p w14:paraId="3BDC1F3E" w14:textId="77777777" w:rsidR="00DD239C" w:rsidRPr="00DD239C" w:rsidRDefault="00DD239C" w:rsidP="00DD239C">
            <w:pPr>
              <w:jc w:val="right"/>
              <w:rPr>
                <w:sz w:val="20"/>
                <w:szCs w:val="20"/>
              </w:rPr>
            </w:pPr>
            <w:r w:rsidRPr="00DD239C">
              <w:rPr>
                <w:sz w:val="20"/>
                <w:szCs w:val="20"/>
              </w:rPr>
              <w:t>7 200 000,00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A75934" w14:textId="77777777" w:rsidR="00DD239C" w:rsidRPr="00DD239C" w:rsidRDefault="00DD239C" w:rsidP="00DD239C">
            <w:pPr>
              <w:jc w:val="right"/>
              <w:rPr>
                <w:sz w:val="20"/>
                <w:szCs w:val="20"/>
              </w:rPr>
            </w:pPr>
            <w:r w:rsidRPr="00DD239C">
              <w:rPr>
                <w:sz w:val="20"/>
                <w:szCs w:val="20"/>
              </w:rPr>
              <w:t>2 100 000,00</w:t>
            </w:r>
          </w:p>
        </w:tc>
      </w:tr>
      <w:tr w:rsidR="00DD239C" w:rsidRPr="00DD239C" w14:paraId="67B940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FB308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82B2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F71BE2"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0F58CC9"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26D32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EB092" w14:textId="77777777" w:rsidR="00DD239C" w:rsidRPr="00DD239C" w:rsidRDefault="00DD239C" w:rsidP="00DD239C">
            <w:pPr>
              <w:jc w:val="right"/>
              <w:rPr>
                <w:sz w:val="20"/>
                <w:szCs w:val="20"/>
              </w:rPr>
            </w:pPr>
            <w:r w:rsidRPr="00DD239C">
              <w:rPr>
                <w:sz w:val="20"/>
                <w:szCs w:val="20"/>
              </w:rPr>
              <w:t>9 008 905,22</w:t>
            </w:r>
          </w:p>
        </w:tc>
        <w:tc>
          <w:tcPr>
            <w:tcW w:w="0" w:type="auto"/>
            <w:tcBorders>
              <w:top w:val="nil"/>
              <w:left w:val="single" w:sz="4" w:space="0" w:color="auto"/>
              <w:bottom w:val="single" w:sz="4" w:space="0" w:color="auto"/>
              <w:right w:val="nil"/>
            </w:tcBorders>
            <w:shd w:val="clear" w:color="auto" w:fill="auto"/>
            <w:vAlign w:val="center"/>
            <w:hideMark/>
          </w:tcPr>
          <w:p w14:paraId="12489620" w14:textId="77777777" w:rsidR="00DD239C" w:rsidRPr="00DD239C" w:rsidRDefault="00DD239C" w:rsidP="00DD239C">
            <w:pPr>
              <w:jc w:val="right"/>
              <w:rPr>
                <w:sz w:val="20"/>
                <w:szCs w:val="20"/>
              </w:rPr>
            </w:pPr>
            <w:r w:rsidRPr="00DD239C">
              <w:rPr>
                <w:sz w:val="20"/>
                <w:szCs w:val="20"/>
              </w:rPr>
              <w:t>7 200 000,00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40F3D" w14:textId="77777777" w:rsidR="00DD239C" w:rsidRPr="00DD239C" w:rsidRDefault="00DD239C" w:rsidP="00DD239C">
            <w:pPr>
              <w:jc w:val="right"/>
              <w:rPr>
                <w:sz w:val="20"/>
                <w:szCs w:val="20"/>
              </w:rPr>
            </w:pPr>
            <w:r w:rsidRPr="00DD239C">
              <w:rPr>
                <w:sz w:val="20"/>
                <w:szCs w:val="20"/>
              </w:rPr>
              <w:t>2 100 000,00</w:t>
            </w:r>
          </w:p>
        </w:tc>
      </w:tr>
      <w:tr w:rsidR="00DD239C" w:rsidRPr="00DD239C" w14:paraId="6B9232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F891D4"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2FF4E2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66FE39"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5339D6F"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2B9C2C"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12E63B" w14:textId="77777777" w:rsidR="00DD239C" w:rsidRPr="00DD239C" w:rsidRDefault="00DD239C" w:rsidP="00DD239C">
            <w:pPr>
              <w:jc w:val="right"/>
              <w:rPr>
                <w:sz w:val="20"/>
                <w:szCs w:val="20"/>
              </w:rPr>
            </w:pPr>
            <w:r w:rsidRPr="00DD239C">
              <w:rPr>
                <w:sz w:val="20"/>
                <w:szCs w:val="20"/>
              </w:rPr>
              <w:t>2 592 537,50</w:t>
            </w:r>
          </w:p>
        </w:tc>
        <w:tc>
          <w:tcPr>
            <w:tcW w:w="0" w:type="auto"/>
            <w:tcBorders>
              <w:top w:val="nil"/>
              <w:left w:val="single" w:sz="4" w:space="0" w:color="auto"/>
              <w:bottom w:val="single" w:sz="4" w:space="0" w:color="auto"/>
              <w:right w:val="nil"/>
            </w:tcBorders>
            <w:shd w:val="clear" w:color="auto" w:fill="auto"/>
            <w:vAlign w:val="center"/>
            <w:hideMark/>
          </w:tcPr>
          <w:p w14:paraId="4C17194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31D3AC" w14:textId="77777777" w:rsidR="00DD239C" w:rsidRPr="00DD239C" w:rsidRDefault="00DD239C" w:rsidP="00DD239C">
            <w:pPr>
              <w:jc w:val="right"/>
              <w:rPr>
                <w:sz w:val="20"/>
                <w:szCs w:val="20"/>
              </w:rPr>
            </w:pPr>
            <w:r w:rsidRPr="00DD239C">
              <w:rPr>
                <w:sz w:val="20"/>
                <w:szCs w:val="20"/>
              </w:rPr>
              <w:t>0,00</w:t>
            </w:r>
          </w:p>
        </w:tc>
      </w:tr>
      <w:tr w:rsidR="00DD239C" w:rsidRPr="00DD239C" w14:paraId="75C815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9F512A"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14F998D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694F1D"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10CF1A9"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FD056"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85B52" w14:textId="77777777" w:rsidR="00DD239C" w:rsidRPr="00DD239C" w:rsidRDefault="00DD239C" w:rsidP="00DD239C">
            <w:pPr>
              <w:jc w:val="right"/>
              <w:rPr>
                <w:sz w:val="20"/>
                <w:szCs w:val="20"/>
              </w:rPr>
            </w:pPr>
            <w:r w:rsidRPr="00DD239C">
              <w:rPr>
                <w:sz w:val="20"/>
                <w:szCs w:val="20"/>
              </w:rPr>
              <w:t>2 592 537,50</w:t>
            </w:r>
          </w:p>
        </w:tc>
        <w:tc>
          <w:tcPr>
            <w:tcW w:w="0" w:type="auto"/>
            <w:tcBorders>
              <w:top w:val="nil"/>
              <w:left w:val="single" w:sz="4" w:space="0" w:color="auto"/>
              <w:bottom w:val="single" w:sz="4" w:space="0" w:color="auto"/>
              <w:right w:val="nil"/>
            </w:tcBorders>
            <w:shd w:val="clear" w:color="auto" w:fill="auto"/>
            <w:vAlign w:val="center"/>
            <w:hideMark/>
          </w:tcPr>
          <w:p w14:paraId="29A417C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20A76" w14:textId="77777777" w:rsidR="00DD239C" w:rsidRPr="00DD239C" w:rsidRDefault="00DD239C" w:rsidP="00DD239C">
            <w:pPr>
              <w:jc w:val="right"/>
              <w:rPr>
                <w:sz w:val="20"/>
                <w:szCs w:val="20"/>
              </w:rPr>
            </w:pPr>
            <w:r w:rsidRPr="00DD239C">
              <w:rPr>
                <w:sz w:val="20"/>
                <w:szCs w:val="20"/>
              </w:rPr>
              <w:t>0,00</w:t>
            </w:r>
          </w:p>
        </w:tc>
      </w:tr>
      <w:tr w:rsidR="00DD239C" w:rsidRPr="00DD239C" w14:paraId="030629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EAD828"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7733D3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F3F4B"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D2BE673"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4D18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57C6CB" w14:textId="77777777" w:rsidR="00DD239C" w:rsidRPr="00DD239C" w:rsidRDefault="00DD239C" w:rsidP="00DD239C">
            <w:pPr>
              <w:jc w:val="right"/>
              <w:rPr>
                <w:bCs/>
                <w:sz w:val="20"/>
                <w:szCs w:val="20"/>
              </w:rPr>
            </w:pPr>
            <w:r w:rsidRPr="00DD239C">
              <w:rPr>
                <w:bCs/>
                <w:sz w:val="20"/>
                <w:szCs w:val="20"/>
              </w:rPr>
              <w:t>4 510 900,00</w:t>
            </w:r>
          </w:p>
        </w:tc>
        <w:tc>
          <w:tcPr>
            <w:tcW w:w="0" w:type="auto"/>
            <w:tcBorders>
              <w:top w:val="nil"/>
              <w:left w:val="single" w:sz="4" w:space="0" w:color="auto"/>
              <w:bottom w:val="single" w:sz="4" w:space="0" w:color="auto"/>
              <w:right w:val="nil"/>
            </w:tcBorders>
            <w:shd w:val="clear" w:color="auto" w:fill="auto"/>
            <w:vAlign w:val="center"/>
            <w:hideMark/>
          </w:tcPr>
          <w:p w14:paraId="6B7238E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FDE9FC" w14:textId="77777777" w:rsidR="00DD239C" w:rsidRPr="00DD239C" w:rsidRDefault="00DD239C" w:rsidP="00DD239C">
            <w:pPr>
              <w:jc w:val="right"/>
              <w:rPr>
                <w:bCs/>
                <w:sz w:val="20"/>
                <w:szCs w:val="20"/>
              </w:rPr>
            </w:pPr>
            <w:r w:rsidRPr="00DD239C">
              <w:rPr>
                <w:bCs/>
                <w:sz w:val="20"/>
                <w:szCs w:val="20"/>
              </w:rPr>
              <w:t>0,00</w:t>
            </w:r>
          </w:p>
        </w:tc>
      </w:tr>
      <w:tr w:rsidR="00DD239C" w:rsidRPr="00DD239C" w14:paraId="0260E3B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848BC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DF3EB4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4D46F"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75A68C86"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9E79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66FE3" w14:textId="77777777" w:rsidR="00DD239C" w:rsidRPr="00DD239C" w:rsidRDefault="00DD239C" w:rsidP="00DD239C">
            <w:pPr>
              <w:jc w:val="right"/>
              <w:rPr>
                <w:sz w:val="20"/>
                <w:szCs w:val="20"/>
              </w:rPr>
            </w:pPr>
            <w:r w:rsidRPr="00DD239C">
              <w:rPr>
                <w:sz w:val="20"/>
                <w:szCs w:val="20"/>
              </w:rPr>
              <w:t>4 510 900,00</w:t>
            </w:r>
          </w:p>
        </w:tc>
        <w:tc>
          <w:tcPr>
            <w:tcW w:w="0" w:type="auto"/>
            <w:tcBorders>
              <w:top w:val="nil"/>
              <w:left w:val="single" w:sz="4" w:space="0" w:color="auto"/>
              <w:bottom w:val="single" w:sz="4" w:space="0" w:color="auto"/>
              <w:right w:val="nil"/>
            </w:tcBorders>
            <w:shd w:val="clear" w:color="auto" w:fill="auto"/>
            <w:vAlign w:val="center"/>
            <w:hideMark/>
          </w:tcPr>
          <w:p w14:paraId="715F1DB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0510C2" w14:textId="77777777" w:rsidR="00DD239C" w:rsidRPr="00DD239C" w:rsidRDefault="00DD239C" w:rsidP="00DD239C">
            <w:pPr>
              <w:jc w:val="right"/>
              <w:rPr>
                <w:sz w:val="20"/>
                <w:szCs w:val="20"/>
              </w:rPr>
            </w:pPr>
            <w:r w:rsidRPr="00DD239C">
              <w:rPr>
                <w:sz w:val="20"/>
                <w:szCs w:val="20"/>
              </w:rPr>
              <w:t>0,00</w:t>
            </w:r>
          </w:p>
        </w:tc>
      </w:tr>
      <w:tr w:rsidR="00DD239C" w:rsidRPr="00DD239C" w14:paraId="6BE5F1B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0D3D12"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8ECC7F6"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012D7" w14:textId="77777777" w:rsidR="00DD239C" w:rsidRPr="00DD239C" w:rsidRDefault="00DD239C" w:rsidP="00DD239C">
            <w:pPr>
              <w:jc w:val="center"/>
              <w:rPr>
                <w:sz w:val="20"/>
                <w:szCs w:val="20"/>
              </w:rPr>
            </w:pPr>
            <w:r w:rsidRPr="00DD239C">
              <w:rPr>
                <w:sz w:val="20"/>
                <w:szCs w:val="20"/>
              </w:rPr>
              <w:lastRenderedPageBreak/>
              <w:t>09</w:t>
            </w:r>
          </w:p>
        </w:tc>
        <w:tc>
          <w:tcPr>
            <w:tcW w:w="0" w:type="auto"/>
            <w:tcBorders>
              <w:top w:val="nil"/>
              <w:left w:val="single" w:sz="4" w:space="0" w:color="auto"/>
              <w:bottom w:val="single" w:sz="4" w:space="0" w:color="auto"/>
              <w:right w:val="nil"/>
            </w:tcBorders>
            <w:shd w:val="clear" w:color="auto" w:fill="auto"/>
            <w:noWrap/>
            <w:vAlign w:val="center"/>
            <w:hideMark/>
          </w:tcPr>
          <w:p w14:paraId="699FA037" w14:textId="77777777" w:rsidR="00DD239C" w:rsidRPr="00DD239C" w:rsidRDefault="00DD239C" w:rsidP="00DD239C">
            <w:pPr>
              <w:jc w:val="center"/>
              <w:rPr>
                <w:sz w:val="20"/>
                <w:szCs w:val="20"/>
              </w:rPr>
            </w:pPr>
            <w:r w:rsidRPr="00DD239C">
              <w:rPr>
                <w:sz w:val="20"/>
                <w:szCs w:val="20"/>
              </w:rPr>
              <w:t>07.1.00.7051</w:t>
            </w:r>
            <w:r w:rsidRPr="00DD239C">
              <w:rPr>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D23D37" w14:textId="77777777" w:rsidR="00DD239C" w:rsidRPr="00DD239C" w:rsidRDefault="00DD239C" w:rsidP="00DD239C">
            <w:pPr>
              <w:jc w:val="center"/>
              <w:rPr>
                <w:sz w:val="20"/>
                <w:szCs w:val="20"/>
              </w:rPr>
            </w:pPr>
            <w:r w:rsidRPr="00DD239C">
              <w:rPr>
                <w:sz w:val="20"/>
                <w:szCs w:val="20"/>
              </w:rPr>
              <w:lastRenderedPageBreak/>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33BA6" w14:textId="77777777" w:rsidR="00DD239C" w:rsidRPr="00DD239C" w:rsidRDefault="00DD239C" w:rsidP="00DD239C">
            <w:pPr>
              <w:jc w:val="right"/>
              <w:rPr>
                <w:sz w:val="20"/>
                <w:szCs w:val="20"/>
              </w:rPr>
            </w:pPr>
            <w:r w:rsidRPr="00DD239C">
              <w:rPr>
                <w:sz w:val="20"/>
                <w:szCs w:val="20"/>
              </w:rPr>
              <w:t>4 510 900,00</w:t>
            </w:r>
          </w:p>
        </w:tc>
        <w:tc>
          <w:tcPr>
            <w:tcW w:w="0" w:type="auto"/>
            <w:tcBorders>
              <w:top w:val="nil"/>
              <w:left w:val="single" w:sz="4" w:space="0" w:color="auto"/>
              <w:bottom w:val="single" w:sz="4" w:space="0" w:color="auto"/>
              <w:right w:val="nil"/>
            </w:tcBorders>
            <w:shd w:val="clear" w:color="auto" w:fill="auto"/>
            <w:vAlign w:val="center"/>
            <w:hideMark/>
          </w:tcPr>
          <w:p w14:paraId="349432E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0F14D" w14:textId="77777777" w:rsidR="00DD239C" w:rsidRPr="00DD239C" w:rsidRDefault="00DD239C" w:rsidP="00DD239C">
            <w:pPr>
              <w:jc w:val="right"/>
              <w:rPr>
                <w:sz w:val="20"/>
                <w:szCs w:val="20"/>
              </w:rPr>
            </w:pPr>
            <w:r w:rsidRPr="00DD239C">
              <w:rPr>
                <w:sz w:val="20"/>
                <w:szCs w:val="20"/>
              </w:rPr>
              <w:t>0,00</w:t>
            </w:r>
          </w:p>
        </w:tc>
      </w:tr>
      <w:tr w:rsidR="00DD239C" w:rsidRPr="00DD239C" w14:paraId="52A09C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76ABAE"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6A5270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6F1E9"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90B6497" w14:textId="77777777" w:rsidR="00DD239C" w:rsidRPr="00DD239C" w:rsidRDefault="00DD239C" w:rsidP="00DD239C">
            <w:pPr>
              <w:jc w:val="center"/>
              <w:rPr>
                <w:bCs/>
                <w:sz w:val="20"/>
                <w:szCs w:val="20"/>
              </w:rPr>
            </w:pPr>
            <w:r w:rsidRPr="00DD239C">
              <w:rPr>
                <w:bCs/>
                <w:sz w:val="20"/>
                <w:szCs w:val="20"/>
              </w:rPr>
              <w:t>07.1.00.S2590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1ED2E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D4D18" w14:textId="77777777" w:rsidR="00DD239C" w:rsidRPr="00DD239C" w:rsidRDefault="00DD239C" w:rsidP="00DD239C">
            <w:pPr>
              <w:jc w:val="right"/>
              <w:rPr>
                <w:bCs/>
                <w:sz w:val="20"/>
                <w:szCs w:val="20"/>
              </w:rPr>
            </w:pPr>
            <w:r w:rsidRPr="00DD239C">
              <w:rPr>
                <w:bCs/>
                <w:sz w:val="20"/>
                <w:szCs w:val="20"/>
              </w:rPr>
              <w:t>20 410,00</w:t>
            </w:r>
          </w:p>
        </w:tc>
        <w:tc>
          <w:tcPr>
            <w:tcW w:w="0" w:type="auto"/>
            <w:tcBorders>
              <w:top w:val="nil"/>
              <w:left w:val="single" w:sz="4" w:space="0" w:color="auto"/>
              <w:bottom w:val="single" w:sz="4" w:space="0" w:color="auto"/>
              <w:right w:val="nil"/>
            </w:tcBorders>
            <w:shd w:val="clear" w:color="auto" w:fill="auto"/>
            <w:vAlign w:val="center"/>
            <w:hideMark/>
          </w:tcPr>
          <w:p w14:paraId="59D36AA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AFA02D" w14:textId="77777777" w:rsidR="00DD239C" w:rsidRPr="00DD239C" w:rsidRDefault="00DD239C" w:rsidP="00DD239C">
            <w:pPr>
              <w:jc w:val="right"/>
              <w:rPr>
                <w:bCs/>
                <w:sz w:val="20"/>
                <w:szCs w:val="20"/>
              </w:rPr>
            </w:pPr>
            <w:r w:rsidRPr="00DD239C">
              <w:rPr>
                <w:bCs/>
                <w:sz w:val="20"/>
                <w:szCs w:val="20"/>
              </w:rPr>
              <w:t>20 410,00</w:t>
            </w:r>
          </w:p>
        </w:tc>
      </w:tr>
      <w:tr w:rsidR="00DD239C" w:rsidRPr="00DD239C" w14:paraId="596BFC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9F4AF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80B8F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A699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4931973A" w14:textId="77777777" w:rsidR="00DD239C" w:rsidRPr="00DD239C" w:rsidRDefault="00DD239C" w:rsidP="00DD239C">
            <w:pPr>
              <w:jc w:val="center"/>
              <w:rPr>
                <w:sz w:val="20"/>
                <w:szCs w:val="20"/>
              </w:rPr>
            </w:pPr>
            <w:r w:rsidRPr="00DD239C">
              <w:rPr>
                <w:sz w:val="20"/>
                <w:szCs w:val="20"/>
              </w:rPr>
              <w:t>07.1.00.S2590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36FF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6A9BFC" w14:textId="77777777" w:rsidR="00DD239C" w:rsidRPr="00DD239C" w:rsidRDefault="00DD239C" w:rsidP="00DD239C">
            <w:pPr>
              <w:jc w:val="right"/>
              <w:rPr>
                <w:sz w:val="20"/>
                <w:szCs w:val="20"/>
              </w:rPr>
            </w:pPr>
            <w:r w:rsidRPr="00DD239C">
              <w:rPr>
                <w:sz w:val="20"/>
                <w:szCs w:val="20"/>
              </w:rPr>
              <w:t>20 410,00</w:t>
            </w:r>
          </w:p>
        </w:tc>
        <w:tc>
          <w:tcPr>
            <w:tcW w:w="0" w:type="auto"/>
            <w:tcBorders>
              <w:top w:val="nil"/>
              <w:left w:val="single" w:sz="4" w:space="0" w:color="auto"/>
              <w:bottom w:val="single" w:sz="4" w:space="0" w:color="auto"/>
              <w:right w:val="nil"/>
            </w:tcBorders>
            <w:shd w:val="clear" w:color="auto" w:fill="auto"/>
            <w:vAlign w:val="center"/>
            <w:hideMark/>
          </w:tcPr>
          <w:p w14:paraId="0BEF032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593C52" w14:textId="77777777" w:rsidR="00DD239C" w:rsidRPr="00DD239C" w:rsidRDefault="00DD239C" w:rsidP="00DD239C">
            <w:pPr>
              <w:jc w:val="right"/>
              <w:rPr>
                <w:sz w:val="20"/>
                <w:szCs w:val="20"/>
              </w:rPr>
            </w:pPr>
            <w:r w:rsidRPr="00DD239C">
              <w:rPr>
                <w:sz w:val="20"/>
                <w:szCs w:val="20"/>
              </w:rPr>
              <w:t>20 410,00</w:t>
            </w:r>
          </w:p>
        </w:tc>
      </w:tr>
      <w:tr w:rsidR="00DD239C" w:rsidRPr="00DD239C" w14:paraId="34179D0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BD6F4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461C09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55E1C"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5980D12" w14:textId="77777777" w:rsidR="00DD239C" w:rsidRPr="00DD239C" w:rsidRDefault="00DD239C" w:rsidP="00DD239C">
            <w:pPr>
              <w:jc w:val="center"/>
              <w:rPr>
                <w:sz w:val="20"/>
                <w:szCs w:val="20"/>
              </w:rPr>
            </w:pPr>
            <w:r w:rsidRPr="00DD239C">
              <w:rPr>
                <w:sz w:val="20"/>
                <w:szCs w:val="20"/>
              </w:rPr>
              <w:t>07.1.00.S2590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3A4E8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31C21" w14:textId="77777777" w:rsidR="00DD239C" w:rsidRPr="00DD239C" w:rsidRDefault="00DD239C" w:rsidP="00DD239C">
            <w:pPr>
              <w:jc w:val="right"/>
              <w:rPr>
                <w:sz w:val="20"/>
                <w:szCs w:val="20"/>
              </w:rPr>
            </w:pPr>
            <w:r w:rsidRPr="00DD239C">
              <w:rPr>
                <w:sz w:val="20"/>
                <w:szCs w:val="20"/>
              </w:rPr>
              <w:t>20 410,00</w:t>
            </w:r>
          </w:p>
        </w:tc>
        <w:tc>
          <w:tcPr>
            <w:tcW w:w="0" w:type="auto"/>
            <w:tcBorders>
              <w:top w:val="nil"/>
              <w:left w:val="single" w:sz="4" w:space="0" w:color="auto"/>
              <w:bottom w:val="single" w:sz="4" w:space="0" w:color="auto"/>
              <w:right w:val="nil"/>
            </w:tcBorders>
            <w:shd w:val="clear" w:color="auto" w:fill="auto"/>
            <w:vAlign w:val="center"/>
            <w:hideMark/>
          </w:tcPr>
          <w:p w14:paraId="6BBB19B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5973C" w14:textId="77777777" w:rsidR="00DD239C" w:rsidRPr="00DD239C" w:rsidRDefault="00DD239C" w:rsidP="00DD239C">
            <w:pPr>
              <w:jc w:val="right"/>
              <w:rPr>
                <w:sz w:val="20"/>
                <w:szCs w:val="20"/>
              </w:rPr>
            </w:pPr>
            <w:r w:rsidRPr="00DD239C">
              <w:rPr>
                <w:sz w:val="20"/>
                <w:szCs w:val="20"/>
              </w:rPr>
              <w:t>20 410,00</w:t>
            </w:r>
          </w:p>
        </w:tc>
      </w:tr>
      <w:tr w:rsidR="00DD239C" w:rsidRPr="00DD239C" w14:paraId="4ABC4D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8F10E23"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2B8055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1D664"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97A7081" w14:textId="77777777" w:rsidR="00DD239C" w:rsidRPr="00DD239C" w:rsidRDefault="00DD239C" w:rsidP="00DD239C">
            <w:pPr>
              <w:jc w:val="center"/>
              <w:rPr>
                <w:bCs/>
                <w:sz w:val="20"/>
                <w:szCs w:val="20"/>
              </w:rPr>
            </w:pPr>
            <w:r w:rsidRPr="00DD239C">
              <w:rPr>
                <w:bCs/>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3AC4D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EBDA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ADF97EC" w14:textId="77777777" w:rsidR="00DD239C" w:rsidRPr="00DD239C" w:rsidRDefault="00DD239C" w:rsidP="00DD239C">
            <w:pPr>
              <w:jc w:val="right"/>
              <w:rPr>
                <w:bCs/>
                <w:sz w:val="20"/>
                <w:szCs w:val="20"/>
              </w:rPr>
            </w:pPr>
            <w:r w:rsidRPr="00DD239C">
              <w:rPr>
                <w:bCs/>
                <w:sz w:val="20"/>
                <w:szCs w:val="20"/>
              </w:rPr>
              <w:t>18 650,00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D41F2A" w14:textId="77777777" w:rsidR="00DD239C" w:rsidRPr="00DD239C" w:rsidRDefault="00DD239C" w:rsidP="00DD239C">
            <w:pPr>
              <w:jc w:val="right"/>
              <w:rPr>
                <w:bCs/>
                <w:sz w:val="20"/>
                <w:szCs w:val="20"/>
              </w:rPr>
            </w:pPr>
            <w:r w:rsidRPr="00DD239C">
              <w:rPr>
                <w:bCs/>
                <w:sz w:val="20"/>
                <w:szCs w:val="20"/>
              </w:rPr>
              <w:t>18 650,00</w:t>
            </w:r>
          </w:p>
        </w:tc>
      </w:tr>
      <w:tr w:rsidR="00DD239C" w:rsidRPr="00DD239C" w14:paraId="4916A7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4F306C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587C6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A43E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21FBDABF" w14:textId="77777777" w:rsidR="00DD239C" w:rsidRPr="00DD239C" w:rsidRDefault="00DD239C" w:rsidP="00DD239C">
            <w:pPr>
              <w:jc w:val="center"/>
              <w:rPr>
                <w:sz w:val="20"/>
                <w:szCs w:val="20"/>
              </w:rPr>
            </w:pPr>
            <w:r w:rsidRPr="00DD239C">
              <w:rPr>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3A57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EF4BB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B37F5D5" w14:textId="77777777" w:rsidR="00DD239C" w:rsidRPr="00DD239C" w:rsidRDefault="00DD239C" w:rsidP="00DD239C">
            <w:pPr>
              <w:jc w:val="right"/>
              <w:rPr>
                <w:sz w:val="20"/>
                <w:szCs w:val="20"/>
              </w:rPr>
            </w:pPr>
            <w:r w:rsidRPr="00DD239C">
              <w:rPr>
                <w:sz w:val="20"/>
                <w:szCs w:val="20"/>
              </w:rPr>
              <w:t>18 650,00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EC41F" w14:textId="77777777" w:rsidR="00DD239C" w:rsidRPr="00DD239C" w:rsidRDefault="00DD239C" w:rsidP="00DD239C">
            <w:pPr>
              <w:jc w:val="right"/>
              <w:rPr>
                <w:sz w:val="20"/>
                <w:szCs w:val="20"/>
              </w:rPr>
            </w:pPr>
            <w:r w:rsidRPr="00DD239C">
              <w:rPr>
                <w:sz w:val="20"/>
                <w:szCs w:val="20"/>
              </w:rPr>
              <w:t>18 650,00</w:t>
            </w:r>
          </w:p>
        </w:tc>
      </w:tr>
      <w:tr w:rsidR="00DD239C" w:rsidRPr="00DD239C" w14:paraId="39CEE3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29F1E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53215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D1C15"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80B4578" w14:textId="77777777" w:rsidR="00DD239C" w:rsidRPr="00DD239C" w:rsidRDefault="00DD239C" w:rsidP="00DD239C">
            <w:pPr>
              <w:jc w:val="center"/>
              <w:rPr>
                <w:sz w:val="20"/>
                <w:szCs w:val="20"/>
              </w:rPr>
            </w:pPr>
            <w:r w:rsidRPr="00DD239C">
              <w:rPr>
                <w:sz w:val="20"/>
                <w:szCs w:val="20"/>
              </w:rPr>
              <w:t>07.1.00.S3470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74DF6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AACE2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4B38B4E" w14:textId="77777777" w:rsidR="00DD239C" w:rsidRPr="00DD239C" w:rsidRDefault="00DD239C" w:rsidP="00DD239C">
            <w:pPr>
              <w:jc w:val="right"/>
              <w:rPr>
                <w:sz w:val="20"/>
                <w:szCs w:val="20"/>
              </w:rPr>
            </w:pPr>
            <w:r w:rsidRPr="00DD239C">
              <w:rPr>
                <w:sz w:val="20"/>
                <w:szCs w:val="20"/>
              </w:rPr>
              <w:t>18 650,00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F400C8" w14:textId="77777777" w:rsidR="00DD239C" w:rsidRPr="00DD239C" w:rsidRDefault="00DD239C" w:rsidP="00DD239C">
            <w:pPr>
              <w:jc w:val="right"/>
              <w:rPr>
                <w:sz w:val="20"/>
                <w:szCs w:val="20"/>
              </w:rPr>
            </w:pPr>
            <w:r w:rsidRPr="00DD239C">
              <w:rPr>
                <w:sz w:val="20"/>
                <w:szCs w:val="20"/>
              </w:rPr>
              <w:t>18 650,00</w:t>
            </w:r>
          </w:p>
        </w:tc>
      </w:tr>
      <w:tr w:rsidR="00DD239C" w:rsidRPr="00DD239C" w14:paraId="3FF3835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FAA673"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AD07AC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2AE1B"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0DE3A24"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96C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73E97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CCFCC26"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7B2CE" w14:textId="77777777" w:rsidR="00DD239C" w:rsidRPr="00DD239C" w:rsidRDefault="00DD239C" w:rsidP="00DD239C">
            <w:pPr>
              <w:jc w:val="right"/>
              <w:rPr>
                <w:bCs/>
                <w:sz w:val="20"/>
                <w:szCs w:val="20"/>
              </w:rPr>
            </w:pPr>
            <w:r w:rsidRPr="00DD239C">
              <w:rPr>
                <w:bCs/>
                <w:sz w:val="20"/>
                <w:szCs w:val="20"/>
              </w:rPr>
              <w:t>0,00</w:t>
            </w:r>
          </w:p>
        </w:tc>
      </w:tr>
      <w:tr w:rsidR="00DD239C" w:rsidRPr="00DD239C" w14:paraId="412C9A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02A034" w14:textId="77777777" w:rsidR="00DD239C" w:rsidRPr="00DD239C" w:rsidRDefault="00DD239C" w:rsidP="00DD239C">
            <w:pPr>
              <w:rPr>
                <w:bCs/>
                <w:sz w:val="20"/>
                <w:szCs w:val="20"/>
              </w:rPr>
            </w:pPr>
            <w:r w:rsidRPr="00DD239C">
              <w:rPr>
                <w:bCs/>
                <w:sz w:val="20"/>
                <w:szCs w:val="20"/>
              </w:rPr>
              <w:t xml:space="preserve">Реализация мероприятий </w:t>
            </w:r>
            <w:r w:rsidRPr="00DD239C">
              <w:rPr>
                <w:bCs/>
                <w:sz w:val="20"/>
                <w:szCs w:val="20"/>
              </w:rPr>
              <w:lastRenderedPageBreak/>
              <w:t>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BC8F7E9"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B536D" w14:textId="77777777" w:rsidR="00DD239C" w:rsidRPr="00DD239C" w:rsidRDefault="00DD239C" w:rsidP="00DD239C">
            <w:pPr>
              <w:jc w:val="center"/>
              <w:rPr>
                <w:bCs/>
                <w:sz w:val="20"/>
                <w:szCs w:val="20"/>
              </w:rPr>
            </w:pPr>
            <w:r w:rsidRPr="00DD239C">
              <w:rPr>
                <w:bCs/>
                <w:sz w:val="20"/>
                <w:szCs w:val="20"/>
              </w:rPr>
              <w:lastRenderedPageBreak/>
              <w:t>09</w:t>
            </w:r>
          </w:p>
        </w:tc>
        <w:tc>
          <w:tcPr>
            <w:tcW w:w="0" w:type="auto"/>
            <w:tcBorders>
              <w:top w:val="nil"/>
              <w:left w:val="single" w:sz="4" w:space="0" w:color="auto"/>
              <w:bottom w:val="single" w:sz="4" w:space="0" w:color="auto"/>
              <w:right w:val="nil"/>
            </w:tcBorders>
            <w:shd w:val="clear" w:color="auto" w:fill="auto"/>
            <w:noWrap/>
            <w:vAlign w:val="center"/>
            <w:hideMark/>
          </w:tcPr>
          <w:p w14:paraId="741C55C2" w14:textId="77777777" w:rsidR="00DD239C" w:rsidRPr="00DD239C" w:rsidRDefault="00DD239C" w:rsidP="00DD239C">
            <w:pPr>
              <w:jc w:val="center"/>
              <w:rPr>
                <w:bCs/>
                <w:sz w:val="20"/>
                <w:szCs w:val="20"/>
              </w:rPr>
            </w:pPr>
            <w:r w:rsidRPr="00DD239C">
              <w:rPr>
                <w:bCs/>
                <w:sz w:val="20"/>
                <w:szCs w:val="20"/>
              </w:rPr>
              <w:t>11.0.E2.0000</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2F985"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B61D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EE679E9"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DFA794" w14:textId="77777777" w:rsidR="00DD239C" w:rsidRPr="00DD239C" w:rsidRDefault="00DD239C" w:rsidP="00DD239C">
            <w:pPr>
              <w:jc w:val="right"/>
              <w:rPr>
                <w:bCs/>
                <w:sz w:val="20"/>
                <w:szCs w:val="20"/>
              </w:rPr>
            </w:pPr>
            <w:r w:rsidRPr="00DD239C">
              <w:rPr>
                <w:bCs/>
                <w:sz w:val="20"/>
                <w:szCs w:val="20"/>
              </w:rPr>
              <w:t>0,00</w:t>
            </w:r>
          </w:p>
        </w:tc>
      </w:tr>
      <w:tr w:rsidR="00DD239C" w:rsidRPr="00DD239C" w14:paraId="5C26FA3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34DF5D" w14:textId="77777777" w:rsidR="00DD239C" w:rsidRPr="00DD239C" w:rsidRDefault="00DD239C" w:rsidP="00DD239C">
            <w:pPr>
              <w:rPr>
                <w:bCs/>
                <w:sz w:val="20"/>
                <w:szCs w:val="20"/>
              </w:rPr>
            </w:pPr>
            <w:r w:rsidRPr="00DD239C">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269DA8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F28FBE"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181462A" w14:textId="77777777" w:rsidR="00DD239C" w:rsidRPr="00DD239C" w:rsidRDefault="00DD239C" w:rsidP="00DD239C">
            <w:pPr>
              <w:jc w:val="center"/>
              <w:rPr>
                <w:bCs/>
                <w:sz w:val="20"/>
                <w:szCs w:val="20"/>
              </w:rPr>
            </w:pPr>
            <w:r w:rsidRPr="00DD239C">
              <w:rPr>
                <w:bCs/>
                <w:sz w:val="20"/>
                <w:szCs w:val="20"/>
              </w:rPr>
              <w:t>11.0.E2.50970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D807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E537F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AA081BA"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DA09A" w14:textId="77777777" w:rsidR="00DD239C" w:rsidRPr="00DD239C" w:rsidRDefault="00DD239C" w:rsidP="00DD239C">
            <w:pPr>
              <w:jc w:val="right"/>
              <w:rPr>
                <w:bCs/>
                <w:sz w:val="20"/>
                <w:szCs w:val="20"/>
              </w:rPr>
            </w:pPr>
            <w:r w:rsidRPr="00DD239C">
              <w:rPr>
                <w:bCs/>
                <w:sz w:val="20"/>
                <w:szCs w:val="20"/>
              </w:rPr>
              <w:t>0,00</w:t>
            </w:r>
          </w:p>
        </w:tc>
      </w:tr>
      <w:tr w:rsidR="00DD239C" w:rsidRPr="00DD239C" w14:paraId="7DAAEF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5A6B7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DD8CF3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92C39B"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4666DB7D" w14:textId="77777777" w:rsidR="00DD239C" w:rsidRPr="00DD239C" w:rsidRDefault="00DD239C" w:rsidP="00DD239C">
            <w:pPr>
              <w:jc w:val="center"/>
              <w:rPr>
                <w:sz w:val="20"/>
                <w:szCs w:val="20"/>
              </w:rPr>
            </w:pPr>
            <w:r w:rsidRPr="00DD239C">
              <w:rPr>
                <w:sz w:val="20"/>
                <w:szCs w:val="20"/>
              </w:rPr>
              <w:t>11.0.E2.50970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F1D8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1BC89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4EA08F8" w14:textId="77777777" w:rsidR="00DD239C" w:rsidRPr="00DD239C" w:rsidRDefault="00DD239C" w:rsidP="00DD239C">
            <w:pPr>
              <w:jc w:val="right"/>
              <w:rPr>
                <w:sz w:val="20"/>
                <w:szCs w:val="20"/>
              </w:rPr>
            </w:pPr>
            <w:r w:rsidRPr="00DD239C">
              <w:rPr>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66BE9A" w14:textId="77777777" w:rsidR="00DD239C" w:rsidRPr="00DD239C" w:rsidRDefault="00DD239C" w:rsidP="00DD239C">
            <w:pPr>
              <w:jc w:val="right"/>
              <w:rPr>
                <w:sz w:val="20"/>
                <w:szCs w:val="20"/>
              </w:rPr>
            </w:pPr>
            <w:r w:rsidRPr="00DD239C">
              <w:rPr>
                <w:sz w:val="20"/>
                <w:szCs w:val="20"/>
              </w:rPr>
              <w:t>0,00</w:t>
            </w:r>
          </w:p>
        </w:tc>
      </w:tr>
      <w:tr w:rsidR="00DD239C" w:rsidRPr="00DD239C" w14:paraId="04F883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BBFEA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426049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B1B95"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50ADC6DE" w14:textId="77777777" w:rsidR="00DD239C" w:rsidRPr="00DD239C" w:rsidRDefault="00DD239C" w:rsidP="00DD239C">
            <w:pPr>
              <w:jc w:val="center"/>
              <w:rPr>
                <w:sz w:val="20"/>
                <w:szCs w:val="20"/>
              </w:rPr>
            </w:pPr>
            <w:r w:rsidRPr="00DD239C">
              <w:rPr>
                <w:sz w:val="20"/>
                <w:szCs w:val="20"/>
              </w:rPr>
              <w:t>11.0.E2.50970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B3252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4AA0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C1A8643" w14:textId="77777777" w:rsidR="00DD239C" w:rsidRPr="00DD239C" w:rsidRDefault="00DD239C" w:rsidP="00DD239C">
            <w:pPr>
              <w:jc w:val="right"/>
              <w:rPr>
                <w:sz w:val="20"/>
                <w:szCs w:val="20"/>
              </w:rPr>
            </w:pPr>
            <w:r w:rsidRPr="00DD239C">
              <w:rPr>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9D7E07" w14:textId="77777777" w:rsidR="00DD239C" w:rsidRPr="00DD239C" w:rsidRDefault="00DD239C" w:rsidP="00DD239C">
            <w:pPr>
              <w:jc w:val="right"/>
              <w:rPr>
                <w:sz w:val="20"/>
                <w:szCs w:val="20"/>
              </w:rPr>
            </w:pPr>
            <w:r w:rsidRPr="00DD239C">
              <w:rPr>
                <w:sz w:val="20"/>
                <w:szCs w:val="20"/>
              </w:rPr>
              <w:t>0,00</w:t>
            </w:r>
          </w:p>
        </w:tc>
      </w:tr>
      <w:tr w:rsidR="00DD239C" w:rsidRPr="00DD239C" w14:paraId="52C6894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CD0467"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02EBFF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6D9FE"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6C65C3E8"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1984E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D7CCC" w14:textId="77777777" w:rsidR="00DD239C" w:rsidRPr="00DD239C" w:rsidRDefault="00DD239C" w:rsidP="00DD239C">
            <w:pPr>
              <w:jc w:val="right"/>
              <w:rPr>
                <w:bCs/>
                <w:sz w:val="20"/>
                <w:szCs w:val="20"/>
              </w:rPr>
            </w:pPr>
            <w:r w:rsidRPr="00DD239C">
              <w:rPr>
                <w:bCs/>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25796BE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CABC5" w14:textId="77777777" w:rsidR="00DD239C" w:rsidRPr="00DD239C" w:rsidRDefault="00DD239C" w:rsidP="00DD239C">
            <w:pPr>
              <w:jc w:val="right"/>
              <w:rPr>
                <w:bCs/>
                <w:sz w:val="20"/>
                <w:szCs w:val="20"/>
              </w:rPr>
            </w:pPr>
            <w:r w:rsidRPr="00DD239C">
              <w:rPr>
                <w:bCs/>
                <w:sz w:val="20"/>
                <w:szCs w:val="20"/>
              </w:rPr>
              <w:t>0,00</w:t>
            </w:r>
          </w:p>
        </w:tc>
      </w:tr>
      <w:tr w:rsidR="00DD239C" w:rsidRPr="00DD239C" w14:paraId="280E9E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8CFAB4" w14:textId="77777777" w:rsidR="00DD239C" w:rsidRPr="00DD239C" w:rsidRDefault="00DD239C" w:rsidP="00DD239C">
            <w:pPr>
              <w:rPr>
                <w:bCs/>
                <w:sz w:val="20"/>
                <w:szCs w:val="20"/>
              </w:rPr>
            </w:pPr>
            <w:r w:rsidRPr="00DD239C">
              <w:rPr>
                <w:bCs/>
                <w:sz w:val="20"/>
                <w:szCs w:val="20"/>
              </w:rPr>
              <w:t xml:space="preserve">Расходы на предоставление субсидии автономным учреждениям </w:t>
            </w:r>
          </w:p>
        </w:tc>
        <w:tc>
          <w:tcPr>
            <w:tcW w:w="0" w:type="auto"/>
            <w:tcBorders>
              <w:top w:val="nil"/>
              <w:left w:val="single" w:sz="4" w:space="0" w:color="auto"/>
              <w:bottom w:val="single" w:sz="4" w:space="0" w:color="auto"/>
              <w:right w:val="nil"/>
            </w:tcBorders>
            <w:shd w:val="clear" w:color="auto" w:fill="auto"/>
            <w:noWrap/>
            <w:vAlign w:val="center"/>
            <w:hideMark/>
          </w:tcPr>
          <w:p w14:paraId="2C7A8EA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06108"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357561D" w14:textId="77777777" w:rsidR="00DD239C" w:rsidRPr="00DD239C" w:rsidRDefault="00DD239C" w:rsidP="00DD239C">
            <w:pPr>
              <w:jc w:val="center"/>
              <w:rPr>
                <w:bCs/>
                <w:sz w:val="20"/>
                <w:szCs w:val="20"/>
              </w:rPr>
            </w:pPr>
            <w:r w:rsidRPr="00DD239C">
              <w:rPr>
                <w:bCs/>
                <w:sz w:val="20"/>
                <w:szCs w:val="20"/>
              </w:rPr>
              <w:t>99.0.00.07710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8F40B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B2B6CC" w14:textId="77777777" w:rsidR="00DD239C" w:rsidRPr="00DD239C" w:rsidRDefault="00DD239C" w:rsidP="00DD239C">
            <w:pPr>
              <w:jc w:val="right"/>
              <w:rPr>
                <w:bCs/>
                <w:sz w:val="20"/>
                <w:szCs w:val="20"/>
              </w:rPr>
            </w:pPr>
            <w:r w:rsidRPr="00DD239C">
              <w:rPr>
                <w:bCs/>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451B95C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E2C84" w14:textId="77777777" w:rsidR="00DD239C" w:rsidRPr="00DD239C" w:rsidRDefault="00DD239C" w:rsidP="00DD239C">
            <w:pPr>
              <w:jc w:val="right"/>
              <w:rPr>
                <w:bCs/>
                <w:sz w:val="20"/>
                <w:szCs w:val="20"/>
              </w:rPr>
            </w:pPr>
            <w:r w:rsidRPr="00DD239C">
              <w:rPr>
                <w:bCs/>
                <w:sz w:val="20"/>
                <w:szCs w:val="20"/>
              </w:rPr>
              <w:t>0,00</w:t>
            </w:r>
          </w:p>
        </w:tc>
      </w:tr>
      <w:tr w:rsidR="00DD239C" w:rsidRPr="00DD239C" w14:paraId="5CC94C9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DF456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7759F6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06A30"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11A68962" w14:textId="77777777" w:rsidR="00DD239C" w:rsidRPr="00DD239C" w:rsidRDefault="00DD239C" w:rsidP="00DD239C">
            <w:pPr>
              <w:jc w:val="center"/>
              <w:rPr>
                <w:sz w:val="20"/>
                <w:szCs w:val="20"/>
              </w:rPr>
            </w:pPr>
            <w:r w:rsidRPr="00DD239C">
              <w:rPr>
                <w:sz w:val="20"/>
                <w:szCs w:val="20"/>
              </w:rPr>
              <w:t>99.0.00.07710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F1353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2624F" w14:textId="77777777" w:rsidR="00DD239C" w:rsidRPr="00DD239C" w:rsidRDefault="00DD239C" w:rsidP="00DD239C">
            <w:pPr>
              <w:jc w:val="right"/>
              <w:rPr>
                <w:sz w:val="20"/>
                <w:szCs w:val="20"/>
              </w:rPr>
            </w:pPr>
            <w:r w:rsidRPr="00DD239C">
              <w:rPr>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66D22B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9777A" w14:textId="77777777" w:rsidR="00DD239C" w:rsidRPr="00DD239C" w:rsidRDefault="00DD239C" w:rsidP="00DD239C">
            <w:pPr>
              <w:jc w:val="right"/>
              <w:rPr>
                <w:sz w:val="20"/>
                <w:szCs w:val="20"/>
              </w:rPr>
            </w:pPr>
            <w:r w:rsidRPr="00DD239C">
              <w:rPr>
                <w:sz w:val="20"/>
                <w:szCs w:val="20"/>
              </w:rPr>
              <w:t>0,00</w:t>
            </w:r>
          </w:p>
        </w:tc>
      </w:tr>
      <w:tr w:rsidR="00DD239C" w:rsidRPr="00DD239C" w14:paraId="5FEAE7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8C7C26" w14:textId="77777777" w:rsidR="00DD239C" w:rsidRPr="00DD239C" w:rsidRDefault="00DD239C" w:rsidP="00DD239C">
            <w:pPr>
              <w:rPr>
                <w:sz w:val="20"/>
                <w:szCs w:val="20"/>
              </w:rPr>
            </w:pPr>
            <w:r w:rsidRPr="00DD239C">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5838D3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DD89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nil"/>
            </w:tcBorders>
            <w:shd w:val="clear" w:color="auto" w:fill="auto"/>
            <w:noWrap/>
            <w:vAlign w:val="center"/>
            <w:hideMark/>
          </w:tcPr>
          <w:p w14:paraId="3DFAEFB3" w14:textId="77777777" w:rsidR="00DD239C" w:rsidRPr="00DD239C" w:rsidRDefault="00DD239C" w:rsidP="00DD239C">
            <w:pPr>
              <w:jc w:val="center"/>
              <w:rPr>
                <w:sz w:val="20"/>
                <w:szCs w:val="20"/>
              </w:rPr>
            </w:pPr>
            <w:r w:rsidRPr="00DD239C">
              <w:rPr>
                <w:sz w:val="20"/>
                <w:szCs w:val="20"/>
              </w:rPr>
              <w:t>99.0.00.07710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CA6D82" w14:textId="77777777" w:rsidR="00DD239C" w:rsidRPr="00DD239C" w:rsidRDefault="00DD239C" w:rsidP="00DD239C">
            <w:pPr>
              <w:jc w:val="center"/>
              <w:rPr>
                <w:sz w:val="20"/>
                <w:szCs w:val="20"/>
              </w:rPr>
            </w:pPr>
            <w:r w:rsidRPr="00DD239C">
              <w:rPr>
                <w:sz w:val="20"/>
                <w:szCs w:val="20"/>
              </w:rPr>
              <w:t>620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7F902" w14:textId="77777777" w:rsidR="00DD239C" w:rsidRPr="00DD239C" w:rsidRDefault="00DD239C" w:rsidP="00DD239C">
            <w:pPr>
              <w:jc w:val="right"/>
              <w:rPr>
                <w:sz w:val="20"/>
                <w:szCs w:val="20"/>
              </w:rPr>
            </w:pPr>
            <w:r w:rsidRPr="00DD239C">
              <w:rPr>
                <w:sz w:val="20"/>
                <w:szCs w:val="20"/>
              </w:rPr>
              <w:t>3 000 000,00</w:t>
            </w:r>
          </w:p>
        </w:tc>
        <w:tc>
          <w:tcPr>
            <w:tcW w:w="0" w:type="auto"/>
            <w:tcBorders>
              <w:top w:val="nil"/>
              <w:left w:val="single" w:sz="4" w:space="0" w:color="auto"/>
              <w:bottom w:val="single" w:sz="4" w:space="0" w:color="auto"/>
              <w:right w:val="nil"/>
            </w:tcBorders>
            <w:shd w:val="clear" w:color="auto" w:fill="auto"/>
            <w:vAlign w:val="center"/>
            <w:hideMark/>
          </w:tcPr>
          <w:p w14:paraId="767880F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86943" w14:textId="77777777" w:rsidR="00DD239C" w:rsidRPr="00DD239C" w:rsidRDefault="00DD239C" w:rsidP="00DD239C">
            <w:pPr>
              <w:jc w:val="right"/>
              <w:rPr>
                <w:sz w:val="20"/>
                <w:szCs w:val="20"/>
              </w:rPr>
            </w:pPr>
            <w:r w:rsidRPr="00DD239C">
              <w:rPr>
                <w:sz w:val="20"/>
                <w:szCs w:val="20"/>
              </w:rPr>
              <w:t>0,00</w:t>
            </w:r>
          </w:p>
        </w:tc>
      </w:tr>
      <w:tr w:rsidR="00DD239C" w:rsidRPr="00DD239C" w14:paraId="4B08557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C43552" w14:textId="77777777" w:rsidR="00DD239C" w:rsidRPr="00DD239C" w:rsidRDefault="00DD239C" w:rsidP="00DD239C">
            <w:pPr>
              <w:rPr>
                <w:bCs/>
                <w:sz w:val="20"/>
                <w:szCs w:val="20"/>
              </w:rPr>
            </w:pPr>
            <w:r w:rsidRPr="00DD239C">
              <w:rPr>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noWrap/>
            <w:vAlign w:val="center"/>
            <w:hideMark/>
          </w:tcPr>
          <w:p w14:paraId="6F3E68F9"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4DFEA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32F69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0268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D208B2" w14:textId="77777777" w:rsidR="00DD239C" w:rsidRPr="00DD239C" w:rsidRDefault="00DD239C" w:rsidP="00DD239C">
            <w:pPr>
              <w:jc w:val="right"/>
              <w:rPr>
                <w:bCs/>
                <w:sz w:val="20"/>
                <w:szCs w:val="20"/>
              </w:rPr>
            </w:pPr>
            <w:r w:rsidRPr="00DD239C">
              <w:rPr>
                <w:bCs/>
                <w:sz w:val="20"/>
                <w:szCs w:val="20"/>
              </w:rPr>
              <w:t>137 511 139,59</w:t>
            </w:r>
          </w:p>
        </w:tc>
        <w:tc>
          <w:tcPr>
            <w:tcW w:w="0" w:type="auto"/>
            <w:tcBorders>
              <w:top w:val="nil"/>
              <w:left w:val="single" w:sz="4" w:space="0" w:color="auto"/>
              <w:bottom w:val="single" w:sz="4" w:space="0" w:color="auto"/>
              <w:right w:val="nil"/>
            </w:tcBorders>
            <w:shd w:val="clear" w:color="auto" w:fill="auto"/>
            <w:vAlign w:val="center"/>
            <w:hideMark/>
          </w:tcPr>
          <w:p w14:paraId="59A44272"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95E895"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3E98F25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C2F4E5" w14:textId="77777777" w:rsidR="00DD239C" w:rsidRPr="00DD239C" w:rsidRDefault="00DD239C" w:rsidP="00DD239C">
            <w:pPr>
              <w:rPr>
                <w:bCs/>
                <w:sz w:val="20"/>
                <w:szCs w:val="20"/>
              </w:rPr>
            </w:pPr>
            <w:r w:rsidRPr="00DD239C">
              <w:rPr>
                <w:bCs/>
                <w:sz w:val="20"/>
                <w:szCs w:val="20"/>
              </w:rPr>
              <w:t>Культура</w:t>
            </w:r>
          </w:p>
        </w:tc>
        <w:tc>
          <w:tcPr>
            <w:tcW w:w="0" w:type="auto"/>
            <w:tcBorders>
              <w:top w:val="nil"/>
              <w:left w:val="single" w:sz="4" w:space="0" w:color="auto"/>
              <w:bottom w:val="single" w:sz="4" w:space="0" w:color="auto"/>
              <w:right w:val="nil"/>
            </w:tcBorders>
            <w:shd w:val="clear" w:color="auto" w:fill="auto"/>
            <w:noWrap/>
            <w:vAlign w:val="center"/>
            <w:hideMark/>
          </w:tcPr>
          <w:p w14:paraId="6739C00B"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9517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806480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5DE3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2A4A6F" w14:textId="77777777" w:rsidR="00DD239C" w:rsidRPr="00DD239C" w:rsidRDefault="00DD239C" w:rsidP="00DD239C">
            <w:pPr>
              <w:jc w:val="right"/>
              <w:rPr>
                <w:bCs/>
                <w:sz w:val="20"/>
                <w:szCs w:val="20"/>
              </w:rPr>
            </w:pPr>
            <w:r w:rsidRPr="00DD239C">
              <w:rPr>
                <w:bCs/>
                <w:sz w:val="20"/>
                <w:szCs w:val="20"/>
              </w:rPr>
              <w:t>137 511 139,59</w:t>
            </w:r>
          </w:p>
        </w:tc>
        <w:tc>
          <w:tcPr>
            <w:tcW w:w="0" w:type="auto"/>
            <w:tcBorders>
              <w:top w:val="nil"/>
              <w:left w:val="single" w:sz="4" w:space="0" w:color="auto"/>
              <w:bottom w:val="single" w:sz="4" w:space="0" w:color="auto"/>
              <w:right w:val="nil"/>
            </w:tcBorders>
            <w:shd w:val="clear" w:color="auto" w:fill="auto"/>
            <w:vAlign w:val="center"/>
            <w:hideMark/>
          </w:tcPr>
          <w:p w14:paraId="11763A33"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38101"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16D15AE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95812C" w14:textId="77777777" w:rsidR="00DD239C" w:rsidRPr="00DD239C" w:rsidRDefault="00DD239C" w:rsidP="00DD239C">
            <w:pPr>
              <w:rPr>
                <w:bCs/>
                <w:sz w:val="20"/>
                <w:szCs w:val="20"/>
              </w:rPr>
            </w:pPr>
            <w:r w:rsidRPr="00DD239C">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5E8923BD"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CF0B0"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D1A6069" w14:textId="77777777" w:rsidR="00DD239C" w:rsidRPr="00DD239C" w:rsidRDefault="00DD239C" w:rsidP="00DD239C">
            <w:pPr>
              <w:jc w:val="center"/>
              <w:rPr>
                <w:bCs/>
                <w:sz w:val="20"/>
                <w:szCs w:val="20"/>
              </w:rPr>
            </w:pPr>
            <w:r w:rsidRPr="00DD239C">
              <w:rPr>
                <w:bCs/>
                <w:sz w:val="20"/>
                <w:szCs w:val="20"/>
              </w:rPr>
              <w:t>05.0.00.00000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F179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C0D0CA"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nil"/>
            </w:tcBorders>
            <w:shd w:val="clear" w:color="auto" w:fill="auto"/>
            <w:vAlign w:val="center"/>
            <w:hideMark/>
          </w:tcPr>
          <w:p w14:paraId="41169B2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A920A" w14:textId="77777777" w:rsidR="00DD239C" w:rsidRPr="00DD239C" w:rsidRDefault="00DD239C" w:rsidP="00DD239C">
            <w:pPr>
              <w:jc w:val="right"/>
              <w:rPr>
                <w:bCs/>
                <w:sz w:val="20"/>
                <w:szCs w:val="20"/>
              </w:rPr>
            </w:pPr>
            <w:r w:rsidRPr="00DD239C">
              <w:rPr>
                <w:bCs/>
                <w:sz w:val="20"/>
                <w:szCs w:val="20"/>
              </w:rPr>
              <w:t>0,00</w:t>
            </w:r>
          </w:p>
        </w:tc>
      </w:tr>
      <w:tr w:rsidR="00DD239C" w:rsidRPr="00DD239C" w14:paraId="7A9270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9A395E" w14:textId="77777777" w:rsidR="00DD239C" w:rsidRPr="00DD239C" w:rsidRDefault="00DD239C" w:rsidP="00DD239C">
            <w:pPr>
              <w:rPr>
                <w:bCs/>
                <w:sz w:val="20"/>
                <w:szCs w:val="20"/>
              </w:rPr>
            </w:pPr>
            <w:r w:rsidRPr="00DD239C">
              <w:rPr>
                <w:bCs/>
                <w:sz w:val="20"/>
                <w:szCs w:val="20"/>
              </w:rPr>
              <w:t>Мероприятия в рамках МП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F97D457"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9FDE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04F2B4B" w14:textId="77777777" w:rsidR="00DD239C" w:rsidRPr="00DD239C" w:rsidRDefault="00DD239C" w:rsidP="00DD239C">
            <w:pPr>
              <w:jc w:val="center"/>
              <w:rPr>
                <w:bCs/>
                <w:sz w:val="20"/>
                <w:szCs w:val="20"/>
              </w:rPr>
            </w:pPr>
            <w:r w:rsidRPr="00DD239C">
              <w:rPr>
                <w:bCs/>
                <w:sz w:val="20"/>
                <w:szCs w:val="20"/>
              </w:rPr>
              <w:t>05.0.00.11950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C86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3CDA8"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nil"/>
            </w:tcBorders>
            <w:shd w:val="clear" w:color="auto" w:fill="auto"/>
            <w:vAlign w:val="center"/>
            <w:hideMark/>
          </w:tcPr>
          <w:p w14:paraId="0DF5837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1597A" w14:textId="77777777" w:rsidR="00DD239C" w:rsidRPr="00DD239C" w:rsidRDefault="00DD239C" w:rsidP="00DD239C">
            <w:pPr>
              <w:jc w:val="right"/>
              <w:rPr>
                <w:bCs/>
                <w:sz w:val="20"/>
                <w:szCs w:val="20"/>
              </w:rPr>
            </w:pPr>
            <w:r w:rsidRPr="00DD239C">
              <w:rPr>
                <w:bCs/>
                <w:sz w:val="20"/>
                <w:szCs w:val="20"/>
              </w:rPr>
              <w:t>0,00</w:t>
            </w:r>
          </w:p>
        </w:tc>
      </w:tr>
      <w:tr w:rsidR="00DD239C" w:rsidRPr="00DD239C" w14:paraId="7F5594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FAFCB0" w14:textId="77777777" w:rsidR="00DD239C" w:rsidRPr="00DD239C" w:rsidRDefault="00DD239C" w:rsidP="00DD239C">
            <w:pPr>
              <w:rPr>
                <w:sz w:val="20"/>
                <w:szCs w:val="20"/>
              </w:rPr>
            </w:pPr>
            <w:r w:rsidRPr="00DD239C">
              <w:rPr>
                <w:sz w:val="20"/>
                <w:szCs w:val="20"/>
              </w:rPr>
              <w:t xml:space="preserve">Предоставление субсидий бюджетным, автономным учреждениям и иным </w:t>
            </w:r>
            <w:r w:rsidRPr="00DD239C">
              <w:rPr>
                <w:sz w:val="20"/>
                <w:szCs w:val="20"/>
              </w:rPr>
              <w:lastRenderedPageBreak/>
              <w:t>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DBCCE77" w14:textId="77777777" w:rsidR="00DD239C" w:rsidRPr="00DD239C" w:rsidRDefault="00DD239C" w:rsidP="00DD239C">
            <w:pPr>
              <w:jc w:val="center"/>
              <w:rPr>
                <w:sz w:val="20"/>
                <w:szCs w:val="20"/>
              </w:rPr>
            </w:pPr>
            <w:r w:rsidRPr="00DD239C">
              <w:rPr>
                <w:sz w:val="20"/>
                <w:szCs w:val="20"/>
              </w:rPr>
              <w:lastRenderedPageBreak/>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9A5F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770BC70" w14:textId="77777777" w:rsidR="00DD239C" w:rsidRPr="00DD239C" w:rsidRDefault="00DD239C" w:rsidP="00DD239C">
            <w:pPr>
              <w:jc w:val="center"/>
              <w:rPr>
                <w:sz w:val="20"/>
                <w:szCs w:val="20"/>
              </w:rPr>
            </w:pPr>
            <w:r w:rsidRPr="00DD239C">
              <w:rPr>
                <w:sz w:val="20"/>
                <w:szCs w:val="20"/>
              </w:rPr>
              <w:t>05.0.00.11950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F9E80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66DF7"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nil"/>
            </w:tcBorders>
            <w:shd w:val="clear" w:color="auto" w:fill="auto"/>
            <w:vAlign w:val="center"/>
            <w:hideMark/>
          </w:tcPr>
          <w:p w14:paraId="08F5837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0FA77" w14:textId="77777777" w:rsidR="00DD239C" w:rsidRPr="00DD239C" w:rsidRDefault="00DD239C" w:rsidP="00DD239C">
            <w:pPr>
              <w:jc w:val="right"/>
              <w:rPr>
                <w:sz w:val="20"/>
                <w:szCs w:val="20"/>
              </w:rPr>
            </w:pPr>
            <w:r w:rsidRPr="00DD239C">
              <w:rPr>
                <w:sz w:val="20"/>
                <w:szCs w:val="20"/>
              </w:rPr>
              <w:t>0,00</w:t>
            </w:r>
          </w:p>
        </w:tc>
      </w:tr>
      <w:tr w:rsidR="00DD239C" w:rsidRPr="00DD239C" w14:paraId="2CCD3EB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367F5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2BF8D5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EE61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FED5739" w14:textId="77777777" w:rsidR="00DD239C" w:rsidRPr="00DD239C" w:rsidRDefault="00DD239C" w:rsidP="00DD239C">
            <w:pPr>
              <w:jc w:val="center"/>
              <w:rPr>
                <w:sz w:val="20"/>
                <w:szCs w:val="20"/>
              </w:rPr>
            </w:pPr>
            <w:r w:rsidRPr="00DD239C">
              <w:rPr>
                <w:sz w:val="20"/>
                <w:szCs w:val="20"/>
              </w:rPr>
              <w:t>05.0.00.11950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7E3E5"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EBF40"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nil"/>
            </w:tcBorders>
            <w:shd w:val="clear" w:color="auto" w:fill="auto"/>
            <w:vAlign w:val="center"/>
            <w:hideMark/>
          </w:tcPr>
          <w:p w14:paraId="726BEC3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1DE63" w14:textId="77777777" w:rsidR="00DD239C" w:rsidRPr="00DD239C" w:rsidRDefault="00DD239C" w:rsidP="00DD239C">
            <w:pPr>
              <w:jc w:val="right"/>
              <w:rPr>
                <w:sz w:val="20"/>
                <w:szCs w:val="20"/>
              </w:rPr>
            </w:pPr>
            <w:r w:rsidRPr="00DD239C">
              <w:rPr>
                <w:sz w:val="20"/>
                <w:szCs w:val="20"/>
              </w:rPr>
              <w:t>0,00</w:t>
            </w:r>
          </w:p>
        </w:tc>
      </w:tr>
      <w:tr w:rsidR="00DD239C" w:rsidRPr="00DD239C" w14:paraId="3D3B87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EC3957"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9609B4A"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25A2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8BA203A"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32D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699CB" w14:textId="77777777" w:rsidR="00DD239C" w:rsidRPr="00DD239C" w:rsidRDefault="00DD239C" w:rsidP="00DD239C">
            <w:pPr>
              <w:jc w:val="right"/>
              <w:rPr>
                <w:bCs/>
                <w:sz w:val="20"/>
                <w:szCs w:val="20"/>
              </w:rPr>
            </w:pPr>
            <w:r w:rsidRPr="00DD239C">
              <w:rPr>
                <w:bCs/>
                <w:sz w:val="20"/>
                <w:szCs w:val="20"/>
              </w:rPr>
              <w:t>3 276 500,00</w:t>
            </w:r>
          </w:p>
        </w:tc>
        <w:tc>
          <w:tcPr>
            <w:tcW w:w="0" w:type="auto"/>
            <w:tcBorders>
              <w:top w:val="nil"/>
              <w:left w:val="single" w:sz="4" w:space="0" w:color="auto"/>
              <w:bottom w:val="single" w:sz="4" w:space="0" w:color="auto"/>
              <w:right w:val="nil"/>
            </w:tcBorders>
            <w:shd w:val="clear" w:color="auto" w:fill="auto"/>
            <w:vAlign w:val="center"/>
            <w:hideMark/>
          </w:tcPr>
          <w:p w14:paraId="7A66BCF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6D113F" w14:textId="77777777" w:rsidR="00DD239C" w:rsidRPr="00DD239C" w:rsidRDefault="00DD239C" w:rsidP="00DD239C">
            <w:pPr>
              <w:jc w:val="right"/>
              <w:rPr>
                <w:bCs/>
                <w:sz w:val="20"/>
                <w:szCs w:val="20"/>
              </w:rPr>
            </w:pPr>
            <w:r w:rsidRPr="00DD239C">
              <w:rPr>
                <w:bCs/>
                <w:sz w:val="20"/>
                <w:szCs w:val="20"/>
              </w:rPr>
              <w:t>0,00</w:t>
            </w:r>
          </w:p>
        </w:tc>
      </w:tr>
      <w:tr w:rsidR="00DD239C" w:rsidRPr="00DD239C" w14:paraId="7F30C1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D9D04F"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219384C"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18E08"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7029B40"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0AD7F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CFAC6" w14:textId="77777777" w:rsidR="00DD239C" w:rsidRPr="00DD239C" w:rsidRDefault="00DD239C" w:rsidP="00DD239C">
            <w:pPr>
              <w:jc w:val="right"/>
              <w:rPr>
                <w:bCs/>
                <w:sz w:val="20"/>
                <w:szCs w:val="20"/>
              </w:rPr>
            </w:pPr>
            <w:r w:rsidRPr="00DD239C">
              <w:rPr>
                <w:bCs/>
                <w:sz w:val="20"/>
                <w:szCs w:val="20"/>
              </w:rPr>
              <w:t>3 276 500,00</w:t>
            </w:r>
          </w:p>
        </w:tc>
        <w:tc>
          <w:tcPr>
            <w:tcW w:w="0" w:type="auto"/>
            <w:tcBorders>
              <w:top w:val="nil"/>
              <w:left w:val="single" w:sz="4" w:space="0" w:color="auto"/>
              <w:bottom w:val="single" w:sz="4" w:space="0" w:color="auto"/>
              <w:right w:val="nil"/>
            </w:tcBorders>
            <w:shd w:val="clear" w:color="auto" w:fill="auto"/>
            <w:vAlign w:val="center"/>
            <w:hideMark/>
          </w:tcPr>
          <w:p w14:paraId="35FD4D0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1E4BB" w14:textId="77777777" w:rsidR="00DD239C" w:rsidRPr="00DD239C" w:rsidRDefault="00DD239C" w:rsidP="00DD239C">
            <w:pPr>
              <w:jc w:val="right"/>
              <w:rPr>
                <w:bCs/>
                <w:sz w:val="20"/>
                <w:szCs w:val="20"/>
              </w:rPr>
            </w:pPr>
            <w:r w:rsidRPr="00DD239C">
              <w:rPr>
                <w:bCs/>
                <w:sz w:val="20"/>
                <w:szCs w:val="20"/>
              </w:rPr>
              <w:t>0,00</w:t>
            </w:r>
          </w:p>
        </w:tc>
      </w:tr>
      <w:tr w:rsidR="00DD239C" w:rsidRPr="00DD239C" w14:paraId="23AE9C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700D75"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1C0EBD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462A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BE8BE4A"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8E3C3"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6A999" w14:textId="77777777" w:rsidR="00DD239C" w:rsidRPr="00DD239C" w:rsidRDefault="00DD239C" w:rsidP="00DD239C">
            <w:pPr>
              <w:jc w:val="right"/>
              <w:rPr>
                <w:sz w:val="20"/>
                <w:szCs w:val="20"/>
              </w:rPr>
            </w:pPr>
            <w:r w:rsidRPr="00DD239C">
              <w:rPr>
                <w:sz w:val="20"/>
                <w:szCs w:val="20"/>
              </w:rPr>
              <w:t>3 276 500,00</w:t>
            </w:r>
          </w:p>
        </w:tc>
        <w:tc>
          <w:tcPr>
            <w:tcW w:w="0" w:type="auto"/>
            <w:tcBorders>
              <w:top w:val="nil"/>
              <w:left w:val="single" w:sz="4" w:space="0" w:color="auto"/>
              <w:bottom w:val="single" w:sz="4" w:space="0" w:color="auto"/>
              <w:right w:val="nil"/>
            </w:tcBorders>
            <w:shd w:val="clear" w:color="auto" w:fill="auto"/>
            <w:vAlign w:val="center"/>
            <w:hideMark/>
          </w:tcPr>
          <w:p w14:paraId="2DC532D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3D31DD" w14:textId="77777777" w:rsidR="00DD239C" w:rsidRPr="00DD239C" w:rsidRDefault="00DD239C" w:rsidP="00DD239C">
            <w:pPr>
              <w:jc w:val="right"/>
              <w:rPr>
                <w:sz w:val="20"/>
                <w:szCs w:val="20"/>
              </w:rPr>
            </w:pPr>
            <w:r w:rsidRPr="00DD239C">
              <w:rPr>
                <w:sz w:val="20"/>
                <w:szCs w:val="20"/>
              </w:rPr>
              <w:t>0,00</w:t>
            </w:r>
          </w:p>
        </w:tc>
      </w:tr>
      <w:tr w:rsidR="00DD239C" w:rsidRPr="00DD239C" w14:paraId="71AC6F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A8D509"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401BC4E"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A1F28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CE0DD36"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329C0"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5747B" w14:textId="77777777" w:rsidR="00DD239C" w:rsidRPr="00DD239C" w:rsidRDefault="00DD239C" w:rsidP="00DD239C">
            <w:pPr>
              <w:jc w:val="right"/>
              <w:rPr>
                <w:sz w:val="20"/>
                <w:szCs w:val="20"/>
              </w:rPr>
            </w:pPr>
            <w:r w:rsidRPr="00DD239C">
              <w:rPr>
                <w:sz w:val="20"/>
                <w:szCs w:val="20"/>
              </w:rPr>
              <w:t>3 276 500,00</w:t>
            </w:r>
          </w:p>
        </w:tc>
        <w:tc>
          <w:tcPr>
            <w:tcW w:w="0" w:type="auto"/>
            <w:tcBorders>
              <w:top w:val="nil"/>
              <w:left w:val="single" w:sz="4" w:space="0" w:color="auto"/>
              <w:bottom w:val="single" w:sz="4" w:space="0" w:color="auto"/>
              <w:right w:val="nil"/>
            </w:tcBorders>
            <w:shd w:val="clear" w:color="auto" w:fill="auto"/>
            <w:vAlign w:val="center"/>
            <w:hideMark/>
          </w:tcPr>
          <w:p w14:paraId="7542625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333F1" w14:textId="77777777" w:rsidR="00DD239C" w:rsidRPr="00DD239C" w:rsidRDefault="00DD239C" w:rsidP="00DD239C">
            <w:pPr>
              <w:jc w:val="right"/>
              <w:rPr>
                <w:sz w:val="20"/>
                <w:szCs w:val="20"/>
              </w:rPr>
            </w:pPr>
            <w:r w:rsidRPr="00DD239C">
              <w:rPr>
                <w:sz w:val="20"/>
                <w:szCs w:val="20"/>
              </w:rPr>
              <w:t>0,00</w:t>
            </w:r>
          </w:p>
        </w:tc>
      </w:tr>
      <w:tr w:rsidR="00DD239C" w:rsidRPr="00DD239C" w14:paraId="15BC94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2F2E61" w14:textId="77777777" w:rsidR="00DD239C" w:rsidRPr="00DD239C" w:rsidRDefault="00DD239C" w:rsidP="00DD239C">
            <w:pPr>
              <w:rPr>
                <w:bCs/>
                <w:sz w:val="20"/>
                <w:szCs w:val="20"/>
              </w:rPr>
            </w:pPr>
            <w:r w:rsidRPr="00DD239C">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50133BD8"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EBAA0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7E5CEB7" w14:textId="77777777" w:rsidR="00DD239C" w:rsidRPr="00DD239C" w:rsidRDefault="00DD239C" w:rsidP="00DD239C">
            <w:pPr>
              <w:jc w:val="center"/>
              <w:rPr>
                <w:bCs/>
                <w:sz w:val="20"/>
                <w:szCs w:val="20"/>
              </w:rPr>
            </w:pPr>
            <w:r w:rsidRPr="00DD239C">
              <w:rPr>
                <w:bCs/>
                <w:sz w:val="20"/>
                <w:szCs w:val="20"/>
              </w:rPr>
              <w:t>08.0.00.00000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820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57F71" w14:textId="77777777" w:rsidR="00DD239C" w:rsidRPr="00DD239C" w:rsidRDefault="00DD239C" w:rsidP="00DD239C">
            <w:pPr>
              <w:jc w:val="right"/>
              <w:rPr>
                <w:bCs/>
                <w:sz w:val="20"/>
                <w:szCs w:val="20"/>
              </w:rPr>
            </w:pPr>
            <w:r w:rsidRPr="00DD239C">
              <w:rPr>
                <w:bCs/>
                <w:sz w:val="20"/>
                <w:szCs w:val="20"/>
              </w:rPr>
              <w:t>117 131 539,59</w:t>
            </w:r>
          </w:p>
        </w:tc>
        <w:tc>
          <w:tcPr>
            <w:tcW w:w="0" w:type="auto"/>
            <w:tcBorders>
              <w:top w:val="nil"/>
              <w:left w:val="single" w:sz="4" w:space="0" w:color="auto"/>
              <w:bottom w:val="single" w:sz="4" w:space="0" w:color="auto"/>
              <w:right w:val="nil"/>
            </w:tcBorders>
            <w:shd w:val="clear" w:color="auto" w:fill="auto"/>
            <w:vAlign w:val="center"/>
            <w:hideMark/>
          </w:tcPr>
          <w:p w14:paraId="6506F87A"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7745C6"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774594B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9A991D"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nil"/>
              <w:left w:val="single" w:sz="4" w:space="0" w:color="auto"/>
              <w:bottom w:val="single" w:sz="4" w:space="0" w:color="auto"/>
              <w:right w:val="nil"/>
            </w:tcBorders>
            <w:shd w:val="clear" w:color="auto" w:fill="auto"/>
            <w:noWrap/>
            <w:vAlign w:val="center"/>
            <w:hideMark/>
          </w:tcPr>
          <w:p w14:paraId="0BF0F5D5"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3AF7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C3E4B55" w14:textId="77777777" w:rsidR="00DD239C" w:rsidRPr="00DD239C" w:rsidRDefault="00DD239C" w:rsidP="00DD239C">
            <w:pPr>
              <w:jc w:val="center"/>
              <w:rPr>
                <w:bCs/>
                <w:sz w:val="20"/>
                <w:szCs w:val="20"/>
              </w:rPr>
            </w:pPr>
            <w:r w:rsidRPr="00DD239C">
              <w:rPr>
                <w:bCs/>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CC81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F49D0D" w14:textId="77777777" w:rsidR="00DD239C" w:rsidRPr="00DD239C" w:rsidRDefault="00DD239C" w:rsidP="00DD239C">
            <w:pPr>
              <w:jc w:val="right"/>
              <w:rPr>
                <w:bCs/>
                <w:sz w:val="20"/>
                <w:szCs w:val="20"/>
              </w:rPr>
            </w:pPr>
            <w:r w:rsidRPr="00DD239C">
              <w:rPr>
                <w:bCs/>
                <w:sz w:val="20"/>
                <w:szCs w:val="20"/>
              </w:rPr>
              <w:t>10 261 502,37</w:t>
            </w:r>
          </w:p>
        </w:tc>
        <w:tc>
          <w:tcPr>
            <w:tcW w:w="0" w:type="auto"/>
            <w:tcBorders>
              <w:top w:val="nil"/>
              <w:left w:val="single" w:sz="4" w:space="0" w:color="auto"/>
              <w:bottom w:val="single" w:sz="4" w:space="0" w:color="auto"/>
              <w:right w:val="nil"/>
            </w:tcBorders>
            <w:shd w:val="clear" w:color="auto" w:fill="auto"/>
            <w:vAlign w:val="center"/>
            <w:hideMark/>
          </w:tcPr>
          <w:p w14:paraId="7F39EA3D" w14:textId="77777777" w:rsidR="00DD239C" w:rsidRPr="00DD239C" w:rsidRDefault="00DD239C" w:rsidP="00DD239C">
            <w:pPr>
              <w:jc w:val="right"/>
              <w:rPr>
                <w:bCs/>
                <w:sz w:val="20"/>
                <w:szCs w:val="20"/>
              </w:rPr>
            </w:pPr>
            <w:r w:rsidRPr="00DD239C">
              <w:rPr>
                <w:bCs/>
                <w:sz w:val="20"/>
                <w:szCs w:val="20"/>
              </w:rPr>
              <w:t>31 300 000,00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C235D" w14:textId="77777777" w:rsidR="00DD239C" w:rsidRPr="00DD239C" w:rsidRDefault="00DD239C" w:rsidP="00DD239C">
            <w:pPr>
              <w:jc w:val="right"/>
              <w:rPr>
                <w:bCs/>
                <w:sz w:val="20"/>
                <w:szCs w:val="20"/>
              </w:rPr>
            </w:pPr>
            <w:r w:rsidRPr="00DD239C">
              <w:rPr>
                <w:bCs/>
                <w:sz w:val="20"/>
                <w:szCs w:val="20"/>
              </w:rPr>
              <w:t>31 300 000,00</w:t>
            </w:r>
          </w:p>
        </w:tc>
      </w:tr>
      <w:tr w:rsidR="00DD239C" w:rsidRPr="00DD239C" w14:paraId="3BD3C4E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66A93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4766524"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12FED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CC6E24F"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4BBA1"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EDB8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D3924FB"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CA7F1" w14:textId="77777777" w:rsidR="00DD239C" w:rsidRPr="00DD239C" w:rsidRDefault="00DD239C" w:rsidP="00DD239C">
            <w:pPr>
              <w:jc w:val="right"/>
              <w:rPr>
                <w:sz w:val="20"/>
                <w:szCs w:val="20"/>
              </w:rPr>
            </w:pPr>
            <w:r w:rsidRPr="00DD239C">
              <w:rPr>
                <w:sz w:val="20"/>
                <w:szCs w:val="20"/>
              </w:rPr>
              <w:t>20 000 000,00</w:t>
            </w:r>
          </w:p>
        </w:tc>
      </w:tr>
      <w:tr w:rsidR="00DD239C" w:rsidRPr="00DD239C" w14:paraId="2C4786F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36CC6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F4B90F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5F50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C95F371"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A93774"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12B4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2A6A107"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C8000" w14:textId="77777777" w:rsidR="00DD239C" w:rsidRPr="00DD239C" w:rsidRDefault="00DD239C" w:rsidP="00DD239C">
            <w:pPr>
              <w:jc w:val="right"/>
              <w:rPr>
                <w:sz w:val="20"/>
                <w:szCs w:val="20"/>
              </w:rPr>
            </w:pPr>
            <w:r w:rsidRPr="00DD239C">
              <w:rPr>
                <w:sz w:val="20"/>
                <w:szCs w:val="20"/>
              </w:rPr>
              <w:t>20 000 000,00</w:t>
            </w:r>
          </w:p>
        </w:tc>
      </w:tr>
      <w:tr w:rsidR="00DD239C" w:rsidRPr="00DD239C" w14:paraId="320596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10D0F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32EB3B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B1F8C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3A0EC90"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0321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AE9E2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58F548E7" w14:textId="77777777" w:rsidR="00DD239C" w:rsidRPr="00DD239C" w:rsidRDefault="00DD239C" w:rsidP="00DD239C">
            <w:pPr>
              <w:jc w:val="right"/>
              <w:rPr>
                <w:sz w:val="20"/>
                <w:szCs w:val="20"/>
              </w:rPr>
            </w:pPr>
            <w:r w:rsidRPr="00DD239C">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ABBDB" w14:textId="77777777" w:rsidR="00DD239C" w:rsidRPr="00DD239C" w:rsidRDefault="00DD239C" w:rsidP="00DD239C">
            <w:pPr>
              <w:jc w:val="right"/>
              <w:rPr>
                <w:sz w:val="20"/>
                <w:szCs w:val="20"/>
              </w:rPr>
            </w:pPr>
            <w:r w:rsidRPr="00DD239C">
              <w:rPr>
                <w:sz w:val="20"/>
                <w:szCs w:val="20"/>
              </w:rPr>
              <w:t>1 300 000,00</w:t>
            </w:r>
          </w:p>
        </w:tc>
      </w:tr>
      <w:tr w:rsidR="00DD239C" w:rsidRPr="00DD239C" w14:paraId="00C1C2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B715332"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591666D" w14:textId="77777777" w:rsidR="00DD239C" w:rsidRPr="00DD239C" w:rsidRDefault="00DD239C" w:rsidP="00DD239C">
            <w:pPr>
              <w:jc w:val="center"/>
              <w:rPr>
                <w:sz w:val="20"/>
                <w:szCs w:val="20"/>
              </w:rPr>
            </w:pPr>
            <w:r w:rsidRPr="00DD239C">
              <w:rPr>
                <w:sz w:val="20"/>
                <w:szCs w:val="20"/>
              </w:rPr>
              <w:lastRenderedPageBreak/>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13457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C5C5585"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9BC1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C2747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EFB8BB2" w14:textId="77777777" w:rsidR="00DD239C" w:rsidRPr="00DD239C" w:rsidRDefault="00DD239C" w:rsidP="00DD239C">
            <w:pPr>
              <w:jc w:val="right"/>
              <w:rPr>
                <w:sz w:val="20"/>
                <w:szCs w:val="20"/>
              </w:rPr>
            </w:pPr>
            <w:r w:rsidRPr="00DD239C">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AEC8D" w14:textId="77777777" w:rsidR="00DD239C" w:rsidRPr="00DD239C" w:rsidRDefault="00DD239C" w:rsidP="00DD239C">
            <w:pPr>
              <w:jc w:val="right"/>
              <w:rPr>
                <w:sz w:val="20"/>
                <w:szCs w:val="20"/>
              </w:rPr>
            </w:pPr>
            <w:r w:rsidRPr="00DD239C">
              <w:rPr>
                <w:sz w:val="20"/>
                <w:szCs w:val="20"/>
              </w:rPr>
              <w:t>1 300 000,00</w:t>
            </w:r>
          </w:p>
        </w:tc>
      </w:tr>
      <w:tr w:rsidR="00DD239C" w:rsidRPr="00DD239C" w14:paraId="1BD745F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535E9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D5FCB9A"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299A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79CFDBD"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BEECA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A07A8" w14:textId="77777777" w:rsidR="00DD239C" w:rsidRPr="00DD239C" w:rsidRDefault="00DD239C" w:rsidP="00DD239C">
            <w:pPr>
              <w:jc w:val="right"/>
              <w:rPr>
                <w:sz w:val="20"/>
                <w:szCs w:val="20"/>
              </w:rPr>
            </w:pPr>
            <w:r w:rsidRPr="00DD239C">
              <w:rPr>
                <w:sz w:val="20"/>
                <w:szCs w:val="20"/>
              </w:rPr>
              <w:t>10 261 502,37</w:t>
            </w:r>
          </w:p>
        </w:tc>
        <w:tc>
          <w:tcPr>
            <w:tcW w:w="0" w:type="auto"/>
            <w:tcBorders>
              <w:top w:val="nil"/>
              <w:left w:val="single" w:sz="4" w:space="0" w:color="auto"/>
              <w:bottom w:val="single" w:sz="4" w:space="0" w:color="auto"/>
              <w:right w:val="nil"/>
            </w:tcBorders>
            <w:shd w:val="clear" w:color="auto" w:fill="auto"/>
            <w:vAlign w:val="center"/>
            <w:hideMark/>
          </w:tcPr>
          <w:p w14:paraId="2154800A"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C0C877" w14:textId="77777777" w:rsidR="00DD239C" w:rsidRPr="00DD239C" w:rsidRDefault="00DD239C" w:rsidP="00DD239C">
            <w:pPr>
              <w:jc w:val="right"/>
              <w:rPr>
                <w:sz w:val="20"/>
                <w:szCs w:val="20"/>
              </w:rPr>
            </w:pPr>
            <w:r w:rsidRPr="00DD239C">
              <w:rPr>
                <w:sz w:val="20"/>
                <w:szCs w:val="20"/>
              </w:rPr>
              <w:t>10 000 000,00</w:t>
            </w:r>
          </w:p>
        </w:tc>
      </w:tr>
      <w:tr w:rsidR="00DD239C" w:rsidRPr="00DD239C" w14:paraId="3F7A6C1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A4BCB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6E7E4EF"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4690B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32AD243"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13201"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805C9" w14:textId="77777777" w:rsidR="00DD239C" w:rsidRPr="00DD239C" w:rsidRDefault="00DD239C" w:rsidP="00DD239C">
            <w:pPr>
              <w:jc w:val="right"/>
              <w:rPr>
                <w:sz w:val="20"/>
                <w:szCs w:val="20"/>
              </w:rPr>
            </w:pPr>
            <w:r w:rsidRPr="00DD239C">
              <w:rPr>
                <w:sz w:val="20"/>
                <w:szCs w:val="20"/>
              </w:rPr>
              <w:t>10 261 502,37</w:t>
            </w:r>
          </w:p>
        </w:tc>
        <w:tc>
          <w:tcPr>
            <w:tcW w:w="0" w:type="auto"/>
            <w:tcBorders>
              <w:top w:val="nil"/>
              <w:left w:val="single" w:sz="4" w:space="0" w:color="auto"/>
              <w:bottom w:val="single" w:sz="4" w:space="0" w:color="auto"/>
              <w:right w:val="nil"/>
            </w:tcBorders>
            <w:shd w:val="clear" w:color="auto" w:fill="auto"/>
            <w:vAlign w:val="center"/>
            <w:hideMark/>
          </w:tcPr>
          <w:p w14:paraId="2782DD6B"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50CD6" w14:textId="77777777" w:rsidR="00DD239C" w:rsidRPr="00DD239C" w:rsidRDefault="00DD239C" w:rsidP="00DD239C">
            <w:pPr>
              <w:jc w:val="right"/>
              <w:rPr>
                <w:sz w:val="20"/>
                <w:szCs w:val="20"/>
              </w:rPr>
            </w:pPr>
            <w:r w:rsidRPr="00DD239C">
              <w:rPr>
                <w:sz w:val="20"/>
                <w:szCs w:val="20"/>
              </w:rPr>
              <w:t>10 000 000,00</w:t>
            </w:r>
          </w:p>
        </w:tc>
      </w:tr>
      <w:tr w:rsidR="00DD239C" w:rsidRPr="00DD239C" w14:paraId="71E90C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90D1D1"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библиотек</w:t>
            </w:r>
          </w:p>
        </w:tc>
        <w:tc>
          <w:tcPr>
            <w:tcW w:w="0" w:type="auto"/>
            <w:tcBorders>
              <w:top w:val="nil"/>
              <w:left w:val="single" w:sz="4" w:space="0" w:color="auto"/>
              <w:bottom w:val="single" w:sz="4" w:space="0" w:color="auto"/>
              <w:right w:val="nil"/>
            </w:tcBorders>
            <w:shd w:val="clear" w:color="auto" w:fill="auto"/>
            <w:noWrap/>
            <w:vAlign w:val="center"/>
            <w:hideMark/>
          </w:tcPr>
          <w:p w14:paraId="0CCE329E"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89C4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70F670A" w14:textId="77777777" w:rsidR="00DD239C" w:rsidRPr="00DD239C" w:rsidRDefault="00DD239C" w:rsidP="00DD239C">
            <w:pPr>
              <w:jc w:val="center"/>
              <w:rPr>
                <w:bCs/>
                <w:sz w:val="20"/>
                <w:szCs w:val="20"/>
              </w:rPr>
            </w:pPr>
            <w:r w:rsidRPr="00DD239C">
              <w:rPr>
                <w:bCs/>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0ED6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CFA117" w14:textId="77777777" w:rsidR="00DD239C" w:rsidRPr="00DD239C" w:rsidRDefault="00DD239C" w:rsidP="00DD239C">
            <w:pPr>
              <w:jc w:val="right"/>
              <w:rPr>
                <w:bCs/>
                <w:sz w:val="20"/>
                <w:szCs w:val="20"/>
              </w:rPr>
            </w:pPr>
            <w:r w:rsidRPr="00DD239C">
              <w:rPr>
                <w:bCs/>
                <w:sz w:val="20"/>
                <w:szCs w:val="20"/>
              </w:rPr>
              <w:t>2 628 498,78</w:t>
            </w:r>
          </w:p>
        </w:tc>
        <w:tc>
          <w:tcPr>
            <w:tcW w:w="0" w:type="auto"/>
            <w:tcBorders>
              <w:top w:val="nil"/>
              <w:left w:val="single" w:sz="4" w:space="0" w:color="auto"/>
              <w:bottom w:val="single" w:sz="4" w:space="0" w:color="auto"/>
              <w:right w:val="nil"/>
            </w:tcBorders>
            <w:shd w:val="clear" w:color="auto" w:fill="auto"/>
            <w:vAlign w:val="center"/>
            <w:hideMark/>
          </w:tcPr>
          <w:p w14:paraId="3D63DD0D" w14:textId="77777777" w:rsidR="00DD239C" w:rsidRPr="00DD239C" w:rsidRDefault="00DD239C" w:rsidP="00DD239C">
            <w:pPr>
              <w:jc w:val="right"/>
              <w:rPr>
                <w:bCs/>
                <w:sz w:val="20"/>
                <w:szCs w:val="20"/>
              </w:rPr>
            </w:pPr>
            <w:r w:rsidRPr="00DD239C">
              <w:rPr>
                <w:bCs/>
                <w:sz w:val="20"/>
                <w:szCs w:val="20"/>
              </w:rPr>
              <w:t>16 000 000,00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241291" w14:textId="77777777" w:rsidR="00DD239C" w:rsidRPr="00DD239C" w:rsidRDefault="00DD239C" w:rsidP="00DD239C">
            <w:pPr>
              <w:jc w:val="right"/>
              <w:rPr>
                <w:bCs/>
                <w:sz w:val="20"/>
                <w:szCs w:val="20"/>
              </w:rPr>
            </w:pPr>
            <w:r w:rsidRPr="00DD239C">
              <w:rPr>
                <w:bCs/>
                <w:sz w:val="20"/>
                <w:szCs w:val="20"/>
              </w:rPr>
              <w:t>16 000 000,00</w:t>
            </w:r>
          </w:p>
        </w:tc>
      </w:tr>
      <w:tr w:rsidR="00DD239C" w:rsidRPr="00DD239C" w14:paraId="3C5381D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843F5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07D9F61"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58125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3C5A0F3"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C6D54"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B34C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AE5EECB" w14:textId="77777777" w:rsidR="00DD239C" w:rsidRPr="00DD239C" w:rsidRDefault="00DD239C" w:rsidP="00DD239C">
            <w:pPr>
              <w:jc w:val="right"/>
              <w:rPr>
                <w:sz w:val="20"/>
                <w:szCs w:val="20"/>
              </w:rPr>
            </w:pPr>
            <w:r w:rsidRPr="00DD239C">
              <w:rPr>
                <w:sz w:val="20"/>
                <w:szCs w:val="20"/>
              </w:rPr>
              <w:t>9 000 000,00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06DCDA" w14:textId="77777777" w:rsidR="00DD239C" w:rsidRPr="00DD239C" w:rsidRDefault="00DD239C" w:rsidP="00DD239C">
            <w:pPr>
              <w:jc w:val="right"/>
              <w:rPr>
                <w:sz w:val="20"/>
                <w:szCs w:val="20"/>
              </w:rPr>
            </w:pPr>
            <w:r w:rsidRPr="00DD239C">
              <w:rPr>
                <w:sz w:val="20"/>
                <w:szCs w:val="20"/>
              </w:rPr>
              <w:t>9 000 000,00</w:t>
            </w:r>
          </w:p>
        </w:tc>
      </w:tr>
      <w:tr w:rsidR="00DD239C" w:rsidRPr="00DD239C" w14:paraId="1FB912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A81AF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E1F9973"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4EA63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D4AA8B3"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36C160"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A584B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FE188FF" w14:textId="77777777" w:rsidR="00DD239C" w:rsidRPr="00DD239C" w:rsidRDefault="00DD239C" w:rsidP="00DD239C">
            <w:pPr>
              <w:jc w:val="right"/>
              <w:rPr>
                <w:sz w:val="20"/>
                <w:szCs w:val="20"/>
              </w:rPr>
            </w:pPr>
            <w:r w:rsidRPr="00DD239C">
              <w:rPr>
                <w:sz w:val="20"/>
                <w:szCs w:val="20"/>
              </w:rPr>
              <w:t>9 000 000,00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165BE" w14:textId="77777777" w:rsidR="00DD239C" w:rsidRPr="00DD239C" w:rsidRDefault="00DD239C" w:rsidP="00DD239C">
            <w:pPr>
              <w:jc w:val="right"/>
              <w:rPr>
                <w:sz w:val="20"/>
                <w:szCs w:val="20"/>
              </w:rPr>
            </w:pPr>
            <w:r w:rsidRPr="00DD239C">
              <w:rPr>
                <w:sz w:val="20"/>
                <w:szCs w:val="20"/>
              </w:rPr>
              <w:t>9 000 000,00</w:t>
            </w:r>
          </w:p>
        </w:tc>
      </w:tr>
      <w:tr w:rsidR="00DD239C" w:rsidRPr="00DD239C" w14:paraId="304176A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00CE0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BEB934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E6E0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850BF58"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9458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DD6A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6A00FD7"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8CA922" w14:textId="77777777" w:rsidR="00DD239C" w:rsidRPr="00DD239C" w:rsidRDefault="00DD239C" w:rsidP="00DD239C">
            <w:pPr>
              <w:jc w:val="right"/>
              <w:rPr>
                <w:sz w:val="20"/>
                <w:szCs w:val="20"/>
              </w:rPr>
            </w:pPr>
            <w:r w:rsidRPr="00DD239C">
              <w:rPr>
                <w:sz w:val="20"/>
                <w:szCs w:val="20"/>
              </w:rPr>
              <w:t>500 000,00</w:t>
            </w:r>
          </w:p>
        </w:tc>
      </w:tr>
      <w:tr w:rsidR="00DD239C" w:rsidRPr="00DD239C" w14:paraId="039E5D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720E3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498C94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F369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98EDBE2"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6457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2DFD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B80E749"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35A240" w14:textId="77777777" w:rsidR="00DD239C" w:rsidRPr="00DD239C" w:rsidRDefault="00DD239C" w:rsidP="00DD239C">
            <w:pPr>
              <w:jc w:val="right"/>
              <w:rPr>
                <w:sz w:val="20"/>
                <w:szCs w:val="20"/>
              </w:rPr>
            </w:pPr>
            <w:r w:rsidRPr="00DD239C">
              <w:rPr>
                <w:sz w:val="20"/>
                <w:szCs w:val="20"/>
              </w:rPr>
              <w:t>500 000,00</w:t>
            </w:r>
          </w:p>
        </w:tc>
      </w:tr>
      <w:tr w:rsidR="00DD239C" w:rsidRPr="00DD239C" w14:paraId="45D1BF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656410"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5BCA28F"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545C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541D5FB"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AC1F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B115E0" w14:textId="77777777" w:rsidR="00DD239C" w:rsidRPr="00DD239C" w:rsidRDefault="00DD239C" w:rsidP="00DD239C">
            <w:pPr>
              <w:jc w:val="right"/>
              <w:rPr>
                <w:sz w:val="20"/>
                <w:szCs w:val="20"/>
              </w:rPr>
            </w:pPr>
            <w:r w:rsidRPr="00DD239C">
              <w:rPr>
                <w:sz w:val="20"/>
                <w:szCs w:val="20"/>
              </w:rPr>
              <w:t>2 628 498,78</w:t>
            </w:r>
          </w:p>
        </w:tc>
        <w:tc>
          <w:tcPr>
            <w:tcW w:w="0" w:type="auto"/>
            <w:tcBorders>
              <w:top w:val="nil"/>
              <w:left w:val="single" w:sz="4" w:space="0" w:color="auto"/>
              <w:bottom w:val="single" w:sz="4" w:space="0" w:color="auto"/>
              <w:right w:val="nil"/>
            </w:tcBorders>
            <w:shd w:val="clear" w:color="auto" w:fill="auto"/>
            <w:vAlign w:val="center"/>
            <w:hideMark/>
          </w:tcPr>
          <w:p w14:paraId="20A0FBBB" w14:textId="77777777" w:rsidR="00DD239C" w:rsidRPr="00DD239C" w:rsidRDefault="00DD239C" w:rsidP="00DD239C">
            <w:pPr>
              <w:jc w:val="right"/>
              <w:rPr>
                <w:sz w:val="20"/>
                <w:szCs w:val="20"/>
              </w:rPr>
            </w:pPr>
            <w:r w:rsidRPr="00DD239C">
              <w:rPr>
                <w:sz w:val="20"/>
                <w:szCs w:val="20"/>
              </w:rPr>
              <w:t>6 500 000,00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6081A" w14:textId="77777777" w:rsidR="00DD239C" w:rsidRPr="00DD239C" w:rsidRDefault="00DD239C" w:rsidP="00DD239C">
            <w:pPr>
              <w:jc w:val="right"/>
              <w:rPr>
                <w:sz w:val="20"/>
                <w:szCs w:val="20"/>
              </w:rPr>
            </w:pPr>
            <w:r w:rsidRPr="00DD239C">
              <w:rPr>
                <w:sz w:val="20"/>
                <w:szCs w:val="20"/>
              </w:rPr>
              <w:t>6 500 000,00</w:t>
            </w:r>
          </w:p>
        </w:tc>
      </w:tr>
      <w:tr w:rsidR="00DD239C" w:rsidRPr="00DD239C" w14:paraId="33BB5A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9D841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7E0536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D288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C37C7A3"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28BD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EB5F7E" w14:textId="77777777" w:rsidR="00DD239C" w:rsidRPr="00DD239C" w:rsidRDefault="00DD239C" w:rsidP="00DD239C">
            <w:pPr>
              <w:jc w:val="right"/>
              <w:rPr>
                <w:sz w:val="20"/>
                <w:szCs w:val="20"/>
              </w:rPr>
            </w:pPr>
            <w:r w:rsidRPr="00DD239C">
              <w:rPr>
                <w:sz w:val="20"/>
                <w:szCs w:val="20"/>
              </w:rPr>
              <w:t>2 628 498,78</w:t>
            </w:r>
          </w:p>
        </w:tc>
        <w:tc>
          <w:tcPr>
            <w:tcW w:w="0" w:type="auto"/>
            <w:tcBorders>
              <w:top w:val="nil"/>
              <w:left w:val="single" w:sz="4" w:space="0" w:color="auto"/>
              <w:bottom w:val="single" w:sz="4" w:space="0" w:color="auto"/>
              <w:right w:val="nil"/>
            </w:tcBorders>
            <w:shd w:val="clear" w:color="auto" w:fill="auto"/>
            <w:vAlign w:val="center"/>
            <w:hideMark/>
          </w:tcPr>
          <w:p w14:paraId="59BB3AF1" w14:textId="77777777" w:rsidR="00DD239C" w:rsidRPr="00DD239C" w:rsidRDefault="00DD239C" w:rsidP="00DD239C">
            <w:pPr>
              <w:jc w:val="right"/>
              <w:rPr>
                <w:sz w:val="20"/>
                <w:szCs w:val="20"/>
              </w:rPr>
            </w:pPr>
            <w:r w:rsidRPr="00DD239C">
              <w:rPr>
                <w:sz w:val="20"/>
                <w:szCs w:val="20"/>
              </w:rPr>
              <w:t>6 500 000,00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1050A" w14:textId="77777777" w:rsidR="00DD239C" w:rsidRPr="00DD239C" w:rsidRDefault="00DD239C" w:rsidP="00DD239C">
            <w:pPr>
              <w:jc w:val="right"/>
              <w:rPr>
                <w:sz w:val="20"/>
                <w:szCs w:val="20"/>
              </w:rPr>
            </w:pPr>
            <w:r w:rsidRPr="00DD239C">
              <w:rPr>
                <w:sz w:val="20"/>
                <w:szCs w:val="20"/>
              </w:rPr>
              <w:t>6 500 000,00</w:t>
            </w:r>
          </w:p>
        </w:tc>
      </w:tr>
      <w:tr w:rsidR="00DD239C" w:rsidRPr="00DD239C" w14:paraId="6E8C14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8BC2BB"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DBA5ECB"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369F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93EE03" w14:textId="77777777" w:rsidR="00DD239C" w:rsidRPr="00DD239C" w:rsidRDefault="00DD239C" w:rsidP="00DD239C">
            <w:pPr>
              <w:jc w:val="center"/>
              <w:rPr>
                <w:bCs/>
                <w:sz w:val="20"/>
                <w:szCs w:val="20"/>
              </w:rPr>
            </w:pPr>
            <w:r w:rsidRPr="00DD239C">
              <w:rPr>
                <w:bCs/>
                <w:sz w:val="20"/>
                <w:szCs w:val="20"/>
              </w:rPr>
              <w:t>08.0.00.70510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EAA0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EB812" w14:textId="77777777" w:rsidR="00DD239C" w:rsidRPr="00DD239C" w:rsidRDefault="00DD239C" w:rsidP="00DD239C">
            <w:pPr>
              <w:jc w:val="right"/>
              <w:rPr>
                <w:bCs/>
                <w:sz w:val="20"/>
                <w:szCs w:val="20"/>
              </w:rPr>
            </w:pPr>
            <w:r w:rsidRPr="00DD239C">
              <w:rPr>
                <w:bCs/>
                <w:sz w:val="20"/>
                <w:szCs w:val="20"/>
              </w:rPr>
              <w:t>48 070 783,95</w:t>
            </w:r>
          </w:p>
        </w:tc>
        <w:tc>
          <w:tcPr>
            <w:tcW w:w="0" w:type="auto"/>
            <w:tcBorders>
              <w:top w:val="nil"/>
              <w:left w:val="single" w:sz="4" w:space="0" w:color="auto"/>
              <w:bottom w:val="single" w:sz="4" w:space="0" w:color="auto"/>
              <w:right w:val="nil"/>
            </w:tcBorders>
            <w:shd w:val="clear" w:color="auto" w:fill="auto"/>
            <w:vAlign w:val="center"/>
            <w:hideMark/>
          </w:tcPr>
          <w:p w14:paraId="6D98745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3F35E" w14:textId="77777777" w:rsidR="00DD239C" w:rsidRPr="00DD239C" w:rsidRDefault="00DD239C" w:rsidP="00DD239C">
            <w:pPr>
              <w:jc w:val="right"/>
              <w:rPr>
                <w:bCs/>
                <w:sz w:val="20"/>
                <w:szCs w:val="20"/>
              </w:rPr>
            </w:pPr>
            <w:r w:rsidRPr="00DD239C">
              <w:rPr>
                <w:bCs/>
                <w:sz w:val="20"/>
                <w:szCs w:val="20"/>
              </w:rPr>
              <w:t>0,00</w:t>
            </w:r>
          </w:p>
        </w:tc>
      </w:tr>
      <w:tr w:rsidR="00DD239C" w:rsidRPr="00DD239C" w14:paraId="0F75874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07948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0DAE48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DD9D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F1A31C4" w14:textId="77777777" w:rsidR="00DD239C" w:rsidRPr="00DD239C" w:rsidRDefault="00DD239C" w:rsidP="00DD239C">
            <w:pPr>
              <w:jc w:val="center"/>
              <w:rPr>
                <w:sz w:val="20"/>
                <w:szCs w:val="20"/>
              </w:rPr>
            </w:pPr>
            <w:r w:rsidRPr="00DD239C">
              <w:rPr>
                <w:sz w:val="20"/>
                <w:szCs w:val="20"/>
              </w:rPr>
              <w:t>08.0.00.70510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F41C4B"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E5F42" w14:textId="77777777" w:rsidR="00DD239C" w:rsidRPr="00DD239C" w:rsidRDefault="00DD239C" w:rsidP="00DD239C">
            <w:pPr>
              <w:jc w:val="right"/>
              <w:rPr>
                <w:sz w:val="20"/>
                <w:szCs w:val="20"/>
              </w:rPr>
            </w:pPr>
            <w:r w:rsidRPr="00DD239C">
              <w:rPr>
                <w:sz w:val="20"/>
                <w:szCs w:val="20"/>
              </w:rPr>
              <w:t>48 070 783,95</w:t>
            </w:r>
          </w:p>
        </w:tc>
        <w:tc>
          <w:tcPr>
            <w:tcW w:w="0" w:type="auto"/>
            <w:tcBorders>
              <w:top w:val="nil"/>
              <w:left w:val="single" w:sz="4" w:space="0" w:color="auto"/>
              <w:bottom w:val="single" w:sz="4" w:space="0" w:color="auto"/>
              <w:right w:val="nil"/>
            </w:tcBorders>
            <w:shd w:val="clear" w:color="auto" w:fill="auto"/>
            <w:vAlign w:val="center"/>
            <w:hideMark/>
          </w:tcPr>
          <w:p w14:paraId="10C9440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3FE0A" w14:textId="77777777" w:rsidR="00DD239C" w:rsidRPr="00DD239C" w:rsidRDefault="00DD239C" w:rsidP="00DD239C">
            <w:pPr>
              <w:jc w:val="right"/>
              <w:rPr>
                <w:sz w:val="20"/>
                <w:szCs w:val="20"/>
              </w:rPr>
            </w:pPr>
            <w:r w:rsidRPr="00DD239C">
              <w:rPr>
                <w:sz w:val="20"/>
                <w:szCs w:val="20"/>
              </w:rPr>
              <w:t>0,00</w:t>
            </w:r>
          </w:p>
        </w:tc>
      </w:tr>
      <w:tr w:rsidR="00DD239C" w:rsidRPr="00DD239C" w14:paraId="38DD0D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D3406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55A7D33"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1AF7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935734C" w14:textId="77777777" w:rsidR="00DD239C" w:rsidRPr="00DD239C" w:rsidRDefault="00DD239C" w:rsidP="00DD239C">
            <w:pPr>
              <w:jc w:val="center"/>
              <w:rPr>
                <w:sz w:val="20"/>
                <w:szCs w:val="20"/>
              </w:rPr>
            </w:pPr>
            <w:r w:rsidRPr="00DD239C">
              <w:rPr>
                <w:sz w:val="20"/>
                <w:szCs w:val="20"/>
              </w:rPr>
              <w:t>08.0.00.70510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5093E"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0792C" w14:textId="77777777" w:rsidR="00DD239C" w:rsidRPr="00DD239C" w:rsidRDefault="00DD239C" w:rsidP="00DD239C">
            <w:pPr>
              <w:jc w:val="right"/>
              <w:rPr>
                <w:sz w:val="20"/>
                <w:szCs w:val="20"/>
              </w:rPr>
            </w:pPr>
            <w:r w:rsidRPr="00DD239C">
              <w:rPr>
                <w:sz w:val="20"/>
                <w:szCs w:val="20"/>
              </w:rPr>
              <w:t>48 070 783,95</w:t>
            </w:r>
          </w:p>
        </w:tc>
        <w:tc>
          <w:tcPr>
            <w:tcW w:w="0" w:type="auto"/>
            <w:tcBorders>
              <w:top w:val="nil"/>
              <w:left w:val="single" w:sz="4" w:space="0" w:color="auto"/>
              <w:bottom w:val="single" w:sz="4" w:space="0" w:color="auto"/>
              <w:right w:val="nil"/>
            </w:tcBorders>
            <w:shd w:val="clear" w:color="auto" w:fill="auto"/>
            <w:vAlign w:val="center"/>
            <w:hideMark/>
          </w:tcPr>
          <w:p w14:paraId="53856B2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6D36D3" w14:textId="77777777" w:rsidR="00DD239C" w:rsidRPr="00DD239C" w:rsidRDefault="00DD239C" w:rsidP="00DD239C">
            <w:pPr>
              <w:jc w:val="right"/>
              <w:rPr>
                <w:sz w:val="20"/>
                <w:szCs w:val="20"/>
              </w:rPr>
            </w:pPr>
            <w:r w:rsidRPr="00DD239C">
              <w:rPr>
                <w:sz w:val="20"/>
                <w:szCs w:val="20"/>
              </w:rPr>
              <w:t>0,00</w:t>
            </w:r>
          </w:p>
        </w:tc>
      </w:tr>
      <w:tr w:rsidR="00DD239C" w:rsidRPr="00DD239C" w14:paraId="3CE015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50417C" w14:textId="77777777" w:rsidR="00DD239C" w:rsidRPr="00DD239C" w:rsidRDefault="00DD239C" w:rsidP="00DD239C">
            <w:pPr>
              <w:rPr>
                <w:bCs/>
                <w:sz w:val="20"/>
                <w:szCs w:val="20"/>
              </w:rPr>
            </w:pPr>
            <w:r w:rsidRPr="00DD239C">
              <w:rPr>
                <w:bCs/>
                <w:sz w:val="20"/>
                <w:szCs w:val="20"/>
              </w:rPr>
              <w:t xml:space="preserve">Реализация мероприятий по проведению капитального ремонта муниципальных </w:t>
            </w:r>
            <w:r w:rsidRPr="00DD239C">
              <w:rPr>
                <w:bCs/>
                <w:sz w:val="20"/>
                <w:szCs w:val="20"/>
              </w:rPr>
              <w:lastRenderedPageBreak/>
              <w:t>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08ECF15D" w14:textId="77777777" w:rsidR="00DD239C" w:rsidRPr="00DD239C" w:rsidRDefault="00DD239C" w:rsidP="00DD239C">
            <w:pPr>
              <w:jc w:val="center"/>
              <w:rPr>
                <w:bCs/>
                <w:sz w:val="20"/>
                <w:szCs w:val="20"/>
              </w:rPr>
            </w:pPr>
            <w:r w:rsidRPr="00DD239C">
              <w:rPr>
                <w:bCs/>
                <w:sz w:val="20"/>
                <w:szCs w:val="20"/>
              </w:rPr>
              <w:lastRenderedPageBreak/>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F442EC"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9B80BD0" w14:textId="77777777" w:rsidR="00DD239C" w:rsidRPr="00DD239C" w:rsidRDefault="00DD239C" w:rsidP="00DD239C">
            <w:pPr>
              <w:jc w:val="center"/>
              <w:rPr>
                <w:bCs/>
                <w:sz w:val="20"/>
                <w:szCs w:val="20"/>
              </w:rPr>
            </w:pPr>
            <w:r w:rsidRPr="00DD239C">
              <w:rPr>
                <w:bCs/>
                <w:sz w:val="20"/>
                <w:szCs w:val="20"/>
              </w:rPr>
              <w:t>08.0.00.70660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9E74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98766" w14:textId="77777777" w:rsidR="00DD239C" w:rsidRPr="00DD239C" w:rsidRDefault="00DD239C" w:rsidP="00DD239C">
            <w:pPr>
              <w:jc w:val="right"/>
              <w:rPr>
                <w:bCs/>
                <w:sz w:val="20"/>
                <w:szCs w:val="20"/>
              </w:rPr>
            </w:pPr>
            <w:r w:rsidRPr="00DD239C">
              <w:rPr>
                <w:bCs/>
                <w:sz w:val="20"/>
                <w:szCs w:val="20"/>
              </w:rPr>
              <w:t>47 486 700,00</w:t>
            </w:r>
          </w:p>
        </w:tc>
        <w:tc>
          <w:tcPr>
            <w:tcW w:w="0" w:type="auto"/>
            <w:tcBorders>
              <w:top w:val="nil"/>
              <w:left w:val="single" w:sz="4" w:space="0" w:color="auto"/>
              <w:bottom w:val="single" w:sz="4" w:space="0" w:color="auto"/>
              <w:right w:val="nil"/>
            </w:tcBorders>
            <w:shd w:val="clear" w:color="auto" w:fill="auto"/>
            <w:vAlign w:val="center"/>
            <w:hideMark/>
          </w:tcPr>
          <w:p w14:paraId="4F6C254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EEABD" w14:textId="77777777" w:rsidR="00DD239C" w:rsidRPr="00DD239C" w:rsidRDefault="00DD239C" w:rsidP="00DD239C">
            <w:pPr>
              <w:jc w:val="right"/>
              <w:rPr>
                <w:bCs/>
                <w:sz w:val="20"/>
                <w:szCs w:val="20"/>
              </w:rPr>
            </w:pPr>
            <w:r w:rsidRPr="00DD239C">
              <w:rPr>
                <w:bCs/>
                <w:sz w:val="20"/>
                <w:szCs w:val="20"/>
              </w:rPr>
              <w:t>0,00</w:t>
            </w:r>
          </w:p>
        </w:tc>
      </w:tr>
      <w:tr w:rsidR="00DD239C" w:rsidRPr="00DD239C" w14:paraId="2D39FC8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9C01C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AFC413A"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F082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AC81E27" w14:textId="77777777" w:rsidR="00DD239C" w:rsidRPr="00DD239C" w:rsidRDefault="00DD239C" w:rsidP="00DD239C">
            <w:pPr>
              <w:jc w:val="center"/>
              <w:rPr>
                <w:sz w:val="20"/>
                <w:szCs w:val="20"/>
              </w:rPr>
            </w:pPr>
            <w:r w:rsidRPr="00DD239C">
              <w:rPr>
                <w:sz w:val="20"/>
                <w:szCs w:val="20"/>
              </w:rPr>
              <w:t>08.0.00.70660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39862D"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DD352D" w14:textId="77777777" w:rsidR="00DD239C" w:rsidRPr="00DD239C" w:rsidRDefault="00DD239C" w:rsidP="00DD239C">
            <w:pPr>
              <w:jc w:val="right"/>
              <w:rPr>
                <w:sz w:val="20"/>
                <w:szCs w:val="20"/>
              </w:rPr>
            </w:pPr>
            <w:r w:rsidRPr="00DD239C">
              <w:rPr>
                <w:sz w:val="20"/>
                <w:szCs w:val="20"/>
              </w:rPr>
              <w:t>47 486 700,00</w:t>
            </w:r>
          </w:p>
        </w:tc>
        <w:tc>
          <w:tcPr>
            <w:tcW w:w="0" w:type="auto"/>
            <w:tcBorders>
              <w:top w:val="nil"/>
              <w:left w:val="single" w:sz="4" w:space="0" w:color="auto"/>
              <w:bottom w:val="single" w:sz="4" w:space="0" w:color="auto"/>
              <w:right w:val="nil"/>
            </w:tcBorders>
            <w:shd w:val="clear" w:color="auto" w:fill="auto"/>
            <w:vAlign w:val="center"/>
            <w:hideMark/>
          </w:tcPr>
          <w:p w14:paraId="504DEE7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C23361" w14:textId="77777777" w:rsidR="00DD239C" w:rsidRPr="00DD239C" w:rsidRDefault="00DD239C" w:rsidP="00DD239C">
            <w:pPr>
              <w:jc w:val="right"/>
              <w:rPr>
                <w:sz w:val="20"/>
                <w:szCs w:val="20"/>
              </w:rPr>
            </w:pPr>
            <w:r w:rsidRPr="00DD239C">
              <w:rPr>
                <w:sz w:val="20"/>
                <w:szCs w:val="20"/>
              </w:rPr>
              <w:t>0,00</w:t>
            </w:r>
          </w:p>
        </w:tc>
      </w:tr>
      <w:tr w:rsidR="00DD239C" w:rsidRPr="00DD239C" w14:paraId="2612CC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98F320"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1AB3DBAF"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FF7FE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4D969CC" w14:textId="77777777" w:rsidR="00DD239C" w:rsidRPr="00DD239C" w:rsidRDefault="00DD239C" w:rsidP="00DD239C">
            <w:pPr>
              <w:jc w:val="center"/>
              <w:rPr>
                <w:sz w:val="20"/>
                <w:szCs w:val="20"/>
              </w:rPr>
            </w:pPr>
            <w:r w:rsidRPr="00DD239C">
              <w:rPr>
                <w:sz w:val="20"/>
                <w:szCs w:val="20"/>
              </w:rPr>
              <w:t>08.0.00.70660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CA483"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FFD5A8" w14:textId="77777777" w:rsidR="00DD239C" w:rsidRPr="00DD239C" w:rsidRDefault="00DD239C" w:rsidP="00DD239C">
            <w:pPr>
              <w:jc w:val="right"/>
              <w:rPr>
                <w:sz w:val="20"/>
                <w:szCs w:val="20"/>
              </w:rPr>
            </w:pPr>
            <w:r w:rsidRPr="00DD239C">
              <w:rPr>
                <w:sz w:val="20"/>
                <w:szCs w:val="20"/>
              </w:rPr>
              <w:t>47 486 700,00</w:t>
            </w:r>
          </w:p>
        </w:tc>
        <w:tc>
          <w:tcPr>
            <w:tcW w:w="0" w:type="auto"/>
            <w:tcBorders>
              <w:top w:val="nil"/>
              <w:left w:val="single" w:sz="4" w:space="0" w:color="auto"/>
              <w:bottom w:val="single" w:sz="4" w:space="0" w:color="auto"/>
              <w:right w:val="nil"/>
            </w:tcBorders>
            <w:shd w:val="clear" w:color="auto" w:fill="auto"/>
            <w:vAlign w:val="center"/>
            <w:hideMark/>
          </w:tcPr>
          <w:p w14:paraId="4FB4845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5F69D" w14:textId="77777777" w:rsidR="00DD239C" w:rsidRPr="00DD239C" w:rsidRDefault="00DD239C" w:rsidP="00DD239C">
            <w:pPr>
              <w:jc w:val="right"/>
              <w:rPr>
                <w:sz w:val="20"/>
                <w:szCs w:val="20"/>
              </w:rPr>
            </w:pPr>
            <w:r w:rsidRPr="00DD239C">
              <w:rPr>
                <w:sz w:val="20"/>
                <w:szCs w:val="20"/>
              </w:rPr>
              <w:t>0,00</w:t>
            </w:r>
          </w:p>
        </w:tc>
      </w:tr>
      <w:tr w:rsidR="00DD239C" w:rsidRPr="00DD239C" w14:paraId="7D50C4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33F1E6" w14:textId="77777777" w:rsidR="00DD239C" w:rsidRPr="00DD239C" w:rsidRDefault="00DD239C" w:rsidP="00DD239C">
            <w:pPr>
              <w:rPr>
                <w:bCs/>
                <w:sz w:val="20"/>
                <w:szCs w:val="20"/>
              </w:rPr>
            </w:pPr>
            <w:r w:rsidRPr="00DD239C">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5D3D52D"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60A45"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EE4DAB3" w14:textId="77777777" w:rsidR="00DD239C" w:rsidRPr="00DD239C" w:rsidRDefault="00DD239C" w:rsidP="00DD239C">
            <w:pPr>
              <w:jc w:val="center"/>
              <w:rPr>
                <w:bCs/>
                <w:sz w:val="20"/>
                <w:szCs w:val="20"/>
              </w:rPr>
            </w:pPr>
            <w:r w:rsidRPr="00DD239C">
              <w:rPr>
                <w:bCs/>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A6D28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671A9" w14:textId="77777777" w:rsidR="00DD239C" w:rsidRPr="00DD239C" w:rsidRDefault="00DD239C" w:rsidP="00DD239C">
            <w:pPr>
              <w:jc w:val="right"/>
              <w:rPr>
                <w:bCs/>
                <w:sz w:val="20"/>
                <w:szCs w:val="20"/>
              </w:rPr>
            </w:pPr>
            <w:r w:rsidRPr="00DD239C">
              <w:rPr>
                <w:bCs/>
                <w:sz w:val="20"/>
                <w:szCs w:val="20"/>
              </w:rPr>
              <w:t>714 800,00</w:t>
            </w:r>
          </w:p>
        </w:tc>
        <w:tc>
          <w:tcPr>
            <w:tcW w:w="0" w:type="auto"/>
            <w:tcBorders>
              <w:top w:val="nil"/>
              <w:left w:val="single" w:sz="4" w:space="0" w:color="auto"/>
              <w:bottom w:val="single" w:sz="4" w:space="0" w:color="auto"/>
              <w:right w:val="nil"/>
            </w:tcBorders>
            <w:shd w:val="clear" w:color="auto" w:fill="auto"/>
            <w:vAlign w:val="center"/>
            <w:hideMark/>
          </w:tcPr>
          <w:p w14:paraId="11A32F39" w14:textId="77777777" w:rsidR="00DD239C" w:rsidRPr="00DD239C" w:rsidRDefault="00DD239C" w:rsidP="00DD239C">
            <w:pPr>
              <w:jc w:val="right"/>
              <w:rPr>
                <w:bCs/>
                <w:sz w:val="20"/>
                <w:szCs w:val="20"/>
              </w:rPr>
            </w:pPr>
            <w:r w:rsidRPr="00DD239C">
              <w:rPr>
                <w:bCs/>
                <w:sz w:val="20"/>
                <w:szCs w:val="20"/>
              </w:rPr>
              <w:t>714 800,00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7547B" w14:textId="77777777" w:rsidR="00DD239C" w:rsidRPr="00DD239C" w:rsidRDefault="00DD239C" w:rsidP="00DD239C">
            <w:pPr>
              <w:jc w:val="right"/>
              <w:rPr>
                <w:bCs/>
                <w:sz w:val="20"/>
                <w:szCs w:val="20"/>
              </w:rPr>
            </w:pPr>
            <w:r w:rsidRPr="00DD239C">
              <w:rPr>
                <w:bCs/>
                <w:sz w:val="20"/>
                <w:szCs w:val="20"/>
              </w:rPr>
              <w:t>714 800,00</w:t>
            </w:r>
          </w:p>
        </w:tc>
      </w:tr>
      <w:tr w:rsidR="00DD239C" w:rsidRPr="00DD239C" w14:paraId="534E2D6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7E30F8"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A295283"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4F632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69C8B4A"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987CD5"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F9E73F"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nil"/>
            </w:tcBorders>
            <w:shd w:val="clear" w:color="auto" w:fill="auto"/>
            <w:vAlign w:val="center"/>
            <w:hideMark/>
          </w:tcPr>
          <w:p w14:paraId="70293CFE"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5C5B2" w14:textId="77777777" w:rsidR="00DD239C" w:rsidRPr="00DD239C" w:rsidRDefault="00DD239C" w:rsidP="00DD239C">
            <w:pPr>
              <w:jc w:val="right"/>
              <w:rPr>
                <w:sz w:val="20"/>
                <w:szCs w:val="20"/>
              </w:rPr>
            </w:pPr>
            <w:r w:rsidRPr="00DD239C">
              <w:rPr>
                <w:sz w:val="20"/>
                <w:szCs w:val="20"/>
              </w:rPr>
              <w:t>315 604,36</w:t>
            </w:r>
          </w:p>
        </w:tc>
      </w:tr>
      <w:tr w:rsidR="00DD239C" w:rsidRPr="00DD239C" w14:paraId="0ABDE7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2FDBD8"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3C11E61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55E5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9F21DB4"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A6F44"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3B3441"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nil"/>
            </w:tcBorders>
            <w:shd w:val="clear" w:color="auto" w:fill="auto"/>
            <w:vAlign w:val="center"/>
            <w:hideMark/>
          </w:tcPr>
          <w:p w14:paraId="5850966D"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A7B455" w14:textId="77777777" w:rsidR="00DD239C" w:rsidRPr="00DD239C" w:rsidRDefault="00DD239C" w:rsidP="00DD239C">
            <w:pPr>
              <w:jc w:val="right"/>
              <w:rPr>
                <w:sz w:val="20"/>
                <w:szCs w:val="20"/>
              </w:rPr>
            </w:pPr>
            <w:r w:rsidRPr="00DD239C">
              <w:rPr>
                <w:sz w:val="20"/>
                <w:szCs w:val="20"/>
              </w:rPr>
              <w:t>315 604,36</w:t>
            </w:r>
          </w:p>
        </w:tc>
      </w:tr>
      <w:tr w:rsidR="00DD239C" w:rsidRPr="00DD239C" w14:paraId="5105D4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6577C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9AFF170"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E5D1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0D5D129"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C5E657"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26647"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nil"/>
            </w:tcBorders>
            <w:shd w:val="clear" w:color="auto" w:fill="auto"/>
            <w:vAlign w:val="center"/>
            <w:hideMark/>
          </w:tcPr>
          <w:p w14:paraId="46BAA75B"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B327AD" w14:textId="77777777" w:rsidR="00DD239C" w:rsidRPr="00DD239C" w:rsidRDefault="00DD239C" w:rsidP="00DD239C">
            <w:pPr>
              <w:jc w:val="right"/>
              <w:rPr>
                <w:sz w:val="20"/>
                <w:szCs w:val="20"/>
              </w:rPr>
            </w:pPr>
            <w:r w:rsidRPr="00DD239C">
              <w:rPr>
                <w:sz w:val="20"/>
                <w:szCs w:val="20"/>
              </w:rPr>
              <w:t>399 195,64</w:t>
            </w:r>
          </w:p>
        </w:tc>
      </w:tr>
      <w:tr w:rsidR="00DD239C" w:rsidRPr="00DD239C" w14:paraId="04059B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BA70C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685D97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F55DA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B1700B9"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839B5C"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C16D4"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nil"/>
            </w:tcBorders>
            <w:shd w:val="clear" w:color="auto" w:fill="auto"/>
            <w:vAlign w:val="center"/>
            <w:hideMark/>
          </w:tcPr>
          <w:p w14:paraId="6F3486F9"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AF4FE" w14:textId="77777777" w:rsidR="00DD239C" w:rsidRPr="00DD239C" w:rsidRDefault="00DD239C" w:rsidP="00DD239C">
            <w:pPr>
              <w:jc w:val="right"/>
              <w:rPr>
                <w:sz w:val="20"/>
                <w:szCs w:val="20"/>
              </w:rPr>
            </w:pPr>
            <w:r w:rsidRPr="00DD239C">
              <w:rPr>
                <w:sz w:val="20"/>
                <w:szCs w:val="20"/>
              </w:rPr>
              <w:t>399 195,64</w:t>
            </w:r>
          </w:p>
        </w:tc>
      </w:tr>
      <w:tr w:rsidR="00DD239C" w:rsidRPr="00DD239C" w14:paraId="63CE487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3AA869" w14:textId="77777777" w:rsidR="00DD239C" w:rsidRPr="00DD239C" w:rsidRDefault="00DD239C" w:rsidP="00DD239C">
            <w:pPr>
              <w:rPr>
                <w:bCs/>
                <w:sz w:val="20"/>
                <w:szCs w:val="20"/>
              </w:rPr>
            </w:pPr>
            <w:r w:rsidRPr="00DD239C">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35BA686"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104F7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2C5CB44" w14:textId="77777777" w:rsidR="00DD239C" w:rsidRPr="00DD239C" w:rsidRDefault="00DD239C" w:rsidP="00DD239C">
            <w:pPr>
              <w:jc w:val="center"/>
              <w:rPr>
                <w:bCs/>
                <w:sz w:val="20"/>
                <w:szCs w:val="20"/>
              </w:rPr>
            </w:pPr>
            <w:r w:rsidRPr="00DD239C">
              <w:rPr>
                <w:bCs/>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13E8A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095A5" w14:textId="77777777" w:rsidR="00DD239C" w:rsidRPr="00DD239C" w:rsidRDefault="00DD239C" w:rsidP="00DD239C">
            <w:pPr>
              <w:jc w:val="right"/>
              <w:rPr>
                <w:bCs/>
                <w:sz w:val="20"/>
                <w:szCs w:val="20"/>
              </w:rPr>
            </w:pPr>
            <w:r w:rsidRPr="00DD239C">
              <w:rPr>
                <w:bCs/>
                <w:sz w:val="20"/>
                <w:szCs w:val="20"/>
              </w:rPr>
              <w:t>5 526 330,00</w:t>
            </w:r>
          </w:p>
        </w:tc>
        <w:tc>
          <w:tcPr>
            <w:tcW w:w="0" w:type="auto"/>
            <w:tcBorders>
              <w:top w:val="nil"/>
              <w:left w:val="single" w:sz="4" w:space="0" w:color="auto"/>
              <w:bottom w:val="single" w:sz="4" w:space="0" w:color="auto"/>
              <w:right w:val="nil"/>
            </w:tcBorders>
            <w:shd w:val="clear" w:color="auto" w:fill="auto"/>
            <w:vAlign w:val="center"/>
            <w:hideMark/>
          </w:tcPr>
          <w:p w14:paraId="0C09D26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89B64" w14:textId="77777777" w:rsidR="00DD239C" w:rsidRPr="00DD239C" w:rsidRDefault="00DD239C" w:rsidP="00DD239C">
            <w:pPr>
              <w:jc w:val="right"/>
              <w:rPr>
                <w:bCs/>
                <w:sz w:val="20"/>
                <w:szCs w:val="20"/>
              </w:rPr>
            </w:pPr>
            <w:r w:rsidRPr="00DD239C">
              <w:rPr>
                <w:bCs/>
                <w:sz w:val="20"/>
                <w:szCs w:val="20"/>
              </w:rPr>
              <w:t>0,00</w:t>
            </w:r>
          </w:p>
        </w:tc>
      </w:tr>
      <w:tr w:rsidR="00DD239C" w:rsidRPr="00DD239C" w14:paraId="7C39827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BE9787" w14:textId="77777777" w:rsidR="00DD239C" w:rsidRPr="00DD239C" w:rsidRDefault="00DD239C" w:rsidP="00DD239C">
            <w:pPr>
              <w:rPr>
                <w:bCs/>
                <w:sz w:val="20"/>
                <w:szCs w:val="20"/>
              </w:rPr>
            </w:pPr>
            <w:r w:rsidRPr="00DD239C">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59C80CE1"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A2F0D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7FF92C0" w14:textId="77777777" w:rsidR="00DD239C" w:rsidRPr="00DD239C" w:rsidRDefault="00DD239C" w:rsidP="00DD239C">
            <w:pPr>
              <w:jc w:val="center"/>
              <w:rPr>
                <w:bCs/>
                <w:sz w:val="20"/>
                <w:szCs w:val="20"/>
              </w:rPr>
            </w:pPr>
            <w:r w:rsidRPr="00DD239C">
              <w:rPr>
                <w:bCs/>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AD8D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11486B" w14:textId="77777777" w:rsidR="00DD239C" w:rsidRPr="00DD239C" w:rsidRDefault="00DD239C" w:rsidP="00DD239C">
            <w:pPr>
              <w:jc w:val="right"/>
              <w:rPr>
                <w:bCs/>
                <w:sz w:val="20"/>
                <w:szCs w:val="20"/>
              </w:rPr>
            </w:pPr>
            <w:r w:rsidRPr="00DD239C">
              <w:rPr>
                <w:bCs/>
                <w:sz w:val="20"/>
                <w:szCs w:val="20"/>
              </w:rPr>
              <w:t>5 526 330,00</w:t>
            </w:r>
          </w:p>
        </w:tc>
        <w:tc>
          <w:tcPr>
            <w:tcW w:w="0" w:type="auto"/>
            <w:tcBorders>
              <w:top w:val="nil"/>
              <w:left w:val="single" w:sz="4" w:space="0" w:color="auto"/>
              <w:bottom w:val="single" w:sz="4" w:space="0" w:color="auto"/>
              <w:right w:val="nil"/>
            </w:tcBorders>
            <w:shd w:val="clear" w:color="auto" w:fill="auto"/>
            <w:vAlign w:val="center"/>
            <w:hideMark/>
          </w:tcPr>
          <w:p w14:paraId="3D13D4C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616E7" w14:textId="77777777" w:rsidR="00DD239C" w:rsidRPr="00DD239C" w:rsidRDefault="00DD239C" w:rsidP="00DD239C">
            <w:pPr>
              <w:jc w:val="right"/>
              <w:rPr>
                <w:bCs/>
                <w:sz w:val="20"/>
                <w:szCs w:val="20"/>
              </w:rPr>
            </w:pPr>
            <w:r w:rsidRPr="00DD239C">
              <w:rPr>
                <w:bCs/>
                <w:sz w:val="20"/>
                <w:szCs w:val="20"/>
              </w:rPr>
              <w:t>0,00</w:t>
            </w:r>
          </w:p>
        </w:tc>
      </w:tr>
      <w:tr w:rsidR="00DD239C" w:rsidRPr="00DD239C" w14:paraId="5D8784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500F2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B628D9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DF5AD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9AD84CF"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CDFC6"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1A251" w14:textId="77777777" w:rsidR="00DD239C" w:rsidRPr="00DD239C" w:rsidRDefault="00DD239C" w:rsidP="00DD239C">
            <w:pPr>
              <w:jc w:val="right"/>
              <w:rPr>
                <w:sz w:val="20"/>
                <w:szCs w:val="20"/>
              </w:rPr>
            </w:pPr>
            <w:r w:rsidRPr="00DD239C">
              <w:rPr>
                <w:sz w:val="20"/>
                <w:szCs w:val="20"/>
              </w:rPr>
              <w:t>4 906 330,00</w:t>
            </w:r>
          </w:p>
        </w:tc>
        <w:tc>
          <w:tcPr>
            <w:tcW w:w="0" w:type="auto"/>
            <w:tcBorders>
              <w:top w:val="nil"/>
              <w:left w:val="single" w:sz="4" w:space="0" w:color="auto"/>
              <w:bottom w:val="single" w:sz="4" w:space="0" w:color="auto"/>
              <w:right w:val="nil"/>
            </w:tcBorders>
            <w:shd w:val="clear" w:color="auto" w:fill="auto"/>
            <w:vAlign w:val="center"/>
            <w:hideMark/>
          </w:tcPr>
          <w:p w14:paraId="7FACF32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86D58" w14:textId="77777777" w:rsidR="00DD239C" w:rsidRPr="00DD239C" w:rsidRDefault="00DD239C" w:rsidP="00DD239C">
            <w:pPr>
              <w:jc w:val="right"/>
              <w:rPr>
                <w:sz w:val="20"/>
                <w:szCs w:val="20"/>
              </w:rPr>
            </w:pPr>
            <w:r w:rsidRPr="00DD239C">
              <w:rPr>
                <w:sz w:val="20"/>
                <w:szCs w:val="20"/>
              </w:rPr>
              <w:t>0,00</w:t>
            </w:r>
          </w:p>
        </w:tc>
      </w:tr>
      <w:tr w:rsidR="00DD239C" w:rsidRPr="00DD239C" w14:paraId="7C4A0BC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F4651F"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4D81892"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38FB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21DA19F"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E1C71"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5E00F" w14:textId="77777777" w:rsidR="00DD239C" w:rsidRPr="00DD239C" w:rsidRDefault="00DD239C" w:rsidP="00DD239C">
            <w:pPr>
              <w:jc w:val="right"/>
              <w:rPr>
                <w:sz w:val="20"/>
                <w:szCs w:val="20"/>
              </w:rPr>
            </w:pPr>
            <w:r w:rsidRPr="00DD239C">
              <w:rPr>
                <w:sz w:val="20"/>
                <w:szCs w:val="20"/>
              </w:rPr>
              <w:t>4 906 330,00</w:t>
            </w:r>
          </w:p>
        </w:tc>
        <w:tc>
          <w:tcPr>
            <w:tcW w:w="0" w:type="auto"/>
            <w:tcBorders>
              <w:top w:val="nil"/>
              <w:left w:val="single" w:sz="4" w:space="0" w:color="auto"/>
              <w:bottom w:val="single" w:sz="4" w:space="0" w:color="auto"/>
              <w:right w:val="nil"/>
            </w:tcBorders>
            <w:shd w:val="clear" w:color="auto" w:fill="auto"/>
            <w:vAlign w:val="center"/>
            <w:hideMark/>
          </w:tcPr>
          <w:p w14:paraId="7B11847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32A48" w14:textId="77777777" w:rsidR="00DD239C" w:rsidRPr="00DD239C" w:rsidRDefault="00DD239C" w:rsidP="00DD239C">
            <w:pPr>
              <w:jc w:val="right"/>
              <w:rPr>
                <w:sz w:val="20"/>
                <w:szCs w:val="20"/>
              </w:rPr>
            </w:pPr>
            <w:r w:rsidRPr="00DD239C">
              <w:rPr>
                <w:sz w:val="20"/>
                <w:szCs w:val="20"/>
              </w:rPr>
              <w:t>0,00</w:t>
            </w:r>
          </w:p>
        </w:tc>
      </w:tr>
      <w:tr w:rsidR="00DD239C" w:rsidRPr="00DD239C" w14:paraId="0A5621E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B1F82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988DE22"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E978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4C782A2"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B7F55"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0C1BC" w14:textId="77777777" w:rsidR="00DD239C" w:rsidRPr="00DD239C" w:rsidRDefault="00DD239C" w:rsidP="00DD239C">
            <w:pPr>
              <w:jc w:val="right"/>
              <w:rPr>
                <w:sz w:val="20"/>
                <w:szCs w:val="20"/>
              </w:rPr>
            </w:pPr>
            <w:r w:rsidRPr="00DD239C">
              <w:rPr>
                <w:sz w:val="20"/>
                <w:szCs w:val="20"/>
              </w:rPr>
              <w:t>620 000,00</w:t>
            </w:r>
          </w:p>
        </w:tc>
        <w:tc>
          <w:tcPr>
            <w:tcW w:w="0" w:type="auto"/>
            <w:tcBorders>
              <w:top w:val="nil"/>
              <w:left w:val="single" w:sz="4" w:space="0" w:color="auto"/>
              <w:bottom w:val="single" w:sz="4" w:space="0" w:color="auto"/>
              <w:right w:val="nil"/>
            </w:tcBorders>
            <w:shd w:val="clear" w:color="auto" w:fill="auto"/>
            <w:vAlign w:val="center"/>
            <w:hideMark/>
          </w:tcPr>
          <w:p w14:paraId="0B952BA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978A4" w14:textId="77777777" w:rsidR="00DD239C" w:rsidRPr="00DD239C" w:rsidRDefault="00DD239C" w:rsidP="00DD239C">
            <w:pPr>
              <w:jc w:val="right"/>
              <w:rPr>
                <w:sz w:val="20"/>
                <w:szCs w:val="20"/>
              </w:rPr>
            </w:pPr>
            <w:r w:rsidRPr="00DD239C">
              <w:rPr>
                <w:sz w:val="20"/>
                <w:szCs w:val="20"/>
              </w:rPr>
              <w:t>0,00</w:t>
            </w:r>
          </w:p>
        </w:tc>
      </w:tr>
      <w:tr w:rsidR="00DD239C" w:rsidRPr="00DD239C" w14:paraId="3062A69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5EFA7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7BBDB35"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565A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1A8C879"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FB4E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AFD5F" w14:textId="77777777" w:rsidR="00DD239C" w:rsidRPr="00DD239C" w:rsidRDefault="00DD239C" w:rsidP="00DD239C">
            <w:pPr>
              <w:jc w:val="right"/>
              <w:rPr>
                <w:sz w:val="20"/>
                <w:szCs w:val="20"/>
              </w:rPr>
            </w:pPr>
            <w:r w:rsidRPr="00DD239C">
              <w:rPr>
                <w:sz w:val="20"/>
                <w:szCs w:val="20"/>
              </w:rPr>
              <w:t>620 000,00</w:t>
            </w:r>
          </w:p>
        </w:tc>
        <w:tc>
          <w:tcPr>
            <w:tcW w:w="0" w:type="auto"/>
            <w:tcBorders>
              <w:top w:val="nil"/>
              <w:left w:val="single" w:sz="4" w:space="0" w:color="auto"/>
              <w:bottom w:val="single" w:sz="4" w:space="0" w:color="auto"/>
              <w:right w:val="nil"/>
            </w:tcBorders>
            <w:shd w:val="clear" w:color="auto" w:fill="auto"/>
            <w:vAlign w:val="center"/>
            <w:hideMark/>
          </w:tcPr>
          <w:p w14:paraId="7D86F30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278694" w14:textId="77777777" w:rsidR="00DD239C" w:rsidRPr="00DD239C" w:rsidRDefault="00DD239C" w:rsidP="00DD239C">
            <w:pPr>
              <w:jc w:val="right"/>
              <w:rPr>
                <w:sz w:val="20"/>
                <w:szCs w:val="20"/>
              </w:rPr>
            </w:pPr>
            <w:r w:rsidRPr="00DD239C">
              <w:rPr>
                <w:sz w:val="20"/>
                <w:szCs w:val="20"/>
              </w:rPr>
              <w:t>0,00</w:t>
            </w:r>
          </w:p>
        </w:tc>
      </w:tr>
      <w:tr w:rsidR="00DD239C" w:rsidRPr="00DD239C" w14:paraId="6B564A4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9EE6D8" w14:textId="77777777" w:rsidR="00DD239C" w:rsidRPr="00DD239C" w:rsidRDefault="00DD239C" w:rsidP="00DD239C">
            <w:pPr>
              <w:rPr>
                <w:bCs/>
                <w:sz w:val="20"/>
                <w:szCs w:val="20"/>
              </w:rPr>
            </w:pPr>
            <w:r w:rsidRPr="00DD239C">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14:paraId="120AD872"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E3713"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333AD71" w14:textId="77777777" w:rsidR="00DD239C" w:rsidRPr="00DD239C" w:rsidRDefault="00DD239C" w:rsidP="00DD239C">
            <w:pPr>
              <w:jc w:val="center"/>
              <w:rPr>
                <w:bCs/>
                <w:sz w:val="20"/>
                <w:szCs w:val="20"/>
              </w:rPr>
            </w:pPr>
            <w:r w:rsidRPr="00DD239C">
              <w:rPr>
                <w:bCs/>
                <w:sz w:val="20"/>
                <w:szCs w:val="20"/>
              </w:rPr>
              <w:t>08.0.00.L2991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91A43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5957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4454CF8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93B58" w14:textId="77777777" w:rsidR="00DD239C" w:rsidRPr="00DD239C" w:rsidRDefault="00DD239C" w:rsidP="00DD239C">
            <w:pPr>
              <w:jc w:val="right"/>
              <w:rPr>
                <w:bCs/>
                <w:sz w:val="20"/>
                <w:szCs w:val="20"/>
              </w:rPr>
            </w:pPr>
            <w:r w:rsidRPr="00DD239C">
              <w:rPr>
                <w:bCs/>
                <w:sz w:val="20"/>
                <w:szCs w:val="20"/>
              </w:rPr>
              <w:t>652 800,00</w:t>
            </w:r>
          </w:p>
        </w:tc>
      </w:tr>
      <w:tr w:rsidR="00DD239C" w:rsidRPr="00DD239C" w14:paraId="2117E37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6C5F2E"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08C5C60"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0A19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0043270" w14:textId="77777777" w:rsidR="00DD239C" w:rsidRPr="00DD239C" w:rsidRDefault="00DD239C" w:rsidP="00DD239C">
            <w:pPr>
              <w:jc w:val="center"/>
              <w:rPr>
                <w:sz w:val="20"/>
                <w:szCs w:val="20"/>
              </w:rPr>
            </w:pPr>
            <w:r w:rsidRPr="00DD239C">
              <w:rPr>
                <w:sz w:val="20"/>
                <w:szCs w:val="20"/>
              </w:rPr>
              <w:t>08.0.00.L2991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0FD3F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42BBE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92FC10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0DB64F" w14:textId="77777777" w:rsidR="00DD239C" w:rsidRPr="00DD239C" w:rsidRDefault="00DD239C" w:rsidP="00DD239C">
            <w:pPr>
              <w:jc w:val="right"/>
              <w:rPr>
                <w:sz w:val="20"/>
                <w:szCs w:val="20"/>
              </w:rPr>
            </w:pPr>
            <w:r w:rsidRPr="00DD239C">
              <w:rPr>
                <w:sz w:val="20"/>
                <w:szCs w:val="20"/>
              </w:rPr>
              <w:t>652 800,00</w:t>
            </w:r>
          </w:p>
        </w:tc>
      </w:tr>
      <w:tr w:rsidR="00DD239C" w:rsidRPr="00DD239C" w14:paraId="12A646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7D51B9"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EB500B8"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97CD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8682B4F" w14:textId="77777777" w:rsidR="00DD239C" w:rsidRPr="00DD239C" w:rsidRDefault="00DD239C" w:rsidP="00DD239C">
            <w:pPr>
              <w:jc w:val="center"/>
              <w:rPr>
                <w:sz w:val="20"/>
                <w:szCs w:val="20"/>
              </w:rPr>
            </w:pPr>
            <w:r w:rsidRPr="00DD239C">
              <w:rPr>
                <w:sz w:val="20"/>
                <w:szCs w:val="20"/>
              </w:rPr>
              <w:t>08.0.00.L2991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526DA9"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5BEE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6B90A2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C6F4B3" w14:textId="77777777" w:rsidR="00DD239C" w:rsidRPr="00DD239C" w:rsidRDefault="00DD239C" w:rsidP="00DD239C">
            <w:pPr>
              <w:jc w:val="right"/>
              <w:rPr>
                <w:sz w:val="20"/>
                <w:szCs w:val="20"/>
              </w:rPr>
            </w:pPr>
            <w:r w:rsidRPr="00DD239C">
              <w:rPr>
                <w:sz w:val="20"/>
                <w:szCs w:val="20"/>
              </w:rPr>
              <w:t>652 800,00</w:t>
            </w:r>
          </w:p>
        </w:tc>
      </w:tr>
      <w:tr w:rsidR="00DD239C" w:rsidRPr="00DD239C" w14:paraId="5FFEE8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FAD786" w14:textId="77777777" w:rsidR="00DD239C" w:rsidRPr="00DD239C" w:rsidRDefault="00DD239C" w:rsidP="00DD239C">
            <w:pPr>
              <w:rPr>
                <w:bCs/>
                <w:sz w:val="20"/>
                <w:szCs w:val="20"/>
              </w:rPr>
            </w:pPr>
            <w:r w:rsidRPr="00DD239C">
              <w:rPr>
                <w:bCs/>
                <w:sz w:val="20"/>
                <w:szCs w:val="20"/>
              </w:rPr>
              <w:lastRenderedPageBreak/>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0" w:type="auto"/>
            <w:tcBorders>
              <w:top w:val="nil"/>
              <w:left w:val="single" w:sz="4" w:space="0" w:color="auto"/>
              <w:bottom w:val="single" w:sz="4" w:space="0" w:color="auto"/>
              <w:right w:val="nil"/>
            </w:tcBorders>
            <w:shd w:val="clear" w:color="auto" w:fill="auto"/>
            <w:noWrap/>
            <w:vAlign w:val="center"/>
            <w:hideMark/>
          </w:tcPr>
          <w:p w14:paraId="252AEDB9"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E94F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DD5C1DD" w14:textId="77777777" w:rsidR="00DD239C" w:rsidRPr="00DD239C" w:rsidRDefault="00DD239C" w:rsidP="00DD239C">
            <w:pPr>
              <w:jc w:val="center"/>
              <w:rPr>
                <w:bCs/>
                <w:sz w:val="20"/>
                <w:szCs w:val="20"/>
              </w:rPr>
            </w:pPr>
            <w:r w:rsidRPr="00DD239C">
              <w:rPr>
                <w:bCs/>
                <w:sz w:val="20"/>
                <w:szCs w:val="20"/>
              </w:rPr>
              <w:t>08.0.00.L2992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B181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93920" w14:textId="77777777" w:rsidR="00DD239C" w:rsidRPr="00DD239C" w:rsidRDefault="00DD239C" w:rsidP="00DD239C">
            <w:pPr>
              <w:jc w:val="right"/>
              <w:rPr>
                <w:bCs/>
                <w:sz w:val="20"/>
                <w:szCs w:val="20"/>
              </w:rPr>
            </w:pPr>
            <w:r w:rsidRPr="00DD239C">
              <w:rPr>
                <w:bCs/>
                <w:sz w:val="20"/>
                <w:szCs w:val="20"/>
              </w:rPr>
              <w:t>125 300,00</w:t>
            </w:r>
          </w:p>
        </w:tc>
        <w:tc>
          <w:tcPr>
            <w:tcW w:w="0" w:type="auto"/>
            <w:tcBorders>
              <w:top w:val="nil"/>
              <w:left w:val="single" w:sz="4" w:space="0" w:color="auto"/>
              <w:bottom w:val="single" w:sz="4" w:space="0" w:color="auto"/>
              <w:right w:val="nil"/>
            </w:tcBorders>
            <w:shd w:val="clear" w:color="auto" w:fill="auto"/>
            <w:vAlign w:val="center"/>
            <w:hideMark/>
          </w:tcPr>
          <w:p w14:paraId="0EF14EC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7ED13" w14:textId="77777777" w:rsidR="00DD239C" w:rsidRPr="00DD239C" w:rsidRDefault="00DD239C" w:rsidP="00DD239C">
            <w:pPr>
              <w:jc w:val="right"/>
              <w:rPr>
                <w:bCs/>
                <w:sz w:val="20"/>
                <w:szCs w:val="20"/>
              </w:rPr>
            </w:pPr>
            <w:r w:rsidRPr="00DD239C">
              <w:rPr>
                <w:bCs/>
                <w:sz w:val="20"/>
                <w:szCs w:val="20"/>
              </w:rPr>
              <w:t>0,00</w:t>
            </w:r>
          </w:p>
        </w:tc>
      </w:tr>
      <w:tr w:rsidR="00DD239C" w:rsidRPr="00DD239C" w14:paraId="362B7DC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25184B"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721CD4A"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D53C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E1375C6" w14:textId="77777777" w:rsidR="00DD239C" w:rsidRPr="00DD239C" w:rsidRDefault="00DD239C" w:rsidP="00DD239C">
            <w:pPr>
              <w:jc w:val="center"/>
              <w:rPr>
                <w:sz w:val="20"/>
                <w:szCs w:val="20"/>
              </w:rPr>
            </w:pPr>
            <w:r w:rsidRPr="00DD239C">
              <w:rPr>
                <w:sz w:val="20"/>
                <w:szCs w:val="20"/>
              </w:rPr>
              <w:t>08.0.00.L2992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99F22A"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EC08CD" w14:textId="77777777" w:rsidR="00DD239C" w:rsidRPr="00DD239C" w:rsidRDefault="00DD239C" w:rsidP="00DD239C">
            <w:pPr>
              <w:jc w:val="right"/>
              <w:rPr>
                <w:sz w:val="20"/>
                <w:szCs w:val="20"/>
              </w:rPr>
            </w:pPr>
            <w:r w:rsidRPr="00DD239C">
              <w:rPr>
                <w:sz w:val="20"/>
                <w:szCs w:val="20"/>
              </w:rPr>
              <w:t>125 300,00</w:t>
            </w:r>
          </w:p>
        </w:tc>
        <w:tc>
          <w:tcPr>
            <w:tcW w:w="0" w:type="auto"/>
            <w:tcBorders>
              <w:top w:val="nil"/>
              <w:left w:val="single" w:sz="4" w:space="0" w:color="auto"/>
              <w:bottom w:val="single" w:sz="4" w:space="0" w:color="auto"/>
              <w:right w:val="nil"/>
            </w:tcBorders>
            <w:shd w:val="clear" w:color="auto" w:fill="auto"/>
            <w:vAlign w:val="center"/>
            <w:hideMark/>
          </w:tcPr>
          <w:p w14:paraId="291A8E9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DE1DD5" w14:textId="77777777" w:rsidR="00DD239C" w:rsidRPr="00DD239C" w:rsidRDefault="00DD239C" w:rsidP="00DD239C">
            <w:pPr>
              <w:jc w:val="right"/>
              <w:rPr>
                <w:sz w:val="20"/>
                <w:szCs w:val="20"/>
              </w:rPr>
            </w:pPr>
            <w:r w:rsidRPr="00DD239C">
              <w:rPr>
                <w:sz w:val="20"/>
                <w:szCs w:val="20"/>
              </w:rPr>
              <w:t>0,00</w:t>
            </w:r>
          </w:p>
        </w:tc>
      </w:tr>
      <w:tr w:rsidR="00DD239C" w:rsidRPr="00DD239C" w14:paraId="790AC3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85DA0B"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30AB72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1473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0B68A22" w14:textId="77777777" w:rsidR="00DD239C" w:rsidRPr="00DD239C" w:rsidRDefault="00DD239C" w:rsidP="00DD239C">
            <w:pPr>
              <w:jc w:val="center"/>
              <w:rPr>
                <w:sz w:val="20"/>
                <w:szCs w:val="20"/>
              </w:rPr>
            </w:pPr>
            <w:r w:rsidRPr="00DD239C">
              <w:rPr>
                <w:sz w:val="20"/>
                <w:szCs w:val="20"/>
              </w:rPr>
              <w:t>08.0.00.L2992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DE232D"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8539B" w14:textId="77777777" w:rsidR="00DD239C" w:rsidRPr="00DD239C" w:rsidRDefault="00DD239C" w:rsidP="00DD239C">
            <w:pPr>
              <w:jc w:val="right"/>
              <w:rPr>
                <w:sz w:val="20"/>
                <w:szCs w:val="20"/>
              </w:rPr>
            </w:pPr>
            <w:r w:rsidRPr="00DD239C">
              <w:rPr>
                <w:sz w:val="20"/>
                <w:szCs w:val="20"/>
              </w:rPr>
              <w:t>125 300,00</w:t>
            </w:r>
          </w:p>
        </w:tc>
        <w:tc>
          <w:tcPr>
            <w:tcW w:w="0" w:type="auto"/>
            <w:tcBorders>
              <w:top w:val="nil"/>
              <w:left w:val="single" w:sz="4" w:space="0" w:color="auto"/>
              <w:bottom w:val="single" w:sz="4" w:space="0" w:color="auto"/>
              <w:right w:val="nil"/>
            </w:tcBorders>
            <w:shd w:val="clear" w:color="auto" w:fill="auto"/>
            <w:vAlign w:val="center"/>
            <w:hideMark/>
          </w:tcPr>
          <w:p w14:paraId="62AC4E7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B911D" w14:textId="77777777" w:rsidR="00DD239C" w:rsidRPr="00DD239C" w:rsidRDefault="00DD239C" w:rsidP="00DD239C">
            <w:pPr>
              <w:jc w:val="right"/>
              <w:rPr>
                <w:sz w:val="20"/>
                <w:szCs w:val="20"/>
              </w:rPr>
            </w:pPr>
            <w:r w:rsidRPr="00DD239C">
              <w:rPr>
                <w:sz w:val="20"/>
                <w:szCs w:val="20"/>
              </w:rPr>
              <w:t>0,00</w:t>
            </w:r>
          </w:p>
        </w:tc>
      </w:tr>
      <w:tr w:rsidR="00DD239C" w:rsidRPr="00DD239C" w14:paraId="09F9A19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FAE7A8" w14:textId="77777777" w:rsidR="00DD239C" w:rsidRPr="00DD239C" w:rsidRDefault="00DD239C" w:rsidP="00DD239C">
            <w:pPr>
              <w:rPr>
                <w:bCs/>
                <w:sz w:val="20"/>
                <w:szCs w:val="20"/>
              </w:rPr>
            </w:pPr>
            <w:r w:rsidRPr="00DD239C">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DD239C">
              <w:rPr>
                <w:bCs/>
                <w:sz w:val="20"/>
                <w:szCs w:val="20"/>
              </w:rPr>
              <w:t>тыс.человек</w:t>
            </w:r>
            <w:proofErr w:type="spellEnd"/>
            <w:r w:rsidRPr="00DD239C">
              <w:rPr>
                <w:bCs/>
                <w:sz w:val="20"/>
                <w:szCs w:val="20"/>
              </w:rPr>
              <w:t xml:space="preserve"> в рамках реализации мероприятий ГП НСО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095F013"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7CCC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8E82A97" w14:textId="77777777" w:rsidR="00DD239C" w:rsidRPr="00DD239C" w:rsidRDefault="00DD239C" w:rsidP="00DD239C">
            <w:pPr>
              <w:jc w:val="center"/>
              <w:rPr>
                <w:bCs/>
                <w:sz w:val="20"/>
                <w:szCs w:val="20"/>
              </w:rPr>
            </w:pPr>
            <w:r w:rsidRPr="00DD239C">
              <w:rPr>
                <w:bCs/>
                <w:sz w:val="20"/>
                <w:szCs w:val="20"/>
              </w:rPr>
              <w:t>08.0.00.L4670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6A81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B64E8" w14:textId="77777777" w:rsidR="00DD239C" w:rsidRPr="00DD239C" w:rsidRDefault="00DD239C" w:rsidP="00DD239C">
            <w:pPr>
              <w:jc w:val="right"/>
              <w:rPr>
                <w:bCs/>
                <w:sz w:val="20"/>
                <w:szCs w:val="20"/>
              </w:rPr>
            </w:pPr>
            <w:r w:rsidRPr="00DD239C">
              <w:rPr>
                <w:bCs/>
                <w:sz w:val="20"/>
                <w:szCs w:val="20"/>
              </w:rPr>
              <w:t>1 581 800,00</w:t>
            </w:r>
          </w:p>
        </w:tc>
        <w:tc>
          <w:tcPr>
            <w:tcW w:w="0" w:type="auto"/>
            <w:tcBorders>
              <w:top w:val="nil"/>
              <w:left w:val="single" w:sz="4" w:space="0" w:color="auto"/>
              <w:bottom w:val="single" w:sz="4" w:space="0" w:color="auto"/>
              <w:right w:val="nil"/>
            </w:tcBorders>
            <w:shd w:val="clear" w:color="auto" w:fill="auto"/>
            <w:vAlign w:val="center"/>
            <w:hideMark/>
          </w:tcPr>
          <w:p w14:paraId="343AD726" w14:textId="77777777" w:rsidR="00DD239C" w:rsidRPr="00DD239C" w:rsidRDefault="00DD239C" w:rsidP="00DD239C">
            <w:pPr>
              <w:jc w:val="right"/>
              <w:rPr>
                <w:bCs/>
                <w:sz w:val="20"/>
                <w:szCs w:val="20"/>
              </w:rPr>
            </w:pPr>
            <w:r w:rsidRPr="00DD239C">
              <w:rPr>
                <w:bCs/>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C8F7D" w14:textId="77777777" w:rsidR="00DD239C" w:rsidRPr="00DD239C" w:rsidRDefault="00DD239C" w:rsidP="00DD239C">
            <w:pPr>
              <w:jc w:val="right"/>
              <w:rPr>
                <w:bCs/>
                <w:sz w:val="20"/>
                <w:szCs w:val="20"/>
              </w:rPr>
            </w:pPr>
            <w:r w:rsidRPr="00DD239C">
              <w:rPr>
                <w:bCs/>
                <w:sz w:val="20"/>
                <w:szCs w:val="20"/>
              </w:rPr>
              <w:t>1 581 800,00</w:t>
            </w:r>
          </w:p>
        </w:tc>
      </w:tr>
      <w:tr w:rsidR="00DD239C" w:rsidRPr="00DD239C" w14:paraId="58CFD4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B8653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50F962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00C96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33AA5AC" w14:textId="77777777" w:rsidR="00DD239C" w:rsidRPr="00DD239C" w:rsidRDefault="00DD239C" w:rsidP="00DD239C">
            <w:pPr>
              <w:jc w:val="center"/>
              <w:rPr>
                <w:sz w:val="20"/>
                <w:szCs w:val="20"/>
              </w:rPr>
            </w:pPr>
            <w:r w:rsidRPr="00DD239C">
              <w:rPr>
                <w:sz w:val="20"/>
                <w:szCs w:val="20"/>
              </w:rPr>
              <w:t>08.0.00.L4670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26EA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B0AB4"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nil"/>
            </w:tcBorders>
            <w:shd w:val="clear" w:color="auto" w:fill="auto"/>
            <w:vAlign w:val="center"/>
            <w:hideMark/>
          </w:tcPr>
          <w:p w14:paraId="27266AAB"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6DC58" w14:textId="77777777" w:rsidR="00DD239C" w:rsidRPr="00DD239C" w:rsidRDefault="00DD239C" w:rsidP="00DD239C">
            <w:pPr>
              <w:jc w:val="right"/>
              <w:rPr>
                <w:sz w:val="20"/>
                <w:szCs w:val="20"/>
              </w:rPr>
            </w:pPr>
            <w:r w:rsidRPr="00DD239C">
              <w:rPr>
                <w:sz w:val="20"/>
                <w:szCs w:val="20"/>
              </w:rPr>
              <w:t>1 581 800,00</w:t>
            </w:r>
          </w:p>
        </w:tc>
      </w:tr>
      <w:tr w:rsidR="00DD239C" w:rsidRPr="00DD239C" w14:paraId="7A694C1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1C712A"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362E21D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4F6D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F0D953A" w14:textId="77777777" w:rsidR="00DD239C" w:rsidRPr="00DD239C" w:rsidRDefault="00DD239C" w:rsidP="00DD239C">
            <w:pPr>
              <w:jc w:val="center"/>
              <w:rPr>
                <w:sz w:val="20"/>
                <w:szCs w:val="20"/>
              </w:rPr>
            </w:pPr>
            <w:r w:rsidRPr="00DD239C">
              <w:rPr>
                <w:sz w:val="20"/>
                <w:szCs w:val="20"/>
              </w:rPr>
              <w:t>08.0.00.L4670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2C217"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7CB508"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nil"/>
            </w:tcBorders>
            <w:shd w:val="clear" w:color="auto" w:fill="auto"/>
            <w:vAlign w:val="center"/>
            <w:hideMark/>
          </w:tcPr>
          <w:p w14:paraId="7A39FB73"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705B3F" w14:textId="77777777" w:rsidR="00DD239C" w:rsidRPr="00DD239C" w:rsidRDefault="00DD239C" w:rsidP="00DD239C">
            <w:pPr>
              <w:jc w:val="right"/>
              <w:rPr>
                <w:sz w:val="20"/>
                <w:szCs w:val="20"/>
              </w:rPr>
            </w:pPr>
            <w:r w:rsidRPr="00DD239C">
              <w:rPr>
                <w:sz w:val="20"/>
                <w:szCs w:val="20"/>
              </w:rPr>
              <w:t>1 581 800,00</w:t>
            </w:r>
          </w:p>
        </w:tc>
      </w:tr>
      <w:tr w:rsidR="00DD239C" w:rsidRPr="00DD239C" w14:paraId="131035F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498DDC8" w14:textId="77777777" w:rsidR="00DD239C" w:rsidRPr="00DD239C" w:rsidRDefault="00DD239C" w:rsidP="00DD239C">
            <w:pPr>
              <w:rPr>
                <w:bCs/>
                <w:sz w:val="20"/>
                <w:szCs w:val="20"/>
              </w:rPr>
            </w:pPr>
            <w:r w:rsidRPr="00DD239C">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78109CF"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24754"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1574864" w14:textId="77777777" w:rsidR="00DD239C" w:rsidRPr="00DD239C" w:rsidRDefault="00DD239C" w:rsidP="00DD239C">
            <w:pPr>
              <w:jc w:val="center"/>
              <w:rPr>
                <w:bCs/>
                <w:sz w:val="20"/>
                <w:szCs w:val="20"/>
              </w:rPr>
            </w:pPr>
            <w:r w:rsidRPr="00DD239C">
              <w:rPr>
                <w:bCs/>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810D3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54F4D" w14:textId="77777777" w:rsidR="00DD239C" w:rsidRPr="00DD239C" w:rsidRDefault="00DD239C" w:rsidP="00DD239C">
            <w:pPr>
              <w:jc w:val="right"/>
              <w:rPr>
                <w:bCs/>
                <w:sz w:val="20"/>
                <w:szCs w:val="20"/>
              </w:rPr>
            </w:pPr>
            <w:r w:rsidRPr="00DD239C">
              <w:rPr>
                <w:bCs/>
                <w:sz w:val="20"/>
                <w:szCs w:val="20"/>
              </w:rPr>
              <w:t>727 677,64</w:t>
            </w:r>
          </w:p>
        </w:tc>
        <w:tc>
          <w:tcPr>
            <w:tcW w:w="0" w:type="auto"/>
            <w:tcBorders>
              <w:top w:val="nil"/>
              <w:left w:val="single" w:sz="4" w:space="0" w:color="auto"/>
              <w:bottom w:val="single" w:sz="4" w:space="0" w:color="auto"/>
              <w:right w:val="nil"/>
            </w:tcBorders>
            <w:shd w:val="clear" w:color="auto" w:fill="auto"/>
            <w:vAlign w:val="center"/>
            <w:hideMark/>
          </w:tcPr>
          <w:p w14:paraId="311FFFA9" w14:textId="77777777" w:rsidR="00DD239C" w:rsidRPr="00DD239C" w:rsidRDefault="00DD239C" w:rsidP="00DD239C">
            <w:pPr>
              <w:jc w:val="right"/>
              <w:rPr>
                <w:bCs/>
                <w:sz w:val="20"/>
                <w:szCs w:val="20"/>
              </w:rPr>
            </w:pPr>
            <w:r w:rsidRPr="00DD239C">
              <w:rPr>
                <w:bCs/>
                <w:sz w:val="20"/>
                <w:szCs w:val="20"/>
              </w:rPr>
              <w:t>720 500,00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9FC332" w14:textId="77777777" w:rsidR="00DD239C" w:rsidRPr="00DD239C" w:rsidRDefault="00DD239C" w:rsidP="00DD239C">
            <w:pPr>
              <w:jc w:val="right"/>
              <w:rPr>
                <w:bCs/>
                <w:sz w:val="20"/>
                <w:szCs w:val="20"/>
              </w:rPr>
            </w:pPr>
            <w:r w:rsidRPr="00DD239C">
              <w:rPr>
                <w:bCs/>
                <w:sz w:val="20"/>
                <w:szCs w:val="20"/>
              </w:rPr>
              <w:t>720 500,00</w:t>
            </w:r>
          </w:p>
        </w:tc>
      </w:tr>
      <w:tr w:rsidR="00DD239C" w:rsidRPr="00DD239C" w14:paraId="14BBA8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F35F0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690A97D"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C311A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4881293"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D5703"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FDE1E"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nil"/>
            </w:tcBorders>
            <w:shd w:val="clear" w:color="auto" w:fill="auto"/>
            <w:vAlign w:val="center"/>
            <w:hideMark/>
          </w:tcPr>
          <w:p w14:paraId="6438D813"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C62D10" w14:textId="77777777" w:rsidR="00DD239C" w:rsidRPr="00DD239C" w:rsidRDefault="00DD239C" w:rsidP="00DD239C">
            <w:pPr>
              <w:jc w:val="right"/>
              <w:rPr>
                <w:sz w:val="20"/>
                <w:szCs w:val="20"/>
              </w:rPr>
            </w:pPr>
            <w:r w:rsidRPr="00DD239C">
              <w:rPr>
                <w:sz w:val="20"/>
                <w:szCs w:val="20"/>
              </w:rPr>
              <w:t>368 795,64</w:t>
            </w:r>
          </w:p>
        </w:tc>
      </w:tr>
      <w:tr w:rsidR="00DD239C" w:rsidRPr="00DD239C" w14:paraId="46481CA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4334BC"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734B177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0242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077948"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490D5"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4EE68"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nil"/>
            </w:tcBorders>
            <w:shd w:val="clear" w:color="auto" w:fill="auto"/>
            <w:vAlign w:val="center"/>
            <w:hideMark/>
          </w:tcPr>
          <w:p w14:paraId="416ADA02"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3A4A7B" w14:textId="77777777" w:rsidR="00DD239C" w:rsidRPr="00DD239C" w:rsidRDefault="00DD239C" w:rsidP="00DD239C">
            <w:pPr>
              <w:jc w:val="right"/>
              <w:rPr>
                <w:sz w:val="20"/>
                <w:szCs w:val="20"/>
              </w:rPr>
            </w:pPr>
            <w:r w:rsidRPr="00DD239C">
              <w:rPr>
                <w:sz w:val="20"/>
                <w:szCs w:val="20"/>
              </w:rPr>
              <w:t>368 795,64</w:t>
            </w:r>
          </w:p>
        </w:tc>
      </w:tr>
      <w:tr w:rsidR="00DD239C" w:rsidRPr="00DD239C" w14:paraId="456C271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806047"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2FA584F"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ACAB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3DF4CE8"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6413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519CA7" w14:textId="77777777" w:rsidR="00DD239C" w:rsidRPr="00DD239C" w:rsidRDefault="00DD239C" w:rsidP="00DD239C">
            <w:pPr>
              <w:jc w:val="right"/>
              <w:rPr>
                <w:sz w:val="20"/>
                <w:szCs w:val="20"/>
              </w:rPr>
            </w:pPr>
            <w:r w:rsidRPr="00DD239C">
              <w:rPr>
                <w:sz w:val="20"/>
                <w:szCs w:val="20"/>
              </w:rPr>
              <w:t>358 882,00</w:t>
            </w:r>
          </w:p>
        </w:tc>
        <w:tc>
          <w:tcPr>
            <w:tcW w:w="0" w:type="auto"/>
            <w:tcBorders>
              <w:top w:val="nil"/>
              <w:left w:val="single" w:sz="4" w:space="0" w:color="auto"/>
              <w:bottom w:val="single" w:sz="4" w:space="0" w:color="auto"/>
              <w:right w:val="nil"/>
            </w:tcBorders>
            <w:shd w:val="clear" w:color="auto" w:fill="auto"/>
            <w:vAlign w:val="center"/>
            <w:hideMark/>
          </w:tcPr>
          <w:p w14:paraId="60F35DD3" w14:textId="77777777" w:rsidR="00DD239C" w:rsidRPr="00DD239C" w:rsidRDefault="00DD239C" w:rsidP="00DD239C">
            <w:pPr>
              <w:jc w:val="right"/>
              <w:rPr>
                <w:sz w:val="20"/>
                <w:szCs w:val="20"/>
              </w:rPr>
            </w:pPr>
            <w:r w:rsidRPr="00DD239C">
              <w:rPr>
                <w:sz w:val="20"/>
                <w:szCs w:val="20"/>
              </w:rPr>
              <w:t>351 704,36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35977" w14:textId="77777777" w:rsidR="00DD239C" w:rsidRPr="00DD239C" w:rsidRDefault="00DD239C" w:rsidP="00DD239C">
            <w:pPr>
              <w:jc w:val="right"/>
              <w:rPr>
                <w:sz w:val="20"/>
                <w:szCs w:val="20"/>
              </w:rPr>
            </w:pPr>
            <w:r w:rsidRPr="00DD239C">
              <w:rPr>
                <w:sz w:val="20"/>
                <w:szCs w:val="20"/>
              </w:rPr>
              <w:t>351 704,36</w:t>
            </w:r>
          </w:p>
        </w:tc>
      </w:tr>
      <w:tr w:rsidR="00DD239C" w:rsidRPr="00DD239C" w14:paraId="69C9A2D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235BF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48BF3B1"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0826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C68611F"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62ADB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F1BF3" w14:textId="77777777" w:rsidR="00DD239C" w:rsidRPr="00DD239C" w:rsidRDefault="00DD239C" w:rsidP="00DD239C">
            <w:pPr>
              <w:jc w:val="right"/>
              <w:rPr>
                <w:sz w:val="20"/>
                <w:szCs w:val="20"/>
              </w:rPr>
            </w:pPr>
            <w:r w:rsidRPr="00DD239C">
              <w:rPr>
                <w:sz w:val="20"/>
                <w:szCs w:val="20"/>
              </w:rPr>
              <w:t>358 882,00</w:t>
            </w:r>
          </w:p>
        </w:tc>
        <w:tc>
          <w:tcPr>
            <w:tcW w:w="0" w:type="auto"/>
            <w:tcBorders>
              <w:top w:val="nil"/>
              <w:left w:val="single" w:sz="4" w:space="0" w:color="auto"/>
              <w:bottom w:val="single" w:sz="4" w:space="0" w:color="auto"/>
              <w:right w:val="nil"/>
            </w:tcBorders>
            <w:shd w:val="clear" w:color="auto" w:fill="auto"/>
            <w:vAlign w:val="center"/>
            <w:hideMark/>
          </w:tcPr>
          <w:p w14:paraId="2FD0046F" w14:textId="77777777" w:rsidR="00DD239C" w:rsidRPr="00DD239C" w:rsidRDefault="00DD239C" w:rsidP="00DD239C">
            <w:pPr>
              <w:jc w:val="right"/>
              <w:rPr>
                <w:sz w:val="20"/>
                <w:szCs w:val="20"/>
              </w:rPr>
            </w:pPr>
            <w:r w:rsidRPr="00DD239C">
              <w:rPr>
                <w:sz w:val="20"/>
                <w:szCs w:val="20"/>
              </w:rPr>
              <w:t>351 704,36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6D0EB" w14:textId="77777777" w:rsidR="00DD239C" w:rsidRPr="00DD239C" w:rsidRDefault="00DD239C" w:rsidP="00DD239C">
            <w:pPr>
              <w:jc w:val="right"/>
              <w:rPr>
                <w:sz w:val="20"/>
                <w:szCs w:val="20"/>
              </w:rPr>
            </w:pPr>
            <w:r w:rsidRPr="00DD239C">
              <w:rPr>
                <w:sz w:val="20"/>
                <w:szCs w:val="20"/>
              </w:rPr>
              <w:t>351 704,36</w:t>
            </w:r>
          </w:p>
        </w:tc>
      </w:tr>
      <w:tr w:rsidR="00DD239C" w:rsidRPr="00DD239C" w14:paraId="6129B80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79A371"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w:t>
            </w:r>
            <w:r w:rsidRPr="00DD239C">
              <w:rPr>
                <w:bCs/>
                <w:sz w:val="20"/>
                <w:szCs w:val="20"/>
              </w:rPr>
              <w:lastRenderedPageBreak/>
              <w:t>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8017DF" w14:textId="77777777" w:rsidR="00DD239C" w:rsidRPr="00DD239C" w:rsidRDefault="00DD239C" w:rsidP="00DD239C">
            <w:pPr>
              <w:jc w:val="center"/>
              <w:rPr>
                <w:bCs/>
                <w:sz w:val="20"/>
                <w:szCs w:val="20"/>
              </w:rPr>
            </w:pPr>
            <w:r w:rsidRPr="00DD239C">
              <w:rPr>
                <w:bCs/>
                <w:sz w:val="20"/>
                <w:szCs w:val="20"/>
              </w:rPr>
              <w:lastRenderedPageBreak/>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20763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16307C7" w14:textId="77777777" w:rsidR="00DD239C" w:rsidRPr="00DD239C" w:rsidRDefault="00DD239C" w:rsidP="00DD239C">
            <w:pPr>
              <w:jc w:val="center"/>
              <w:rPr>
                <w:bCs/>
                <w:sz w:val="20"/>
                <w:szCs w:val="20"/>
              </w:rPr>
            </w:pPr>
            <w:r w:rsidRPr="00DD239C">
              <w:rPr>
                <w:bCs/>
                <w:sz w:val="20"/>
                <w:szCs w:val="20"/>
              </w:rPr>
              <w:t>08.0.00.S0770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E05D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A27A1F" w14:textId="77777777" w:rsidR="00DD239C" w:rsidRPr="00DD239C" w:rsidRDefault="00DD239C" w:rsidP="00DD239C">
            <w:pPr>
              <w:jc w:val="right"/>
              <w:rPr>
                <w:bCs/>
                <w:sz w:val="20"/>
                <w:szCs w:val="20"/>
              </w:rPr>
            </w:pPr>
            <w:r w:rsidRPr="00DD239C">
              <w:rPr>
                <w:bCs/>
                <w:sz w:val="20"/>
                <w:szCs w:val="20"/>
              </w:rPr>
              <w:t>8 146,85</w:t>
            </w:r>
          </w:p>
        </w:tc>
        <w:tc>
          <w:tcPr>
            <w:tcW w:w="0" w:type="auto"/>
            <w:tcBorders>
              <w:top w:val="nil"/>
              <w:left w:val="single" w:sz="4" w:space="0" w:color="auto"/>
              <w:bottom w:val="single" w:sz="4" w:space="0" w:color="auto"/>
              <w:right w:val="nil"/>
            </w:tcBorders>
            <w:shd w:val="clear" w:color="auto" w:fill="auto"/>
            <w:vAlign w:val="center"/>
            <w:hideMark/>
          </w:tcPr>
          <w:p w14:paraId="7B33CFF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E860F" w14:textId="77777777" w:rsidR="00DD239C" w:rsidRPr="00DD239C" w:rsidRDefault="00DD239C" w:rsidP="00DD239C">
            <w:pPr>
              <w:jc w:val="right"/>
              <w:rPr>
                <w:bCs/>
                <w:sz w:val="20"/>
                <w:szCs w:val="20"/>
              </w:rPr>
            </w:pPr>
            <w:r w:rsidRPr="00DD239C">
              <w:rPr>
                <w:bCs/>
                <w:sz w:val="20"/>
                <w:szCs w:val="20"/>
              </w:rPr>
              <w:t>0,00</w:t>
            </w:r>
          </w:p>
        </w:tc>
      </w:tr>
      <w:tr w:rsidR="00DD239C" w:rsidRPr="00DD239C" w14:paraId="664CCA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84CDF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9DD4648"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E06A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8B328D5" w14:textId="77777777" w:rsidR="00DD239C" w:rsidRPr="00DD239C" w:rsidRDefault="00DD239C" w:rsidP="00DD239C">
            <w:pPr>
              <w:jc w:val="center"/>
              <w:rPr>
                <w:sz w:val="20"/>
                <w:szCs w:val="20"/>
              </w:rPr>
            </w:pPr>
            <w:r w:rsidRPr="00DD239C">
              <w:rPr>
                <w:sz w:val="20"/>
                <w:szCs w:val="20"/>
              </w:rPr>
              <w:t>08.0.00.S0770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327BA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F5EEA" w14:textId="77777777" w:rsidR="00DD239C" w:rsidRPr="00DD239C" w:rsidRDefault="00DD239C" w:rsidP="00DD239C">
            <w:pPr>
              <w:jc w:val="right"/>
              <w:rPr>
                <w:sz w:val="20"/>
                <w:szCs w:val="20"/>
              </w:rPr>
            </w:pPr>
            <w:r w:rsidRPr="00DD239C">
              <w:rPr>
                <w:sz w:val="20"/>
                <w:szCs w:val="20"/>
              </w:rPr>
              <w:t>8 146,85</w:t>
            </w:r>
          </w:p>
        </w:tc>
        <w:tc>
          <w:tcPr>
            <w:tcW w:w="0" w:type="auto"/>
            <w:tcBorders>
              <w:top w:val="nil"/>
              <w:left w:val="single" w:sz="4" w:space="0" w:color="auto"/>
              <w:bottom w:val="single" w:sz="4" w:space="0" w:color="auto"/>
              <w:right w:val="nil"/>
            </w:tcBorders>
            <w:shd w:val="clear" w:color="auto" w:fill="auto"/>
            <w:vAlign w:val="center"/>
            <w:hideMark/>
          </w:tcPr>
          <w:p w14:paraId="53A8D9E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D254E" w14:textId="77777777" w:rsidR="00DD239C" w:rsidRPr="00DD239C" w:rsidRDefault="00DD239C" w:rsidP="00DD239C">
            <w:pPr>
              <w:jc w:val="right"/>
              <w:rPr>
                <w:sz w:val="20"/>
                <w:szCs w:val="20"/>
              </w:rPr>
            </w:pPr>
            <w:r w:rsidRPr="00DD239C">
              <w:rPr>
                <w:sz w:val="20"/>
                <w:szCs w:val="20"/>
              </w:rPr>
              <w:t>0,00</w:t>
            </w:r>
          </w:p>
        </w:tc>
      </w:tr>
      <w:tr w:rsidR="00DD239C" w:rsidRPr="00DD239C" w14:paraId="5BE208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FD733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839B562"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F0577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758CC38" w14:textId="77777777" w:rsidR="00DD239C" w:rsidRPr="00DD239C" w:rsidRDefault="00DD239C" w:rsidP="00DD239C">
            <w:pPr>
              <w:jc w:val="center"/>
              <w:rPr>
                <w:sz w:val="20"/>
                <w:szCs w:val="20"/>
              </w:rPr>
            </w:pPr>
            <w:r w:rsidRPr="00DD239C">
              <w:rPr>
                <w:sz w:val="20"/>
                <w:szCs w:val="20"/>
              </w:rPr>
              <w:t>08.0.00.S0770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F659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87B2B" w14:textId="77777777" w:rsidR="00DD239C" w:rsidRPr="00DD239C" w:rsidRDefault="00DD239C" w:rsidP="00DD239C">
            <w:pPr>
              <w:jc w:val="right"/>
              <w:rPr>
                <w:sz w:val="20"/>
                <w:szCs w:val="20"/>
              </w:rPr>
            </w:pPr>
            <w:r w:rsidRPr="00DD239C">
              <w:rPr>
                <w:sz w:val="20"/>
                <w:szCs w:val="20"/>
              </w:rPr>
              <w:t>8 146,85</w:t>
            </w:r>
          </w:p>
        </w:tc>
        <w:tc>
          <w:tcPr>
            <w:tcW w:w="0" w:type="auto"/>
            <w:tcBorders>
              <w:top w:val="nil"/>
              <w:left w:val="single" w:sz="4" w:space="0" w:color="auto"/>
              <w:bottom w:val="single" w:sz="4" w:space="0" w:color="auto"/>
              <w:right w:val="nil"/>
            </w:tcBorders>
            <w:shd w:val="clear" w:color="auto" w:fill="auto"/>
            <w:vAlign w:val="center"/>
            <w:hideMark/>
          </w:tcPr>
          <w:p w14:paraId="6A69CE0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11BF3A" w14:textId="77777777" w:rsidR="00DD239C" w:rsidRPr="00DD239C" w:rsidRDefault="00DD239C" w:rsidP="00DD239C">
            <w:pPr>
              <w:jc w:val="right"/>
              <w:rPr>
                <w:sz w:val="20"/>
                <w:szCs w:val="20"/>
              </w:rPr>
            </w:pPr>
            <w:r w:rsidRPr="00DD239C">
              <w:rPr>
                <w:sz w:val="20"/>
                <w:szCs w:val="20"/>
              </w:rPr>
              <w:t>0,00</w:t>
            </w:r>
          </w:p>
        </w:tc>
      </w:tr>
      <w:tr w:rsidR="00DD239C" w:rsidRPr="00DD239C" w14:paraId="2B89CB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6787AB"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3CC6138"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BA80B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7E9422D"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C93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DA8A86" w14:textId="77777777" w:rsidR="00DD239C" w:rsidRPr="00DD239C" w:rsidRDefault="00DD239C" w:rsidP="00DD239C">
            <w:pPr>
              <w:jc w:val="right"/>
              <w:rPr>
                <w:bCs/>
                <w:sz w:val="20"/>
                <w:szCs w:val="20"/>
              </w:rPr>
            </w:pPr>
            <w:r w:rsidRPr="00DD239C">
              <w:rPr>
                <w:bCs/>
                <w:sz w:val="20"/>
                <w:szCs w:val="20"/>
              </w:rPr>
              <w:t>16 603 100,00</w:t>
            </w:r>
          </w:p>
        </w:tc>
        <w:tc>
          <w:tcPr>
            <w:tcW w:w="0" w:type="auto"/>
            <w:tcBorders>
              <w:top w:val="nil"/>
              <w:left w:val="single" w:sz="4" w:space="0" w:color="auto"/>
              <w:bottom w:val="single" w:sz="4" w:space="0" w:color="auto"/>
              <w:right w:val="nil"/>
            </w:tcBorders>
            <w:shd w:val="clear" w:color="auto" w:fill="auto"/>
            <w:vAlign w:val="center"/>
            <w:hideMark/>
          </w:tcPr>
          <w:p w14:paraId="62010A5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7DA97" w14:textId="77777777" w:rsidR="00DD239C" w:rsidRPr="00DD239C" w:rsidRDefault="00DD239C" w:rsidP="00DD239C">
            <w:pPr>
              <w:jc w:val="right"/>
              <w:rPr>
                <w:bCs/>
                <w:sz w:val="20"/>
                <w:szCs w:val="20"/>
              </w:rPr>
            </w:pPr>
            <w:r w:rsidRPr="00DD239C">
              <w:rPr>
                <w:bCs/>
                <w:sz w:val="20"/>
                <w:szCs w:val="20"/>
              </w:rPr>
              <w:t>0,00</w:t>
            </w:r>
          </w:p>
        </w:tc>
      </w:tr>
      <w:tr w:rsidR="00DD239C" w:rsidRPr="00DD239C" w14:paraId="6855508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47C592"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C735206"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1E7DC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FCD2892"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A2F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21C4A7" w14:textId="77777777" w:rsidR="00DD239C" w:rsidRPr="00DD239C" w:rsidRDefault="00DD239C" w:rsidP="00DD239C">
            <w:pPr>
              <w:jc w:val="right"/>
              <w:rPr>
                <w:bCs/>
                <w:sz w:val="20"/>
                <w:szCs w:val="20"/>
              </w:rPr>
            </w:pPr>
            <w:r w:rsidRPr="00DD239C">
              <w:rPr>
                <w:bCs/>
                <w:sz w:val="20"/>
                <w:szCs w:val="20"/>
              </w:rPr>
              <w:t>16 603 100,00</w:t>
            </w:r>
          </w:p>
        </w:tc>
        <w:tc>
          <w:tcPr>
            <w:tcW w:w="0" w:type="auto"/>
            <w:tcBorders>
              <w:top w:val="nil"/>
              <w:left w:val="single" w:sz="4" w:space="0" w:color="auto"/>
              <w:bottom w:val="single" w:sz="4" w:space="0" w:color="auto"/>
              <w:right w:val="nil"/>
            </w:tcBorders>
            <w:shd w:val="clear" w:color="auto" w:fill="auto"/>
            <w:vAlign w:val="center"/>
            <w:hideMark/>
          </w:tcPr>
          <w:p w14:paraId="6481DEA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46CDE2" w14:textId="77777777" w:rsidR="00DD239C" w:rsidRPr="00DD239C" w:rsidRDefault="00DD239C" w:rsidP="00DD239C">
            <w:pPr>
              <w:jc w:val="right"/>
              <w:rPr>
                <w:bCs/>
                <w:sz w:val="20"/>
                <w:szCs w:val="20"/>
              </w:rPr>
            </w:pPr>
            <w:r w:rsidRPr="00DD239C">
              <w:rPr>
                <w:bCs/>
                <w:sz w:val="20"/>
                <w:szCs w:val="20"/>
              </w:rPr>
              <w:t>0,00</w:t>
            </w:r>
          </w:p>
        </w:tc>
      </w:tr>
      <w:tr w:rsidR="00DD239C" w:rsidRPr="00DD239C" w14:paraId="3A9F6EC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0068A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6BB74F5"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2ADE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055402B"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8B8AA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526C76" w14:textId="77777777" w:rsidR="00DD239C" w:rsidRPr="00DD239C" w:rsidRDefault="00DD239C" w:rsidP="00DD239C">
            <w:pPr>
              <w:jc w:val="right"/>
              <w:rPr>
                <w:sz w:val="20"/>
                <w:szCs w:val="20"/>
              </w:rPr>
            </w:pPr>
            <w:r w:rsidRPr="00DD239C">
              <w:rPr>
                <w:sz w:val="20"/>
                <w:szCs w:val="20"/>
              </w:rPr>
              <w:t>16 603 100,00</w:t>
            </w:r>
          </w:p>
        </w:tc>
        <w:tc>
          <w:tcPr>
            <w:tcW w:w="0" w:type="auto"/>
            <w:tcBorders>
              <w:top w:val="nil"/>
              <w:left w:val="single" w:sz="4" w:space="0" w:color="auto"/>
              <w:bottom w:val="single" w:sz="4" w:space="0" w:color="auto"/>
              <w:right w:val="nil"/>
            </w:tcBorders>
            <w:shd w:val="clear" w:color="auto" w:fill="auto"/>
            <w:vAlign w:val="center"/>
            <w:hideMark/>
          </w:tcPr>
          <w:p w14:paraId="0217D9E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FA0F9" w14:textId="77777777" w:rsidR="00DD239C" w:rsidRPr="00DD239C" w:rsidRDefault="00DD239C" w:rsidP="00DD239C">
            <w:pPr>
              <w:jc w:val="right"/>
              <w:rPr>
                <w:sz w:val="20"/>
                <w:szCs w:val="20"/>
              </w:rPr>
            </w:pPr>
            <w:r w:rsidRPr="00DD239C">
              <w:rPr>
                <w:sz w:val="20"/>
                <w:szCs w:val="20"/>
              </w:rPr>
              <w:t>0,00</w:t>
            </w:r>
          </w:p>
        </w:tc>
      </w:tr>
      <w:tr w:rsidR="00DD239C" w:rsidRPr="00DD239C" w14:paraId="26D60AF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6A0F4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CD9E79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969E4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3426DB2"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71B16"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56D12A" w14:textId="77777777" w:rsidR="00DD239C" w:rsidRPr="00DD239C" w:rsidRDefault="00DD239C" w:rsidP="00DD239C">
            <w:pPr>
              <w:jc w:val="right"/>
              <w:rPr>
                <w:sz w:val="20"/>
                <w:szCs w:val="20"/>
              </w:rPr>
            </w:pPr>
            <w:r w:rsidRPr="00DD239C">
              <w:rPr>
                <w:sz w:val="20"/>
                <w:szCs w:val="20"/>
              </w:rPr>
              <w:t>16 603 100,00</w:t>
            </w:r>
          </w:p>
        </w:tc>
        <w:tc>
          <w:tcPr>
            <w:tcW w:w="0" w:type="auto"/>
            <w:tcBorders>
              <w:top w:val="nil"/>
              <w:left w:val="single" w:sz="4" w:space="0" w:color="auto"/>
              <w:bottom w:val="single" w:sz="4" w:space="0" w:color="auto"/>
              <w:right w:val="nil"/>
            </w:tcBorders>
            <w:shd w:val="clear" w:color="auto" w:fill="auto"/>
            <w:vAlign w:val="center"/>
            <w:hideMark/>
          </w:tcPr>
          <w:p w14:paraId="07A31E9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A254F" w14:textId="77777777" w:rsidR="00DD239C" w:rsidRPr="00DD239C" w:rsidRDefault="00DD239C" w:rsidP="00DD239C">
            <w:pPr>
              <w:jc w:val="right"/>
              <w:rPr>
                <w:sz w:val="20"/>
                <w:szCs w:val="20"/>
              </w:rPr>
            </w:pPr>
            <w:r w:rsidRPr="00DD239C">
              <w:rPr>
                <w:sz w:val="20"/>
                <w:szCs w:val="20"/>
              </w:rPr>
              <w:t>0,00</w:t>
            </w:r>
          </w:p>
        </w:tc>
      </w:tr>
      <w:tr w:rsidR="00DD239C" w:rsidRPr="00DD239C" w14:paraId="39FB7CD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7043BA" w14:textId="77777777" w:rsidR="00DD239C" w:rsidRPr="00DD239C" w:rsidRDefault="00DD239C" w:rsidP="00DD239C">
            <w:pPr>
              <w:rPr>
                <w:bCs/>
                <w:sz w:val="20"/>
                <w:szCs w:val="20"/>
              </w:rPr>
            </w:pPr>
            <w:r w:rsidRPr="00DD239C">
              <w:rPr>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noWrap/>
            <w:vAlign w:val="center"/>
            <w:hideMark/>
          </w:tcPr>
          <w:p w14:paraId="79E34322"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93664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C6FC5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C8E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EEA20" w14:textId="77777777" w:rsidR="00DD239C" w:rsidRPr="00DD239C" w:rsidRDefault="00DD239C" w:rsidP="00DD239C">
            <w:pPr>
              <w:jc w:val="right"/>
              <w:rPr>
                <w:bCs/>
                <w:sz w:val="20"/>
                <w:szCs w:val="20"/>
              </w:rPr>
            </w:pPr>
            <w:r w:rsidRPr="00DD239C">
              <w:rPr>
                <w:bCs/>
                <w:sz w:val="20"/>
                <w:szCs w:val="20"/>
              </w:rPr>
              <w:t>194 112 717,01</w:t>
            </w:r>
          </w:p>
        </w:tc>
        <w:tc>
          <w:tcPr>
            <w:tcW w:w="0" w:type="auto"/>
            <w:tcBorders>
              <w:top w:val="nil"/>
              <w:left w:val="single" w:sz="4" w:space="0" w:color="auto"/>
              <w:bottom w:val="single" w:sz="4" w:space="0" w:color="auto"/>
              <w:right w:val="nil"/>
            </w:tcBorders>
            <w:shd w:val="clear" w:color="auto" w:fill="auto"/>
            <w:vAlign w:val="center"/>
            <w:hideMark/>
          </w:tcPr>
          <w:p w14:paraId="3EB88213" w14:textId="77777777" w:rsidR="00DD239C" w:rsidRPr="00DD239C" w:rsidRDefault="00DD239C" w:rsidP="00DD239C">
            <w:pPr>
              <w:jc w:val="right"/>
              <w:rPr>
                <w:bCs/>
                <w:sz w:val="20"/>
                <w:szCs w:val="20"/>
              </w:rPr>
            </w:pPr>
            <w:r w:rsidRPr="00DD239C">
              <w:rPr>
                <w:bCs/>
                <w:sz w:val="20"/>
                <w:szCs w:val="20"/>
              </w:rPr>
              <w:t>129 544 606,28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62F270" w14:textId="77777777" w:rsidR="00DD239C" w:rsidRPr="00DD239C" w:rsidRDefault="00DD239C" w:rsidP="00DD239C">
            <w:pPr>
              <w:jc w:val="right"/>
              <w:rPr>
                <w:bCs/>
                <w:sz w:val="20"/>
                <w:szCs w:val="20"/>
              </w:rPr>
            </w:pPr>
            <w:r w:rsidRPr="00DD239C">
              <w:rPr>
                <w:bCs/>
                <w:sz w:val="20"/>
                <w:szCs w:val="20"/>
              </w:rPr>
              <w:t>135 663 041,69</w:t>
            </w:r>
          </w:p>
        </w:tc>
      </w:tr>
      <w:tr w:rsidR="00DD239C" w:rsidRPr="00DD239C" w14:paraId="7ACBAD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F223BE" w14:textId="77777777" w:rsidR="00DD239C" w:rsidRPr="00DD239C" w:rsidRDefault="00DD239C" w:rsidP="00DD239C">
            <w:pPr>
              <w:rPr>
                <w:bCs/>
                <w:sz w:val="20"/>
                <w:szCs w:val="20"/>
              </w:rPr>
            </w:pPr>
            <w:r w:rsidRPr="00DD239C">
              <w:rPr>
                <w:bCs/>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noWrap/>
            <w:vAlign w:val="center"/>
            <w:hideMark/>
          </w:tcPr>
          <w:p w14:paraId="07521AB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7F7D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F4C85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592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C950E3"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nil"/>
              <w:left w:val="single" w:sz="4" w:space="0" w:color="auto"/>
              <w:bottom w:val="single" w:sz="4" w:space="0" w:color="auto"/>
              <w:right w:val="nil"/>
            </w:tcBorders>
            <w:shd w:val="clear" w:color="auto" w:fill="auto"/>
            <w:vAlign w:val="center"/>
            <w:hideMark/>
          </w:tcPr>
          <w:p w14:paraId="3331047C"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5D1B9"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7D45876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D58F37"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5E4238D"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34815C"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553758C"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14E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D921E"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nil"/>
              <w:left w:val="single" w:sz="4" w:space="0" w:color="auto"/>
              <w:bottom w:val="single" w:sz="4" w:space="0" w:color="auto"/>
              <w:right w:val="nil"/>
            </w:tcBorders>
            <w:shd w:val="clear" w:color="auto" w:fill="auto"/>
            <w:vAlign w:val="center"/>
            <w:hideMark/>
          </w:tcPr>
          <w:p w14:paraId="509B47EA"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2ACA1"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6E2A6A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68A8C6" w14:textId="77777777" w:rsidR="00DD239C" w:rsidRPr="00DD239C" w:rsidRDefault="00DD239C" w:rsidP="00DD239C">
            <w:pPr>
              <w:rPr>
                <w:bCs/>
                <w:sz w:val="20"/>
                <w:szCs w:val="20"/>
              </w:rPr>
            </w:pPr>
            <w:r w:rsidRPr="00DD239C">
              <w:rPr>
                <w:bCs/>
                <w:sz w:val="20"/>
                <w:szCs w:val="20"/>
              </w:rPr>
              <w:t>Выплата муниципальной социальной доплаты к пенсии</w:t>
            </w:r>
          </w:p>
        </w:tc>
        <w:tc>
          <w:tcPr>
            <w:tcW w:w="0" w:type="auto"/>
            <w:tcBorders>
              <w:top w:val="nil"/>
              <w:left w:val="single" w:sz="4" w:space="0" w:color="auto"/>
              <w:bottom w:val="single" w:sz="4" w:space="0" w:color="auto"/>
              <w:right w:val="nil"/>
            </w:tcBorders>
            <w:shd w:val="clear" w:color="auto" w:fill="auto"/>
            <w:noWrap/>
            <w:vAlign w:val="center"/>
            <w:hideMark/>
          </w:tcPr>
          <w:p w14:paraId="1D1FA7D9"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76E34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5FB1F60" w14:textId="77777777" w:rsidR="00DD239C" w:rsidRPr="00DD239C" w:rsidRDefault="00DD239C" w:rsidP="00DD239C">
            <w:pPr>
              <w:jc w:val="center"/>
              <w:rPr>
                <w:bCs/>
                <w:sz w:val="20"/>
                <w:szCs w:val="20"/>
              </w:rPr>
            </w:pPr>
            <w:r w:rsidRPr="00DD239C">
              <w:rPr>
                <w:bCs/>
                <w:sz w:val="20"/>
                <w:szCs w:val="20"/>
              </w:rPr>
              <w:t>99.0.00.10100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F58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26425"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nil"/>
              <w:left w:val="single" w:sz="4" w:space="0" w:color="auto"/>
              <w:bottom w:val="single" w:sz="4" w:space="0" w:color="auto"/>
              <w:right w:val="nil"/>
            </w:tcBorders>
            <w:shd w:val="clear" w:color="auto" w:fill="auto"/>
            <w:vAlign w:val="center"/>
            <w:hideMark/>
          </w:tcPr>
          <w:p w14:paraId="5238AB31"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0C6924"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58477B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5633E2"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4211611C"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73A5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915631D" w14:textId="77777777" w:rsidR="00DD239C" w:rsidRPr="00DD239C" w:rsidRDefault="00DD239C" w:rsidP="00DD239C">
            <w:pPr>
              <w:jc w:val="center"/>
              <w:rPr>
                <w:sz w:val="20"/>
                <w:szCs w:val="20"/>
              </w:rPr>
            </w:pPr>
            <w:r w:rsidRPr="00DD239C">
              <w:rPr>
                <w:sz w:val="20"/>
                <w:szCs w:val="20"/>
              </w:rPr>
              <w:t>99.0.00.10100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804AA"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798EB" w14:textId="77777777" w:rsidR="00DD239C" w:rsidRPr="00DD239C" w:rsidRDefault="00DD239C" w:rsidP="00DD239C">
            <w:pPr>
              <w:jc w:val="right"/>
              <w:rPr>
                <w:sz w:val="20"/>
                <w:szCs w:val="20"/>
              </w:rPr>
            </w:pPr>
            <w:r w:rsidRPr="00DD239C">
              <w:rPr>
                <w:sz w:val="20"/>
                <w:szCs w:val="20"/>
              </w:rPr>
              <w:t>2 875 644,00</w:t>
            </w:r>
          </w:p>
        </w:tc>
        <w:tc>
          <w:tcPr>
            <w:tcW w:w="0" w:type="auto"/>
            <w:tcBorders>
              <w:top w:val="nil"/>
              <w:left w:val="single" w:sz="4" w:space="0" w:color="auto"/>
              <w:bottom w:val="single" w:sz="4" w:space="0" w:color="auto"/>
              <w:right w:val="nil"/>
            </w:tcBorders>
            <w:shd w:val="clear" w:color="auto" w:fill="auto"/>
            <w:vAlign w:val="center"/>
            <w:hideMark/>
          </w:tcPr>
          <w:p w14:paraId="27223AD3" w14:textId="77777777" w:rsidR="00DD239C" w:rsidRPr="00DD239C" w:rsidRDefault="00DD239C" w:rsidP="00DD239C">
            <w:pPr>
              <w:jc w:val="right"/>
              <w:rPr>
                <w:sz w:val="20"/>
                <w:szCs w:val="20"/>
              </w:rPr>
            </w:pPr>
            <w:r w:rsidRPr="00DD239C">
              <w:rPr>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7871E" w14:textId="77777777" w:rsidR="00DD239C" w:rsidRPr="00DD239C" w:rsidRDefault="00DD239C" w:rsidP="00DD239C">
            <w:pPr>
              <w:jc w:val="right"/>
              <w:rPr>
                <w:sz w:val="20"/>
                <w:szCs w:val="20"/>
              </w:rPr>
            </w:pPr>
            <w:r w:rsidRPr="00DD239C">
              <w:rPr>
                <w:sz w:val="20"/>
                <w:szCs w:val="20"/>
              </w:rPr>
              <w:t>3 571 675,68</w:t>
            </w:r>
          </w:p>
        </w:tc>
      </w:tr>
      <w:tr w:rsidR="00DD239C" w:rsidRPr="00DD239C" w14:paraId="5A4AE4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50B2B9" w14:textId="77777777" w:rsidR="00DD239C" w:rsidRPr="00DD239C" w:rsidRDefault="00DD239C" w:rsidP="00DD239C">
            <w:pPr>
              <w:rPr>
                <w:sz w:val="20"/>
                <w:szCs w:val="20"/>
              </w:rPr>
            </w:pPr>
            <w:r w:rsidRPr="00DD239C">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37E546F0"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DF35F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B25F0DE" w14:textId="77777777" w:rsidR="00DD239C" w:rsidRPr="00DD239C" w:rsidRDefault="00DD239C" w:rsidP="00DD239C">
            <w:pPr>
              <w:jc w:val="center"/>
              <w:rPr>
                <w:sz w:val="20"/>
                <w:szCs w:val="20"/>
              </w:rPr>
            </w:pPr>
            <w:r w:rsidRPr="00DD239C">
              <w:rPr>
                <w:sz w:val="20"/>
                <w:szCs w:val="20"/>
              </w:rPr>
              <w:t>99.0.00.10100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627AD" w14:textId="77777777" w:rsidR="00DD239C" w:rsidRPr="00DD239C" w:rsidRDefault="00DD239C" w:rsidP="00DD239C">
            <w:pPr>
              <w:jc w:val="center"/>
              <w:rPr>
                <w:sz w:val="20"/>
                <w:szCs w:val="20"/>
              </w:rPr>
            </w:pPr>
            <w:r w:rsidRPr="00DD239C">
              <w:rPr>
                <w:sz w:val="20"/>
                <w:szCs w:val="20"/>
              </w:rPr>
              <w:t>310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7CE613" w14:textId="77777777" w:rsidR="00DD239C" w:rsidRPr="00DD239C" w:rsidRDefault="00DD239C" w:rsidP="00DD239C">
            <w:pPr>
              <w:jc w:val="right"/>
              <w:rPr>
                <w:sz w:val="20"/>
                <w:szCs w:val="20"/>
              </w:rPr>
            </w:pPr>
            <w:r w:rsidRPr="00DD239C">
              <w:rPr>
                <w:sz w:val="20"/>
                <w:szCs w:val="20"/>
              </w:rPr>
              <w:t>2 875 644,00</w:t>
            </w:r>
          </w:p>
        </w:tc>
        <w:tc>
          <w:tcPr>
            <w:tcW w:w="0" w:type="auto"/>
            <w:tcBorders>
              <w:top w:val="nil"/>
              <w:left w:val="single" w:sz="4" w:space="0" w:color="auto"/>
              <w:bottom w:val="single" w:sz="4" w:space="0" w:color="auto"/>
              <w:right w:val="nil"/>
            </w:tcBorders>
            <w:shd w:val="clear" w:color="auto" w:fill="auto"/>
            <w:vAlign w:val="center"/>
            <w:hideMark/>
          </w:tcPr>
          <w:p w14:paraId="429332A8" w14:textId="77777777" w:rsidR="00DD239C" w:rsidRPr="00DD239C" w:rsidRDefault="00DD239C" w:rsidP="00DD239C">
            <w:pPr>
              <w:jc w:val="right"/>
              <w:rPr>
                <w:sz w:val="20"/>
                <w:szCs w:val="20"/>
              </w:rPr>
            </w:pPr>
            <w:r w:rsidRPr="00DD239C">
              <w:rPr>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B2303" w14:textId="77777777" w:rsidR="00DD239C" w:rsidRPr="00DD239C" w:rsidRDefault="00DD239C" w:rsidP="00DD239C">
            <w:pPr>
              <w:jc w:val="right"/>
              <w:rPr>
                <w:sz w:val="20"/>
                <w:szCs w:val="20"/>
              </w:rPr>
            </w:pPr>
            <w:r w:rsidRPr="00DD239C">
              <w:rPr>
                <w:sz w:val="20"/>
                <w:szCs w:val="20"/>
              </w:rPr>
              <w:t>3 571 675,68</w:t>
            </w:r>
          </w:p>
        </w:tc>
      </w:tr>
      <w:tr w:rsidR="00DD239C" w:rsidRPr="00DD239C" w14:paraId="4C311B3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310932" w14:textId="77777777" w:rsidR="00DD239C" w:rsidRPr="00DD239C" w:rsidRDefault="00DD239C" w:rsidP="00DD239C">
            <w:pPr>
              <w:rPr>
                <w:bCs/>
                <w:sz w:val="20"/>
                <w:szCs w:val="20"/>
              </w:rPr>
            </w:pPr>
            <w:r w:rsidRPr="00DD239C">
              <w:rPr>
                <w:bCs/>
                <w:sz w:val="20"/>
                <w:szCs w:val="20"/>
              </w:rPr>
              <w:t>Социальное обслуживание населения</w:t>
            </w:r>
          </w:p>
        </w:tc>
        <w:tc>
          <w:tcPr>
            <w:tcW w:w="0" w:type="auto"/>
            <w:tcBorders>
              <w:top w:val="nil"/>
              <w:left w:val="single" w:sz="4" w:space="0" w:color="auto"/>
              <w:bottom w:val="single" w:sz="4" w:space="0" w:color="auto"/>
              <w:right w:val="nil"/>
            </w:tcBorders>
            <w:shd w:val="clear" w:color="auto" w:fill="auto"/>
            <w:noWrap/>
            <w:vAlign w:val="center"/>
            <w:hideMark/>
          </w:tcPr>
          <w:p w14:paraId="223A7272"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454A7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8479DC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7C217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1C09ED" w14:textId="77777777" w:rsidR="00DD239C" w:rsidRPr="00DD239C" w:rsidRDefault="00DD239C" w:rsidP="00DD239C">
            <w:pPr>
              <w:jc w:val="right"/>
              <w:rPr>
                <w:bCs/>
                <w:sz w:val="20"/>
                <w:szCs w:val="20"/>
              </w:rPr>
            </w:pPr>
            <w:r w:rsidRPr="00DD239C">
              <w:rPr>
                <w:bCs/>
                <w:sz w:val="20"/>
                <w:szCs w:val="20"/>
              </w:rPr>
              <w:t>81 769 640,00</w:t>
            </w:r>
          </w:p>
        </w:tc>
        <w:tc>
          <w:tcPr>
            <w:tcW w:w="0" w:type="auto"/>
            <w:tcBorders>
              <w:top w:val="nil"/>
              <w:left w:val="single" w:sz="4" w:space="0" w:color="auto"/>
              <w:bottom w:val="single" w:sz="4" w:space="0" w:color="auto"/>
              <w:right w:val="nil"/>
            </w:tcBorders>
            <w:shd w:val="clear" w:color="auto" w:fill="auto"/>
            <w:vAlign w:val="center"/>
            <w:hideMark/>
          </w:tcPr>
          <w:p w14:paraId="6DB59825" w14:textId="77777777" w:rsidR="00DD239C" w:rsidRPr="00DD239C" w:rsidRDefault="00DD239C" w:rsidP="00DD239C">
            <w:pPr>
              <w:jc w:val="right"/>
              <w:rPr>
                <w:bCs/>
                <w:sz w:val="20"/>
                <w:szCs w:val="20"/>
              </w:rPr>
            </w:pPr>
            <w:r w:rsidRPr="00DD239C">
              <w:rPr>
                <w:bCs/>
                <w:sz w:val="20"/>
                <w:szCs w:val="20"/>
              </w:rPr>
              <w:t>85 514 000,00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AB57B" w14:textId="77777777" w:rsidR="00DD239C" w:rsidRPr="00DD239C" w:rsidRDefault="00DD239C" w:rsidP="00DD239C">
            <w:pPr>
              <w:jc w:val="right"/>
              <w:rPr>
                <w:bCs/>
                <w:sz w:val="20"/>
                <w:szCs w:val="20"/>
              </w:rPr>
            </w:pPr>
            <w:r w:rsidRPr="00DD239C">
              <w:rPr>
                <w:bCs/>
                <w:sz w:val="20"/>
                <w:szCs w:val="20"/>
              </w:rPr>
              <w:t>92 131 604,01</w:t>
            </w:r>
          </w:p>
        </w:tc>
      </w:tr>
      <w:tr w:rsidR="00DD239C" w:rsidRPr="00DD239C" w14:paraId="719A0B4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ED8CD5" w14:textId="77777777" w:rsidR="00DD239C" w:rsidRPr="00DD239C" w:rsidRDefault="00DD239C" w:rsidP="00DD239C">
            <w:pPr>
              <w:rPr>
                <w:bCs/>
                <w:sz w:val="20"/>
                <w:szCs w:val="20"/>
              </w:rPr>
            </w:pPr>
            <w:r w:rsidRPr="00DD239C">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E409348"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5F0B1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388A2E" w14:textId="77777777" w:rsidR="00DD239C" w:rsidRPr="00DD239C" w:rsidRDefault="00DD239C" w:rsidP="00DD239C">
            <w:pPr>
              <w:jc w:val="center"/>
              <w:rPr>
                <w:bCs/>
                <w:sz w:val="20"/>
                <w:szCs w:val="20"/>
              </w:rPr>
            </w:pPr>
            <w:r w:rsidRPr="00DD239C">
              <w:rPr>
                <w:bCs/>
                <w:sz w:val="20"/>
                <w:szCs w:val="20"/>
              </w:rPr>
              <w:t>30.0.00.00000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9DBF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8FAC9" w14:textId="77777777" w:rsidR="00DD239C" w:rsidRPr="00DD239C" w:rsidRDefault="00DD239C" w:rsidP="00DD239C">
            <w:pPr>
              <w:jc w:val="right"/>
              <w:rPr>
                <w:bCs/>
                <w:sz w:val="20"/>
                <w:szCs w:val="20"/>
              </w:rPr>
            </w:pPr>
            <w:r w:rsidRPr="00DD239C">
              <w:rPr>
                <w:bCs/>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2759B94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4A9FC" w14:textId="77777777" w:rsidR="00DD239C" w:rsidRPr="00DD239C" w:rsidRDefault="00DD239C" w:rsidP="00DD239C">
            <w:pPr>
              <w:jc w:val="right"/>
              <w:rPr>
                <w:bCs/>
                <w:sz w:val="20"/>
                <w:szCs w:val="20"/>
              </w:rPr>
            </w:pPr>
            <w:r w:rsidRPr="00DD239C">
              <w:rPr>
                <w:bCs/>
                <w:sz w:val="20"/>
                <w:szCs w:val="20"/>
              </w:rPr>
              <w:t>0,00</w:t>
            </w:r>
          </w:p>
        </w:tc>
      </w:tr>
      <w:tr w:rsidR="00DD239C" w:rsidRPr="00DD239C" w14:paraId="7D79009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B0723F"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"Организация социально-значимых мероприятий на </w:t>
            </w:r>
            <w:r w:rsidRPr="00DD239C">
              <w:rPr>
                <w:bCs/>
                <w:sz w:val="20"/>
                <w:szCs w:val="20"/>
              </w:rPr>
              <w:lastRenderedPageBreak/>
              <w:t>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51BBCAB" w14:textId="77777777" w:rsidR="00DD239C" w:rsidRPr="00DD239C" w:rsidRDefault="00DD239C" w:rsidP="00DD239C">
            <w:pPr>
              <w:jc w:val="center"/>
              <w:rPr>
                <w:bCs/>
                <w:sz w:val="20"/>
                <w:szCs w:val="20"/>
              </w:rPr>
            </w:pPr>
            <w:r w:rsidRPr="00DD239C">
              <w:rPr>
                <w:bCs/>
                <w:sz w:val="20"/>
                <w:szCs w:val="20"/>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21C78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EF09D53" w14:textId="77777777" w:rsidR="00DD239C" w:rsidRPr="00DD239C" w:rsidRDefault="00DD239C" w:rsidP="00DD239C">
            <w:pPr>
              <w:jc w:val="center"/>
              <w:rPr>
                <w:bCs/>
                <w:sz w:val="20"/>
                <w:szCs w:val="20"/>
              </w:rPr>
            </w:pPr>
            <w:r w:rsidRPr="00DD239C">
              <w:rPr>
                <w:bCs/>
                <w:sz w:val="20"/>
                <w:szCs w:val="20"/>
              </w:rPr>
              <w:t>30.0.00.10950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048B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2DDAA" w14:textId="77777777" w:rsidR="00DD239C" w:rsidRPr="00DD239C" w:rsidRDefault="00DD239C" w:rsidP="00DD239C">
            <w:pPr>
              <w:jc w:val="right"/>
              <w:rPr>
                <w:bCs/>
                <w:sz w:val="20"/>
                <w:szCs w:val="20"/>
              </w:rPr>
            </w:pPr>
            <w:r w:rsidRPr="00DD239C">
              <w:rPr>
                <w:bCs/>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6B7E914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85EC8" w14:textId="77777777" w:rsidR="00DD239C" w:rsidRPr="00DD239C" w:rsidRDefault="00DD239C" w:rsidP="00DD239C">
            <w:pPr>
              <w:jc w:val="right"/>
              <w:rPr>
                <w:bCs/>
                <w:sz w:val="20"/>
                <w:szCs w:val="20"/>
              </w:rPr>
            </w:pPr>
            <w:r w:rsidRPr="00DD239C">
              <w:rPr>
                <w:bCs/>
                <w:sz w:val="20"/>
                <w:szCs w:val="20"/>
              </w:rPr>
              <w:t>0,00</w:t>
            </w:r>
          </w:p>
        </w:tc>
      </w:tr>
      <w:tr w:rsidR="00DD239C" w:rsidRPr="00DD239C" w14:paraId="1D96E8D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1863E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0BDF7B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56DB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0DFDD54" w14:textId="77777777" w:rsidR="00DD239C" w:rsidRPr="00DD239C" w:rsidRDefault="00DD239C" w:rsidP="00DD239C">
            <w:pPr>
              <w:jc w:val="center"/>
              <w:rPr>
                <w:sz w:val="20"/>
                <w:szCs w:val="20"/>
              </w:rPr>
            </w:pPr>
            <w:r w:rsidRPr="00DD239C">
              <w:rPr>
                <w:sz w:val="20"/>
                <w:szCs w:val="20"/>
              </w:rPr>
              <w:t>30.0.00.10950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AA80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DA79B" w14:textId="77777777" w:rsidR="00DD239C" w:rsidRPr="00DD239C" w:rsidRDefault="00DD239C" w:rsidP="00DD239C">
            <w:pPr>
              <w:jc w:val="right"/>
              <w:rPr>
                <w:sz w:val="20"/>
                <w:szCs w:val="20"/>
              </w:rPr>
            </w:pPr>
            <w:r w:rsidRPr="00DD239C">
              <w:rPr>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7E23B79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46938A" w14:textId="77777777" w:rsidR="00DD239C" w:rsidRPr="00DD239C" w:rsidRDefault="00DD239C" w:rsidP="00DD239C">
            <w:pPr>
              <w:jc w:val="right"/>
              <w:rPr>
                <w:sz w:val="20"/>
                <w:szCs w:val="20"/>
              </w:rPr>
            </w:pPr>
            <w:r w:rsidRPr="00DD239C">
              <w:rPr>
                <w:sz w:val="20"/>
                <w:szCs w:val="20"/>
              </w:rPr>
              <w:t>0,00</w:t>
            </w:r>
          </w:p>
        </w:tc>
      </w:tr>
      <w:tr w:rsidR="00DD239C" w:rsidRPr="00DD239C" w14:paraId="32C05D4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6EE2B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5FD1858"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BBDD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6CE9ABA" w14:textId="77777777" w:rsidR="00DD239C" w:rsidRPr="00DD239C" w:rsidRDefault="00DD239C" w:rsidP="00DD239C">
            <w:pPr>
              <w:jc w:val="center"/>
              <w:rPr>
                <w:sz w:val="20"/>
                <w:szCs w:val="20"/>
              </w:rPr>
            </w:pPr>
            <w:r w:rsidRPr="00DD239C">
              <w:rPr>
                <w:sz w:val="20"/>
                <w:szCs w:val="20"/>
              </w:rPr>
              <w:t>30.0.00.10950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129F3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7221E5" w14:textId="77777777" w:rsidR="00DD239C" w:rsidRPr="00DD239C" w:rsidRDefault="00DD239C" w:rsidP="00DD239C">
            <w:pPr>
              <w:jc w:val="right"/>
              <w:rPr>
                <w:sz w:val="20"/>
                <w:szCs w:val="20"/>
              </w:rPr>
            </w:pPr>
            <w:r w:rsidRPr="00DD239C">
              <w:rPr>
                <w:sz w:val="20"/>
                <w:szCs w:val="20"/>
              </w:rPr>
              <w:t>420 500,00</w:t>
            </w:r>
          </w:p>
        </w:tc>
        <w:tc>
          <w:tcPr>
            <w:tcW w:w="0" w:type="auto"/>
            <w:tcBorders>
              <w:top w:val="nil"/>
              <w:left w:val="single" w:sz="4" w:space="0" w:color="auto"/>
              <w:bottom w:val="single" w:sz="4" w:space="0" w:color="auto"/>
              <w:right w:val="nil"/>
            </w:tcBorders>
            <w:shd w:val="clear" w:color="auto" w:fill="auto"/>
            <w:vAlign w:val="center"/>
            <w:hideMark/>
          </w:tcPr>
          <w:p w14:paraId="2D8B3B2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88B99" w14:textId="77777777" w:rsidR="00DD239C" w:rsidRPr="00DD239C" w:rsidRDefault="00DD239C" w:rsidP="00DD239C">
            <w:pPr>
              <w:jc w:val="right"/>
              <w:rPr>
                <w:sz w:val="20"/>
                <w:szCs w:val="20"/>
              </w:rPr>
            </w:pPr>
            <w:r w:rsidRPr="00DD239C">
              <w:rPr>
                <w:sz w:val="20"/>
                <w:szCs w:val="20"/>
              </w:rPr>
              <w:t>0,00</w:t>
            </w:r>
          </w:p>
        </w:tc>
      </w:tr>
      <w:tr w:rsidR="00DD239C" w:rsidRPr="00DD239C" w14:paraId="3F9FC4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C72777"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2B41BC53"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2898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4C3D86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22D7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697FB" w14:textId="77777777" w:rsidR="00DD239C" w:rsidRPr="00DD239C" w:rsidRDefault="00DD239C" w:rsidP="00DD239C">
            <w:pPr>
              <w:jc w:val="right"/>
              <w:rPr>
                <w:bCs/>
                <w:sz w:val="20"/>
                <w:szCs w:val="20"/>
              </w:rPr>
            </w:pPr>
            <w:r w:rsidRPr="00DD239C">
              <w:rPr>
                <w:bCs/>
                <w:sz w:val="20"/>
                <w:szCs w:val="20"/>
              </w:rPr>
              <w:t>81 349 140,00</w:t>
            </w:r>
          </w:p>
        </w:tc>
        <w:tc>
          <w:tcPr>
            <w:tcW w:w="0" w:type="auto"/>
            <w:tcBorders>
              <w:top w:val="nil"/>
              <w:left w:val="single" w:sz="4" w:space="0" w:color="auto"/>
              <w:bottom w:val="single" w:sz="4" w:space="0" w:color="auto"/>
              <w:right w:val="nil"/>
            </w:tcBorders>
            <w:shd w:val="clear" w:color="auto" w:fill="auto"/>
            <w:vAlign w:val="center"/>
            <w:hideMark/>
          </w:tcPr>
          <w:p w14:paraId="49212DAF" w14:textId="77777777" w:rsidR="00DD239C" w:rsidRPr="00DD239C" w:rsidRDefault="00DD239C" w:rsidP="00DD239C">
            <w:pPr>
              <w:jc w:val="right"/>
              <w:rPr>
                <w:bCs/>
                <w:sz w:val="20"/>
                <w:szCs w:val="20"/>
              </w:rPr>
            </w:pPr>
            <w:r w:rsidRPr="00DD239C">
              <w:rPr>
                <w:bCs/>
                <w:sz w:val="20"/>
                <w:szCs w:val="20"/>
              </w:rPr>
              <w:t>85 514 000,00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E26094" w14:textId="77777777" w:rsidR="00DD239C" w:rsidRPr="00DD239C" w:rsidRDefault="00DD239C" w:rsidP="00DD239C">
            <w:pPr>
              <w:jc w:val="right"/>
              <w:rPr>
                <w:bCs/>
                <w:sz w:val="20"/>
                <w:szCs w:val="20"/>
              </w:rPr>
            </w:pPr>
            <w:r w:rsidRPr="00DD239C">
              <w:rPr>
                <w:bCs/>
                <w:sz w:val="20"/>
                <w:szCs w:val="20"/>
              </w:rPr>
              <w:t>92 131 604,01</w:t>
            </w:r>
          </w:p>
        </w:tc>
      </w:tr>
      <w:tr w:rsidR="00DD239C" w:rsidRPr="00DD239C" w14:paraId="2A20DFD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469360" w14:textId="77777777" w:rsidR="00DD239C" w:rsidRPr="00DD239C" w:rsidRDefault="00DD239C" w:rsidP="00DD239C">
            <w:pPr>
              <w:rPr>
                <w:bCs/>
                <w:sz w:val="20"/>
                <w:szCs w:val="20"/>
              </w:rPr>
            </w:pPr>
            <w:r w:rsidRPr="00DD239C">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190A9A3"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88B1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98C9FAA" w14:textId="77777777" w:rsidR="00DD239C" w:rsidRPr="00DD239C" w:rsidRDefault="00DD239C" w:rsidP="00DD239C">
            <w:pPr>
              <w:jc w:val="center"/>
              <w:rPr>
                <w:bCs/>
                <w:sz w:val="20"/>
                <w:szCs w:val="20"/>
              </w:rPr>
            </w:pPr>
            <w:r w:rsidRPr="00DD239C">
              <w:rPr>
                <w:bCs/>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D6057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CEACF" w14:textId="77777777" w:rsidR="00DD239C" w:rsidRPr="00DD239C" w:rsidRDefault="00DD239C" w:rsidP="00DD239C">
            <w:pPr>
              <w:jc w:val="right"/>
              <w:rPr>
                <w:bCs/>
                <w:sz w:val="20"/>
                <w:szCs w:val="20"/>
              </w:rPr>
            </w:pPr>
            <w:r w:rsidRPr="00DD239C">
              <w:rPr>
                <w:bCs/>
                <w:sz w:val="20"/>
                <w:szCs w:val="20"/>
              </w:rPr>
              <w:t>363 840,00</w:t>
            </w:r>
          </w:p>
        </w:tc>
        <w:tc>
          <w:tcPr>
            <w:tcW w:w="0" w:type="auto"/>
            <w:tcBorders>
              <w:top w:val="nil"/>
              <w:left w:val="single" w:sz="4" w:space="0" w:color="auto"/>
              <w:bottom w:val="single" w:sz="4" w:space="0" w:color="auto"/>
              <w:right w:val="nil"/>
            </w:tcBorders>
            <w:shd w:val="clear" w:color="auto" w:fill="auto"/>
            <w:vAlign w:val="center"/>
            <w:hideMark/>
          </w:tcPr>
          <w:p w14:paraId="49E8BBF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F2E53" w14:textId="77777777" w:rsidR="00DD239C" w:rsidRPr="00DD239C" w:rsidRDefault="00DD239C" w:rsidP="00DD239C">
            <w:pPr>
              <w:jc w:val="right"/>
              <w:rPr>
                <w:bCs/>
                <w:sz w:val="20"/>
                <w:szCs w:val="20"/>
              </w:rPr>
            </w:pPr>
            <w:r w:rsidRPr="00DD239C">
              <w:rPr>
                <w:bCs/>
                <w:sz w:val="20"/>
                <w:szCs w:val="20"/>
              </w:rPr>
              <w:t>0,00</w:t>
            </w:r>
          </w:p>
        </w:tc>
      </w:tr>
      <w:tr w:rsidR="00DD239C" w:rsidRPr="00DD239C" w14:paraId="6276D1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A385C6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F3EA9B5"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180A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EB2A433"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1FE3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92349C" w14:textId="77777777" w:rsidR="00DD239C" w:rsidRPr="00DD239C" w:rsidRDefault="00DD239C" w:rsidP="00DD239C">
            <w:pPr>
              <w:jc w:val="right"/>
              <w:rPr>
                <w:sz w:val="20"/>
                <w:szCs w:val="20"/>
              </w:rPr>
            </w:pPr>
            <w:r w:rsidRPr="00DD239C">
              <w:rPr>
                <w:sz w:val="20"/>
                <w:szCs w:val="20"/>
              </w:rPr>
              <w:t>363 840,00</w:t>
            </w:r>
          </w:p>
        </w:tc>
        <w:tc>
          <w:tcPr>
            <w:tcW w:w="0" w:type="auto"/>
            <w:tcBorders>
              <w:top w:val="nil"/>
              <w:left w:val="single" w:sz="4" w:space="0" w:color="auto"/>
              <w:bottom w:val="single" w:sz="4" w:space="0" w:color="auto"/>
              <w:right w:val="nil"/>
            </w:tcBorders>
            <w:shd w:val="clear" w:color="auto" w:fill="auto"/>
            <w:vAlign w:val="center"/>
            <w:hideMark/>
          </w:tcPr>
          <w:p w14:paraId="4DF91A1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6AC0E4" w14:textId="77777777" w:rsidR="00DD239C" w:rsidRPr="00DD239C" w:rsidRDefault="00DD239C" w:rsidP="00DD239C">
            <w:pPr>
              <w:jc w:val="right"/>
              <w:rPr>
                <w:sz w:val="20"/>
                <w:szCs w:val="20"/>
              </w:rPr>
            </w:pPr>
            <w:r w:rsidRPr="00DD239C">
              <w:rPr>
                <w:sz w:val="20"/>
                <w:szCs w:val="20"/>
              </w:rPr>
              <w:t>0,00</w:t>
            </w:r>
          </w:p>
        </w:tc>
      </w:tr>
      <w:tr w:rsidR="00DD239C" w:rsidRPr="00DD239C" w14:paraId="047F83D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43B03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6CB49E0"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DFCC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23840EF"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1FB8FD"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08832C" w14:textId="77777777" w:rsidR="00DD239C" w:rsidRPr="00DD239C" w:rsidRDefault="00DD239C" w:rsidP="00DD239C">
            <w:pPr>
              <w:jc w:val="right"/>
              <w:rPr>
                <w:sz w:val="20"/>
                <w:szCs w:val="20"/>
              </w:rPr>
            </w:pPr>
            <w:r w:rsidRPr="00DD239C">
              <w:rPr>
                <w:sz w:val="20"/>
                <w:szCs w:val="20"/>
              </w:rPr>
              <w:t>363 840,00</w:t>
            </w:r>
          </w:p>
        </w:tc>
        <w:tc>
          <w:tcPr>
            <w:tcW w:w="0" w:type="auto"/>
            <w:tcBorders>
              <w:top w:val="nil"/>
              <w:left w:val="single" w:sz="4" w:space="0" w:color="auto"/>
              <w:bottom w:val="single" w:sz="4" w:space="0" w:color="auto"/>
              <w:right w:val="nil"/>
            </w:tcBorders>
            <w:shd w:val="clear" w:color="auto" w:fill="auto"/>
            <w:vAlign w:val="center"/>
            <w:hideMark/>
          </w:tcPr>
          <w:p w14:paraId="389D10D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9BEA7C" w14:textId="77777777" w:rsidR="00DD239C" w:rsidRPr="00DD239C" w:rsidRDefault="00DD239C" w:rsidP="00DD239C">
            <w:pPr>
              <w:jc w:val="right"/>
              <w:rPr>
                <w:sz w:val="20"/>
                <w:szCs w:val="20"/>
              </w:rPr>
            </w:pPr>
            <w:r w:rsidRPr="00DD239C">
              <w:rPr>
                <w:sz w:val="20"/>
                <w:szCs w:val="20"/>
              </w:rPr>
              <w:t>0,00</w:t>
            </w:r>
          </w:p>
        </w:tc>
      </w:tr>
      <w:tr w:rsidR="00DD239C" w:rsidRPr="00DD239C" w14:paraId="0DE5A00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F1C56B"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shd w:val="clear" w:color="auto" w:fill="auto"/>
            <w:noWrap/>
            <w:vAlign w:val="center"/>
            <w:hideMark/>
          </w:tcPr>
          <w:p w14:paraId="182F6C72"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600B5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59FA560" w14:textId="77777777" w:rsidR="00DD239C" w:rsidRPr="00DD239C" w:rsidRDefault="00DD239C" w:rsidP="00DD239C">
            <w:pPr>
              <w:jc w:val="center"/>
              <w:rPr>
                <w:bCs/>
                <w:sz w:val="20"/>
                <w:szCs w:val="20"/>
              </w:rPr>
            </w:pPr>
            <w:r w:rsidRPr="00DD239C">
              <w:rPr>
                <w:bCs/>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84A7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6E6591" w14:textId="77777777" w:rsidR="00DD239C" w:rsidRPr="00DD239C" w:rsidRDefault="00DD239C" w:rsidP="00DD239C">
            <w:pPr>
              <w:jc w:val="right"/>
              <w:rPr>
                <w:bCs/>
                <w:sz w:val="20"/>
                <w:szCs w:val="20"/>
              </w:rPr>
            </w:pPr>
            <w:r w:rsidRPr="00DD239C">
              <w:rPr>
                <w:bCs/>
                <w:sz w:val="20"/>
                <w:szCs w:val="20"/>
              </w:rPr>
              <w:t>76 063 000,00</w:t>
            </w:r>
          </w:p>
        </w:tc>
        <w:tc>
          <w:tcPr>
            <w:tcW w:w="0" w:type="auto"/>
            <w:tcBorders>
              <w:top w:val="nil"/>
              <w:left w:val="single" w:sz="4" w:space="0" w:color="auto"/>
              <w:bottom w:val="single" w:sz="4" w:space="0" w:color="auto"/>
              <w:right w:val="nil"/>
            </w:tcBorders>
            <w:shd w:val="clear" w:color="auto" w:fill="auto"/>
            <w:vAlign w:val="center"/>
            <w:hideMark/>
          </w:tcPr>
          <w:p w14:paraId="073B4272" w14:textId="77777777" w:rsidR="00DD239C" w:rsidRPr="00DD239C" w:rsidRDefault="00DD239C" w:rsidP="00DD239C">
            <w:pPr>
              <w:jc w:val="right"/>
              <w:rPr>
                <w:bCs/>
                <w:sz w:val="20"/>
                <w:szCs w:val="20"/>
              </w:rPr>
            </w:pPr>
            <w:r w:rsidRPr="00DD239C">
              <w:rPr>
                <w:bCs/>
                <w:sz w:val="20"/>
                <w:szCs w:val="20"/>
              </w:rPr>
              <w:t>80 591 700,00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0CFEE" w14:textId="77777777" w:rsidR="00DD239C" w:rsidRPr="00DD239C" w:rsidRDefault="00DD239C" w:rsidP="00DD239C">
            <w:pPr>
              <w:jc w:val="right"/>
              <w:rPr>
                <w:bCs/>
                <w:sz w:val="20"/>
                <w:szCs w:val="20"/>
              </w:rPr>
            </w:pPr>
            <w:r w:rsidRPr="00DD239C">
              <w:rPr>
                <w:bCs/>
                <w:sz w:val="20"/>
                <w:szCs w:val="20"/>
              </w:rPr>
              <w:t>85 631 604,01</w:t>
            </w:r>
          </w:p>
        </w:tc>
      </w:tr>
      <w:tr w:rsidR="00DD239C" w:rsidRPr="00DD239C" w14:paraId="4B2825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37DED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36DAD56"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F890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0594BCE"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BDEB6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FC0EBB" w14:textId="77777777" w:rsidR="00DD239C" w:rsidRPr="00DD239C" w:rsidRDefault="00DD239C" w:rsidP="00DD239C">
            <w:pPr>
              <w:jc w:val="right"/>
              <w:rPr>
                <w:sz w:val="20"/>
                <w:szCs w:val="20"/>
              </w:rPr>
            </w:pPr>
            <w:r w:rsidRPr="00DD239C">
              <w:rPr>
                <w:sz w:val="20"/>
                <w:szCs w:val="20"/>
              </w:rPr>
              <w:t>3 078 700,00</w:t>
            </w:r>
          </w:p>
        </w:tc>
        <w:tc>
          <w:tcPr>
            <w:tcW w:w="0" w:type="auto"/>
            <w:tcBorders>
              <w:top w:val="nil"/>
              <w:left w:val="single" w:sz="4" w:space="0" w:color="auto"/>
              <w:bottom w:val="single" w:sz="4" w:space="0" w:color="auto"/>
              <w:right w:val="nil"/>
            </w:tcBorders>
            <w:shd w:val="clear" w:color="auto" w:fill="auto"/>
            <w:vAlign w:val="center"/>
            <w:hideMark/>
          </w:tcPr>
          <w:p w14:paraId="2CCDE6A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5D8B9" w14:textId="77777777" w:rsidR="00DD239C" w:rsidRPr="00DD239C" w:rsidRDefault="00DD239C" w:rsidP="00DD239C">
            <w:pPr>
              <w:jc w:val="right"/>
              <w:rPr>
                <w:sz w:val="20"/>
                <w:szCs w:val="20"/>
              </w:rPr>
            </w:pPr>
            <w:r w:rsidRPr="00DD239C">
              <w:rPr>
                <w:sz w:val="20"/>
                <w:szCs w:val="20"/>
              </w:rPr>
              <w:t>0,00</w:t>
            </w:r>
          </w:p>
        </w:tc>
      </w:tr>
      <w:tr w:rsidR="00DD239C" w:rsidRPr="00DD239C" w14:paraId="5D7D96D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306F9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3358EAF"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AF841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406B9996"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FEC8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52CDFD" w14:textId="77777777" w:rsidR="00DD239C" w:rsidRPr="00DD239C" w:rsidRDefault="00DD239C" w:rsidP="00DD239C">
            <w:pPr>
              <w:jc w:val="right"/>
              <w:rPr>
                <w:sz w:val="20"/>
                <w:szCs w:val="20"/>
              </w:rPr>
            </w:pPr>
            <w:r w:rsidRPr="00DD239C">
              <w:rPr>
                <w:sz w:val="20"/>
                <w:szCs w:val="20"/>
              </w:rPr>
              <w:t>3 078 700,00</w:t>
            </w:r>
          </w:p>
        </w:tc>
        <w:tc>
          <w:tcPr>
            <w:tcW w:w="0" w:type="auto"/>
            <w:tcBorders>
              <w:top w:val="nil"/>
              <w:left w:val="single" w:sz="4" w:space="0" w:color="auto"/>
              <w:bottom w:val="single" w:sz="4" w:space="0" w:color="auto"/>
              <w:right w:val="nil"/>
            </w:tcBorders>
            <w:shd w:val="clear" w:color="auto" w:fill="auto"/>
            <w:vAlign w:val="center"/>
            <w:hideMark/>
          </w:tcPr>
          <w:p w14:paraId="40B54AF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A8ADB" w14:textId="77777777" w:rsidR="00DD239C" w:rsidRPr="00DD239C" w:rsidRDefault="00DD239C" w:rsidP="00DD239C">
            <w:pPr>
              <w:jc w:val="right"/>
              <w:rPr>
                <w:sz w:val="20"/>
                <w:szCs w:val="20"/>
              </w:rPr>
            </w:pPr>
            <w:r w:rsidRPr="00DD239C">
              <w:rPr>
                <w:sz w:val="20"/>
                <w:szCs w:val="20"/>
              </w:rPr>
              <w:t>0,00</w:t>
            </w:r>
          </w:p>
        </w:tc>
      </w:tr>
      <w:tr w:rsidR="00DD239C" w:rsidRPr="00DD239C" w14:paraId="119DFF3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10F1E0"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31BFF8F"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27DAF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8089458"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FC08B"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A86C2" w14:textId="77777777" w:rsidR="00DD239C" w:rsidRPr="00DD239C" w:rsidRDefault="00DD239C" w:rsidP="00DD239C">
            <w:pPr>
              <w:jc w:val="right"/>
              <w:rPr>
                <w:sz w:val="20"/>
                <w:szCs w:val="20"/>
              </w:rPr>
            </w:pPr>
            <w:r w:rsidRPr="00DD239C">
              <w:rPr>
                <w:sz w:val="20"/>
                <w:szCs w:val="20"/>
              </w:rPr>
              <w:t>72 984 300,00</w:t>
            </w:r>
          </w:p>
        </w:tc>
        <w:tc>
          <w:tcPr>
            <w:tcW w:w="0" w:type="auto"/>
            <w:tcBorders>
              <w:top w:val="nil"/>
              <w:left w:val="single" w:sz="4" w:space="0" w:color="auto"/>
              <w:bottom w:val="single" w:sz="4" w:space="0" w:color="auto"/>
              <w:right w:val="nil"/>
            </w:tcBorders>
            <w:shd w:val="clear" w:color="auto" w:fill="auto"/>
            <w:vAlign w:val="center"/>
            <w:hideMark/>
          </w:tcPr>
          <w:p w14:paraId="6C10C0D4" w14:textId="77777777" w:rsidR="00DD239C" w:rsidRPr="00DD239C" w:rsidRDefault="00DD239C" w:rsidP="00DD239C">
            <w:pPr>
              <w:jc w:val="right"/>
              <w:rPr>
                <w:sz w:val="20"/>
                <w:szCs w:val="20"/>
              </w:rPr>
            </w:pPr>
            <w:r w:rsidRPr="00DD239C">
              <w:rPr>
                <w:sz w:val="20"/>
                <w:szCs w:val="20"/>
              </w:rPr>
              <w:t>80 591 700,00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C264B3" w14:textId="77777777" w:rsidR="00DD239C" w:rsidRPr="00DD239C" w:rsidRDefault="00DD239C" w:rsidP="00DD239C">
            <w:pPr>
              <w:jc w:val="right"/>
              <w:rPr>
                <w:sz w:val="20"/>
                <w:szCs w:val="20"/>
              </w:rPr>
            </w:pPr>
            <w:r w:rsidRPr="00DD239C">
              <w:rPr>
                <w:sz w:val="20"/>
                <w:szCs w:val="20"/>
              </w:rPr>
              <w:t>85 631 604,01</w:t>
            </w:r>
          </w:p>
        </w:tc>
      </w:tr>
      <w:tr w:rsidR="00DD239C" w:rsidRPr="00DD239C" w14:paraId="2A456D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54D92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31C0795"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BCB8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D9CB3B1"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674A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50A79" w14:textId="77777777" w:rsidR="00DD239C" w:rsidRPr="00DD239C" w:rsidRDefault="00DD239C" w:rsidP="00DD239C">
            <w:pPr>
              <w:jc w:val="right"/>
              <w:rPr>
                <w:sz w:val="20"/>
                <w:szCs w:val="20"/>
              </w:rPr>
            </w:pPr>
            <w:r w:rsidRPr="00DD239C">
              <w:rPr>
                <w:sz w:val="20"/>
                <w:szCs w:val="20"/>
              </w:rPr>
              <w:t>72 984 300,00</w:t>
            </w:r>
          </w:p>
        </w:tc>
        <w:tc>
          <w:tcPr>
            <w:tcW w:w="0" w:type="auto"/>
            <w:tcBorders>
              <w:top w:val="nil"/>
              <w:left w:val="single" w:sz="4" w:space="0" w:color="auto"/>
              <w:bottom w:val="single" w:sz="4" w:space="0" w:color="auto"/>
              <w:right w:val="nil"/>
            </w:tcBorders>
            <w:shd w:val="clear" w:color="auto" w:fill="auto"/>
            <w:vAlign w:val="center"/>
            <w:hideMark/>
          </w:tcPr>
          <w:p w14:paraId="7AFF9075" w14:textId="77777777" w:rsidR="00DD239C" w:rsidRPr="00DD239C" w:rsidRDefault="00DD239C" w:rsidP="00DD239C">
            <w:pPr>
              <w:jc w:val="right"/>
              <w:rPr>
                <w:sz w:val="20"/>
                <w:szCs w:val="20"/>
              </w:rPr>
            </w:pPr>
            <w:r w:rsidRPr="00DD239C">
              <w:rPr>
                <w:sz w:val="20"/>
                <w:szCs w:val="20"/>
              </w:rPr>
              <w:t>80 591 700,00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55C3CD" w14:textId="77777777" w:rsidR="00DD239C" w:rsidRPr="00DD239C" w:rsidRDefault="00DD239C" w:rsidP="00DD239C">
            <w:pPr>
              <w:jc w:val="right"/>
              <w:rPr>
                <w:sz w:val="20"/>
                <w:szCs w:val="20"/>
              </w:rPr>
            </w:pPr>
            <w:r w:rsidRPr="00DD239C">
              <w:rPr>
                <w:sz w:val="20"/>
                <w:szCs w:val="20"/>
              </w:rPr>
              <w:t>85 631 604,01</w:t>
            </w:r>
          </w:p>
        </w:tc>
      </w:tr>
      <w:tr w:rsidR="00DD239C" w:rsidRPr="00DD239C" w14:paraId="330EFB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86EC7E" w14:textId="77777777" w:rsidR="00DD239C" w:rsidRPr="00DD239C" w:rsidRDefault="00DD239C" w:rsidP="00DD239C">
            <w:pPr>
              <w:rPr>
                <w:bCs/>
                <w:sz w:val="20"/>
                <w:szCs w:val="20"/>
              </w:rPr>
            </w:pPr>
            <w:r w:rsidRPr="00DD239C">
              <w:rPr>
                <w:bCs/>
                <w:sz w:val="20"/>
                <w:szCs w:val="20"/>
              </w:rPr>
              <w:t>Региональный проект "Старшее поколение"</w:t>
            </w:r>
          </w:p>
        </w:tc>
        <w:tc>
          <w:tcPr>
            <w:tcW w:w="0" w:type="auto"/>
            <w:tcBorders>
              <w:top w:val="nil"/>
              <w:left w:val="single" w:sz="4" w:space="0" w:color="auto"/>
              <w:bottom w:val="single" w:sz="4" w:space="0" w:color="auto"/>
              <w:right w:val="nil"/>
            </w:tcBorders>
            <w:shd w:val="clear" w:color="auto" w:fill="auto"/>
            <w:noWrap/>
            <w:vAlign w:val="center"/>
            <w:hideMark/>
          </w:tcPr>
          <w:p w14:paraId="072B7691"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70558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58D95AC" w14:textId="77777777" w:rsidR="00DD239C" w:rsidRPr="00DD239C" w:rsidRDefault="00DD239C" w:rsidP="00DD239C">
            <w:pPr>
              <w:jc w:val="center"/>
              <w:rPr>
                <w:bCs/>
                <w:sz w:val="20"/>
                <w:szCs w:val="20"/>
              </w:rPr>
            </w:pPr>
            <w:r w:rsidRPr="00DD239C">
              <w:rPr>
                <w:bCs/>
                <w:sz w:val="20"/>
                <w:szCs w:val="20"/>
              </w:rPr>
              <w:t>99.0.P3.00000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3D6D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4559B6"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nil"/>
            </w:tcBorders>
            <w:shd w:val="clear" w:color="auto" w:fill="auto"/>
            <w:vAlign w:val="center"/>
            <w:hideMark/>
          </w:tcPr>
          <w:p w14:paraId="208F54AA"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FC46B" w14:textId="77777777" w:rsidR="00DD239C" w:rsidRPr="00DD239C" w:rsidRDefault="00DD239C" w:rsidP="00DD239C">
            <w:pPr>
              <w:jc w:val="right"/>
              <w:rPr>
                <w:bCs/>
                <w:sz w:val="20"/>
                <w:szCs w:val="20"/>
              </w:rPr>
            </w:pPr>
            <w:r w:rsidRPr="00DD239C">
              <w:rPr>
                <w:bCs/>
                <w:sz w:val="20"/>
                <w:szCs w:val="20"/>
              </w:rPr>
              <w:t>6 500 000,00</w:t>
            </w:r>
          </w:p>
        </w:tc>
      </w:tr>
      <w:tr w:rsidR="00DD239C" w:rsidRPr="00DD239C" w14:paraId="79E7F2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CDE4FE" w14:textId="77777777" w:rsidR="00DD239C" w:rsidRPr="00DD239C" w:rsidRDefault="00DD239C" w:rsidP="00DD239C">
            <w:pPr>
              <w:rPr>
                <w:bCs/>
                <w:sz w:val="20"/>
                <w:szCs w:val="20"/>
              </w:rPr>
            </w:pPr>
            <w:r w:rsidRPr="00DD239C">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5D6C5AE"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6A832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036019A" w14:textId="77777777" w:rsidR="00DD239C" w:rsidRPr="00DD239C" w:rsidRDefault="00DD239C" w:rsidP="00DD239C">
            <w:pPr>
              <w:jc w:val="center"/>
              <w:rPr>
                <w:bCs/>
                <w:sz w:val="20"/>
                <w:szCs w:val="20"/>
              </w:rPr>
            </w:pPr>
            <w:r w:rsidRPr="00DD239C">
              <w:rPr>
                <w:bCs/>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E83EA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827A4"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nil"/>
            </w:tcBorders>
            <w:shd w:val="clear" w:color="auto" w:fill="auto"/>
            <w:vAlign w:val="center"/>
            <w:hideMark/>
          </w:tcPr>
          <w:p w14:paraId="2DD5A767"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3F8AD" w14:textId="77777777" w:rsidR="00DD239C" w:rsidRPr="00DD239C" w:rsidRDefault="00DD239C" w:rsidP="00DD239C">
            <w:pPr>
              <w:jc w:val="right"/>
              <w:rPr>
                <w:bCs/>
                <w:sz w:val="20"/>
                <w:szCs w:val="20"/>
              </w:rPr>
            </w:pPr>
            <w:r w:rsidRPr="00DD239C">
              <w:rPr>
                <w:bCs/>
                <w:sz w:val="20"/>
                <w:szCs w:val="20"/>
              </w:rPr>
              <w:t>6 500 000,00</w:t>
            </w:r>
          </w:p>
        </w:tc>
      </w:tr>
      <w:tr w:rsidR="00DD239C" w:rsidRPr="00DD239C" w14:paraId="2D0F35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3C7651"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w:t>
            </w:r>
            <w:r w:rsidRPr="00DD239C">
              <w:rPr>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493ECCC" w14:textId="77777777" w:rsidR="00DD239C" w:rsidRPr="00DD239C" w:rsidRDefault="00DD239C" w:rsidP="00DD239C">
            <w:pPr>
              <w:jc w:val="center"/>
              <w:rPr>
                <w:sz w:val="20"/>
                <w:szCs w:val="20"/>
              </w:rPr>
            </w:pPr>
            <w:r w:rsidRPr="00DD239C">
              <w:rPr>
                <w:sz w:val="20"/>
                <w:szCs w:val="20"/>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F0331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EE5B3AE"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AF361"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7898F" w14:textId="77777777" w:rsidR="00DD239C" w:rsidRPr="00DD239C" w:rsidRDefault="00DD239C" w:rsidP="00DD239C">
            <w:pPr>
              <w:jc w:val="right"/>
              <w:rPr>
                <w:sz w:val="20"/>
                <w:szCs w:val="20"/>
              </w:rPr>
            </w:pPr>
            <w:r w:rsidRPr="00DD239C">
              <w:rPr>
                <w:sz w:val="20"/>
                <w:szCs w:val="20"/>
              </w:rPr>
              <w:t>1 039 400,00</w:t>
            </w:r>
          </w:p>
        </w:tc>
        <w:tc>
          <w:tcPr>
            <w:tcW w:w="0" w:type="auto"/>
            <w:tcBorders>
              <w:top w:val="nil"/>
              <w:left w:val="single" w:sz="4" w:space="0" w:color="auto"/>
              <w:bottom w:val="single" w:sz="4" w:space="0" w:color="auto"/>
              <w:right w:val="nil"/>
            </w:tcBorders>
            <w:shd w:val="clear" w:color="auto" w:fill="auto"/>
            <w:vAlign w:val="center"/>
            <w:hideMark/>
          </w:tcPr>
          <w:p w14:paraId="58F50B1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B65607" w14:textId="77777777" w:rsidR="00DD239C" w:rsidRPr="00DD239C" w:rsidRDefault="00DD239C" w:rsidP="00DD239C">
            <w:pPr>
              <w:jc w:val="right"/>
              <w:rPr>
                <w:sz w:val="20"/>
                <w:szCs w:val="20"/>
              </w:rPr>
            </w:pPr>
            <w:r w:rsidRPr="00DD239C">
              <w:rPr>
                <w:sz w:val="20"/>
                <w:szCs w:val="20"/>
              </w:rPr>
              <w:t>0,00</w:t>
            </w:r>
          </w:p>
        </w:tc>
      </w:tr>
      <w:tr w:rsidR="00DD239C" w:rsidRPr="00DD239C" w14:paraId="4297FC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9716E2"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E55AC20"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B9212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43A246C"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9406BF"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39A1D" w14:textId="77777777" w:rsidR="00DD239C" w:rsidRPr="00DD239C" w:rsidRDefault="00DD239C" w:rsidP="00DD239C">
            <w:pPr>
              <w:jc w:val="right"/>
              <w:rPr>
                <w:sz w:val="20"/>
                <w:szCs w:val="20"/>
              </w:rPr>
            </w:pPr>
            <w:r w:rsidRPr="00DD239C">
              <w:rPr>
                <w:sz w:val="20"/>
                <w:szCs w:val="20"/>
              </w:rPr>
              <w:t>1 039 400,00</w:t>
            </w:r>
          </w:p>
        </w:tc>
        <w:tc>
          <w:tcPr>
            <w:tcW w:w="0" w:type="auto"/>
            <w:tcBorders>
              <w:top w:val="nil"/>
              <w:left w:val="single" w:sz="4" w:space="0" w:color="auto"/>
              <w:bottom w:val="single" w:sz="4" w:space="0" w:color="auto"/>
              <w:right w:val="nil"/>
            </w:tcBorders>
            <w:shd w:val="clear" w:color="auto" w:fill="auto"/>
            <w:vAlign w:val="center"/>
            <w:hideMark/>
          </w:tcPr>
          <w:p w14:paraId="02CC246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C488B" w14:textId="77777777" w:rsidR="00DD239C" w:rsidRPr="00DD239C" w:rsidRDefault="00DD239C" w:rsidP="00DD239C">
            <w:pPr>
              <w:jc w:val="right"/>
              <w:rPr>
                <w:sz w:val="20"/>
                <w:szCs w:val="20"/>
              </w:rPr>
            </w:pPr>
            <w:r w:rsidRPr="00DD239C">
              <w:rPr>
                <w:sz w:val="20"/>
                <w:szCs w:val="20"/>
              </w:rPr>
              <w:t>0,00</w:t>
            </w:r>
          </w:p>
        </w:tc>
      </w:tr>
      <w:tr w:rsidR="00DD239C" w:rsidRPr="00DD239C" w14:paraId="0D90C9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B5087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B13195F"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11E5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9B4C3DF"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B0F9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0E115" w14:textId="77777777" w:rsidR="00DD239C" w:rsidRPr="00DD239C" w:rsidRDefault="00DD239C" w:rsidP="00DD239C">
            <w:pPr>
              <w:jc w:val="right"/>
              <w:rPr>
                <w:sz w:val="20"/>
                <w:szCs w:val="20"/>
              </w:rPr>
            </w:pPr>
            <w:r w:rsidRPr="00DD239C">
              <w:rPr>
                <w:sz w:val="20"/>
                <w:szCs w:val="20"/>
              </w:rPr>
              <w:t>3 882 900,00</w:t>
            </w:r>
          </w:p>
        </w:tc>
        <w:tc>
          <w:tcPr>
            <w:tcW w:w="0" w:type="auto"/>
            <w:tcBorders>
              <w:top w:val="nil"/>
              <w:left w:val="single" w:sz="4" w:space="0" w:color="auto"/>
              <w:bottom w:val="single" w:sz="4" w:space="0" w:color="auto"/>
              <w:right w:val="nil"/>
            </w:tcBorders>
            <w:shd w:val="clear" w:color="auto" w:fill="auto"/>
            <w:vAlign w:val="center"/>
            <w:hideMark/>
          </w:tcPr>
          <w:p w14:paraId="136786F9" w14:textId="77777777" w:rsidR="00DD239C" w:rsidRPr="00DD239C" w:rsidRDefault="00DD239C" w:rsidP="00DD239C">
            <w:pPr>
              <w:jc w:val="right"/>
              <w:rPr>
                <w:sz w:val="20"/>
                <w:szCs w:val="20"/>
              </w:rPr>
            </w:pPr>
            <w:r w:rsidRPr="00DD239C">
              <w:rPr>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B1B59C" w14:textId="77777777" w:rsidR="00DD239C" w:rsidRPr="00DD239C" w:rsidRDefault="00DD239C" w:rsidP="00DD239C">
            <w:pPr>
              <w:jc w:val="right"/>
              <w:rPr>
                <w:sz w:val="20"/>
                <w:szCs w:val="20"/>
              </w:rPr>
            </w:pPr>
            <w:r w:rsidRPr="00DD239C">
              <w:rPr>
                <w:sz w:val="20"/>
                <w:szCs w:val="20"/>
              </w:rPr>
              <w:t>6 500 000,00</w:t>
            </w:r>
          </w:p>
        </w:tc>
      </w:tr>
      <w:tr w:rsidR="00DD239C" w:rsidRPr="00DD239C" w14:paraId="5E272C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81F92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340C734"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6F4E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C8E01AF"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36028"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CA03E" w14:textId="77777777" w:rsidR="00DD239C" w:rsidRPr="00DD239C" w:rsidRDefault="00DD239C" w:rsidP="00DD239C">
            <w:pPr>
              <w:jc w:val="right"/>
              <w:rPr>
                <w:sz w:val="20"/>
                <w:szCs w:val="20"/>
              </w:rPr>
            </w:pPr>
            <w:r w:rsidRPr="00DD239C">
              <w:rPr>
                <w:sz w:val="20"/>
                <w:szCs w:val="20"/>
              </w:rPr>
              <w:t>3 882 900,00</w:t>
            </w:r>
          </w:p>
        </w:tc>
        <w:tc>
          <w:tcPr>
            <w:tcW w:w="0" w:type="auto"/>
            <w:tcBorders>
              <w:top w:val="nil"/>
              <w:left w:val="single" w:sz="4" w:space="0" w:color="auto"/>
              <w:bottom w:val="single" w:sz="4" w:space="0" w:color="auto"/>
              <w:right w:val="nil"/>
            </w:tcBorders>
            <w:shd w:val="clear" w:color="auto" w:fill="auto"/>
            <w:vAlign w:val="center"/>
            <w:hideMark/>
          </w:tcPr>
          <w:p w14:paraId="67CC4FD3" w14:textId="77777777" w:rsidR="00DD239C" w:rsidRPr="00DD239C" w:rsidRDefault="00DD239C" w:rsidP="00DD239C">
            <w:pPr>
              <w:jc w:val="right"/>
              <w:rPr>
                <w:sz w:val="20"/>
                <w:szCs w:val="20"/>
              </w:rPr>
            </w:pPr>
            <w:r w:rsidRPr="00DD239C">
              <w:rPr>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F41AC" w14:textId="77777777" w:rsidR="00DD239C" w:rsidRPr="00DD239C" w:rsidRDefault="00DD239C" w:rsidP="00DD239C">
            <w:pPr>
              <w:jc w:val="right"/>
              <w:rPr>
                <w:sz w:val="20"/>
                <w:szCs w:val="20"/>
              </w:rPr>
            </w:pPr>
            <w:r w:rsidRPr="00DD239C">
              <w:rPr>
                <w:sz w:val="20"/>
                <w:szCs w:val="20"/>
              </w:rPr>
              <w:t>6 500 000,00</w:t>
            </w:r>
          </w:p>
        </w:tc>
      </w:tr>
      <w:tr w:rsidR="00DD239C" w:rsidRPr="00DD239C" w14:paraId="4AE288A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D62871" w14:textId="77777777" w:rsidR="00DD239C" w:rsidRPr="00DD239C" w:rsidRDefault="00DD239C" w:rsidP="00DD239C">
            <w:pPr>
              <w:rPr>
                <w:bCs/>
                <w:sz w:val="20"/>
                <w:szCs w:val="20"/>
              </w:rPr>
            </w:pPr>
            <w:r w:rsidRPr="00DD239C">
              <w:rPr>
                <w:bCs/>
                <w:sz w:val="20"/>
                <w:szCs w:val="20"/>
              </w:rPr>
              <w:t>Социальное обеспечение населения</w:t>
            </w:r>
          </w:p>
        </w:tc>
        <w:tc>
          <w:tcPr>
            <w:tcW w:w="0" w:type="auto"/>
            <w:tcBorders>
              <w:top w:val="nil"/>
              <w:left w:val="single" w:sz="4" w:space="0" w:color="auto"/>
              <w:bottom w:val="single" w:sz="4" w:space="0" w:color="auto"/>
              <w:right w:val="nil"/>
            </w:tcBorders>
            <w:shd w:val="clear" w:color="auto" w:fill="auto"/>
            <w:noWrap/>
            <w:vAlign w:val="center"/>
            <w:hideMark/>
          </w:tcPr>
          <w:p w14:paraId="75DA4114"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FF87C9"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6091D0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ABB52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0FC06" w14:textId="77777777" w:rsidR="00DD239C" w:rsidRPr="00DD239C" w:rsidRDefault="00DD239C" w:rsidP="00DD239C">
            <w:pPr>
              <w:jc w:val="right"/>
              <w:rPr>
                <w:bCs/>
                <w:sz w:val="20"/>
                <w:szCs w:val="20"/>
              </w:rPr>
            </w:pPr>
            <w:r w:rsidRPr="00DD239C">
              <w:rPr>
                <w:bCs/>
                <w:sz w:val="20"/>
                <w:szCs w:val="20"/>
              </w:rPr>
              <w:t>7 018 271,01</w:t>
            </w:r>
          </w:p>
        </w:tc>
        <w:tc>
          <w:tcPr>
            <w:tcW w:w="0" w:type="auto"/>
            <w:tcBorders>
              <w:top w:val="nil"/>
              <w:left w:val="single" w:sz="4" w:space="0" w:color="auto"/>
              <w:bottom w:val="single" w:sz="4" w:space="0" w:color="auto"/>
              <w:right w:val="nil"/>
            </w:tcBorders>
            <w:shd w:val="clear" w:color="auto" w:fill="auto"/>
            <w:vAlign w:val="center"/>
            <w:hideMark/>
          </w:tcPr>
          <w:p w14:paraId="01E132C6" w14:textId="77777777" w:rsidR="00DD239C" w:rsidRPr="00DD239C" w:rsidRDefault="00DD239C" w:rsidP="00DD239C">
            <w:pPr>
              <w:jc w:val="right"/>
              <w:rPr>
                <w:bCs/>
                <w:sz w:val="20"/>
                <w:szCs w:val="20"/>
              </w:rPr>
            </w:pPr>
            <w:r w:rsidRPr="00DD239C">
              <w:rPr>
                <w:bCs/>
                <w:sz w:val="20"/>
                <w:szCs w:val="20"/>
              </w:rPr>
              <w:t>4 474 114,52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57912" w14:textId="77777777" w:rsidR="00DD239C" w:rsidRPr="00DD239C" w:rsidRDefault="00DD239C" w:rsidP="00DD239C">
            <w:pPr>
              <w:jc w:val="right"/>
              <w:rPr>
                <w:bCs/>
                <w:sz w:val="20"/>
                <w:szCs w:val="20"/>
              </w:rPr>
            </w:pPr>
            <w:r w:rsidRPr="00DD239C">
              <w:rPr>
                <w:bCs/>
                <w:sz w:val="20"/>
                <w:szCs w:val="20"/>
              </w:rPr>
              <w:t>3 818 800,00</w:t>
            </w:r>
          </w:p>
        </w:tc>
      </w:tr>
      <w:tr w:rsidR="00DD239C" w:rsidRPr="00DD239C" w14:paraId="3538F2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A1225E"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3B056B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FBEAA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1669ECD"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701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0D62F" w14:textId="77777777" w:rsidR="00DD239C" w:rsidRPr="00DD239C" w:rsidRDefault="00DD239C" w:rsidP="00DD239C">
            <w:pPr>
              <w:jc w:val="right"/>
              <w:rPr>
                <w:bCs/>
                <w:sz w:val="20"/>
                <w:szCs w:val="20"/>
              </w:rPr>
            </w:pPr>
            <w:r w:rsidRPr="00DD239C">
              <w:rPr>
                <w:bCs/>
                <w:sz w:val="20"/>
                <w:szCs w:val="20"/>
              </w:rPr>
              <w:t>652 971,01</w:t>
            </w:r>
          </w:p>
        </w:tc>
        <w:tc>
          <w:tcPr>
            <w:tcW w:w="0" w:type="auto"/>
            <w:tcBorders>
              <w:top w:val="nil"/>
              <w:left w:val="single" w:sz="4" w:space="0" w:color="auto"/>
              <w:bottom w:val="single" w:sz="4" w:space="0" w:color="auto"/>
              <w:right w:val="nil"/>
            </w:tcBorders>
            <w:shd w:val="clear" w:color="auto" w:fill="auto"/>
            <w:vAlign w:val="center"/>
            <w:hideMark/>
          </w:tcPr>
          <w:p w14:paraId="2F6585B1" w14:textId="77777777" w:rsidR="00DD239C" w:rsidRPr="00DD239C" w:rsidRDefault="00DD239C" w:rsidP="00DD239C">
            <w:pPr>
              <w:jc w:val="right"/>
              <w:rPr>
                <w:bCs/>
                <w:sz w:val="20"/>
                <w:szCs w:val="20"/>
              </w:rPr>
            </w:pPr>
            <w:r w:rsidRPr="00DD239C">
              <w:rPr>
                <w:bCs/>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6AF1E" w14:textId="77777777" w:rsidR="00DD239C" w:rsidRPr="00DD239C" w:rsidRDefault="00DD239C" w:rsidP="00DD239C">
            <w:pPr>
              <w:jc w:val="right"/>
              <w:rPr>
                <w:bCs/>
                <w:sz w:val="20"/>
                <w:szCs w:val="20"/>
              </w:rPr>
            </w:pPr>
            <w:r w:rsidRPr="00DD239C">
              <w:rPr>
                <w:bCs/>
                <w:sz w:val="20"/>
                <w:szCs w:val="20"/>
              </w:rPr>
              <w:t>0,00</w:t>
            </w:r>
          </w:p>
        </w:tc>
      </w:tr>
      <w:tr w:rsidR="00DD239C" w:rsidRPr="00DD239C" w14:paraId="5FB6494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C54747" w14:textId="77777777" w:rsidR="00DD239C" w:rsidRPr="00DD239C" w:rsidRDefault="00DD239C" w:rsidP="00DD239C">
            <w:pPr>
              <w:rPr>
                <w:bCs/>
                <w:sz w:val="20"/>
                <w:szCs w:val="20"/>
              </w:rPr>
            </w:pPr>
            <w:r w:rsidRPr="00DD239C">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F4C49F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BEFE32"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62AA01A" w14:textId="77777777" w:rsidR="00DD239C" w:rsidRPr="00DD239C" w:rsidRDefault="00DD239C" w:rsidP="00DD239C">
            <w:pPr>
              <w:jc w:val="center"/>
              <w:rPr>
                <w:bCs/>
                <w:sz w:val="20"/>
                <w:szCs w:val="20"/>
              </w:rPr>
            </w:pPr>
            <w:r w:rsidRPr="00DD239C">
              <w:rPr>
                <w:bCs/>
                <w:sz w:val="20"/>
                <w:szCs w:val="20"/>
              </w:rPr>
              <w:t>06.0.00.L5761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CDA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63ED99" w14:textId="77777777" w:rsidR="00DD239C" w:rsidRPr="00DD239C" w:rsidRDefault="00DD239C" w:rsidP="00DD239C">
            <w:pPr>
              <w:jc w:val="right"/>
              <w:rPr>
                <w:bCs/>
                <w:sz w:val="20"/>
                <w:szCs w:val="20"/>
              </w:rPr>
            </w:pPr>
            <w:r w:rsidRPr="00DD239C">
              <w:rPr>
                <w:bCs/>
                <w:sz w:val="20"/>
                <w:szCs w:val="20"/>
              </w:rPr>
              <w:t>652 971,01</w:t>
            </w:r>
          </w:p>
        </w:tc>
        <w:tc>
          <w:tcPr>
            <w:tcW w:w="0" w:type="auto"/>
            <w:tcBorders>
              <w:top w:val="nil"/>
              <w:left w:val="single" w:sz="4" w:space="0" w:color="auto"/>
              <w:bottom w:val="single" w:sz="4" w:space="0" w:color="auto"/>
              <w:right w:val="nil"/>
            </w:tcBorders>
            <w:shd w:val="clear" w:color="auto" w:fill="auto"/>
            <w:vAlign w:val="center"/>
            <w:hideMark/>
          </w:tcPr>
          <w:p w14:paraId="539EDF4C" w14:textId="77777777" w:rsidR="00DD239C" w:rsidRPr="00DD239C" w:rsidRDefault="00DD239C" w:rsidP="00DD239C">
            <w:pPr>
              <w:jc w:val="right"/>
              <w:rPr>
                <w:bCs/>
                <w:sz w:val="20"/>
                <w:szCs w:val="20"/>
              </w:rPr>
            </w:pPr>
            <w:r w:rsidRPr="00DD239C">
              <w:rPr>
                <w:bCs/>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E942D9" w14:textId="77777777" w:rsidR="00DD239C" w:rsidRPr="00DD239C" w:rsidRDefault="00DD239C" w:rsidP="00DD239C">
            <w:pPr>
              <w:jc w:val="right"/>
              <w:rPr>
                <w:bCs/>
                <w:sz w:val="20"/>
                <w:szCs w:val="20"/>
              </w:rPr>
            </w:pPr>
            <w:r w:rsidRPr="00DD239C">
              <w:rPr>
                <w:bCs/>
                <w:sz w:val="20"/>
                <w:szCs w:val="20"/>
              </w:rPr>
              <w:t>0,00</w:t>
            </w:r>
          </w:p>
        </w:tc>
      </w:tr>
      <w:tr w:rsidR="00DD239C" w:rsidRPr="00DD239C" w14:paraId="142F033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274AAA"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1685C56"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B1D6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E937079" w14:textId="77777777" w:rsidR="00DD239C" w:rsidRPr="00DD239C" w:rsidRDefault="00DD239C" w:rsidP="00DD239C">
            <w:pPr>
              <w:jc w:val="center"/>
              <w:rPr>
                <w:sz w:val="20"/>
                <w:szCs w:val="20"/>
              </w:rPr>
            </w:pPr>
            <w:r w:rsidRPr="00DD239C">
              <w:rPr>
                <w:sz w:val="20"/>
                <w:szCs w:val="20"/>
              </w:rPr>
              <w:t>06.0.00.L5761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4EC86B"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B9161" w14:textId="77777777" w:rsidR="00DD239C" w:rsidRPr="00DD239C" w:rsidRDefault="00DD239C" w:rsidP="00DD239C">
            <w:pPr>
              <w:jc w:val="right"/>
              <w:rPr>
                <w:sz w:val="20"/>
                <w:szCs w:val="20"/>
              </w:rPr>
            </w:pPr>
            <w:r w:rsidRPr="00DD239C">
              <w:rPr>
                <w:sz w:val="20"/>
                <w:szCs w:val="20"/>
              </w:rPr>
              <w:t>652 971,01</w:t>
            </w:r>
          </w:p>
        </w:tc>
        <w:tc>
          <w:tcPr>
            <w:tcW w:w="0" w:type="auto"/>
            <w:tcBorders>
              <w:top w:val="nil"/>
              <w:left w:val="single" w:sz="4" w:space="0" w:color="auto"/>
              <w:bottom w:val="single" w:sz="4" w:space="0" w:color="auto"/>
              <w:right w:val="nil"/>
            </w:tcBorders>
            <w:shd w:val="clear" w:color="auto" w:fill="auto"/>
            <w:vAlign w:val="center"/>
            <w:hideMark/>
          </w:tcPr>
          <w:p w14:paraId="3FB50E48" w14:textId="77777777" w:rsidR="00DD239C" w:rsidRPr="00DD239C" w:rsidRDefault="00DD239C" w:rsidP="00DD239C">
            <w:pPr>
              <w:jc w:val="right"/>
              <w:rPr>
                <w:sz w:val="20"/>
                <w:szCs w:val="20"/>
              </w:rPr>
            </w:pPr>
            <w:r w:rsidRPr="00DD239C">
              <w:rPr>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1A40B" w14:textId="77777777" w:rsidR="00DD239C" w:rsidRPr="00DD239C" w:rsidRDefault="00DD239C" w:rsidP="00DD239C">
            <w:pPr>
              <w:jc w:val="right"/>
              <w:rPr>
                <w:sz w:val="20"/>
                <w:szCs w:val="20"/>
              </w:rPr>
            </w:pPr>
            <w:r w:rsidRPr="00DD239C">
              <w:rPr>
                <w:sz w:val="20"/>
                <w:szCs w:val="20"/>
              </w:rPr>
              <w:t>0,00</w:t>
            </w:r>
          </w:p>
        </w:tc>
      </w:tr>
      <w:tr w:rsidR="00DD239C" w:rsidRPr="00DD239C" w14:paraId="44FE825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9AA71F"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4A0A4A2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CC41C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203D67E" w14:textId="77777777" w:rsidR="00DD239C" w:rsidRPr="00DD239C" w:rsidRDefault="00DD239C" w:rsidP="00DD239C">
            <w:pPr>
              <w:jc w:val="center"/>
              <w:rPr>
                <w:sz w:val="20"/>
                <w:szCs w:val="20"/>
              </w:rPr>
            </w:pPr>
            <w:r w:rsidRPr="00DD239C">
              <w:rPr>
                <w:sz w:val="20"/>
                <w:szCs w:val="20"/>
              </w:rPr>
              <w:t>06.0.00.L5761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4874E5"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935DA" w14:textId="77777777" w:rsidR="00DD239C" w:rsidRPr="00DD239C" w:rsidRDefault="00DD239C" w:rsidP="00DD239C">
            <w:pPr>
              <w:jc w:val="right"/>
              <w:rPr>
                <w:sz w:val="20"/>
                <w:szCs w:val="20"/>
              </w:rPr>
            </w:pPr>
            <w:r w:rsidRPr="00DD239C">
              <w:rPr>
                <w:sz w:val="20"/>
                <w:szCs w:val="20"/>
              </w:rPr>
              <w:t>652 971,01</w:t>
            </w:r>
          </w:p>
        </w:tc>
        <w:tc>
          <w:tcPr>
            <w:tcW w:w="0" w:type="auto"/>
            <w:tcBorders>
              <w:top w:val="nil"/>
              <w:left w:val="single" w:sz="4" w:space="0" w:color="auto"/>
              <w:bottom w:val="single" w:sz="4" w:space="0" w:color="auto"/>
              <w:right w:val="nil"/>
            </w:tcBorders>
            <w:shd w:val="clear" w:color="auto" w:fill="auto"/>
            <w:vAlign w:val="center"/>
            <w:hideMark/>
          </w:tcPr>
          <w:p w14:paraId="2253E309" w14:textId="77777777" w:rsidR="00DD239C" w:rsidRPr="00DD239C" w:rsidRDefault="00DD239C" w:rsidP="00DD239C">
            <w:pPr>
              <w:jc w:val="right"/>
              <w:rPr>
                <w:sz w:val="20"/>
                <w:szCs w:val="20"/>
              </w:rPr>
            </w:pPr>
            <w:r w:rsidRPr="00DD239C">
              <w:rPr>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9870C" w14:textId="77777777" w:rsidR="00DD239C" w:rsidRPr="00DD239C" w:rsidRDefault="00DD239C" w:rsidP="00DD239C">
            <w:pPr>
              <w:jc w:val="right"/>
              <w:rPr>
                <w:sz w:val="20"/>
                <w:szCs w:val="20"/>
              </w:rPr>
            </w:pPr>
            <w:r w:rsidRPr="00DD239C">
              <w:rPr>
                <w:sz w:val="20"/>
                <w:szCs w:val="20"/>
              </w:rPr>
              <w:t>0,00</w:t>
            </w:r>
          </w:p>
        </w:tc>
      </w:tr>
      <w:tr w:rsidR="00DD239C" w:rsidRPr="00DD239C" w14:paraId="6A83ED7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DC3406"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4C4CF42"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FBAD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6C0B0B6"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481CB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81A5B2" w14:textId="77777777" w:rsidR="00DD239C" w:rsidRPr="00DD239C" w:rsidRDefault="00DD239C" w:rsidP="00DD239C">
            <w:pPr>
              <w:jc w:val="right"/>
              <w:rPr>
                <w:bCs/>
                <w:sz w:val="20"/>
                <w:szCs w:val="20"/>
              </w:rPr>
            </w:pPr>
            <w:r w:rsidRPr="00DD239C">
              <w:rPr>
                <w:bCs/>
                <w:sz w:val="20"/>
                <w:szCs w:val="20"/>
              </w:rPr>
              <w:t>6 365 300,00</w:t>
            </w:r>
          </w:p>
        </w:tc>
        <w:tc>
          <w:tcPr>
            <w:tcW w:w="0" w:type="auto"/>
            <w:tcBorders>
              <w:top w:val="nil"/>
              <w:left w:val="single" w:sz="4" w:space="0" w:color="auto"/>
              <w:bottom w:val="single" w:sz="4" w:space="0" w:color="auto"/>
              <w:right w:val="nil"/>
            </w:tcBorders>
            <w:shd w:val="clear" w:color="auto" w:fill="auto"/>
            <w:vAlign w:val="center"/>
            <w:hideMark/>
          </w:tcPr>
          <w:p w14:paraId="1EBE46A7" w14:textId="77777777" w:rsidR="00DD239C" w:rsidRPr="00DD239C" w:rsidRDefault="00DD239C" w:rsidP="00DD239C">
            <w:pPr>
              <w:jc w:val="right"/>
              <w:rPr>
                <w:bCs/>
                <w:sz w:val="20"/>
                <w:szCs w:val="20"/>
              </w:rPr>
            </w:pPr>
            <w:r w:rsidRPr="00DD239C">
              <w:rPr>
                <w:bCs/>
                <w:sz w:val="20"/>
                <w:szCs w:val="20"/>
              </w:rPr>
              <w:t>3 311 000,00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935DC" w14:textId="77777777" w:rsidR="00DD239C" w:rsidRPr="00DD239C" w:rsidRDefault="00DD239C" w:rsidP="00DD239C">
            <w:pPr>
              <w:jc w:val="right"/>
              <w:rPr>
                <w:bCs/>
                <w:sz w:val="20"/>
                <w:szCs w:val="20"/>
              </w:rPr>
            </w:pPr>
            <w:r w:rsidRPr="00DD239C">
              <w:rPr>
                <w:bCs/>
                <w:sz w:val="20"/>
                <w:szCs w:val="20"/>
              </w:rPr>
              <w:t>3 818 800,00</w:t>
            </w:r>
          </w:p>
        </w:tc>
      </w:tr>
      <w:tr w:rsidR="00DD239C" w:rsidRPr="00DD239C" w14:paraId="25CC813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3914EA" w14:textId="77777777" w:rsidR="00DD239C" w:rsidRPr="00DD239C" w:rsidRDefault="00DD239C" w:rsidP="00DD239C">
            <w:pPr>
              <w:rPr>
                <w:bCs/>
                <w:sz w:val="20"/>
                <w:szCs w:val="20"/>
              </w:rPr>
            </w:pPr>
            <w:r w:rsidRPr="00DD239C">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42E4416E"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AEEC6E"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6B11F23" w14:textId="77777777" w:rsidR="00DD239C" w:rsidRPr="00DD239C" w:rsidRDefault="00DD239C" w:rsidP="00DD239C">
            <w:pPr>
              <w:jc w:val="center"/>
              <w:rPr>
                <w:bCs/>
                <w:sz w:val="20"/>
                <w:szCs w:val="20"/>
              </w:rPr>
            </w:pPr>
            <w:r w:rsidRPr="00DD239C">
              <w:rPr>
                <w:bCs/>
                <w:sz w:val="20"/>
                <w:szCs w:val="20"/>
              </w:rPr>
              <w:t>99.0.00.51760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4601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E8805F" w14:textId="77777777" w:rsidR="00DD239C" w:rsidRPr="00DD239C" w:rsidRDefault="00DD239C" w:rsidP="00DD239C">
            <w:pPr>
              <w:jc w:val="right"/>
              <w:rPr>
                <w:bCs/>
                <w:sz w:val="20"/>
                <w:szCs w:val="20"/>
              </w:rPr>
            </w:pPr>
            <w:r w:rsidRPr="00DD239C">
              <w:rPr>
                <w:bCs/>
                <w:sz w:val="20"/>
                <w:szCs w:val="20"/>
              </w:rPr>
              <w:t>4 059 200,00</w:t>
            </w:r>
          </w:p>
        </w:tc>
        <w:tc>
          <w:tcPr>
            <w:tcW w:w="0" w:type="auto"/>
            <w:tcBorders>
              <w:top w:val="nil"/>
              <w:left w:val="single" w:sz="4" w:space="0" w:color="auto"/>
              <w:bottom w:val="single" w:sz="4" w:space="0" w:color="auto"/>
              <w:right w:val="nil"/>
            </w:tcBorders>
            <w:shd w:val="clear" w:color="auto" w:fill="auto"/>
            <w:vAlign w:val="center"/>
            <w:hideMark/>
          </w:tcPr>
          <w:p w14:paraId="709180B2" w14:textId="77777777" w:rsidR="00DD239C" w:rsidRPr="00DD239C" w:rsidRDefault="00DD239C" w:rsidP="00DD239C">
            <w:pPr>
              <w:jc w:val="right"/>
              <w:rPr>
                <w:bCs/>
                <w:sz w:val="20"/>
                <w:szCs w:val="20"/>
              </w:rPr>
            </w:pPr>
            <w:r w:rsidRPr="00DD239C">
              <w:rPr>
                <w:bCs/>
                <w:sz w:val="20"/>
                <w:szCs w:val="20"/>
              </w:rPr>
              <w:t>1 014 800,00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0311BF" w14:textId="77777777" w:rsidR="00DD239C" w:rsidRPr="00DD239C" w:rsidRDefault="00DD239C" w:rsidP="00DD239C">
            <w:pPr>
              <w:jc w:val="right"/>
              <w:rPr>
                <w:bCs/>
                <w:sz w:val="20"/>
                <w:szCs w:val="20"/>
              </w:rPr>
            </w:pPr>
            <w:r w:rsidRPr="00DD239C">
              <w:rPr>
                <w:bCs/>
                <w:sz w:val="20"/>
                <w:szCs w:val="20"/>
              </w:rPr>
              <w:t>1 014 800,00</w:t>
            </w:r>
          </w:p>
        </w:tc>
      </w:tr>
      <w:tr w:rsidR="00DD239C" w:rsidRPr="00DD239C" w14:paraId="3E63E1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85D0A1"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75A18C6C"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5069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D29C1EA" w14:textId="77777777" w:rsidR="00DD239C" w:rsidRPr="00DD239C" w:rsidRDefault="00DD239C" w:rsidP="00DD239C">
            <w:pPr>
              <w:jc w:val="center"/>
              <w:rPr>
                <w:sz w:val="20"/>
                <w:szCs w:val="20"/>
              </w:rPr>
            </w:pPr>
            <w:r w:rsidRPr="00DD239C">
              <w:rPr>
                <w:sz w:val="20"/>
                <w:szCs w:val="20"/>
              </w:rPr>
              <w:t>99.0.00.51760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114A9"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26B64" w14:textId="77777777" w:rsidR="00DD239C" w:rsidRPr="00DD239C" w:rsidRDefault="00DD239C" w:rsidP="00DD239C">
            <w:pPr>
              <w:jc w:val="right"/>
              <w:rPr>
                <w:sz w:val="20"/>
                <w:szCs w:val="20"/>
              </w:rPr>
            </w:pPr>
            <w:r w:rsidRPr="00DD239C">
              <w:rPr>
                <w:sz w:val="20"/>
                <w:szCs w:val="20"/>
              </w:rPr>
              <w:t>4 059 200,00</w:t>
            </w:r>
          </w:p>
        </w:tc>
        <w:tc>
          <w:tcPr>
            <w:tcW w:w="0" w:type="auto"/>
            <w:tcBorders>
              <w:top w:val="nil"/>
              <w:left w:val="single" w:sz="4" w:space="0" w:color="auto"/>
              <w:bottom w:val="single" w:sz="4" w:space="0" w:color="auto"/>
              <w:right w:val="nil"/>
            </w:tcBorders>
            <w:shd w:val="clear" w:color="auto" w:fill="auto"/>
            <w:vAlign w:val="center"/>
            <w:hideMark/>
          </w:tcPr>
          <w:p w14:paraId="305EA68F" w14:textId="77777777" w:rsidR="00DD239C" w:rsidRPr="00DD239C" w:rsidRDefault="00DD239C" w:rsidP="00DD239C">
            <w:pPr>
              <w:jc w:val="right"/>
              <w:rPr>
                <w:sz w:val="20"/>
                <w:szCs w:val="20"/>
              </w:rPr>
            </w:pPr>
            <w:r w:rsidRPr="00DD239C">
              <w:rPr>
                <w:sz w:val="20"/>
                <w:szCs w:val="20"/>
              </w:rPr>
              <w:t>1 014 800,00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87D83" w14:textId="77777777" w:rsidR="00DD239C" w:rsidRPr="00DD239C" w:rsidRDefault="00DD239C" w:rsidP="00DD239C">
            <w:pPr>
              <w:jc w:val="right"/>
              <w:rPr>
                <w:sz w:val="20"/>
                <w:szCs w:val="20"/>
              </w:rPr>
            </w:pPr>
            <w:r w:rsidRPr="00DD239C">
              <w:rPr>
                <w:sz w:val="20"/>
                <w:szCs w:val="20"/>
              </w:rPr>
              <w:t>1 014 800,00</w:t>
            </w:r>
          </w:p>
        </w:tc>
      </w:tr>
      <w:tr w:rsidR="00DD239C" w:rsidRPr="00DD239C" w14:paraId="4569B61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E045E7"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6EE676D9"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A4B0F"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ACE4B66" w14:textId="77777777" w:rsidR="00DD239C" w:rsidRPr="00DD239C" w:rsidRDefault="00DD239C" w:rsidP="00DD239C">
            <w:pPr>
              <w:jc w:val="center"/>
              <w:rPr>
                <w:sz w:val="20"/>
                <w:szCs w:val="20"/>
              </w:rPr>
            </w:pPr>
            <w:r w:rsidRPr="00DD239C">
              <w:rPr>
                <w:sz w:val="20"/>
                <w:szCs w:val="20"/>
              </w:rPr>
              <w:t>99.0.00.51760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F76CC"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D5BEE" w14:textId="77777777" w:rsidR="00DD239C" w:rsidRPr="00DD239C" w:rsidRDefault="00DD239C" w:rsidP="00DD239C">
            <w:pPr>
              <w:jc w:val="right"/>
              <w:rPr>
                <w:sz w:val="20"/>
                <w:szCs w:val="20"/>
              </w:rPr>
            </w:pPr>
            <w:r w:rsidRPr="00DD239C">
              <w:rPr>
                <w:sz w:val="20"/>
                <w:szCs w:val="20"/>
              </w:rPr>
              <w:t>4 059 200,00</w:t>
            </w:r>
          </w:p>
        </w:tc>
        <w:tc>
          <w:tcPr>
            <w:tcW w:w="0" w:type="auto"/>
            <w:tcBorders>
              <w:top w:val="nil"/>
              <w:left w:val="single" w:sz="4" w:space="0" w:color="auto"/>
              <w:bottom w:val="single" w:sz="4" w:space="0" w:color="auto"/>
              <w:right w:val="nil"/>
            </w:tcBorders>
            <w:shd w:val="clear" w:color="auto" w:fill="auto"/>
            <w:vAlign w:val="center"/>
            <w:hideMark/>
          </w:tcPr>
          <w:p w14:paraId="76ECA1E8" w14:textId="77777777" w:rsidR="00DD239C" w:rsidRPr="00DD239C" w:rsidRDefault="00DD239C" w:rsidP="00DD239C">
            <w:pPr>
              <w:jc w:val="right"/>
              <w:rPr>
                <w:sz w:val="20"/>
                <w:szCs w:val="20"/>
              </w:rPr>
            </w:pPr>
            <w:r w:rsidRPr="00DD239C">
              <w:rPr>
                <w:sz w:val="20"/>
                <w:szCs w:val="20"/>
              </w:rPr>
              <w:t>1 014 800,00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0C496C" w14:textId="77777777" w:rsidR="00DD239C" w:rsidRPr="00DD239C" w:rsidRDefault="00DD239C" w:rsidP="00DD239C">
            <w:pPr>
              <w:jc w:val="right"/>
              <w:rPr>
                <w:sz w:val="20"/>
                <w:szCs w:val="20"/>
              </w:rPr>
            </w:pPr>
            <w:r w:rsidRPr="00DD239C">
              <w:rPr>
                <w:sz w:val="20"/>
                <w:szCs w:val="20"/>
              </w:rPr>
              <w:t>1 014 800,00</w:t>
            </w:r>
          </w:p>
        </w:tc>
      </w:tr>
      <w:tr w:rsidR="00DD239C" w:rsidRPr="00DD239C" w14:paraId="153016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7B3B98" w14:textId="77777777" w:rsidR="00DD239C" w:rsidRPr="00DD239C" w:rsidRDefault="00DD239C" w:rsidP="00DD239C">
            <w:pPr>
              <w:rPr>
                <w:bCs/>
                <w:sz w:val="20"/>
                <w:szCs w:val="20"/>
              </w:rPr>
            </w:pPr>
            <w:r w:rsidRPr="00DD239C">
              <w:rPr>
                <w:bCs/>
                <w:sz w:val="20"/>
                <w:szCs w:val="20"/>
              </w:rPr>
              <w:t xml:space="preserve">Реализация мероприятий </w:t>
            </w:r>
            <w:r w:rsidRPr="00DD239C">
              <w:rPr>
                <w:bCs/>
                <w:sz w:val="20"/>
                <w:szCs w:val="20"/>
              </w:rPr>
              <w:lastRenderedPageBreak/>
              <w:t>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9A9E247" w14:textId="77777777" w:rsidR="00DD239C" w:rsidRPr="00DD239C" w:rsidRDefault="00DD239C" w:rsidP="00DD239C">
            <w:pPr>
              <w:jc w:val="center"/>
              <w:rPr>
                <w:bCs/>
                <w:sz w:val="20"/>
                <w:szCs w:val="20"/>
              </w:rPr>
            </w:pPr>
            <w:r w:rsidRPr="00DD239C">
              <w:rPr>
                <w:bCs/>
                <w:sz w:val="20"/>
                <w:szCs w:val="20"/>
              </w:rPr>
              <w:lastRenderedPageBreak/>
              <w:t>1</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A9023" w14:textId="77777777" w:rsidR="00DD239C" w:rsidRPr="00DD239C" w:rsidRDefault="00DD239C" w:rsidP="00DD239C">
            <w:pPr>
              <w:jc w:val="center"/>
              <w:rPr>
                <w:bCs/>
                <w:sz w:val="20"/>
                <w:szCs w:val="20"/>
              </w:rPr>
            </w:pPr>
            <w:r w:rsidRPr="00DD239C">
              <w:rPr>
                <w:bCs/>
                <w:sz w:val="20"/>
                <w:szCs w:val="20"/>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14:paraId="2E588075" w14:textId="77777777" w:rsidR="00DD239C" w:rsidRPr="00DD239C" w:rsidRDefault="00DD239C" w:rsidP="00DD239C">
            <w:pPr>
              <w:jc w:val="center"/>
              <w:rPr>
                <w:bCs/>
                <w:sz w:val="20"/>
                <w:szCs w:val="20"/>
              </w:rPr>
            </w:pPr>
            <w:r w:rsidRPr="00DD239C">
              <w:rPr>
                <w:bCs/>
                <w:sz w:val="20"/>
                <w:szCs w:val="20"/>
              </w:rPr>
              <w:t>99.0.00.L497</w:t>
            </w:r>
            <w:r w:rsidRPr="00DD239C">
              <w:rPr>
                <w:bCs/>
                <w:sz w:val="20"/>
                <w:szCs w:val="20"/>
              </w:rPr>
              <w:lastRenderedPageBreak/>
              <w:t>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4D828"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52D3B" w14:textId="77777777" w:rsidR="00DD239C" w:rsidRPr="00DD239C" w:rsidRDefault="00DD239C" w:rsidP="00DD239C">
            <w:pPr>
              <w:jc w:val="right"/>
              <w:rPr>
                <w:bCs/>
                <w:sz w:val="20"/>
                <w:szCs w:val="20"/>
              </w:rPr>
            </w:pPr>
            <w:r w:rsidRPr="00DD239C">
              <w:rPr>
                <w:bCs/>
                <w:sz w:val="20"/>
                <w:szCs w:val="20"/>
              </w:rPr>
              <w:t>2 306 100,00</w:t>
            </w:r>
          </w:p>
        </w:tc>
        <w:tc>
          <w:tcPr>
            <w:tcW w:w="0" w:type="auto"/>
            <w:tcBorders>
              <w:top w:val="nil"/>
              <w:left w:val="single" w:sz="4" w:space="0" w:color="auto"/>
              <w:bottom w:val="single" w:sz="4" w:space="0" w:color="auto"/>
              <w:right w:val="nil"/>
            </w:tcBorders>
            <w:shd w:val="clear" w:color="auto" w:fill="auto"/>
            <w:vAlign w:val="center"/>
            <w:hideMark/>
          </w:tcPr>
          <w:p w14:paraId="1D44FAD7" w14:textId="77777777" w:rsidR="00DD239C" w:rsidRPr="00DD239C" w:rsidRDefault="00DD239C" w:rsidP="00DD239C">
            <w:pPr>
              <w:jc w:val="right"/>
              <w:rPr>
                <w:bCs/>
                <w:sz w:val="20"/>
                <w:szCs w:val="20"/>
              </w:rPr>
            </w:pPr>
            <w:r w:rsidRPr="00DD239C">
              <w:rPr>
                <w:bCs/>
                <w:sz w:val="20"/>
                <w:szCs w:val="20"/>
              </w:rPr>
              <w:t>2 296 200,00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57CBBD" w14:textId="77777777" w:rsidR="00DD239C" w:rsidRPr="00DD239C" w:rsidRDefault="00DD239C" w:rsidP="00DD239C">
            <w:pPr>
              <w:jc w:val="right"/>
              <w:rPr>
                <w:bCs/>
                <w:sz w:val="20"/>
                <w:szCs w:val="20"/>
              </w:rPr>
            </w:pPr>
            <w:r w:rsidRPr="00DD239C">
              <w:rPr>
                <w:bCs/>
                <w:sz w:val="20"/>
                <w:szCs w:val="20"/>
              </w:rPr>
              <w:t>2 804 000,00</w:t>
            </w:r>
          </w:p>
        </w:tc>
      </w:tr>
      <w:tr w:rsidR="00DD239C" w:rsidRPr="00DD239C" w14:paraId="2EE1DB2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D69545"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73296DB3"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62732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6E75949" w14:textId="77777777" w:rsidR="00DD239C" w:rsidRPr="00DD239C" w:rsidRDefault="00DD239C" w:rsidP="00DD239C">
            <w:pPr>
              <w:jc w:val="center"/>
              <w:rPr>
                <w:sz w:val="20"/>
                <w:szCs w:val="20"/>
              </w:rPr>
            </w:pPr>
            <w:r w:rsidRPr="00DD239C">
              <w:rPr>
                <w:sz w:val="20"/>
                <w:szCs w:val="20"/>
              </w:rPr>
              <w:t>99.0.00.L4979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90402"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BAD4C" w14:textId="77777777" w:rsidR="00DD239C" w:rsidRPr="00DD239C" w:rsidRDefault="00DD239C" w:rsidP="00DD239C">
            <w:pPr>
              <w:jc w:val="right"/>
              <w:rPr>
                <w:sz w:val="20"/>
                <w:szCs w:val="20"/>
              </w:rPr>
            </w:pPr>
            <w:r w:rsidRPr="00DD239C">
              <w:rPr>
                <w:sz w:val="20"/>
                <w:szCs w:val="20"/>
              </w:rPr>
              <w:t>2 306 100,00</w:t>
            </w:r>
          </w:p>
        </w:tc>
        <w:tc>
          <w:tcPr>
            <w:tcW w:w="0" w:type="auto"/>
            <w:tcBorders>
              <w:top w:val="nil"/>
              <w:left w:val="single" w:sz="4" w:space="0" w:color="auto"/>
              <w:bottom w:val="single" w:sz="4" w:space="0" w:color="auto"/>
              <w:right w:val="nil"/>
            </w:tcBorders>
            <w:shd w:val="clear" w:color="auto" w:fill="auto"/>
            <w:vAlign w:val="center"/>
            <w:hideMark/>
          </w:tcPr>
          <w:p w14:paraId="63341E04" w14:textId="77777777" w:rsidR="00DD239C" w:rsidRPr="00DD239C" w:rsidRDefault="00DD239C" w:rsidP="00DD239C">
            <w:pPr>
              <w:jc w:val="right"/>
              <w:rPr>
                <w:sz w:val="20"/>
                <w:szCs w:val="20"/>
              </w:rPr>
            </w:pPr>
            <w:r w:rsidRPr="00DD239C">
              <w:rPr>
                <w:sz w:val="20"/>
                <w:szCs w:val="20"/>
              </w:rPr>
              <w:t>2 296 200,00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705E63" w14:textId="77777777" w:rsidR="00DD239C" w:rsidRPr="00DD239C" w:rsidRDefault="00DD239C" w:rsidP="00DD239C">
            <w:pPr>
              <w:jc w:val="right"/>
              <w:rPr>
                <w:sz w:val="20"/>
                <w:szCs w:val="20"/>
              </w:rPr>
            </w:pPr>
            <w:r w:rsidRPr="00DD239C">
              <w:rPr>
                <w:sz w:val="20"/>
                <w:szCs w:val="20"/>
              </w:rPr>
              <w:t>2 804 000,00</w:t>
            </w:r>
          </w:p>
        </w:tc>
      </w:tr>
      <w:tr w:rsidR="00DD239C" w:rsidRPr="00DD239C" w14:paraId="7C4746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A02854"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0037DFD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3970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B157915" w14:textId="77777777" w:rsidR="00DD239C" w:rsidRPr="00DD239C" w:rsidRDefault="00DD239C" w:rsidP="00DD239C">
            <w:pPr>
              <w:jc w:val="center"/>
              <w:rPr>
                <w:sz w:val="20"/>
                <w:szCs w:val="20"/>
              </w:rPr>
            </w:pPr>
            <w:r w:rsidRPr="00DD239C">
              <w:rPr>
                <w:sz w:val="20"/>
                <w:szCs w:val="20"/>
              </w:rPr>
              <w:t>99.0.00.L4979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2C975"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877B80" w14:textId="77777777" w:rsidR="00DD239C" w:rsidRPr="00DD239C" w:rsidRDefault="00DD239C" w:rsidP="00DD239C">
            <w:pPr>
              <w:jc w:val="right"/>
              <w:rPr>
                <w:sz w:val="20"/>
                <w:szCs w:val="20"/>
              </w:rPr>
            </w:pPr>
            <w:r w:rsidRPr="00DD239C">
              <w:rPr>
                <w:sz w:val="20"/>
                <w:szCs w:val="20"/>
              </w:rPr>
              <w:t>2 306 100,00</w:t>
            </w:r>
          </w:p>
        </w:tc>
        <w:tc>
          <w:tcPr>
            <w:tcW w:w="0" w:type="auto"/>
            <w:tcBorders>
              <w:top w:val="nil"/>
              <w:left w:val="single" w:sz="4" w:space="0" w:color="auto"/>
              <w:bottom w:val="single" w:sz="4" w:space="0" w:color="auto"/>
              <w:right w:val="nil"/>
            </w:tcBorders>
            <w:shd w:val="clear" w:color="auto" w:fill="auto"/>
            <w:vAlign w:val="center"/>
            <w:hideMark/>
          </w:tcPr>
          <w:p w14:paraId="4E99A9DA" w14:textId="77777777" w:rsidR="00DD239C" w:rsidRPr="00DD239C" w:rsidRDefault="00DD239C" w:rsidP="00DD239C">
            <w:pPr>
              <w:jc w:val="right"/>
              <w:rPr>
                <w:sz w:val="20"/>
                <w:szCs w:val="20"/>
              </w:rPr>
            </w:pPr>
            <w:r w:rsidRPr="00DD239C">
              <w:rPr>
                <w:sz w:val="20"/>
                <w:szCs w:val="20"/>
              </w:rPr>
              <w:t>2 296 200,00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15ED8E" w14:textId="77777777" w:rsidR="00DD239C" w:rsidRPr="00DD239C" w:rsidRDefault="00DD239C" w:rsidP="00DD239C">
            <w:pPr>
              <w:jc w:val="right"/>
              <w:rPr>
                <w:sz w:val="20"/>
                <w:szCs w:val="20"/>
              </w:rPr>
            </w:pPr>
            <w:r w:rsidRPr="00DD239C">
              <w:rPr>
                <w:sz w:val="20"/>
                <w:szCs w:val="20"/>
              </w:rPr>
              <w:t>2 804 000,00</w:t>
            </w:r>
          </w:p>
        </w:tc>
      </w:tr>
      <w:tr w:rsidR="00DD239C" w:rsidRPr="00DD239C" w14:paraId="64F8BD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7663E0" w14:textId="77777777" w:rsidR="00DD239C" w:rsidRPr="00DD239C" w:rsidRDefault="00DD239C" w:rsidP="00DD239C">
            <w:pPr>
              <w:rPr>
                <w:bCs/>
                <w:sz w:val="20"/>
                <w:szCs w:val="20"/>
              </w:rPr>
            </w:pPr>
            <w:r w:rsidRPr="00DD239C">
              <w:rPr>
                <w:bCs/>
                <w:sz w:val="20"/>
                <w:szCs w:val="20"/>
              </w:rPr>
              <w:t>Охрана семьи и детства</w:t>
            </w:r>
          </w:p>
        </w:tc>
        <w:tc>
          <w:tcPr>
            <w:tcW w:w="0" w:type="auto"/>
            <w:tcBorders>
              <w:top w:val="nil"/>
              <w:left w:val="single" w:sz="4" w:space="0" w:color="auto"/>
              <w:bottom w:val="single" w:sz="4" w:space="0" w:color="auto"/>
              <w:right w:val="nil"/>
            </w:tcBorders>
            <w:shd w:val="clear" w:color="auto" w:fill="auto"/>
            <w:noWrap/>
            <w:vAlign w:val="center"/>
            <w:hideMark/>
          </w:tcPr>
          <w:p w14:paraId="39E26F41"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D2D326"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8FB3E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87A1F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D00CF" w14:textId="77777777" w:rsidR="00DD239C" w:rsidRPr="00DD239C" w:rsidRDefault="00DD239C" w:rsidP="00DD239C">
            <w:pPr>
              <w:jc w:val="right"/>
              <w:rPr>
                <w:bCs/>
                <w:sz w:val="20"/>
                <w:szCs w:val="20"/>
              </w:rPr>
            </w:pPr>
            <w:r w:rsidRPr="00DD239C">
              <w:rPr>
                <w:bCs/>
                <w:sz w:val="20"/>
                <w:szCs w:val="20"/>
              </w:rPr>
              <w:t>101 236 900,00</w:t>
            </w:r>
          </w:p>
        </w:tc>
        <w:tc>
          <w:tcPr>
            <w:tcW w:w="0" w:type="auto"/>
            <w:tcBorders>
              <w:top w:val="nil"/>
              <w:left w:val="single" w:sz="4" w:space="0" w:color="auto"/>
              <w:bottom w:val="single" w:sz="4" w:space="0" w:color="auto"/>
              <w:right w:val="nil"/>
            </w:tcBorders>
            <w:shd w:val="clear" w:color="auto" w:fill="auto"/>
            <w:vAlign w:val="center"/>
            <w:hideMark/>
          </w:tcPr>
          <w:p w14:paraId="21F4BFA5"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68EA7E" w14:textId="77777777" w:rsidR="00DD239C" w:rsidRPr="00DD239C" w:rsidRDefault="00DD239C" w:rsidP="00DD239C">
            <w:pPr>
              <w:jc w:val="right"/>
              <w:rPr>
                <w:bCs/>
                <w:sz w:val="20"/>
                <w:szCs w:val="20"/>
              </w:rPr>
            </w:pPr>
            <w:r w:rsidRPr="00DD239C">
              <w:rPr>
                <w:bCs/>
                <w:sz w:val="20"/>
                <w:szCs w:val="20"/>
              </w:rPr>
              <w:t>35 865 100,00</w:t>
            </w:r>
          </w:p>
        </w:tc>
      </w:tr>
      <w:tr w:rsidR="00DD239C" w:rsidRPr="00DD239C" w14:paraId="58CB55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8C21D6"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5BFAEC40"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6477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7306F81"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32887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A95C6C" w14:textId="77777777" w:rsidR="00DD239C" w:rsidRPr="00DD239C" w:rsidRDefault="00DD239C" w:rsidP="00DD239C">
            <w:pPr>
              <w:jc w:val="right"/>
              <w:rPr>
                <w:bCs/>
                <w:sz w:val="20"/>
                <w:szCs w:val="20"/>
              </w:rPr>
            </w:pPr>
            <w:r w:rsidRPr="00DD239C">
              <w:rPr>
                <w:bCs/>
                <w:sz w:val="20"/>
                <w:szCs w:val="20"/>
              </w:rPr>
              <w:t>101 236 900,00</w:t>
            </w:r>
          </w:p>
        </w:tc>
        <w:tc>
          <w:tcPr>
            <w:tcW w:w="0" w:type="auto"/>
            <w:tcBorders>
              <w:top w:val="nil"/>
              <w:left w:val="single" w:sz="4" w:space="0" w:color="auto"/>
              <w:bottom w:val="single" w:sz="4" w:space="0" w:color="auto"/>
              <w:right w:val="nil"/>
            </w:tcBorders>
            <w:shd w:val="clear" w:color="auto" w:fill="auto"/>
            <w:vAlign w:val="center"/>
            <w:hideMark/>
          </w:tcPr>
          <w:p w14:paraId="0D4B815D"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E965E" w14:textId="77777777" w:rsidR="00DD239C" w:rsidRPr="00DD239C" w:rsidRDefault="00DD239C" w:rsidP="00DD239C">
            <w:pPr>
              <w:jc w:val="right"/>
              <w:rPr>
                <w:bCs/>
                <w:sz w:val="20"/>
                <w:szCs w:val="20"/>
              </w:rPr>
            </w:pPr>
            <w:r w:rsidRPr="00DD239C">
              <w:rPr>
                <w:bCs/>
                <w:sz w:val="20"/>
                <w:szCs w:val="20"/>
              </w:rPr>
              <w:t>35 865 100,00</w:t>
            </w:r>
          </w:p>
        </w:tc>
      </w:tr>
      <w:tr w:rsidR="00DD239C" w:rsidRPr="00DD239C" w14:paraId="44E9102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A9BE3A" w14:textId="77777777" w:rsidR="00DD239C" w:rsidRPr="00DD239C" w:rsidRDefault="00DD239C" w:rsidP="00DD239C">
            <w:pPr>
              <w:rPr>
                <w:bCs/>
                <w:sz w:val="20"/>
                <w:szCs w:val="20"/>
              </w:rPr>
            </w:pPr>
            <w:r w:rsidRPr="00DD239C">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09F380B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E284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77B006F" w14:textId="77777777" w:rsidR="00DD239C" w:rsidRPr="00DD239C" w:rsidRDefault="00DD239C" w:rsidP="00DD239C">
            <w:pPr>
              <w:jc w:val="center"/>
              <w:rPr>
                <w:bCs/>
                <w:sz w:val="20"/>
                <w:szCs w:val="20"/>
              </w:rPr>
            </w:pPr>
            <w:r w:rsidRPr="00DD239C">
              <w:rPr>
                <w:bCs/>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CC6C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5A438"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nil"/>
              <w:left w:val="single" w:sz="4" w:space="0" w:color="auto"/>
              <w:bottom w:val="single" w:sz="4" w:space="0" w:color="auto"/>
              <w:right w:val="nil"/>
            </w:tcBorders>
            <w:shd w:val="clear" w:color="auto" w:fill="auto"/>
            <w:vAlign w:val="center"/>
            <w:hideMark/>
          </w:tcPr>
          <w:p w14:paraId="0359C4ED"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E45DA3" w14:textId="77777777" w:rsidR="00DD239C" w:rsidRPr="00DD239C" w:rsidRDefault="00DD239C" w:rsidP="00DD239C">
            <w:pPr>
              <w:jc w:val="right"/>
              <w:rPr>
                <w:bCs/>
                <w:sz w:val="20"/>
                <w:szCs w:val="20"/>
              </w:rPr>
            </w:pPr>
            <w:r w:rsidRPr="00DD239C">
              <w:rPr>
                <w:bCs/>
                <w:sz w:val="20"/>
                <w:szCs w:val="20"/>
              </w:rPr>
              <w:t>35 865 100,00</w:t>
            </w:r>
          </w:p>
        </w:tc>
      </w:tr>
      <w:tr w:rsidR="00DD239C" w:rsidRPr="00DD239C" w14:paraId="326947F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1C9AA1"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3064E7C2"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BCC1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770E380"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45CE0"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FBB9C5" w14:textId="77777777" w:rsidR="00DD239C" w:rsidRPr="00DD239C" w:rsidRDefault="00DD239C" w:rsidP="00DD239C">
            <w:pPr>
              <w:jc w:val="right"/>
              <w:rPr>
                <w:sz w:val="20"/>
                <w:szCs w:val="20"/>
              </w:rPr>
            </w:pPr>
            <w:r w:rsidRPr="00DD239C">
              <w:rPr>
                <w:sz w:val="20"/>
                <w:szCs w:val="20"/>
              </w:rPr>
              <w:t>35 865 100,00</w:t>
            </w:r>
          </w:p>
        </w:tc>
        <w:tc>
          <w:tcPr>
            <w:tcW w:w="0" w:type="auto"/>
            <w:tcBorders>
              <w:top w:val="nil"/>
              <w:left w:val="single" w:sz="4" w:space="0" w:color="auto"/>
              <w:bottom w:val="single" w:sz="4" w:space="0" w:color="auto"/>
              <w:right w:val="nil"/>
            </w:tcBorders>
            <w:shd w:val="clear" w:color="auto" w:fill="auto"/>
            <w:vAlign w:val="center"/>
            <w:hideMark/>
          </w:tcPr>
          <w:p w14:paraId="7D127D79" w14:textId="77777777" w:rsidR="00DD239C" w:rsidRPr="00DD239C" w:rsidRDefault="00DD239C" w:rsidP="00DD239C">
            <w:pPr>
              <w:jc w:val="right"/>
              <w:rPr>
                <w:sz w:val="20"/>
                <w:szCs w:val="20"/>
              </w:rPr>
            </w:pPr>
            <w:r w:rsidRPr="00DD239C">
              <w:rPr>
                <w:sz w:val="20"/>
                <w:szCs w:val="20"/>
              </w:rPr>
              <w:t>35 865 100,00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649307" w14:textId="77777777" w:rsidR="00DD239C" w:rsidRPr="00DD239C" w:rsidRDefault="00DD239C" w:rsidP="00DD239C">
            <w:pPr>
              <w:jc w:val="right"/>
              <w:rPr>
                <w:sz w:val="20"/>
                <w:szCs w:val="20"/>
              </w:rPr>
            </w:pPr>
            <w:r w:rsidRPr="00DD239C">
              <w:rPr>
                <w:sz w:val="20"/>
                <w:szCs w:val="20"/>
              </w:rPr>
              <w:t>35 865 100,00</w:t>
            </w:r>
          </w:p>
        </w:tc>
      </w:tr>
      <w:tr w:rsidR="00DD239C" w:rsidRPr="00DD239C" w14:paraId="58A635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FB8397"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4AF3E0B1"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FBFE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6725723"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5BF77"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F2BB2" w14:textId="77777777" w:rsidR="00DD239C" w:rsidRPr="00DD239C" w:rsidRDefault="00DD239C" w:rsidP="00DD239C">
            <w:pPr>
              <w:jc w:val="right"/>
              <w:rPr>
                <w:sz w:val="20"/>
                <w:szCs w:val="20"/>
              </w:rPr>
            </w:pPr>
            <w:r w:rsidRPr="00DD239C">
              <w:rPr>
                <w:sz w:val="20"/>
                <w:szCs w:val="20"/>
              </w:rPr>
              <w:t>35 865 100,00</w:t>
            </w:r>
          </w:p>
        </w:tc>
        <w:tc>
          <w:tcPr>
            <w:tcW w:w="0" w:type="auto"/>
            <w:tcBorders>
              <w:top w:val="nil"/>
              <w:left w:val="single" w:sz="4" w:space="0" w:color="auto"/>
              <w:bottom w:val="single" w:sz="4" w:space="0" w:color="auto"/>
              <w:right w:val="nil"/>
            </w:tcBorders>
            <w:shd w:val="clear" w:color="auto" w:fill="auto"/>
            <w:vAlign w:val="center"/>
            <w:hideMark/>
          </w:tcPr>
          <w:p w14:paraId="420C220E" w14:textId="77777777" w:rsidR="00DD239C" w:rsidRPr="00DD239C" w:rsidRDefault="00DD239C" w:rsidP="00DD239C">
            <w:pPr>
              <w:jc w:val="right"/>
              <w:rPr>
                <w:sz w:val="20"/>
                <w:szCs w:val="20"/>
              </w:rPr>
            </w:pPr>
            <w:r w:rsidRPr="00DD239C">
              <w:rPr>
                <w:sz w:val="20"/>
                <w:szCs w:val="20"/>
              </w:rPr>
              <w:t>35 865 100,00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835D7B" w14:textId="77777777" w:rsidR="00DD239C" w:rsidRPr="00DD239C" w:rsidRDefault="00DD239C" w:rsidP="00DD239C">
            <w:pPr>
              <w:jc w:val="right"/>
              <w:rPr>
                <w:sz w:val="20"/>
                <w:szCs w:val="20"/>
              </w:rPr>
            </w:pPr>
            <w:r w:rsidRPr="00DD239C">
              <w:rPr>
                <w:sz w:val="20"/>
                <w:szCs w:val="20"/>
              </w:rPr>
              <w:t>35 865 100,00</w:t>
            </w:r>
          </w:p>
        </w:tc>
      </w:tr>
      <w:tr w:rsidR="00DD239C" w:rsidRPr="00DD239C" w14:paraId="74A37C8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5355CA" w14:textId="77777777" w:rsidR="00DD239C" w:rsidRPr="00DD239C" w:rsidRDefault="00DD239C" w:rsidP="00DD239C">
            <w:pPr>
              <w:rPr>
                <w:bCs/>
                <w:sz w:val="20"/>
                <w:szCs w:val="20"/>
              </w:rPr>
            </w:pPr>
            <w:r w:rsidRPr="00DD239C">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470F210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363D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7C8DA9C" w14:textId="77777777" w:rsidR="00DD239C" w:rsidRPr="00DD239C" w:rsidRDefault="00DD239C" w:rsidP="00DD239C">
            <w:pPr>
              <w:jc w:val="center"/>
              <w:rPr>
                <w:bCs/>
                <w:sz w:val="20"/>
                <w:szCs w:val="20"/>
              </w:rPr>
            </w:pPr>
            <w:r w:rsidRPr="00DD239C">
              <w:rPr>
                <w:bCs/>
                <w:sz w:val="20"/>
                <w:szCs w:val="20"/>
              </w:rPr>
              <w:t>99.0.00.70399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767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7380F" w14:textId="77777777" w:rsidR="00DD239C" w:rsidRPr="00DD239C" w:rsidRDefault="00DD239C" w:rsidP="00DD239C">
            <w:pPr>
              <w:jc w:val="right"/>
              <w:rPr>
                <w:bCs/>
                <w:sz w:val="20"/>
                <w:szCs w:val="20"/>
              </w:rPr>
            </w:pPr>
            <w:r w:rsidRPr="00DD239C">
              <w:rPr>
                <w:bCs/>
                <w:sz w:val="20"/>
                <w:szCs w:val="20"/>
              </w:rPr>
              <w:t>65 371 800,00</w:t>
            </w:r>
          </w:p>
        </w:tc>
        <w:tc>
          <w:tcPr>
            <w:tcW w:w="0" w:type="auto"/>
            <w:tcBorders>
              <w:top w:val="nil"/>
              <w:left w:val="single" w:sz="4" w:space="0" w:color="auto"/>
              <w:bottom w:val="single" w:sz="4" w:space="0" w:color="auto"/>
              <w:right w:val="nil"/>
            </w:tcBorders>
            <w:shd w:val="clear" w:color="auto" w:fill="auto"/>
            <w:vAlign w:val="center"/>
            <w:hideMark/>
          </w:tcPr>
          <w:p w14:paraId="2FBE562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FC6460" w14:textId="77777777" w:rsidR="00DD239C" w:rsidRPr="00DD239C" w:rsidRDefault="00DD239C" w:rsidP="00DD239C">
            <w:pPr>
              <w:jc w:val="right"/>
              <w:rPr>
                <w:bCs/>
                <w:sz w:val="20"/>
                <w:szCs w:val="20"/>
              </w:rPr>
            </w:pPr>
            <w:r w:rsidRPr="00DD239C">
              <w:rPr>
                <w:bCs/>
                <w:sz w:val="20"/>
                <w:szCs w:val="20"/>
              </w:rPr>
              <w:t>0,00</w:t>
            </w:r>
          </w:p>
        </w:tc>
      </w:tr>
      <w:tr w:rsidR="00DD239C" w:rsidRPr="00DD239C" w14:paraId="5D1F77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EE50F1"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7A4030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5A08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ABB30BB" w14:textId="77777777" w:rsidR="00DD239C" w:rsidRPr="00DD239C" w:rsidRDefault="00DD239C" w:rsidP="00DD239C">
            <w:pPr>
              <w:jc w:val="center"/>
              <w:rPr>
                <w:sz w:val="20"/>
                <w:szCs w:val="20"/>
              </w:rPr>
            </w:pPr>
            <w:r w:rsidRPr="00DD239C">
              <w:rPr>
                <w:sz w:val="20"/>
                <w:szCs w:val="20"/>
              </w:rPr>
              <w:t>99.0.00.70399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4954CB"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6C7F0" w14:textId="77777777" w:rsidR="00DD239C" w:rsidRPr="00DD239C" w:rsidRDefault="00DD239C" w:rsidP="00DD239C">
            <w:pPr>
              <w:jc w:val="right"/>
              <w:rPr>
                <w:sz w:val="20"/>
                <w:szCs w:val="20"/>
              </w:rPr>
            </w:pPr>
            <w:r w:rsidRPr="00DD239C">
              <w:rPr>
                <w:sz w:val="20"/>
                <w:szCs w:val="20"/>
              </w:rPr>
              <w:t>65 371 800,00</w:t>
            </w:r>
          </w:p>
        </w:tc>
        <w:tc>
          <w:tcPr>
            <w:tcW w:w="0" w:type="auto"/>
            <w:tcBorders>
              <w:top w:val="nil"/>
              <w:left w:val="single" w:sz="4" w:space="0" w:color="auto"/>
              <w:bottom w:val="single" w:sz="4" w:space="0" w:color="auto"/>
              <w:right w:val="nil"/>
            </w:tcBorders>
            <w:shd w:val="clear" w:color="auto" w:fill="auto"/>
            <w:vAlign w:val="center"/>
            <w:hideMark/>
          </w:tcPr>
          <w:p w14:paraId="7871140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19780E" w14:textId="77777777" w:rsidR="00DD239C" w:rsidRPr="00DD239C" w:rsidRDefault="00DD239C" w:rsidP="00DD239C">
            <w:pPr>
              <w:jc w:val="right"/>
              <w:rPr>
                <w:sz w:val="20"/>
                <w:szCs w:val="20"/>
              </w:rPr>
            </w:pPr>
            <w:r w:rsidRPr="00DD239C">
              <w:rPr>
                <w:sz w:val="20"/>
                <w:szCs w:val="20"/>
              </w:rPr>
              <w:t>0,00</w:t>
            </w:r>
          </w:p>
        </w:tc>
      </w:tr>
      <w:tr w:rsidR="00DD239C" w:rsidRPr="00DD239C" w14:paraId="49CA3E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B2A99EA"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C5F66D2"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F864B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E3BFBC6" w14:textId="77777777" w:rsidR="00DD239C" w:rsidRPr="00DD239C" w:rsidRDefault="00DD239C" w:rsidP="00DD239C">
            <w:pPr>
              <w:jc w:val="center"/>
              <w:rPr>
                <w:sz w:val="20"/>
                <w:szCs w:val="20"/>
              </w:rPr>
            </w:pPr>
            <w:r w:rsidRPr="00DD239C">
              <w:rPr>
                <w:sz w:val="20"/>
                <w:szCs w:val="20"/>
              </w:rPr>
              <w:t>99.0.00.70399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69F1E"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3179F" w14:textId="77777777" w:rsidR="00DD239C" w:rsidRPr="00DD239C" w:rsidRDefault="00DD239C" w:rsidP="00DD239C">
            <w:pPr>
              <w:jc w:val="right"/>
              <w:rPr>
                <w:sz w:val="20"/>
                <w:szCs w:val="20"/>
              </w:rPr>
            </w:pPr>
            <w:r w:rsidRPr="00DD239C">
              <w:rPr>
                <w:sz w:val="20"/>
                <w:szCs w:val="20"/>
              </w:rPr>
              <w:t>65 371 800,00</w:t>
            </w:r>
          </w:p>
        </w:tc>
        <w:tc>
          <w:tcPr>
            <w:tcW w:w="0" w:type="auto"/>
            <w:tcBorders>
              <w:top w:val="nil"/>
              <w:left w:val="single" w:sz="4" w:space="0" w:color="auto"/>
              <w:bottom w:val="single" w:sz="4" w:space="0" w:color="auto"/>
              <w:right w:val="nil"/>
            </w:tcBorders>
            <w:shd w:val="clear" w:color="auto" w:fill="auto"/>
            <w:vAlign w:val="center"/>
            <w:hideMark/>
          </w:tcPr>
          <w:p w14:paraId="402DDA7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21D49" w14:textId="77777777" w:rsidR="00DD239C" w:rsidRPr="00DD239C" w:rsidRDefault="00DD239C" w:rsidP="00DD239C">
            <w:pPr>
              <w:jc w:val="right"/>
              <w:rPr>
                <w:sz w:val="20"/>
                <w:szCs w:val="20"/>
              </w:rPr>
            </w:pPr>
            <w:r w:rsidRPr="00DD239C">
              <w:rPr>
                <w:sz w:val="20"/>
                <w:szCs w:val="20"/>
              </w:rPr>
              <w:t>0,00</w:t>
            </w:r>
          </w:p>
        </w:tc>
      </w:tr>
      <w:tr w:rsidR="00DD239C" w:rsidRPr="00DD239C" w14:paraId="208768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D085EA" w14:textId="77777777" w:rsidR="00DD239C" w:rsidRPr="00DD239C" w:rsidRDefault="00DD239C" w:rsidP="00DD239C">
            <w:pPr>
              <w:rPr>
                <w:bCs/>
                <w:sz w:val="20"/>
                <w:szCs w:val="20"/>
              </w:rPr>
            </w:pPr>
            <w:r w:rsidRPr="00DD239C">
              <w:rPr>
                <w:bCs/>
                <w:sz w:val="20"/>
                <w:szCs w:val="20"/>
              </w:rPr>
              <w:t>Другие вопросы в области социальной политики</w:t>
            </w:r>
          </w:p>
        </w:tc>
        <w:tc>
          <w:tcPr>
            <w:tcW w:w="0" w:type="auto"/>
            <w:tcBorders>
              <w:top w:val="nil"/>
              <w:left w:val="single" w:sz="4" w:space="0" w:color="auto"/>
              <w:bottom w:val="single" w:sz="4" w:space="0" w:color="auto"/>
              <w:right w:val="nil"/>
            </w:tcBorders>
            <w:shd w:val="clear" w:color="auto" w:fill="auto"/>
            <w:noWrap/>
            <w:vAlign w:val="center"/>
            <w:hideMark/>
          </w:tcPr>
          <w:p w14:paraId="50AE5865"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81F43B"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383579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C44C1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80172" w14:textId="77777777" w:rsidR="00DD239C" w:rsidRPr="00DD239C" w:rsidRDefault="00DD239C" w:rsidP="00DD239C">
            <w:pPr>
              <w:jc w:val="right"/>
              <w:rPr>
                <w:bCs/>
                <w:sz w:val="20"/>
                <w:szCs w:val="20"/>
              </w:rPr>
            </w:pPr>
            <w:r w:rsidRPr="00DD239C">
              <w:rPr>
                <w:bCs/>
                <w:sz w:val="20"/>
                <w:szCs w:val="20"/>
              </w:rPr>
              <w:t>1 212 262,00</w:t>
            </w:r>
          </w:p>
        </w:tc>
        <w:tc>
          <w:tcPr>
            <w:tcW w:w="0" w:type="auto"/>
            <w:tcBorders>
              <w:top w:val="nil"/>
              <w:left w:val="single" w:sz="4" w:space="0" w:color="auto"/>
              <w:bottom w:val="single" w:sz="4" w:space="0" w:color="auto"/>
              <w:right w:val="nil"/>
            </w:tcBorders>
            <w:shd w:val="clear" w:color="auto" w:fill="auto"/>
            <w:vAlign w:val="center"/>
            <w:hideMark/>
          </w:tcPr>
          <w:p w14:paraId="094C4C42"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62B49"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27989BD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D080E0" w14:textId="77777777" w:rsidR="00DD239C" w:rsidRPr="00DD239C" w:rsidRDefault="00DD239C" w:rsidP="00DD239C">
            <w:pPr>
              <w:rPr>
                <w:bCs/>
                <w:sz w:val="20"/>
                <w:szCs w:val="20"/>
              </w:rPr>
            </w:pPr>
            <w:r w:rsidRPr="00DD239C">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AECB6C4"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C492E"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C004A97" w14:textId="77777777" w:rsidR="00DD239C" w:rsidRPr="00DD239C" w:rsidRDefault="00DD239C" w:rsidP="00DD239C">
            <w:pPr>
              <w:jc w:val="center"/>
              <w:rPr>
                <w:bCs/>
                <w:sz w:val="20"/>
                <w:szCs w:val="20"/>
              </w:rPr>
            </w:pPr>
            <w:r w:rsidRPr="00DD239C">
              <w:rPr>
                <w:bCs/>
                <w:sz w:val="20"/>
                <w:szCs w:val="20"/>
              </w:rPr>
              <w:t>31.0.00.00000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3A7DB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6914F" w14:textId="77777777" w:rsidR="00DD239C" w:rsidRPr="00DD239C" w:rsidRDefault="00DD239C" w:rsidP="00DD239C">
            <w:pPr>
              <w:jc w:val="right"/>
              <w:rPr>
                <w:bCs/>
                <w:sz w:val="20"/>
                <w:szCs w:val="20"/>
              </w:rPr>
            </w:pPr>
            <w:r w:rsidRPr="00DD239C">
              <w:rPr>
                <w:bCs/>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7631286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8447F" w14:textId="77777777" w:rsidR="00DD239C" w:rsidRPr="00DD239C" w:rsidRDefault="00DD239C" w:rsidP="00DD239C">
            <w:pPr>
              <w:jc w:val="right"/>
              <w:rPr>
                <w:bCs/>
                <w:sz w:val="20"/>
                <w:szCs w:val="20"/>
              </w:rPr>
            </w:pPr>
            <w:r w:rsidRPr="00DD239C">
              <w:rPr>
                <w:bCs/>
                <w:sz w:val="20"/>
                <w:szCs w:val="20"/>
              </w:rPr>
              <w:t>0,00</w:t>
            </w:r>
          </w:p>
        </w:tc>
      </w:tr>
      <w:tr w:rsidR="00DD239C" w:rsidRPr="00DD239C" w14:paraId="31AED2A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9E9F68"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w:t>
            </w:r>
            <w:r w:rsidRPr="00DD239C">
              <w:rPr>
                <w:bCs/>
                <w:sz w:val="20"/>
                <w:szCs w:val="20"/>
              </w:rPr>
              <w:lastRenderedPageBreak/>
              <w:t>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45623A2" w14:textId="77777777" w:rsidR="00DD239C" w:rsidRPr="00DD239C" w:rsidRDefault="00DD239C" w:rsidP="00DD239C">
            <w:pPr>
              <w:jc w:val="center"/>
              <w:rPr>
                <w:bCs/>
                <w:sz w:val="20"/>
                <w:szCs w:val="20"/>
              </w:rPr>
            </w:pPr>
            <w:r w:rsidRPr="00DD239C">
              <w:rPr>
                <w:bCs/>
                <w:sz w:val="20"/>
                <w:szCs w:val="20"/>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1E94D"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97FF4BC" w14:textId="77777777" w:rsidR="00DD239C" w:rsidRPr="00DD239C" w:rsidRDefault="00DD239C" w:rsidP="00DD239C">
            <w:pPr>
              <w:jc w:val="center"/>
              <w:rPr>
                <w:bCs/>
                <w:sz w:val="20"/>
                <w:szCs w:val="20"/>
              </w:rPr>
            </w:pPr>
            <w:r w:rsidRPr="00DD239C">
              <w:rPr>
                <w:bCs/>
                <w:sz w:val="20"/>
                <w:szCs w:val="20"/>
              </w:rPr>
              <w:t>31.0.00.10850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DC87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62D7E" w14:textId="77777777" w:rsidR="00DD239C" w:rsidRPr="00DD239C" w:rsidRDefault="00DD239C" w:rsidP="00DD239C">
            <w:pPr>
              <w:jc w:val="right"/>
              <w:rPr>
                <w:bCs/>
                <w:sz w:val="20"/>
                <w:szCs w:val="20"/>
              </w:rPr>
            </w:pPr>
            <w:r w:rsidRPr="00DD239C">
              <w:rPr>
                <w:bCs/>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1C1BF15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05B99E" w14:textId="77777777" w:rsidR="00DD239C" w:rsidRPr="00DD239C" w:rsidRDefault="00DD239C" w:rsidP="00DD239C">
            <w:pPr>
              <w:jc w:val="right"/>
              <w:rPr>
                <w:bCs/>
                <w:sz w:val="20"/>
                <w:szCs w:val="20"/>
              </w:rPr>
            </w:pPr>
            <w:r w:rsidRPr="00DD239C">
              <w:rPr>
                <w:bCs/>
                <w:sz w:val="20"/>
                <w:szCs w:val="20"/>
              </w:rPr>
              <w:t>0,00</w:t>
            </w:r>
          </w:p>
        </w:tc>
      </w:tr>
      <w:tr w:rsidR="00DD239C" w:rsidRPr="00DD239C" w14:paraId="1C05143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D3BB5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7C5CED1"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C1134"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204CB33C" w14:textId="77777777" w:rsidR="00DD239C" w:rsidRPr="00DD239C" w:rsidRDefault="00DD239C" w:rsidP="00DD239C">
            <w:pPr>
              <w:jc w:val="center"/>
              <w:rPr>
                <w:sz w:val="20"/>
                <w:szCs w:val="20"/>
              </w:rPr>
            </w:pPr>
            <w:r w:rsidRPr="00DD239C">
              <w:rPr>
                <w:sz w:val="20"/>
                <w:szCs w:val="20"/>
              </w:rPr>
              <w:t>31.0.00.10850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4D93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EEE33" w14:textId="77777777" w:rsidR="00DD239C" w:rsidRPr="00DD239C" w:rsidRDefault="00DD239C" w:rsidP="00DD239C">
            <w:pPr>
              <w:jc w:val="right"/>
              <w:rPr>
                <w:sz w:val="20"/>
                <w:szCs w:val="20"/>
              </w:rPr>
            </w:pPr>
            <w:r w:rsidRPr="00DD239C">
              <w:rPr>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5E54E9B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975E2E" w14:textId="77777777" w:rsidR="00DD239C" w:rsidRPr="00DD239C" w:rsidRDefault="00DD239C" w:rsidP="00DD239C">
            <w:pPr>
              <w:jc w:val="right"/>
              <w:rPr>
                <w:sz w:val="20"/>
                <w:szCs w:val="20"/>
              </w:rPr>
            </w:pPr>
            <w:r w:rsidRPr="00DD239C">
              <w:rPr>
                <w:sz w:val="20"/>
                <w:szCs w:val="20"/>
              </w:rPr>
              <w:t>0,00</w:t>
            </w:r>
          </w:p>
        </w:tc>
      </w:tr>
      <w:tr w:rsidR="00DD239C" w:rsidRPr="00DD239C" w14:paraId="4028F00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E4F4B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F8D0AEA"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88534"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34AFFB3" w14:textId="77777777" w:rsidR="00DD239C" w:rsidRPr="00DD239C" w:rsidRDefault="00DD239C" w:rsidP="00DD239C">
            <w:pPr>
              <w:jc w:val="center"/>
              <w:rPr>
                <w:sz w:val="20"/>
                <w:szCs w:val="20"/>
              </w:rPr>
            </w:pPr>
            <w:r w:rsidRPr="00DD239C">
              <w:rPr>
                <w:sz w:val="20"/>
                <w:szCs w:val="20"/>
              </w:rPr>
              <w:t>31.0.00.10850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40276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48F2A" w14:textId="77777777" w:rsidR="00DD239C" w:rsidRPr="00DD239C" w:rsidRDefault="00DD239C" w:rsidP="00DD239C">
            <w:pPr>
              <w:jc w:val="right"/>
              <w:rPr>
                <w:sz w:val="20"/>
                <w:szCs w:val="20"/>
              </w:rPr>
            </w:pPr>
            <w:r w:rsidRPr="00DD239C">
              <w:rPr>
                <w:sz w:val="20"/>
                <w:szCs w:val="20"/>
              </w:rPr>
              <w:t>250 000,00</w:t>
            </w:r>
          </w:p>
        </w:tc>
        <w:tc>
          <w:tcPr>
            <w:tcW w:w="0" w:type="auto"/>
            <w:tcBorders>
              <w:top w:val="nil"/>
              <w:left w:val="single" w:sz="4" w:space="0" w:color="auto"/>
              <w:bottom w:val="single" w:sz="4" w:space="0" w:color="auto"/>
              <w:right w:val="nil"/>
            </w:tcBorders>
            <w:shd w:val="clear" w:color="auto" w:fill="auto"/>
            <w:vAlign w:val="center"/>
            <w:hideMark/>
          </w:tcPr>
          <w:p w14:paraId="7A64E24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4A659D" w14:textId="77777777" w:rsidR="00DD239C" w:rsidRPr="00DD239C" w:rsidRDefault="00DD239C" w:rsidP="00DD239C">
            <w:pPr>
              <w:jc w:val="right"/>
              <w:rPr>
                <w:sz w:val="20"/>
                <w:szCs w:val="20"/>
              </w:rPr>
            </w:pPr>
            <w:r w:rsidRPr="00DD239C">
              <w:rPr>
                <w:sz w:val="20"/>
                <w:szCs w:val="20"/>
              </w:rPr>
              <w:t>0,00</w:t>
            </w:r>
          </w:p>
        </w:tc>
      </w:tr>
      <w:tr w:rsidR="00DD239C" w:rsidRPr="00DD239C" w14:paraId="1E08F2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8C4A80"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A12FF2C"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3F967"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013A3A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A49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64D183" w14:textId="77777777" w:rsidR="00DD239C" w:rsidRPr="00DD239C" w:rsidRDefault="00DD239C" w:rsidP="00DD239C">
            <w:pPr>
              <w:jc w:val="right"/>
              <w:rPr>
                <w:bCs/>
                <w:sz w:val="20"/>
                <w:szCs w:val="20"/>
              </w:rPr>
            </w:pPr>
            <w:r w:rsidRPr="00DD239C">
              <w:rPr>
                <w:bCs/>
                <w:sz w:val="20"/>
                <w:szCs w:val="20"/>
              </w:rPr>
              <w:t>962 262,00</w:t>
            </w:r>
          </w:p>
        </w:tc>
        <w:tc>
          <w:tcPr>
            <w:tcW w:w="0" w:type="auto"/>
            <w:tcBorders>
              <w:top w:val="nil"/>
              <w:left w:val="single" w:sz="4" w:space="0" w:color="auto"/>
              <w:bottom w:val="single" w:sz="4" w:space="0" w:color="auto"/>
              <w:right w:val="nil"/>
            </w:tcBorders>
            <w:shd w:val="clear" w:color="auto" w:fill="auto"/>
            <w:vAlign w:val="center"/>
            <w:hideMark/>
          </w:tcPr>
          <w:p w14:paraId="18C65891"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06901"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5DCB6C1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5C4457" w14:textId="77777777" w:rsidR="00DD239C" w:rsidRPr="00DD239C" w:rsidRDefault="00DD239C" w:rsidP="00DD239C">
            <w:pPr>
              <w:rPr>
                <w:bCs/>
                <w:sz w:val="20"/>
                <w:szCs w:val="20"/>
              </w:rPr>
            </w:pPr>
            <w:r w:rsidRPr="00DD239C">
              <w:rPr>
                <w:bCs/>
                <w:sz w:val="20"/>
                <w:szCs w:val="20"/>
              </w:rPr>
              <w:t xml:space="preserve">Расходы на предоставление </w:t>
            </w:r>
            <w:proofErr w:type="gramStart"/>
            <w:r w:rsidRPr="00DD239C">
              <w:rPr>
                <w:bCs/>
                <w:sz w:val="20"/>
                <w:szCs w:val="20"/>
              </w:rPr>
              <w:t>субсидий  отдельным</w:t>
            </w:r>
            <w:proofErr w:type="gramEnd"/>
            <w:r w:rsidRPr="00DD239C">
              <w:rPr>
                <w:bCs/>
                <w:sz w:val="20"/>
                <w:szCs w:val="20"/>
              </w:rPr>
              <w:t xml:space="preserve"> общественным организациям и иным некоммерческих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6B69A11"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415D90"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4AF198F" w14:textId="77777777" w:rsidR="00DD239C" w:rsidRPr="00DD239C" w:rsidRDefault="00DD239C" w:rsidP="00DD239C">
            <w:pPr>
              <w:jc w:val="center"/>
              <w:rPr>
                <w:bCs/>
                <w:sz w:val="20"/>
                <w:szCs w:val="20"/>
              </w:rPr>
            </w:pPr>
            <w:r w:rsidRPr="00DD239C">
              <w:rPr>
                <w:bCs/>
                <w:sz w:val="20"/>
                <w:szCs w:val="20"/>
              </w:rPr>
              <w:t>99.0.00.10210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7437E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242AF" w14:textId="77777777" w:rsidR="00DD239C" w:rsidRPr="00DD239C" w:rsidRDefault="00DD239C" w:rsidP="00DD239C">
            <w:pPr>
              <w:jc w:val="right"/>
              <w:rPr>
                <w:bCs/>
                <w:sz w:val="20"/>
                <w:szCs w:val="20"/>
              </w:rPr>
            </w:pPr>
            <w:r w:rsidRPr="00DD239C">
              <w:rPr>
                <w:bCs/>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5315074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C4B7C8" w14:textId="77777777" w:rsidR="00DD239C" w:rsidRPr="00DD239C" w:rsidRDefault="00DD239C" w:rsidP="00DD239C">
            <w:pPr>
              <w:jc w:val="right"/>
              <w:rPr>
                <w:bCs/>
                <w:sz w:val="20"/>
                <w:szCs w:val="20"/>
              </w:rPr>
            </w:pPr>
            <w:r w:rsidRPr="00DD239C">
              <w:rPr>
                <w:bCs/>
                <w:sz w:val="20"/>
                <w:szCs w:val="20"/>
              </w:rPr>
              <w:t>0,00</w:t>
            </w:r>
          </w:p>
        </w:tc>
      </w:tr>
      <w:tr w:rsidR="00DD239C" w:rsidRPr="00DD239C" w14:paraId="116975A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FD9E0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FA4EBF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FDC9D0"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6733EAEE" w14:textId="77777777" w:rsidR="00DD239C" w:rsidRPr="00DD239C" w:rsidRDefault="00DD239C" w:rsidP="00DD239C">
            <w:pPr>
              <w:jc w:val="center"/>
              <w:rPr>
                <w:sz w:val="20"/>
                <w:szCs w:val="20"/>
              </w:rPr>
            </w:pPr>
            <w:r w:rsidRPr="00DD239C">
              <w:rPr>
                <w:sz w:val="20"/>
                <w:szCs w:val="20"/>
              </w:rPr>
              <w:t>99.0.00.10210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C8996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208AB"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000352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7EE6D0" w14:textId="77777777" w:rsidR="00DD239C" w:rsidRPr="00DD239C" w:rsidRDefault="00DD239C" w:rsidP="00DD239C">
            <w:pPr>
              <w:jc w:val="right"/>
              <w:rPr>
                <w:sz w:val="20"/>
                <w:szCs w:val="20"/>
              </w:rPr>
            </w:pPr>
            <w:r w:rsidRPr="00DD239C">
              <w:rPr>
                <w:sz w:val="20"/>
                <w:szCs w:val="20"/>
              </w:rPr>
              <w:t>0,00</w:t>
            </w:r>
          </w:p>
        </w:tc>
      </w:tr>
      <w:tr w:rsidR="00DD239C" w:rsidRPr="00DD239C" w14:paraId="47281C6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D38942"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F45754A"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184F1"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345E6BE" w14:textId="77777777" w:rsidR="00DD239C" w:rsidRPr="00DD239C" w:rsidRDefault="00DD239C" w:rsidP="00DD239C">
            <w:pPr>
              <w:jc w:val="center"/>
              <w:rPr>
                <w:sz w:val="20"/>
                <w:szCs w:val="20"/>
              </w:rPr>
            </w:pPr>
            <w:r w:rsidRPr="00DD239C">
              <w:rPr>
                <w:sz w:val="20"/>
                <w:szCs w:val="20"/>
              </w:rPr>
              <w:t>99.0.00.10210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B1F504"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18D2B"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vAlign w:val="center"/>
            <w:hideMark/>
          </w:tcPr>
          <w:p w14:paraId="1D6187F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A8E76" w14:textId="77777777" w:rsidR="00DD239C" w:rsidRPr="00DD239C" w:rsidRDefault="00DD239C" w:rsidP="00DD239C">
            <w:pPr>
              <w:jc w:val="right"/>
              <w:rPr>
                <w:sz w:val="20"/>
                <w:szCs w:val="20"/>
              </w:rPr>
            </w:pPr>
            <w:r w:rsidRPr="00DD239C">
              <w:rPr>
                <w:sz w:val="20"/>
                <w:szCs w:val="20"/>
              </w:rPr>
              <w:t>0,00</w:t>
            </w:r>
          </w:p>
        </w:tc>
      </w:tr>
      <w:tr w:rsidR="00DD239C" w:rsidRPr="00DD239C" w14:paraId="0DDA16B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D5BB6F" w14:textId="77777777" w:rsidR="00DD239C" w:rsidRPr="00DD239C" w:rsidRDefault="00DD239C" w:rsidP="00DD239C">
            <w:pPr>
              <w:rPr>
                <w:bCs/>
                <w:sz w:val="20"/>
                <w:szCs w:val="20"/>
              </w:rPr>
            </w:pPr>
            <w:r w:rsidRPr="00DD239C">
              <w:rPr>
                <w:bCs/>
                <w:sz w:val="20"/>
                <w:szCs w:val="20"/>
              </w:rPr>
              <w:t>Денежная выплата почетным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6A847760"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486D9"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38161F07" w14:textId="77777777" w:rsidR="00DD239C" w:rsidRPr="00DD239C" w:rsidRDefault="00DD239C" w:rsidP="00DD239C">
            <w:pPr>
              <w:jc w:val="center"/>
              <w:rPr>
                <w:bCs/>
                <w:sz w:val="20"/>
                <w:szCs w:val="20"/>
              </w:rPr>
            </w:pPr>
            <w:r w:rsidRPr="00DD239C">
              <w:rPr>
                <w:bCs/>
                <w:sz w:val="20"/>
                <w:szCs w:val="20"/>
              </w:rPr>
              <w:t>99.0.00.10400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B1347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36D323"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single" w:sz="4" w:space="0" w:color="auto"/>
              <w:right w:val="nil"/>
            </w:tcBorders>
            <w:shd w:val="clear" w:color="auto" w:fill="auto"/>
            <w:vAlign w:val="center"/>
            <w:hideMark/>
          </w:tcPr>
          <w:p w14:paraId="524E9CA3"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BF887"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42003E9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A5D20F"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2E7834AF"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9EFFF"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4AC8F2FC" w14:textId="77777777" w:rsidR="00DD239C" w:rsidRPr="00DD239C" w:rsidRDefault="00DD239C" w:rsidP="00DD239C">
            <w:pPr>
              <w:jc w:val="center"/>
              <w:rPr>
                <w:sz w:val="20"/>
                <w:szCs w:val="20"/>
              </w:rPr>
            </w:pPr>
            <w:r w:rsidRPr="00DD239C">
              <w:rPr>
                <w:sz w:val="20"/>
                <w:szCs w:val="20"/>
              </w:rPr>
              <w:t>99.0.00.10400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E9639"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75D908"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nil"/>
            </w:tcBorders>
            <w:shd w:val="clear" w:color="auto" w:fill="auto"/>
            <w:vAlign w:val="center"/>
            <w:hideMark/>
          </w:tcPr>
          <w:p w14:paraId="1E13D6F5"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A40AE" w14:textId="77777777" w:rsidR="00DD239C" w:rsidRPr="00DD239C" w:rsidRDefault="00DD239C" w:rsidP="00DD239C">
            <w:pPr>
              <w:jc w:val="right"/>
              <w:rPr>
                <w:sz w:val="20"/>
                <w:szCs w:val="20"/>
              </w:rPr>
            </w:pPr>
            <w:r w:rsidRPr="00DD239C">
              <w:rPr>
                <w:sz w:val="20"/>
                <w:szCs w:val="20"/>
              </w:rPr>
              <w:t>275 862,00</w:t>
            </w:r>
          </w:p>
        </w:tc>
      </w:tr>
      <w:tr w:rsidR="00DD239C" w:rsidRPr="00DD239C" w14:paraId="4F8FF35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6DBF36" w14:textId="77777777" w:rsidR="00DD239C" w:rsidRPr="00DD239C" w:rsidRDefault="00DD239C" w:rsidP="00DD239C">
            <w:pPr>
              <w:rPr>
                <w:sz w:val="20"/>
                <w:szCs w:val="20"/>
              </w:rPr>
            </w:pPr>
            <w:r w:rsidRPr="00DD239C">
              <w:rPr>
                <w:sz w:val="20"/>
                <w:szCs w:val="20"/>
              </w:rPr>
              <w:t>Публичные нормативные выплаты гражданам несоциального характера</w:t>
            </w:r>
          </w:p>
        </w:tc>
        <w:tc>
          <w:tcPr>
            <w:tcW w:w="0" w:type="auto"/>
            <w:tcBorders>
              <w:top w:val="nil"/>
              <w:left w:val="single" w:sz="4" w:space="0" w:color="auto"/>
              <w:bottom w:val="single" w:sz="4" w:space="0" w:color="auto"/>
              <w:right w:val="nil"/>
            </w:tcBorders>
            <w:shd w:val="clear" w:color="auto" w:fill="auto"/>
            <w:noWrap/>
            <w:vAlign w:val="center"/>
            <w:hideMark/>
          </w:tcPr>
          <w:p w14:paraId="734D2F5D"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EFE30"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070A7DF0" w14:textId="77777777" w:rsidR="00DD239C" w:rsidRPr="00DD239C" w:rsidRDefault="00DD239C" w:rsidP="00DD239C">
            <w:pPr>
              <w:jc w:val="center"/>
              <w:rPr>
                <w:sz w:val="20"/>
                <w:szCs w:val="20"/>
              </w:rPr>
            </w:pPr>
            <w:r w:rsidRPr="00DD239C">
              <w:rPr>
                <w:sz w:val="20"/>
                <w:szCs w:val="20"/>
              </w:rPr>
              <w:t>99.0.00.10400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E1576" w14:textId="77777777" w:rsidR="00DD239C" w:rsidRPr="00DD239C" w:rsidRDefault="00DD239C" w:rsidP="00DD239C">
            <w:pPr>
              <w:jc w:val="center"/>
              <w:rPr>
                <w:sz w:val="20"/>
                <w:szCs w:val="20"/>
              </w:rPr>
            </w:pPr>
            <w:r w:rsidRPr="00DD239C">
              <w:rPr>
                <w:sz w:val="20"/>
                <w:szCs w:val="20"/>
              </w:rPr>
              <w:t>330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DA2F54"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nil"/>
            </w:tcBorders>
            <w:shd w:val="clear" w:color="auto" w:fill="auto"/>
            <w:vAlign w:val="center"/>
            <w:hideMark/>
          </w:tcPr>
          <w:p w14:paraId="76566CB9"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5F2C9" w14:textId="77777777" w:rsidR="00DD239C" w:rsidRPr="00DD239C" w:rsidRDefault="00DD239C" w:rsidP="00DD239C">
            <w:pPr>
              <w:jc w:val="right"/>
              <w:rPr>
                <w:sz w:val="20"/>
                <w:szCs w:val="20"/>
              </w:rPr>
            </w:pPr>
            <w:r w:rsidRPr="00DD239C">
              <w:rPr>
                <w:sz w:val="20"/>
                <w:szCs w:val="20"/>
              </w:rPr>
              <w:t>275 862,00</w:t>
            </w:r>
          </w:p>
        </w:tc>
      </w:tr>
      <w:tr w:rsidR="00DD239C" w:rsidRPr="00DD239C" w14:paraId="1C542C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774737" w14:textId="77777777" w:rsidR="00DD239C" w:rsidRPr="00DD239C" w:rsidRDefault="00DD239C" w:rsidP="00DD239C">
            <w:pPr>
              <w:rPr>
                <w:bCs/>
                <w:sz w:val="20"/>
                <w:szCs w:val="20"/>
              </w:rPr>
            </w:pPr>
            <w:r w:rsidRPr="00DD239C">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AF3F76C"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67E065"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8186DB1" w14:textId="77777777" w:rsidR="00DD239C" w:rsidRPr="00DD239C" w:rsidRDefault="00DD239C" w:rsidP="00DD239C">
            <w:pPr>
              <w:jc w:val="center"/>
              <w:rPr>
                <w:bCs/>
                <w:sz w:val="20"/>
                <w:szCs w:val="20"/>
              </w:rPr>
            </w:pPr>
            <w:r w:rsidRPr="00DD239C">
              <w:rPr>
                <w:bCs/>
                <w:sz w:val="20"/>
                <w:szCs w:val="20"/>
              </w:rPr>
              <w:t>99.0.00.70340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4E17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A549F" w14:textId="77777777" w:rsidR="00DD239C" w:rsidRPr="00DD239C" w:rsidRDefault="00DD239C" w:rsidP="00DD239C">
            <w:pPr>
              <w:jc w:val="right"/>
              <w:rPr>
                <w:bCs/>
                <w:sz w:val="20"/>
                <w:szCs w:val="20"/>
              </w:rPr>
            </w:pPr>
            <w:r w:rsidRPr="00DD239C">
              <w:rPr>
                <w:bCs/>
                <w:sz w:val="20"/>
                <w:szCs w:val="20"/>
              </w:rPr>
              <w:t>35 000,00</w:t>
            </w:r>
          </w:p>
        </w:tc>
        <w:tc>
          <w:tcPr>
            <w:tcW w:w="0" w:type="auto"/>
            <w:tcBorders>
              <w:top w:val="nil"/>
              <w:left w:val="single" w:sz="4" w:space="0" w:color="auto"/>
              <w:bottom w:val="single" w:sz="4" w:space="0" w:color="auto"/>
              <w:right w:val="nil"/>
            </w:tcBorders>
            <w:shd w:val="clear" w:color="auto" w:fill="auto"/>
            <w:vAlign w:val="center"/>
            <w:hideMark/>
          </w:tcPr>
          <w:p w14:paraId="6E4D08D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58F8F9" w14:textId="77777777" w:rsidR="00DD239C" w:rsidRPr="00DD239C" w:rsidRDefault="00DD239C" w:rsidP="00DD239C">
            <w:pPr>
              <w:jc w:val="right"/>
              <w:rPr>
                <w:bCs/>
                <w:sz w:val="20"/>
                <w:szCs w:val="20"/>
              </w:rPr>
            </w:pPr>
            <w:r w:rsidRPr="00DD239C">
              <w:rPr>
                <w:bCs/>
                <w:sz w:val="20"/>
                <w:szCs w:val="20"/>
              </w:rPr>
              <w:t>0,00</w:t>
            </w:r>
          </w:p>
        </w:tc>
      </w:tr>
      <w:tr w:rsidR="00DD239C" w:rsidRPr="00DD239C" w14:paraId="222E98F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38D50B"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351EE78" w14:textId="77777777" w:rsidR="00DD239C" w:rsidRPr="00DD239C" w:rsidRDefault="00DD239C" w:rsidP="00DD239C">
            <w:pPr>
              <w:jc w:val="center"/>
              <w:rPr>
                <w:sz w:val="20"/>
                <w:szCs w:val="20"/>
              </w:rPr>
            </w:pPr>
            <w:r w:rsidRPr="00DD239C">
              <w:rPr>
                <w:sz w:val="20"/>
                <w:szCs w:val="20"/>
              </w:rPr>
              <w:lastRenderedPageBreak/>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366BE1"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27D55B00" w14:textId="77777777" w:rsidR="00DD239C" w:rsidRPr="00DD239C" w:rsidRDefault="00DD239C" w:rsidP="00DD239C">
            <w:pPr>
              <w:jc w:val="center"/>
              <w:rPr>
                <w:sz w:val="20"/>
                <w:szCs w:val="20"/>
              </w:rPr>
            </w:pPr>
            <w:r w:rsidRPr="00DD239C">
              <w:rPr>
                <w:sz w:val="20"/>
                <w:szCs w:val="20"/>
              </w:rPr>
              <w:t>99.0.00.70340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10D4A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BC1492" w14:textId="77777777" w:rsidR="00DD239C" w:rsidRPr="00DD239C" w:rsidRDefault="00DD239C" w:rsidP="00DD239C">
            <w:pPr>
              <w:jc w:val="right"/>
              <w:rPr>
                <w:sz w:val="20"/>
                <w:szCs w:val="20"/>
              </w:rPr>
            </w:pPr>
            <w:r w:rsidRPr="00DD239C">
              <w:rPr>
                <w:sz w:val="20"/>
                <w:szCs w:val="20"/>
              </w:rPr>
              <w:t>35 000,00</w:t>
            </w:r>
          </w:p>
        </w:tc>
        <w:tc>
          <w:tcPr>
            <w:tcW w:w="0" w:type="auto"/>
            <w:tcBorders>
              <w:top w:val="nil"/>
              <w:left w:val="single" w:sz="4" w:space="0" w:color="auto"/>
              <w:bottom w:val="single" w:sz="4" w:space="0" w:color="auto"/>
              <w:right w:val="nil"/>
            </w:tcBorders>
            <w:shd w:val="clear" w:color="auto" w:fill="auto"/>
            <w:vAlign w:val="center"/>
            <w:hideMark/>
          </w:tcPr>
          <w:p w14:paraId="616DD41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E7941" w14:textId="77777777" w:rsidR="00DD239C" w:rsidRPr="00DD239C" w:rsidRDefault="00DD239C" w:rsidP="00DD239C">
            <w:pPr>
              <w:jc w:val="right"/>
              <w:rPr>
                <w:sz w:val="20"/>
                <w:szCs w:val="20"/>
              </w:rPr>
            </w:pPr>
            <w:r w:rsidRPr="00DD239C">
              <w:rPr>
                <w:sz w:val="20"/>
                <w:szCs w:val="20"/>
              </w:rPr>
              <w:t>0,00</w:t>
            </w:r>
          </w:p>
        </w:tc>
      </w:tr>
      <w:tr w:rsidR="00DD239C" w:rsidRPr="00DD239C" w14:paraId="1A9C2C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AF1A3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88D8BB2"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34EBBA"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3E442406" w14:textId="77777777" w:rsidR="00DD239C" w:rsidRPr="00DD239C" w:rsidRDefault="00DD239C" w:rsidP="00DD239C">
            <w:pPr>
              <w:jc w:val="center"/>
              <w:rPr>
                <w:sz w:val="20"/>
                <w:szCs w:val="20"/>
              </w:rPr>
            </w:pPr>
            <w:r w:rsidRPr="00DD239C">
              <w:rPr>
                <w:sz w:val="20"/>
                <w:szCs w:val="20"/>
              </w:rPr>
              <w:t>99.0.00.70340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6D1C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A595F" w14:textId="77777777" w:rsidR="00DD239C" w:rsidRPr="00DD239C" w:rsidRDefault="00DD239C" w:rsidP="00DD239C">
            <w:pPr>
              <w:jc w:val="right"/>
              <w:rPr>
                <w:sz w:val="20"/>
                <w:szCs w:val="20"/>
              </w:rPr>
            </w:pPr>
            <w:r w:rsidRPr="00DD239C">
              <w:rPr>
                <w:sz w:val="20"/>
                <w:szCs w:val="20"/>
              </w:rPr>
              <w:t>35 000,00</w:t>
            </w:r>
          </w:p>
        </w:tc>
        <w:tc>
          <w:tcPr>
            <w:tcW w:w="0" w:type="auto"/>
            <w:tcBorders>
              <w:top w:val="nil"/>
              <w:left w:val="single" w:sz="4" w:space="0" w:color="auto"/>
              <w:bottom w:val="single" w:sz="4" w:space="0" w:color="auto"/>
              <w:right w:val="nil"/>
            </w:tcBorders>
            <w:shd w:val="clear" w:color="auto" w:fill="auto"/>
            <w:vAlign w:val="center"/>
            <w:hideMark/>
          </w:tcPr>
          <w:p w14:paraId="4A534D1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C0E19D" w14:textId="77777777" w:rsidR="00DD239C" w:rsidRPr="00DD239C" w:rsidRDefault="00DD239C" w:rsidP="00DD239C">
            <w:pPr>
              <w:jc w:val="right"/>
              <w:rPr>
                <w:sz w:val="20"/>
                <w:szCs w:val="20"/>
              </w:rPr>
            </w:pPr>
            <w:r w:rsidRPr="00DD239C">
              <w:rPr>
                <w:sz w:val="20"/>
                <w:szCs w:val="20"/>
              </w:rPr>
              <w:t>0,00</w:t>
            </w:r>
          </w:p>
        </w:tc>
      </w:tr>
      <w:tr w:rsidR="00DD239C" w:rsidRPr="00DD239C" w14:paraId="156661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6C1283" w14:textId="77777777" w:rsidR="00DD239C" w:rsidRPr="00DD239C" w:rsidRDefault="00DD239C" w:rsidP="00DD239C">
            <w:pPr>
              <w:rPr>
                <w:bCs/>
                <w:sz w:val="20"/>
                <w:szCs w:val="20"/>
              </w:rPr>
            </w:pPr>
            <w:r w:rsidRPr="00DD239C">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10F27F8"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D4303"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7980B5E9" w14:textId="77777777" w:rsidR="00DD239C" w:rsidRPr="00DD239C" w:rsidRDefault="00DD239C" w:rsidP="00DD239C">
            <w:pPr>
              <w:jc w:val="center"/>
              <w:rPr>
                <w:bCs/>
                <w:sz w:val="20"/>
                <w:szCs w:val="20"/>
              </w:rPr>
            </w:pPr>
            <w:r w:rsidRPr="00DD239C">
              <w:rPr>
                <w:bCs/>
                <w:sz w:val="20"/>
                <w:szCs w:val="20"/>
              </w:rPr>
              <w:t>99.0.00.70820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CF942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41E73" w14:textId="77777777" w:rsidR="00DD239C" w:rsidRPr="00DD239C" w:rsidRDefault="00DD239C" w:rsidP="00DD239C">
            <w:pPr>
              <w:jc w:val="right"/>
              <w:rPr>
                <w:bCs/>
                <w:sz w:val="20"/>
                <w:szCs w:val="20"/>
              </w:rPr>
            </w:pPr>
            <w:r w:rsidRPr="00DD239C">
              <w:rPr>
                <w:bCs/>
                <w:sz w:val="20"/>
                <w:szCs w:val="20"/>
              </w:rPr>
              <w:t>351 400,00</w:t>
            </w:r>
          </w:p>
        </w:tc>
        <w:tc>
          <w:tcPr>
            <w:tcW w:w="0" w:type="auto"/>
            <w:tcBorders>
              <w:top w:val="nil"/>
              <w:left w:val="single" w:sz="4" w:space="0" w:color="auto"/>
              <w:bottom w:val="single" w:sz="4" w:space="0" w:color="auto"/>
              <w:right w:val="nil"/>
            </w:tcBorders>
            <w:shd w:val="clear" w:color="auto" w:fill="auto"/>
            <w:vAlign w:val="center"/>
            <w:hideMark/>
          </w:tcPr>
          <w:p w14:paraId="00C0D9A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6B88A9" w14:textId="77777777" w:rsidR="00DD239C" w:rsidRPr="00DD239C" w:rsidRDefault="00DD239C" w:rsidP="00DD239C">
            <w:pPr>
              <w:jc w:val="right"/>
              <w:rPr>
                <w:bCs/>
                <w:sz w:val="20"/>
                <w:szCs w:val="20"/>
              </w:rPr>
            </w:pPr>
            <w:r w:rsidRPr="00DD239C">
              <w:rPr>
                <w:bCs/>
                <w:sz w:val="20"/>
                <w:szCs w:val="20"/>
              </w:rPr>
              <w:t>0,00</w:t>
            </w:r>
          </w:p>
        </w:tc>
      </w:tr>
      <w:tr w:rsidR="00DD239C" w:rsidRPr="00DD239C" w14:paraId="65D30F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B5B55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CFA57AE"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028F94"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5C4B0F5C" w14:textId="77777777" w:rsidR="00DD239C" w:rsidRPr="00DD239C" w:rsidRDefault="00DD239C" w:rsidP="00DD239C">
            <w:pPr>
              <w:jc w:val="center"/>
              <w:rPr>
                <w:sz w:val="20"/>
                <w:szCs w:val="20"/>
              </w:rPr>
            </w:pPr>
            <w:r w:rsidRPr="00DD239C">
              <w:rPr>
                <w:sz w:val="20"/>
                <w:szCs w:val="20"/>
              </w:rPr>
              <w:t>99.0.00.70820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991A2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D5349" w14:textId="77777777" w:rsidR="00DD239C" w:rsidRPr="00DD239C" w:rsidRDefault="00DD239C" w:rsidP="00DD239C">
            <w:pPr>
              <w:jc w:val="right"/>
              <w:rPr>
                <w:sz w:val="20"/>
                <w:szCs w:val="20"/>
              </w:rPr>
            </w:pPr>
            <w:r w:rsidRPr="00DD239C">
              <w:rPr>
                <w:sz w:val="20"/>
                <w:szCs w:val="20"/>
              </w:rPr>
              <w:t>351 400,00</w:t>
            </w:r>
          </w:p>
        </w:tc>
        <w:tc>
          <w:tcPr>
            <w:tcW w:w="0" w:type="auto"/>
            <w:tcBorders>
              <w:top w:val="nil"/>
              <w:left w:val="single" w:sz="4" w:space="0" w:color="auto"/>
              <w:bottom w:val="single" w:sz="4" w:space="0" w:color="auto"/>
              <w:right w:val="nil"/>
            </w:tcBorders>
            <w:shd w:val="clear" w:color="auto" w:fill="auto"/>
            <w:vAlign w:val="center"/>
            <w:hideMark/>
          </w:tcPr>
          <w:p w14:paraId="1AC100C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84D86" w14:textId="77777777" w:rsidR="00DD239C" w:rsidRPr="00DD239C" w:rsidRDefault="00DD239C" w:rsidP="00DD239C">
            <w:pPr>
              <w:jc w:val="right"/>
              <w:rPr>
                <w:sz w:val="20"/>
                <w:szCs w:val="20"/>
              </w:rPr>
            </w:pPr>
            <w:r w:rsidRPr="00DD239C">
              <w:rPr>
                <w:sz w:val="20"/>
                <w:szCs w:val="20"/>
              </w:rPr>
              <w:t>0,00</w:t>
            </w:r>
          </w:p>
        </w:tc>
      </w:tr>
      <w:tr w:rsidR="00DD239C" w:rsidRPr="00DD239C" w14:paraId="3A37D53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04C60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B2EFD05"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ADA56D"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nil"/>
            </w:tcBorders>
            <w:shd w:val="clear" w:color="auto" w:fill="auto"/>
            <w:noWrap/>
            <w:vAlign w:val="center"/>
            <w:hideMark/>
          </w:tcPr>
          <w:p w14:paraId="14AFFCC6" w14:textId="77777777" w:rsidR="00DD239C" w:rsidRPr="00DD239C" w:rsidRDefault="00DD239C" w:rsidP="00DD239C">
            <w:pPr>
              <w:jc w:val="center"/>
              <w:rPr>
                <w:sz w:val="20"/>
                <w:szCs w:val="20"/>
              </w:rPr>
            </w:pPr>
            <w:r w:rsidRPr="00DD239C">
              <w:rPr>
                <w:sz w:val="20"/>
                <w:szCs w:val="20"/>
              </w:rPr>
              <w:t>99.0.00.70820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80F7E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3D0DA" w14:textId="77777777" w:rsidR="00DD239C" w:rsidRPr="00DD239C" w:rsidRDefault="00DD239C" w:rsidP="00DD239C">
            <w:pPr>
              <w:jc w:val="right"/>
              <w:rPr>
                <w:sz w:val="20"/>
                <w:szCs w:val="20"/>
              </w:rPr>
            </w:pPr>
            <w:r w:rsidRPr="00DD239C">
              <w:rPr>
                <w:sz w:val="20"/>
                <w:szCs w:val="20"/>
              </w:rPr>
              <w:t>351 400,00</w:t>
            </w:r>
          </w:p>
        </w:tc>
        <w:tc>
          <w:tcPr>
            <w:tcW w:w="0" w:type="auto"/>
            <w:tcBorders>
              <w:top w:val="nil"/>
              <w:left w:val="single" w:sz="4" w:space="0" w:color="auto"/>
              <w:bottom w:val="single" w:sz="4" w:space="0" w:color="auto"/>
              <w:right w:val="nil"/>
            </w:tcBorders>
            <w:shd w:val="clear" w:color="auto" w:fill="auto"/>
            <w:vAlign w:val="center"/>
            <w:hideMark/>
          </w:tcPr>
          <w:p w14:paraId="31603D4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1B667E" w14:textId="77777777" w:rsidR="00DD239C" w:rsidRPr="00DD239C" w:rsidRDefault="00DD239C" w:rsidP="00DD239C">
            <w:pPr>
              <w:jc w:val="right"/>
              <w:rPr>
                <w:sz w:val="20"/>
                <w:szCs w:val="20"/>
              </w:rPr>
            </w:pPr>
            <w:r w:rsidRPr="00DD239C">
              <w:rPr>
                <w:sz w:val="20"/>
                <w:szCs w:val="20"/>
              </w:rPr>
              <w:t>0,00</w:t>
            </w:r>
          </w:p>
        </w:tc>
      </w:tr>
      <w:tr w:rsidR="00DD239C" w:rsidRPr="00DD239C" w14:paraId="7C5458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FBE9AA" w14:textId="77777777" w:rsidR="00DD239C" w:rsidRPr="00DD239C" w:rsidRDefault="00DD239C" w:rsidP="00DD239C">
            <w:pPr>
              <w:rPr>
                <w:bCs/>
                <w:sz w:val="20"/>
                <w:szCs w:val="20"/>
              </w:rPr>
            </w:pPr>
            <w:r w:rsidRPr="00DD239C">
              <w:rPr>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noWrap/>
            <w:vAlign w:val="center"/>
            <w:hideMark/>
          </w:tcPr>
          <w:p w14:paraId="7D3FDF31"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62631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780792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B449B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D0A68" w14:textId="77777777" w:rsidR="00DD239C" w:rsidRPr="00DD239C" w:rsidRDefault="00DD239C" w:rsidP="00DD239C">
            <w:pPr>
              <w:jc w:val="right"/>
              <w:rPr>
                <w:bCs/>
                <w:sz w:val="20"/>
                <w:szCs w:val="20"/>
              </w:rPr>
            </w:pPr>
            <w:r w:rsidRPr="00DD239C">
              <w:rPr>
                <w:bCs/>
                <w:sz w:val="20"/>
                <w:szCs w:val="20"/>
              </w:rPr>
              <w:t>100 035 275,20</w:t>
            </w:r>
          </w:p>
        </w:tc>
        <w:tc>
          <w:tcPr>
            <w:tcW w:w="0" w:type="auto"/>
            <w:tcBorders>
              <w:top w:val="nil"/>
              <w:left w:val="single" w:sz="4" w:space="0" w:color="auto"/>
              <w:bottom w:val="single" w:sz="4" w:space="0" w:color="auto"/>
              <w:right w:val="nil"/>
            </w:tcBorders>
            <w:shd w:val="clear" w:color="auto" w:fill="auto"/>
            <w:vAlign w:val="center"/>
            <w:hideMark/>
          </w:tcPr>
          <w:p w14:paraId="41052DA5"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B4E223"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338F664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ADB616E" w14:textId="77777777" w:rsidR="00DD239C" w:rsidRPr="00DD239C" w:rsidRDefault="00DD239C" w:rsidP="00DD239C">
            <w:pPr>
              <w:rPr>
                <w:bCs/>
                <w:sz w:val="20"/>
                <w:szCs w:val="20"/>
              </w:rPr>
            </w:pPr>
            <w:r w:rsidRPr="00DD239C">
              <w:rPr>
                <w:bCs/>
                <w:sz w:val="20"/>
                <w:szCs w:val="20"/>
              </w:rPr>
              <w:t>Физическая культура</w:t>
            </w:r>
          </w:p>
        </w:tc>
        <w:tc>
          <w:tcPr>
            <w:tcW w:w="0" w:type="auto"/>
            <w:tcBorders>
              <w:top w:val="nil"/>
              <w:left w:val="single" w:sz="4" w:space="0" w:color="auto"/>
              <w:bottom w:val="single" w:sz="4" w:space="0" w:color="auto"/>
              <w:right w:val="nil"/>
            </w:tcBorders>
            <w:shd w:val="clear" w:color="auto" w:fill="auto"/>
            <w:noWrap/>
            <w:vAlign w:val="center"/>
            <w:hideMark/>
          </w:tcPr>
          <w:p w14:paraId="5D359EC9"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197F73"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63B575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262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B1DF8" w14:textId="77777777" w:rsidR="00DD239C" w:rsidRPr="00DD239C" w:rsidRDefault="00DD239C" w:rsidP="00DD239C">
            <w:pPr>
              <w:jc w:val="right"/>
              <w:rPr>
                <w:bCs/>
                <w:sz w:val="20"/>
                <w:szCs w:val="20"/>
              </w:rPr>
            </w:pPr>
            <w:r w:rsidRPr="00DD239C">
              <w:rPr>
                <w:bCs/>
                <w:sz w:val="20"/>
                <w:szCs w:val="20"/>
              </w:rPr>
              <w:t>38 149 158,87</w:t>
            </w:r>
          </w:p>
        </w:tc>
        <w:tc>
          <w:tcPr>
            <w:tcW w:w="0" w:type="auto"/>
            <w:tcBorders>
              <w:top w:val="nil"/>
              <w:left w:val="single" w:sz="4" w:space="0" w:color="auto"/>
              <w:bottom w:val="single" w:sz="4" w:space="0" w:color="auto"/>
              <w:right w:val="nil"/>
            </w:tcBorders>
            <w:shd w:val="clear" w:color="auto" w:fill="auto"/>
            <w:vAlign w:val="center"/>
            <w:hideMark/>
          </w:tcPr>
          <w:p w14:paraId="0249A3B7"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A572E"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2FDB662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5408EA"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5E6BF4A"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5624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0D758DD"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8FCC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69772" w14:textId="77777777" w:rsidR="00DD239C" w:rsidRPr="00DD239C" w:rsidRDefault="00DD239C" w:rsidP="00DD239C">
            <w:pPr>
              <w:jc w:val="right"/>
              <w:rPr>
                <w:bCs/>
                <w:sz w:val="20"/>
                <w:szCs w:val="20"/>
              </w:rPr>
            </w:pPr>
            <w:r w:rsidRPr="00DD239C">
              <w:rPr>
                <w:bCs/>
                <w:sz w:val="20"/>
                <w:szCs w:val="20"/>
              </w:rPr>
              <w:t>38 149 158,87</w:t>
            </w:r>
          </w:p>
        </w:tc>
        <w:tc>
          <w:tcPr>
            <w:tcW w:w="0" w:type="auto"/>
            <w:tcBorders>
              <w:top w:val="nil"/>
              <w:left w:val="single" w:sz="4" w:space="0" w:color="auto"/>
              <w:bottom w:val="single" w:sz="4" w:space="0" w:color="auto"/>
              <w:right w:val="nil"/>
            </w:tcBorders>
            <w:shd w:val="clear" w:color="auto" w:fill="auto"/>
            <w:vAlign w:val="center"/>
            <w:hideMark/>
          </w:tcPr>
          <w:p w14:paraId="226C9D86"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3DE7E"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3610EF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EBEDD2" w14:textId="77777777" w:rsidR="00DD239C" w:rsidRPr="00DD239C" w:rsidRDefault="00DD239C" w:rsidP="00DD239C">
            <w:pPr>
              <w:rPr>
                <w:bCs/>
                <w:sz w:val="20"/>
                <w:szCs w:val="20"/>
              </w:rPr>
            </w:pPr>
            <w:r w:rsidRPr="00DD239C">
              <w:rPr>
                <w:bCs/>
                <w:sz w:val="20"/>
                <w:szCs w:val="20"/>
              </w:rPr>
              <w:t xml:space="preserve">Расходы на обеспечение деятельности (оказание услуг) центров спортивной </w:t>
            </w:r>
            <w:proofErr w:type="gramStart"/>
            <w:r w:rsidRPr="00DD239C">
              <w:rPr>
                <w:bCs/>
                <w:sz w:val="20"/>
                <w:szCs w:val="20"/>
              </w:rPr>
              <w:t>подготовки(</w:t>
            </w:r>
            <w:proofErr w:type="gramEnd"/>
            <w:r w:rsidRPr="00DD239C">
              <w:rPr>
                <w:bCs/>
                <w:sz w:val="20"/>
                <w:szCs w:val="20"/>
              </w:rPr>
              <w:t>сборных команд)</w:t>
            </w:r>
          </w:p>
        </w:tc>
        <w:tc>
          <w:tcPr>
            <w:tcW w:w="0" w:type="auto"/>
            <w:tcBorders>
              <w:top w:val="nil"/>
              <w:left w:val="single" w:sz="4" w:space="0" w:color="auto"/>
              <w:bottom w:val="single" w:sz="4" w:space="0" w:color="auto"/>
              <w:right w:val="nil"/>
            </w:tcBorders>
            <w:shd w:val="clear" w:color="auto" w:fill="auto"/>
            <w:noWrap/>
            <w:vAlign w:val="center"/>
            <w:hideMark/>
          </w:tcPr>
          <w:p w14:paraId="0C0F557A"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4EE80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5287C62" w14:textId="77777777" w:rsidR="00DD239C" w:rsidRPr="00DD239C" w:rsidRDefault="00DD239C" w:rsidP="00DD239C">
            <w:pPr>
              <w:jc w:val="center"/>
              <w:rPr>
                <w:bCs/>
                <w:sz w:val="20"/>
                <w:szCs w:val="20"/>
              </w:rPr>
            </w:pPr>
            <w:r w:rsidRPr="00DD239C">
              <w:rPr>
                <w:bCs/>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3890A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11EA00" w14:textId="77777777" w:rsidR="00DD239C" w:rsidRPr="00DD239C" w:rsidRDefault="00DD239C" w:rsidP="00DD239C">
            <w:pPr>
              <w:jc w:val="right"/>
              <w:rPr>
                <w:bCs/>
                <w:sz w:val="20"/>
                <w:szCs w:val="20"/>
              </w:rPr>
            </w:pPr>
            <w:r w:rsidRPr="00DD239C">
              <w:rPr>
                <w:bCs/>
                <w:sz w:val="20"/>
                <w:szCs w:val="20"/>
              </w:rPr>
              <w:t>36 855 258,87</w:t>
            </w:r>
          </w:p>
        </w:tc>
        <w:tc>
          <w:tcPr>
            <w:tcW w:w="0" w:type="auto"/>
            <w:tcBorders>
              <w:top w:val="nil"/>
              <w:left w:val="single" w:sz="4" w:space="0" w:color="auto"/>
              <w:bottom w:val="single" w:sz="4" w:space="0" w:color="auto"/>
              <w:right w:val="nil"/>
            </w:tcBorders>
            <w:shd w:val="clear" w:color="auto" w:fill="auto"/>
            <w:vAlign w:val="center"/>
            <w:hideMark/>
          </w:tcPr>
          <w:p w14:paraId="504AD698"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761D4"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1BC862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BA909B"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A4A6666"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7139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8C7A56E"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22466C"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F498C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9966B61" w14:textId="77777777" w:rsidR="00DD239C" w:rsidRPr="00DD239C" w:rsidRDefault="00DD239C" w:rsidP="00DD239C">
            <w:pPr>
              <w:jc w:val="right"/>
              <w:rPr>
                <w:sz w:val="20"/>
                <w:szCs w:val="20"/>
              </w:rPr>
            </w:pPr>
            <w:r w:rsidRPr="00DD239C">
              <w:rPr>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23497" w14:textId="77777777" w:rsidR="00DD239C" w:rsidRPr="00DD239C" w:rsidRDefault="00DD239C" w:rsidP="00DD239C">
            <w:pPr>
              <w:jc w:val="right"/>
              <w:rPr>
                <w:sz w:val="20"/>
                <w:szCs w:val="20"/>
              </w:rPr>
            </w:pPr>
            <w:r w:rsidRPr="00DD239C">
              <w:rPr>
                <w:sz w:val="20"/>
                <w:szCs w:val="20"/>
              </w:rPr>
              <w:t>12 000 000,00</w:t>
            </w:r>
          </w:p>
        </w:tc>
      </w:tr>
      <w:tr w:rsidR="00DD239C" w:rsidRPr="00DD239C" w14:paraId="54B5E63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6CBE4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3CBC17D"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ADE9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3CAC671"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B8058"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778A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0B0C597E" w14:textId="77777777" w:rsidR="00DD239C" w:rsidRPr="00DD239C" w:rsidRDefault="00DD239C" w:rsidP="00DD239C">
            <w:pPr>
              <w:jc w:val="right"/>
              <w:rPr>
                <w:sz w:val="20"/>
                <w:szCs w:val="20"/>
              </w:rPr>
            </w:pPr>
            <w:r w:rsidRPr="00DD239C">
              <w:rPr>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1DA70" w14:textId="77777777" w:rsidR="00DD239C" w:rsidRPr="00DD239C" w:rsidRDefault="00DD239C" w:rsidP="00DD239C">
            <w:pPr>
              <w:jc w:val="right"/>
              <w:rPr>
                <w:sz w:val="20"/>
                <w:szCs w:val="20"/>
              </w:rPr>
            </w:pPr>
            <w:r w:rsidRPr="00DD239C">
              <w:rPr>
                <w:sz w:val="20"/>
                <w:szCs w:val="20"/>
              </w:rPr>
              <w:t>12 000 000,00</w:t>
            </w:r>
          </w:p>
        </w:tc>
      </w:tr>
      <w:tr w:rsidR="00DD239C" w:rsidRPr="00DD239C" w14:paraId="0687EB9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4D7244" w14:textId="77777777" w:rsidR="00DD239C" w:rsidRPr="00DD239C" w:rsidRDefault="00DD239C" w:rsidP="00DD239C">
            <w:pPr>
              <w:rPr>
                <w:sz w:val="20"/>
                <w:szCs w:val="20"/>
              </w:rPr>
            </w:pPr>
            <w:r w:rsidRPr="00DD23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32593EF"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933F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D3BFD47"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03F2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34AA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CC4BFB0"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AB1E9" w14:textId="77777777" w:rsidR="00DD239C" w:rsidRPr="00DD239C" w:rsidRDefault="00DD239C" w:rsidP="00DD239C">
            <w:pPr>
              <w:jc w:val="right"/>
              <w:rPr>
                <w:sz w:val="20"/>
                <w:szCs w:val="20"/>
              </w:rPr>
            </w:pPr>
            <w:r w:rsidRPr="00DD239C">
              <w:rPr>
                <w:sz w:val="20"/>
                <w:szCs w:val="20"/>
              </w:rPr>
              <w:t>10 000 000,00</w:t>
            </w:r>
          </w:p>
        </w:tc>
      </w:tr>
      <w:tr w:rsidR="00DD239C" w:rsidRPr="00DD239C" w14:paraId="593FB2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65152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BE9868E"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BEC6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809C85F"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8B5F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962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2621FC9"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6A2CA6" w14:textId="77777777" w:rsidR="00DD239C" w:rsidRPr="00DD239C" w:rsidRDefault="00DD239C" w:rsidP="00DD239C">
            <w:pPr>
              <w:jc w:val="right"/>
              <w:rPr>
                <w:sz w:val="20"/>
                <w:szCs w:val="20"/>
              </w:rPr>
            </w:pPr>
            <w:r w:rsidRPr="00DD239C">
              <w:rPr>
                <w:sz w:val="20"/>
                <w:szCs w:val="20"/>
              </w:rPr>
              <w:t>10 000 000,00</w:t>
            </w:r>
          </w:p>
        </w:tc>
      </w:tr>
      <w:tr w:rsidR="00DD239C" w:rsidRPr="00DD239C" w14:paraId="7091ABE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BD00C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CD4ADBD"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9E97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B1EC18A"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3AB4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E2B45" w14:textId="77777777" w:rsidR="00DD239C" w:rsidRPr="00DD239C" w:rsidRDefault="00DD239C" w:rsidP="00DD239C">
            <w:pPr>
              <w:jc w:val="right"/>
              <w:rPr>
                <w:sz w:val="20"/>
                <w:szCs w:val="20"/>
              </w:rPr>
            </w:pPr>
            <w:r w:rsidRPr="00DD239C">
              <w:rPr>
                <w:sz w:val="20"/>
                <w:szCs w:val="20"/>
              </w:rPr>
              <w:t>36 855 258,87</w:t>
            </w:r>
          </w:p>
        </w:tc>
        <w:tc>
          <w:tcPr>
            <w:tcW w:w="0" w:type="auto"/>
            <w:tcBorders>
              <w:top w:val="nil"/>
              <w:left w:val="single" w:sz="4" w:space="0" w:color="auto"/>
              <w:bottom w:val="single" w:sz="4" w:space="0" w:color="auto"/>
              <w:right w:val="nil"/>
            </w:tcBorders>
            <w:shd w:val="clear" w:color="auto" w:fill="auto"/>
            <w:vAlign w:val="center"/>
            <w:hideMark/>
          </w:tcPr>
          <w:p w14:paraId="74CEA857"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1D0D3D" w14:textId="77777777" w:rsidR="00DD239C" w:rsidRPr="00DD239C" w:rsidRDefault="00DD239C" w:rsidP="00DD239C">
            <w:pPr>
              <w:jc w:val="right"/>
              <w:rPr>
                <w:sz w:val="20"/>
                <w:szCs w:val="20"/>
              </w:rPr>
            </w:pPr>
            <w:r w:rsidRPr="00DD239C">
              <w:rPr>
                <w:sz w:val="20"/>
                <w:szCs w:val="20"/>
              </w:rPr>
              <w:t>10 000 000,00</w:t>
            </w:r>
          </w:p>
        </w:tc>
      </w:tr>
      <w:tr w:rsidR="00DD239C" w:rsidRPr="00DD239C" w14:paraId="21F9D3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7CDFD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4A30435"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E5305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F7C06DF"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205242"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07F21" w14:textId="77777777" w:rsidR="00DD239C" w:rsidRPr="00DD239C" w:rsidRDefault="00DD239C" w:rsidP="00DD239C">
            <w:pPr>
              <w:jc w:val="right"/>
              <w:rPr>
                <w:sz w:val="20"/>
                <w:szCs w:val="20"/>
              </w:rPr>
            </w:pPr>
            <w:r w:rsidRPr="00DD239C">
              <w:rPr>
                <w:sz w:val="20"/>
                <w:szCs w:val="20"/>
              </w:rPr>
              <w:t>36 855 258,87</w:t>
            </w:r>
          </w:p>
        </w:tc>
        <w:tc>
          <w:tcPr>
            <w:tcW w:w="0" w:type="auto"/>
            <w:tcBorders>
              <w:top w:val="nil"/>
              <w:left w:val="single" w:sz="4" w:space="0" w:color="auto"/>
              <w:bottom w:val="single" w:sz="4" w:space="0" w:color="auto"/>
              <w:right w:val="nil"/>
            </w:tcBorders>
            <w:shd w:val="clear" w:color="auto" w:fill="auto"/>
            <w:vAlign w:val="center"/>
            <w:hideMark/>
          </w:tcPr>
          <w:p w14:paraId="3919BD9A"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B81A8" w14:textId="77777777" w:rsidR="00DD239C" w:rsidRPr="00DD239C" w:rsidRDefault="00DD239C" w:rsidP="00DD239C">
            <w:pPr>
              <w:jc w:val="right"/>
              <w:rPr>
                <w:sz w:val="20"/>
                <w:szCs w:val="20"/>
              </w:rPr>
            </w:pPr>
            <w:r w:rsidRPr="00DD239C">
              <w:rPr>
                <w:sz w:val="20"/>
                <w:szCs w:val="20"/>
              </w:rPr>
              <w:t>10 000 000,00</w:t>
            </w:r>
          </w:p>
        </w:tc>
      </w:tr>
      <w:tr w:rsidR="00DD239C" w:rsidRPr="00DD239C" w14:paraId="441932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826B087"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F4EDC58"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6809B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54A7578" w14:textId="77777777" w:rsidR="00DD239C" w:rsidRPr="00DD239C" w:rsidRDefault="00DD239C" w:rsidP="00DD239C">
            <w:pPr>
              <w:jc w:val="center"/>
              <w:rPr>
                <w:bCs/>
                <w:sz w:val="20"/>
                <w:szCs w:val="20"/>
              </w:rPr>
            </w:pPr>
            <w:r w:rsidRPr="00DD239C">
              <w:rPr>
                <w:bCs/>
                <w:sz w:val="20"/>
                <w:szCs w:val="20"/>
              </w:rPr>
              <w:t>11.0.00.70510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966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2716A7" w14:textId="77777777" w:rsidR="00DD239C" w:rsidRPr="00DD239C" w:rsidRDefault="00DD239C" w:rsidP="00DD239C">
            <w:pPr>
              <w:jc w:val="right"/>
              <w:rPr>
                <w:bCs/>
                <w:sz w:val="20"/>
                <w:szCs w:val="20"/>
              </w:rPr>
            </w:pPr>
            <w:r w:rsidRPr="00DD239C">
              <w:rPr>
                <w:bCs/>
                <w:sz w:val="20"/>
                <w:szCs w:val="20"/>
              </w:rPr>
              <w:t>1 293 900,00</w:t>
            </w:r>
          </w:p>
        </w:tc>
        <w:tc>
          <w:tcPr>
            <w:tcW w:w="0" w:type="auto"/>
            <w:tcBorders>
              <w:top w:val="nil"/>
              <w:left w:val="single" w:sz="4" w:space="0" w:color="auto"/>
              <w:bottom w:val="single" w:sz="4" w:space="0" w:color="auto"/>
              <w:right w:val="nil"/>
            </w:tcBorders>
            <w:shd w:val="clear" w:color="auto" w:fill="auto"/>
            <w:vAlign w:val="center"/>
            <w:hideMark/>
          </w:tcPr>
          <w:p w14:paraId="049CEDB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878A6" w14:textId="77777777" w:rsidR="00DD239C" w:rsidRPr="00DD239C" w:rsidRDefault="00DD239C" w:rsidP="00DD239C">
            <w:pPr>
              <w:jc w:val="right"/>
              <w:rPr>
                <w:bCs/>
                <w:sz w:val="20"/>
                <w:szCs w:val="20"/>
              </w:rPr>
            </w:pPr>
            <w:r w:rsidRPr="00DD239C">
              <w:rPr>
                <w:bCs/>
                <w:sz w:val="20"/>
                <w:szCs w:val="20"/>
              </w:rPr>
              <w:t>0,00</w:t>
            </w:r>
          </w:p>
        </w:tc>
      </w:tr>
      <w:tr w:rsidR="00DD239C" w:rsidRPr="00DD239C" w14:paraId="26D8BD8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BCBD4E"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4B70CBE"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70795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EECC24B" w14:textId="77777777" w:rsidR="00DD239C" w:rsidRPr="00DD239C" w:rsidRDefault="00DD239C" w:rsidP="00DD239C">
            <w:pPr>
              <w:jc w:val="center"/>
              <w:rPr>
                <w:sz w:val="20"/>
                <w:szCs w:val="20"/>
              </w:rPr>
            </w:pPr>
            <w:r w:rsidRPr="00DD239C">
              <w:rPr>
                <w:sz w:val="20"/>
                <w:szCs w:val="20"/>
              </w:rPr>
              <w:t>11.0.00.70510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E6AB7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C9D25" w14:textId="77777777" w:rsidR="00DD239C" w:rsidRPr="00DD239C" w:rsidRDefault="00DD239C" w:rsidP="00DD239C">
            <w:pPr>
              <w:jc w:val="right"/>
              <w:rPr>
                <w:sz w:val="20"/>
                <w:szCs w:val="20"/>
              </w:rPr>
            </w:pPr>
            <w:r w:rsidRPr="00DD239C">
              <w:rPr>
                <w:sz w:val="20"/>
                <w:szCs w:val="20"/>
              </w:rPr>
              <w:t>1 293 900,00</w:t>
            </w:r>
          </w:p>
        </w:tc>
        <w:tc>
          <w:tcPr>
            <w:tcW w:w="0" w:type="auto"/>
            <w:tcBorders>
              <w:top w:val="nil"/>
              <w:left w:val="single" w:sz="4" w:space="0" w:color="auto"/>
              <w:bottom w:val="single" w:sz="4" w:space="0" w:color="auto"/>
              <w:right w:val="nil"/>
            </w:tcBorders>
            <w:shd w:val="clear" w:color="auto" w:fill="auto"/>
            <w:vAlign w:val="center"/>
            <w:hideMark/>
          </w:tcPr>
          <w:p w14:paraId="65354EA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78867" w14:textId="77777777" w:rsidR="00DD239C" w:rsidRPr="00DD239C" w:rsidRDefault="00DD239C" w:rsidP="00DD239C">
            <w:pPr>
              <w:jc w:val="right"/>
              <w:rPr>
                <w:sz w:val="20"/>
                <w:szCs w:val="20"/>
              </w:rPr>
            </w:pPr>
            <w:r w:rsidRPr="00DD239C">
              <w:rPr>
                <w:sz w:val="20"/>
                <w:szCs w:val="20"/>
              </w:rPr>
              <w:t>0,00</w:t>
            </w:r>
          </w:p>
        </w:tc>
      </w:tr>
      <w:tr w:rsidR="00DD239C" w:rsidRPr="00DD239C" w14:paraId="01F296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EC6D7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02F49C4"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2DA32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ED88C19" w14:textId="77777777" w:rsidR="00DD239C" w:rsidRPr="00DD239C" w:rsidRDefault="00DD239C" w:rsidP="00DD239C">
            <w:pPr>
              <w:jc w:val="center"/>
              <w:rPr>
                <w:sz w:val="20"/>
                <w:szCs w:val="20"/>
              </w:rPr>
            </w:pPr>
            <w:r w:rsidRPr="00DD239C">
              <w:rPr>
                <w:sz w:val="20"/>
                <w:szCs w:val="20"/>
              </w:rPr>
              <w:t>11.0.00.70510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3722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BEF832" w14:textId="77777777" w:rsidR="00DD239C" w:rsidRPr="00DD239C" w:rsidRDefault="00DD239C" w:rsidP="00DD239C">
            <w:pPr>
              <w:jc w:val="right"/>
              <w:rPr>
                <w:sz w:val="20"/>
                <w:szCs w:val="20"/>
              </w:rPr>
            </w:pPr>
            <w:r w:rsidRPr="00DD239C">
              <w:rPr>
                <w:sz w:val="20"/>
                <w:szCs w:val="20"/>
              </w:rPr>
              <w:t>1 293 900,00</w:t>
            </w:r>
          </w:p>
        </w:tc>
        <w:tc>
          <w:tcPr>
            <w:tcW w:w="0" w:type="auto"/>
            <w:tcBorders>
              <w:top w:val="nil"/>
              <w:left w:val="single" w:sz="4" w:space="0" w:color="auto"/>
              <w:bottom w:val="single" w:sz="4" w:space="0" w:color="auto"/>
              <w:right w:val="nil"/>
            </w:tcBorders>
            <w:shd w:val="clear" w:color="auto" w:fill="auto"/>
            <w:vAlign w:val="center"/>
            <w:hideMark/>
          </w:tcPr>
          <w:p w14:paraId="6644483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34CB5" w14:textId="77777777" w:rsidR="00DD239C" w:rsidRPr="00DD239C" w:rsidRDefault="00DD239C" w:rsidP="00DD239C">
            <w:pPr>
              <w:jc w:val="right"/>
              <w:rPr>
                <w:sz w:val="20"/>
                <w:szCs w:val="20"/>
              </w:rPr>
            </w:pPr>
            <w:r w:rsidRPr="00DD239C">
              <w:rPr>
                <w:sz w:val="20"/>
                <w:szCs w:val="20"/>
              </w:rPr>
              <w:t>0,00</w:t>
            </w:r>
          </w:p>
        </w:tc>
      </w:tr>
      <w:tr w:rsidR="00DD239C" w:rsidRPr="00DD239C" w14:paraId="0B07FA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8CD7F3" w14:textId="77777777" w:rsidR="00DD239C" w:rsidRPr="00DD239C" w:rsidRDefault="00DD239C" w:rsidP="00DD239C">
            <w:pPr>
              <w:rPr>
                <w:bCs/>
                <w:sz w:val="20"/>
                <w:szCs w:val="20"/>
              </w:rPr>
            </w:pPr>
            <w:r w:rsidRPr="00DD239C">
              <w:rPr>
                <w:bCs/>
                <w:sz w:val="20"/>
                <w:szCs w:val="20"/>
              </w:rPr>
              <w:t>Массовый спорт</w:t>
            </w:r>
          </w:p>
        </w:tc>
        <w:tc>
          <w:tcPr>
            <w:tcW w:w="0" w:type="auto"/>
            <w:tcBorders>
              <w:top w:val="nil"/>
              <w:left w:val="single" w:sz="4" w:space="0" w:color="auto"/>
              <w:bottom w:val="single" w:sz="4" w:space="0" w:color="auto"/>
              <w:right w:val="nil"/>
            </w:tcBorders>
            <w:shd w:val="clear" w:color="auto" w:fill="auto"/>
            <w:noWrap/>
            <w:vAlign w:val="center"/>
            <w:hideMark/>
          </w:tcPr>
          <w:p w14:paraId="00456D96"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9B19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76FAE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8B092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A08E2" w14:textId="77777777" w:rsidR="00DD239C" w:rsidRPr="00DD239C" w:rsidRDefault="00DD239C" w:rsidP="00DD239C">
            <w:pPr>
              <w:jc w:val="right"/>
              <w:rPr>
                <w:bCs/>
                <w:sz w:val="20"/>
                <w:szCs w:val="20"/>
              </w:rPr>
            </w:pPr>
            <w:r w:rsidRPr="00DD239C">
              <w:rPr>
                <w:bCs/>
                <w:sz w:val="20"/>
                <w:szCs w:val="20"/>
              </w:rPr>
              <w:t>57 244 816,33</w:t>
            </w:r>
          </w:p>
        </w:tc>
        <w:tc>
          <w:tcPr>
            <w:tcW w:w="0" w:type="auto"/>
            <w:tcBorders>
              <w:top w:val="nil"/>
              <w:left w:val="single" w:sz="4" w:space="0" w:color="auto"/>
              <w:bottom w:val="single" w:sz="4" w:space="0" w:color="auto"/>
              <w:right w:val="nil"/>
            </w:tcBorders>
            <w:shd w:val="clear" w:color="auto" w:fill="auto"/>
            <w:vAlign w:val="center"/>
            <w:hideMark/>
          </w:tcPr>
          <w:p w14:paraId="7F63B46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0C6EEB" w14:textId="77777777" w:rsidR="00DD239C" w:rsidRPr="00DD239C" w:rsidRDefault="00DD239C" w:rsidP="00DD239C">
            <w:pPr>
              <w:jc w:val="right"/>
              <w:rPr>
                <w:bCs/>
                <w:sz w:val="20"/>
                <w:szCs w:val="20"/>
              </w:rPr>
            </w:pPr>
            <w:r w:rsidRPr="00DD239C">
              <w:rPr>
                <w:bCs/>
                <w:sz w:val="20"/>
                <w:szCs w:val="20"/>
              </w:rPr>
              <w:t>0,00</w:t>
            </w:r>
          </w:p>
        </w:tc>
      </w:tr>
      <w:tr w:rsidR="00DD239C" w:rsidRPr="00DD239C" w14:paraId="7055929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1B0A88"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46FEF14"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3ACC8"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A783850"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5561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4821A" w14:textId="77777777" w:rsidR="00DD239C" w:rsidRPr="00DD239C" w:rsidRDefault="00DD239C" w:rsidP="00DD239C">
            <w:pPr>
              <w:jc w:val="right"/>
              <w:rPr>
                <w:bCs/>
                <w:sz w:val="20"/>
                <w:szCs w:val="20"/>
              </w:rPr>
            </w:pPr>
            <w:r w:rsidRPr="00DD239C">
              <w:rPr>
                <w:bCs/>
                <w:sz w:val="20"/>
                <w:szCs w:val="20"/>
              </w:rPr>
              <w:t>57 244 816,33</w:t>
            </w:r>
          </w:p>
        </w:tc>
        <w:tc>
          <w:tcPr>
            <w:tcW w:w="0" w:type="auto"/>
            <w:tcBorders>
              <w:top w:val="nil"/>
              <w:left w:val="single" w:sz="4" w:space="0" w:color="auto"/>
              <w:bottom w:val="single" w:sz="4" w:space="0" w:color="auto"/>
              <w:right w:val="nil"/>
            </w:tcBorders>
            <w:shd w:val="clear" w:color="auto" w:fill="auto"/>
            <w:vAlign w:val="center"/>
            <w:hideMark/>
          </w:tcPr>
          <w:p w14:paraId="0E4FFFE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182BD0" w14:textId="77777777" w:rsidR="00DD239C" w:rsidRPr="00DD239C" w:rsidRDefault="00DD239C" w:rsidP="00DD239C">
            <w:pPr>
              <w:jc w:val="right"/>
              <w:rPr>
                <w:bCs/>
                <w:sz w:val="20"/>
                <w:szCs w:val="20"/>
              </w:rPr>
            </w:pPr>
            <w:r w:rsidRPr="00DD239C">
              <w:rPr>
                <w:bCs/>
                <w:sz w:val="20"/>
                <w:szCs w:val="20"/>
              </w:rPr>
              <w:t>0,00</w:t>
            </w:r>
          </w:p>
        </w:tc>
      </w:tr>
      <w:tr w:rsidR="00DD239C" w:rsidRPr="00DD239C" w14:paraId="57E1A9D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E4B3DF" w14:textId="77777777" w:rsidR="00DD239C" w:rsidRPr="00DD239C" w:rsidRDefault="00DD239C" w:rsidP="00DD239C">
            <w:pPr>
              <w:rPr>
                <w:bCs/>
                <w:sz w:val="20"/>
                <w:szCs w:val="20"/>
              </w:rPr>
            </w:pPr>
            <w:r w:rsidRPr="00DD239C">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9D53AC4"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3C595B"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A3CBDF8" w14:textId="77777777" w:rsidR="00DD239C" w:rsidRPr="00DD239C" w:rsidRDefault="00DD239C" w:rsidP="00DD239C">
            <w:pPr>
              <w:jc w:val="center"/>
              <w:rPr>
                <w:bCs/>
                <w:sz w:val="20"/>
                <w:szCs w:val="20"/>
              </w:rPr>
            </w:pPr>
            <w:r w:rsidRPr="00DD239C">
              <w:rPr>
                <w:bCs/>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098A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C218B" w14:textId="77777777" w:rsidR="00DD239C" w:rsidRPr="00DD239C" w:rsidRDefault="00DD239C" w:rsidP="00DD239C">
            <w:pPr>
              <w:jc w:val="right"/>
              <w:rPr>
                <w:bCs/>
                <w:sz w:val="20"/>
                <w:szCs w:val="20"/>
              </w:rPr>
            </w:pPr>
            <w:r w:rsidRPr="00DD239C">
              <w:rPr>
                <w:bCs/>
                <w:sz w:val="20"/>
                <w:szCs w:val="20"/>
              </w:rPr>
              <w:t>1 104 100,00</w:t>
            </w:r>
          </w:p>
        </w:tc>
        <w:tc>
          <w:tcPr>
            <w:tcW w:w="0" w:type="auto"/>
            <w:tcBorders>
              <w:top w:val="nil"/>
              <w:left w:val="single" w:sz="4" w:space="0" w:color="auto"/>
              <w:bottom w:val="single" w:sz="4" w:space="0" w:color="auto"/>
              <w:right w:val="nil"/>
            </w:tcBorders>
            <w:shd w:val="clear" w:color="auto" w:fill="auto"/>
            <w:vAlign w:val="center"/>
            <w:hideMark/>
          </w:tcPr>
          <w:p w14:paraId="689FAF2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0F6D51" w14:textId="77777777" w:rsidR="00DD239C" w:rsidRPr="00DD239C" w:rsidRDefault="00DD239C" w:rsidP="00DD239C">
            <w:pPr>
              <w:jc w:val="right"/>
              <w:rPr>
                <w:bCs/>
                <w:sz w:val="20"/>
                <w:szCs w:val="20"/>
              </w:rPr>
            </w:pPr>
            <w:r w:rsidRPr="00DD239C">
              <w:rPr>
                <w:bCs/>
                <w:sz w:val="20"/>
                <w:szCs w:val="20"/>
              </w:rPr>
              <w:t>0,00</w:t>
            </w:r>
          </w:p>
        </w:tc>
      </w:tr>
      <w:tr w:rsidR="00DD239C" w:rsidRPr="00DD239C" w14:paraId="63808BF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3CBEA0"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069B1BA"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D40FD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F70EB86"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08388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DDD33" w14:textId="77777777" w:rsidR="00DD239C" w:rsidRPr="00DD239C" w:rsidRDefault="00DD239C" w:rsidP="00DD239C">
            <w:pPr>
              <w:jc w:val="right"/>
              <w:rPr>
                <w:sz w:val="20"/>
                <w:szCs w:val="20"/>
              </w:rPr>
            </w:pPr>
            <w:r w:rsidRPr="00DD239C">
              <w:rPr>
                <w:sz w:val="20"/>
                <w:szCs w:val="20"/>
              </w:rPr>
              <w:t>1 104 100,00</w:t>
            </w:r>
          </w:p>
        </w:tc>
        <w:tc>
          <w:tcPr>
            <w:tcW w:w="0" w:type="auto"/>
            <w:tcBorders>
              <w:top w:val="nil"/>
              <w:left w:val="single" w:sz="4" w:space="0" w:color="auto"/>
              <w:bottom w:val="single" w:sz="4" w:space="0" w:color="auto"/>
              <w:right w:val="nil"/>
            </w:tcBorders>
            <w:shd w:val="clear" w:color="auto" w:fill="auto"/>
            <w:vAlign w:val="center"/>
            <w:hideMark/>
          </w:tcPr>
          <w:p w14:paraId="39CBC9E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0DEE6C" w14:textId="77777777" w:rsidR="00DD239C" w:rsidRPr="00DD239C" w:rsidRDefault="00DD239C" w:rsidP="00DD239C">
            <w:pPr>
              <w:jc w:val="right"/>
              <w:rPr>
                <w:sz w:val="20"/>
                <w:szCs w:val="20"/>
              </w:rPr>
            </w:pPr>
            <w:r w:rsidRPr="00DD239C">
              <w:rPr>
                <w:sz w:val="20"/>
                <w:szCs w:val="20"/>
              </w:rPr>
              <w:t>0,00</w:t>
            </w:r>
          </w:p>
        </w:tc>
      </w:tr>
      <w:tr w:rsidR="00DD239C" w:rsidRPr="00DD239C" w14:paraId="1A9238F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863754"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9057EFD"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E571D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374D65AD"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28182"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6F12AC" w14:textId="77777777" w:rsidR="00DD239C" w:rsidRPr="00DD239C" w:rsidRDefault="00DD239C" w:rsidP="00DD239C">
            <w:pPr>
              <w:jc w:val="right"/>
              <w:rPr>
                <w:sz w:val="20"/>
                <w:szCs w:val="20"/>
              </w:rPr>
            </w:pPr>
            <w:r w:rsidRPr="00DD239C">
              <w:rPr>
                <w:sz w:val="20"/>
                <w:szCs w:val="20"/>
              </w:rPr>
              <w:t>1 104 100,00</w:t>
            </w:r>
          </w:p>
        </w:tc>
        <w:tc>
          <w:tcPr>
            <w:tcW w:w="0" w:type="auto"/>
            <w:tcBorders>
              <w:top w:val="nil"/>
              <w:left w:val="single" w:sz="4" w:space="0" w:color="auto"/>
              <w:bottom w:val="single" w:sz="4" w:space="0" w:color="auto"/>
              <w:right w:val="nil"/>
            </w:tcBorders>
            <w:shd w:val="clear" w:color="auto" w:fill="auto"/>
            <w:vAlign w:val="center"/>
            <w:hideMark/>
          </w:tcPr>
          <w:p w14:paraId="312C1E0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9190A" w14:textId="77777777" w:rsidR="00DD239C" w:rsidRPr="00DD239C" w:rsidRDefault="00DD239C" w:rsidP="00DD239C">
            <w:pPr>
              <w:jc w:val="right"/>
              <w:rPr>
                <w:sz w:val="20"/>
                <w:szCs w:val="20"/>
              </w:rPr>
            </w:pPr>
            <w:r w:rsidRPr="00DD239C">
              <w:rPr>
                <w:sz w:val="20"/>
                <w:szCs w:val="20"/>
              </w:rPr>
              <w:t>0,00</w:t>
            </w:r>
          </w:p>
        </w:tc>
      </w:tr>
      <w:tr w:rsidR="00DD239C" w:rsidRPr="00DD239C" w14:paraId="1C35927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A085F7" w14:textId="77777777" w:rsidR="00DD239C" w:rsidRPr="00DD239C" w:rsidRDefault="00DD239C" w:rsidP="00DD239C">
            <w:pPr>
              <w:rPr>
                <w:bCs/>
                <w:sz w:val="20"/>
                <w:szCs w:val="20"/>
              </w:rPr>
            </w:pPr>
            <w:r w:rsidRPr="00DD239C">
              <w:rPr>
                <w:bCs/>
                <w:sz w:val="20"/>
                <w:szCs w:val="20"/>
              </w:rPr>
              <w:t xml:space="preserve">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w:t>
            </w:r>
            <w:r w:rsidRPr="00DD239C">
              <w:rPr>
                <w:bCs/>
                <w:sz w:val="20"/>
                <w:szCs w:val="20"/>
              </w:rPr>
              <w:lastRenderedPageBreak/>
              <w:t>"Развитие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74048F3" w14:textId="77777777" w:rsidR="00DD239C" w:rsidRPr="00DD239C" w:rsidRDefault="00DD239C" w:rsidP="00DD239C">
            <w:pPr>
              <w:jc w:val="center"/>
              <w:rPr>
                <w:bCs/>
                <w:sz w:val="20"/>
                <w:szCs w:val="20"/>
              </w:rPr>
            </w:pPr>
            <w:r w:rsidRPr="00DD239C">
              <w:rPr>
                <w:bCs/>
                <w:sz w:val="20"/>
                <w:szCs w:val="20"/>
              </w:rPr>
              <w:lastRenderedPageBreak/>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3B3B43"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35D60E5" w14:textId="77777777" w:rsidR="00DD239C" w:rsidRPr="00DD239C" w:rsidRDefault="00DD239C" w:rsidP="00DD239C">
            <w:pPr>
              <w:jc w:val="center"/>
              <w:rPr>
                <w:bCs/>
                <w:sz w:val="20"/>
                <w:szCs w:val="20"/>
              </w:rPr>
            </w:pPr>
            <w:r w:rsidRPr="00DD239C">
              <w:rPr>
                <w:bCs/>
                <w:sz w:val="20"/>
                <w:szCs w:val="20"/>
              </w:rPr>
              <w:t>11.0.00.70740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5AE5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2B83FB" w14:textId="77777777" w:rsidR="00DD239C" w:rsidRPr="00DD239C" w:rsidRDefault="00DD239C" w:rsidP="00DD239C">
            <w:pPr>
              <w:jc w:val="right"/>
              <w:rPr>
                <w:bCs/>
                <w:sz w:val="20"/>
                <w:szCs w:val="20"/>
              </w:rPr>
            </w:pPr>
            <w:r w:rsidRPr="00DD239C">
              <w:rPr>
                <w:bCs/>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0273209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6ADC8" w14:textId="77777777" w:rsidR="00DD239C" w:rsidRPr="00DD239C" w:rsidRDefault="00DD239C" w:rsidP="00DD239C">
            <w:pPr>
              <w:jc w:val="right"/>
              <w:rPr>
                <w:bCs/>
                <w:sz w:val="20"/>
                <w:szCs w:val="20"/>
              </w:rPr>
            </w:pPr>
            <w:r w:rsidRPr="00DD239C">
              <w:rPr>
                <w:bCs/>
                <w:sz w:val="20"/>
                <w:szCs w:val="20"/>
              </w:rPr>
              <w:t>0,00</w:t>
            </w:r>
          </w:p>
        </w:tc>
      </w:tr>
      <w:tr w:rsidR="00DD239C" w:rsidRPr="00DD239C" w14:paraId="057E46D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40FB0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DEA4768"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225C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6309B63" w14:textId="77777777" w:rsidR="00DD239C" w:rsidRPr="00DD239C" w:rsidRDefault="00DD239C" w:rsidP="00DD239C">
            <w:pPr>
              <w:jc w:val="center"/>
              <w:rPr>
                <w:sz w:val="20"/>
                <w:szCs w:val="20"/>
              </w:rPr>
            </w:pPr>
            <w:r w:rsidRPr="00DD239C">
              <w:rPr>
                <w:sz w:val="20"/>
                <w:szCs w:val="20"/>
              </w:rPr>
              <w:t>11.0.00.70740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C5F91C"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F28057" w14:textId="77777777" w:rsidR="00DD239C" w:rsidRPr="00DD239C" w:rsidRDefault="00DD239C" w:rsidP="00DD239C">
            <w:pPr>
              <w:jc w:val="right"/>
              <w:rPr>
                <w:sz w:val="20"/>
                <w:szCs w:val="20"/>
              </w:rPr>
            </w:pPr>
            <w:r w:rsidRPr="00DD239C">
              <w:rPr>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7C3242E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E5637" w14:textId="77777777" w:rsidR="00DD239C" w:rsidRPr="00DD239C" w:rsidRDefault="00DD239C" w:rsidP="00DD239C">
            <w:pPr>
              <w:jc w:val="right"/>
              <w:rPr>
                <w:sz w:val="20"/>
                <w:szCs w:val="20"/>
              </w:rPr>
            </w:pPr>
            <w:r w:rsidRPr="00DD239C">
              <w:rPr>
                <w:sz w:val="20"/>
                <w:szCs w:val="20"/>
              </w:rPr>
              <w:t>0,00</w:t>
            </w:r>
          </w:p>
        </w:tc>
      </w:tr>
      <w:tr w:rsidR="00DD239C" w:rsidRPr="00DD239C" w14:paraId="2B912D2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7044D3"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660D3E9F"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28502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6979B59" w14:textId="77777777" w:rsidR="00DD239C" w:rsidRPr="00DD239C" w:rsidRDefault="00DD239C" w:rsidP="00DD239C">
            <w:pPr>
              <w:jc w:val="center"/>
              <w:rPr>
                <w:sz w:val="20"/>
                <w:szCs w:val="20"/>
              </w:rPr>
            </w:pPr>
            <w:r w:rsidRPr="00DD239C">
              <w:rPr>
                <w:sz w:val="20"/>
                <w:szCs w:val="20"/>
              </w:rPr>
              <w:t>11.0.00.70740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F5B21"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7EADD" w14:textId="77777777" w:rsidR="00DD239C" w:rsidRPr="00DD239C" w:rsidRDefault="00DD239C" w:rsidP="00DD239C">
            <w:pPr>
              <w:jc w:val="right"/>
              <w:rPr>
                <w:sz w:val="20"/>
                <w:szCs w:val="20"/>
              </w:rPr>
            </w:pPr>
            <w:r w:rsidRPr="00DD239C">
              <w:rPr>
                <w:sz w:val="20"/>
                <w:szCs w:val="20"/>
              </w:rPr>
              <w:t>3 500 000,00</w:t>
            </w:r>
          </w:p>
        </w:tc>
        <w:tc>
          <w:tcPr>
            <w:tcW w:w="0" w:type="auto"/>
            <w:tcBorders>
              <w:top w:val="nil"/>
              <w:left w:val="single" w:sz="4" w:space="0" w:color="auto"/>
              <w:bottom w:val="single" w:sz="4" w:space="0" w:color="auto"/>
              <w:right w:val="nil"/>
            </w:tcBorders>
            <w:shd w:val="clear" w:color="auto" w:fill="auto"/>
            <w:vAlign w:val="center"/>
            <w:hideMark/>
          </w:tcPr>
          <w:p w14:paraId="3089ED0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5665EE" w14:textId="77777777" w:rsidR="00DD239C" w:rsidRPr="00DD239C" w:rsidRDefault="00DD239C" w:rsidP="00DD239C">
            <w:pPr>
              <w:jc w:val="right"/>
              <w:rPr>
                <w:sz w:val="20"/>
                <w:szCs w:val="20"/>
              </w:rPr>
            </w:pPr>
            <w:r w:rsidRPr="00DD239C">
              <w:rPr>
                <w:sz w:val="20"/>
                <w:szCs w:val="20"/>
              </w:rPr>
              <w:t>0,00</w:t>
            </w:r>
          </w:p>
        </w:tc>
      </w:tr>
      <w:tr w:rsidR="00DD239C" w:rsidRPr="00DD239C" w14:paraId="502403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7D4ABD" w14:textId="77777777" w:rsidR="00DD239C" w:rsidRPr="00DD239C" w:rsidRDefault="00DD239C" w:rsidP="00DD239C">
            <w:pPr>
              <w:rPr>
                <w:bCs/>
                <w:sz w:val="20"/>
                <w:szCs w:val="20"/>
              </w:rPr>
            </w:pPr>
            <w:r w:rsidRPr="00DD239C">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A92940"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A04801"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53F71A57" w14:textId="77777777" w:rsidR="00DD239C" w:rsidRPr="00DD239C" w:rsidRDefault="00DD239C" w:rsidP="00DD239C">
            <w:pPr>
              <w:jc w:val="center"/>
              <w:rPr>
                <w:bCs/>
                <w:sz w:val="20"/>
                <w:szCs w:val="20"/>
              </w:rPr>
            </w:pPr>
            <w:r w:rsidRPr="00DD239C">
              <w:rPr>
                <w:bCs/>
                <w:sz w:val="20"/>
                <w:szCs w:val="20"/>
              </w:rPr>
              <w:t>11.0.00.70750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A5C7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7AFBEF" w14:textId="77777777" w:rsidR="00DD239C" w:rsidRPr="00DD239C" w:rsidRDefault="00DD239C" w:rsidP="00DD239C">
            <w:pPr>
              <w:jc w:val="right"/>
              <w:rPr>
                <w:bCs/>
                <w:sz w:val="20"/>
                <w:szCs w:val="20"/>
              </w:rPr>
            </w:pPr>
            <w:r w:rsidRPr="00DD239C">
              <w:rPr>
                <w:bCs/>
                <w:sz w:val="20"/>
                <w:szCs w:val="20"/>
              </w:rPr>
              <w:t>50 599 900,00</w:t>
            </w:r>
          </w:p>
        </w:tc>
        <w:tc>
          <w:tcPr>
            <w:tcW w:w="0" w:type="auto"/>
            <w:tcBorders>
              <w:top w:val="nil"/>
              <w:left w:val="single" w:sz="4" w:space="0" w:color="auto"/>
              <w:bottom w:val="single" w:sz="4" w:space="0" w:color="auto"/>
              <w:right w:val="nil"/>
            </w:tcBorders>
            <w:shd w:val="clear" w:color="auto" w:fill="auto"/>
            <w:vAlign w:val="center"/>
            <w:hideMark/>
          </w:tcPr>
          <w:p w14:paraId="421FAF1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D69E3" w14:textId="77777777" w:rsidR="00DD239C" w:rsidRPr="00DD239C" w:rsidRDefault="00DD239C" w:rsidP="00DD239C">
            <w:pPr>
              <w:jc w:val="right"/>
              <w:rPr>
                <w:bCs/>
                <w:sz w:val="20"/>
                <w:szCs w:val="20"/>
              </w:rPr>
            </w:pPr>
            <w:r w:rsidRPr="00DD239C">
              <w:rPr>
                <w:bCs/>
                <w:sz w:val="20"/>
                <w:szCs w:val="20"/>
              </w:rPr>
              <w:t>0,00</w:t>
            </w:r>
          </w:p>
        </w:tc>
      </w:tr>
      <w:tr w:rsidR="00DD239C" w:rsidRPr="00DD239C" w14:paraId="002902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0A558C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24A8EE6"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58DC8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911121D" w14:textId="77777777" w:rsidR="00DD239C" w:rsidRPr="00DD239C" w:rsidRDefault="00DD239C" w:rsidP="00DD239C">
            <w:pPr>
              <w:jc w:val="center"/>
              <w:rPr>
                <w:sz w:val="20"/>
                <w:szCs w:val="20"/>
              </w:rPr>
            </w:pPr>
            <w:r w:rsidRPr="00DD239C">
              <w:rPr>
                <w:sz w:val="20"/>
                <w:szCs w:val="20"/>
              </w:rPr>
              <w:t>11.0.00.70750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F0D21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91B1F" w14:textId="77777777" w:rsidR="00DD239C" w:rsidRPr="00DD239C" w:rsidRDefault="00DD239C" w:rsidP="00DD239C">
            <w:pPr>
              <w:jc w:val="right"/>
              <w:rPr>
                <w:sz w:val="20"/>
                <w:szCs w:val="20"/>
              </w:rPr>
            </w:pPr>
            <w:r w:rsidRPr="00DD239C">
              <w:rPr>
                <w:sz w:val="20"/>
                <w:szCs w:val="20"/>
              </w:rPr>
              <w:t>50 599 900,00</w:t>
            </w:r>
          </w:p>
        </w:tc>
        <w:tc>
          <w:tcPr>
            <w:tcW w:w="0" w:type="auto"/>
            <w:tcBorders>
              <w:top w:val="nil"/>
              <w:left w:val="single" w:sz="4" w:space="0" w:color="auto"/>
              <w:bottom w:val="single" w:sz="4" w:space="0" w:color="auto"/>
              <w:right w:val="nil"/>
            </w:tcBorders>
            <w:shd w:val="clear" w:color="auto" w:fill="auto"/>
            <w:vAlign w:val="center"/>
            <w:hideMark/>
          </w:tcPr>
          <w:p w14:paraId="3352286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E52E2A" w14:textId="77777777" w:rsidR="00DD239C" w:rsidRPr="00DD239C" w:rsidRDefault="00DD239C" w:rsidP="00DD239C">
            <w:pPr>
              <w:jc w:val="right"/>
              <w:rPr>
                <w:sz w:val="20"/>
                <w:szCs w:val="20"/>
              </w:rPr>
            </w:pPr>
            <w:r w:rsidRPr="00DD239C">
              <w:rPr>
                <w:sz w:val="20"/>
                <w:szCs w:val="20"/>
              </w:rPr>
              <w:t>0,00</w:t>
            </w:r>
          </w:p>
        </w:tc>
      </w:tr>
      <w:tr w:rsidR="00DD239C" w:rsidRPr="00DD239C" w14:paraId="70DCA18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0497C44"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5E311D10"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4C74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0CCEC2AC" w14:textId="77777777" w:rsidR="00DD239C" w:rsidRPr="00DD239C" w:rsidRDefault="00DD239C" w:rsidP="00DD239C">
            <w:pPr>
              <w:jc w:val="center"/>
              <w:rPr>
                <w:sz w:val="20"/>
                <w:szCs w:val="20"/>
              </w:rPr>
            </w:pPr>
            <w:r w:rsidRPr="00DD239C">
              <w:rPr>
                <w:sz w:val="20"/>
                <w:szCs w:val="20"/>
              </w:rPr>
              <w:t>11.0.00.70750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EF0F6"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3EFB37" w14:textId="77777777" w:rsidR="00DD239C" w:rsidRPr="00DD239C" w:rsidRDefault="00DD239C" w:rsidP="00DD239C">
            <w:pPr>
              <w:jc w:val="right"/>
              <w:rPr>
                <w:sz w:val="20"/>
                <w:szCs w:val="20"/>
              </w:rPr>
            </w:pPr>
            <w:r w:rsidRPr="00DD239C">
              <w:rPr>
                <w:sz w:val="20"/>
                <w:szCs w:val="20"/>
              </w:rPr>
              <w:t>50 599 900,00</w:t>
            </w:r>
          </w:p>
        </w:tc>
        <w:tc>
          <w:tcPr>
            <w:tcW w:w="0" w:type="auto"/>
            <w:tcBorders>
              <w:top w:val="nil"/>
              <w:left w:val="single" w:sz="4" w:space="0" w:color="auto"/>
              <w:bottom w:val="single" w:sz="4" w:space="0" w:color="auto"/>
              <w:right w:val="nil"/>
            </w:tcBorders>
            <w:shd w:val="clear" w:color="auto" w:fill="auto"/>
            <w:vAlign w:val="center"/>
            <w:hideMark/>
          </w:tcPr>
          <w:p w14:paraId="4E382B8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EB6709" w14:textId="77777777" w:rsidR="00DD239C" w:rsidRPr="00DD239C" w:rsidRDefault="00DD239C" w:rsidP="00DD239C">
            <w:pPr>
              <w:jc w:val="right"/>
              <w:rPr>
                <w:sz w:val="20"/>
                <w:szCs w:val="20"/>
              </w:rPr>
            </w:pPr>
            <w:r w:rsidRPr="00DD239C">
              <w:rPr>
                <w:sz w:val="20"/>
                <w:szCs w:val="20"/>
              </w:rPr>
              <w:t>0,00</w:t>
            </w:r>
          </w:p>
        </w:tc>
      </w:tr>
      <w:tr w:rsidR="00DD239C" w:rsidRPr="00DD239C" w14:paraId="43B1501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2EA3E5" w14:textId="77777777" w:rsidR="00DD239C" w:rsidRPr="00DD239C" w:rsidRDefault="00DD239C" w:rsidP="00DD239C">
            <w:pPr>
              <w:rPr>
                <w:bCs/>
                <w:sz w:val="20"/>
                <w:szCs w:val="20"/>
              </w:rPr>
            </w:pPr>
            <w:r w:rsidRPr="00DD239C">
              <w:rPr>
                <w:bCs/>
                <w:sz w:val="20"/>
                <w:szCs w:val="20"/>
              </w:rPr>
              <w:t>Региональный проект "Спорт - норма жизни"</w:t>
            </w:r>
          </w:p>
        </w:tc>
        <w:tc>
          <w:tcPr>
            <w:tcW w:w="0" w:type="auto"/>
            <w:tcBorders>
              <w:top w:val="nil"/>
              <w:left w:val="single" w:sz="4" w:space="0" w:color="auto"/>
              <w:bottom w:val="single" w:sz="4" w:space="0" w:color="auto"/>
              <w:right w:val="nil"/>
            </w:tcBorders>
            <w:shd w:val="clear" w:color="auto" w:fill="auto"/>
            <w:noWrap/>
            <w:vAlign w:val="center"/>
            <w:hideMark/>
          </w:tcPr>
          <w:p w14:paraId="275263D5"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CC9B7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A755A88" w14:textId="77777777" w:rsidR="00DD239C" w:rsidRPr="00DD239C" w:rsidRDefault="00DD239C" w:rsidP="00DD239C">
            <w:pPr>
              <w:jc w:val="center"/>
              <w:rPr>
                <w:bCs/>
                <w:sz w:val="20"/>
                <w:szCs w:val="20"/>
              </w:rPr>
            </w:pPr>
            <w:r w:rsidRPr="00DD239C">
              <w:rPr>
                <w:bCs/>
                <w:sz w:val="20"/>
                <w:szCs w:val="20"/>
              </w:rPr>
              <w:t>11.0.P5.00000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EEA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BC017" w14:textId="77777777" w:rsidR="00DD239C" w:rsidRPr="00DD239C" w:rsidRDefault="00DD239C" w:rsidP="00DD239C">
            <w:pPr>
              <w:jc w:val="right"/>
              <w:rPr>
                <w:bCs/>
                <w:sz w:val="20"/>
                <w:szCs w:val="20"/>
              </w:rPr>
            </w:pPr>
            <w:r w:rsidRPr="00DD239C">
              <w:rPr>
                <w:bCs/>
                <w:sz w:val="20"/>
                <w:szCs w:val="20"/>
              </w:rPr>
              <w:t>2 040 816,33</w:t>
            </w:r>
          </w:p>
        </w:tc>
        <w:tc>
          <w:tcPr>
            <w:tcW w:w="0" w:type="auto"/>
            <w:tcBorders>
              <w:top w:val="nil"/>
              <w:left w:val="single" w:sz="4" w:space="0" w:color="auto"/>
              <w:bottom w:val="single" w:sz="4" w:space="0" w:color="auto"/>
              <w:right w:val="nil"/>
            </w:tcBorders>
            <w:shd w:val="clear" w:color="auto" w:fill="auto"/>
            <w:vAlign w:val="center"/>
            <w:hideMark/>
          </w:tcPr>
          <w:p w14:paraId="37A4DC3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1FE9B" w14:textId="77777777" w:rsidR="00DD239C" w:rsidRPr="00DD239C" w:rsidRDefault="00DD239C" w:rsidP="00DD239C">
            <w:pPr>
              <w:jc w:val="right"/>
              <w:rPr>
                <w:bCs/>
                <w:sz w:val="20"/>
                <w:szCs w:val="20"/>
              </w:rPr>
            </w:pPr>
            <w:r w:rsidRPr="00DD239C">
              <w:rPr>
                <w:bCs/>
                <w:sz w:val="20"/>
                <w:szCs w:val="20"/>
              </w:rPr>
              <w:t>0,00</w:t>
            </w:r>
          </w:p>
        </w:tc>
      </w:tr>
      <w:tr w:rsidR="00DD239C" w:rsidRPr="00DD239C" w14:paraId="3652E18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5B06CF" w14:textId="77777777" w:rsidR="00DD239C" w:rsidRPr="00DD239C" w:rsidRDefault="00DD239C" w:rsidP="00DD239C">
            <w:pPr>
              <w:rPr>
                <w:bCs/>
                <w:sz w:val="20"/>
                <w:szCs w:val="20"/>
              </w:rPr>
            </w:pPr>
            <w:r w:rsidRPr="00DD239C">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320F55D"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71B32D"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EF37647" w14:textId="77777777" w:rsidR="00DD239C" w:rsidRPr="00DD239C" w:rsidRDefault="00DD239C" w:rsidP="00DD239C">
            <w:pPr>
              <w:jc w:val="center"/>
              <w:rPr>
                <w:bCs/>
                <w:sz w:val="20"/>
                <w:szCs w:val="20"/>
              </w:rPr>
            </w:pPr>
            <w:r w:rsidRPr="00DD239C">
              <w:rPr>
                <w:bCs/>
                <w:sz w:val="20"/>
                <w:szCs w:val="20"/>
              </w:rPr>
              <w:t>11.0.P5.70270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0D4CB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452143" w14:textId="77777777" w:rsidR="00DD239C" w:rsidRPr="00DD239C" w:rsidRDefault="00DD239C" w:rsidP="00DD239C">
            <w:pPr>
              <w:jc w:val="right"/>
              <w:rPr>
                <w:bCs/>
                <w:sz w:val="20"/>
                <w:szCs w:val="20"/>
              </w:rPr>
            </w:pPr>
            <w:r w:rsidRPr="00DD239C">
              <w:rPr>
                <w:bCs/>
                <w:sz w:val="20"/>
                <w:szCs w:val="20"/>
              </w:rPr>
              <w:t>2 040 816,33</w:t>
            </w:r>
          </w:p>
        </w:tc>
        <w:tc>
          <w:tcPr>
            <w:tcW w:w="0" w:type="auto"/>
            <w:tcBorders>
              <w:top w:val="nil"/>
              <w:left w:val="single" w:sz="4" w:space="0" w:color="auto"/>
              <w:bottom w:val="single" w:sz="4" w:space="0" w:color="auto"/>
              <w:right w:val="nil"/>
            </w:tcBorders>
            <w:shd w:val="clear" w:color="auto" w:fill="auto"/>
            <w:vAlign w:val="center"/>
            <w:hideMark/>
          </w:tcPr>
          <w:p w14:paraId="0119C8D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A3D6A" w14:textId="77777777" w:rsidR="00DD239C" w:rsidRPr="00DD239C" w:rsidRDefault="00DD239C" w:rsidP="00DD239C">
            <w:pPr>
              <w:jc w:val="right"/>
              <w:rPr>
                <w:bCs/>
                <w:sz w:val="20"/>
                <w:szCs w:val="20"/>
              </w:rPr>
            </w:pPr>
            <w:r w:rsidRPr="00DD239C">
              <w:rPr>
                <w:bCs/>
                <w:sz w:val="20"/>
                <w:szCs w:val="20"/>
              </w:rPr>
              <w:t>0,00</w:t>
            </w:r>
          </w:p>
        </w:tc>
      </w:tr>
      <w:tr w:rsidR="00DD239C" w:rsidRPr="00DD239C" w14:paraId="0613C4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A2CB1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455088C"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58D4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2A796290" w14:textId="77777777" w:rsidR="00DD239C" w:rsidRPr="00DD239C" w:rsidRDefault="00DD239C" w:rsidP="00DD239C">
            <w:pPr>
              <w:jc w:val="center"/>
              <w:rPr>
                <w:sz w:val="20"/>
                <w:szCs w:val="20"/>
              </w:rPr>
            </w:pPr>
            <w:r w:rsidRPr="00DD239C">
              <w:rPr>
                <w:sz w:val="20"/>
                <w:szCs w:val="20"/>
              </w:rPr>
              <w:t>11.0.P5.70270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707A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C72BF" w14:textId="77777777" w:rsidR="00DD239C" w:rsidRPr="00DD239C" w:rsidRDefault="00DD239C" w:rsidP="00DD239C">
            <w:pPr>
              <w:jc w:val="right"/>
              <w:rPr>
                <w:sz w:val="20"/>
                <w:szCs w:val="20"/>
              </w:rPr>
            </w:pPr>
            <w:r w:rsidRPr="00DD239C">
              <w:rPr>
                <w:sz w:val="20"/>
                <w:szCs w:val="20"/>
              </w:rPr>
              <w:t>2 040 816,33</w:t>
            </w:r>
          </w:p>
        </w:tc>
        <w:tc>
          <w:tcPr>
            <w:tcW w:w="0" w:type="auto"/>
            <w:tcBorders>
              <w:top w:val="nil"/>
              <w:left w:val="single" w:sz="4" w:space="0" w:color="auto"/>
              <w:bottom w:val="single" w:sz="4" w:space="0" w:color="auto"/>
              <w:right w:val="nil"/>
            </w:tcBorders>
            <w:shd w:val="clear" w:color="auto" w:fill="auto"/>
            <w:vAlign w:val="center"/>
            <w:hideMark/>
          </w:tcPr>
          <w:p w14:paraId="6C4AD94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DAAF2" w14:textId="77777777" w:rsidR="00DD239C" w:rsidRPr="00DD239C" w:rsidRDefault="00DD239C" w:rsidP="00DD239C">
            <w:pPr>
              <w:jc w:val="right"/>
              <w:rPr>
                <w:sz w:val="20"/>
                <w:szCs w:val="20"/>
              </w:rPr>
            </w:pPr>
            <w:r w:rsidRPr="00DD239C">
              <w:rPr>
                <w:sz w:val="20"/>
                <w:szCs w:val="20"/>
              </w:rPr>
              <w:t>0,00</w:t>
            </w:r>
          </w:p>
        </w:tc>
      </w:tr>
      <w:tr w:rsidR="00DD239C" w:rsidRPr="00DD239C" w14:paraId="060AA6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5430A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BDAACDE"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26775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71BD5BBC" w14:textId="77777777" w:rsidR="00DD239C" w:rsidRPr="00DD239C" w:rsidRDefault="00DD239C" w:rsidP="00DD239C">
            <w:pPr>
              <w:jc w:val="center"/>
              <w:rPr>
                <w:sz w:val="20"/>
                <w:szCs w:val="20"/>
              </w:rPr>
            </w:pPr>
            <w:r w:rsidRPr="00DD239C">
              <w:rPr>
                <w:sz w:val="20"/>
                <w:szCs w:val="20"/>
              </w:rPr>
              <w:t>11.0.P5.70270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5234D"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D7F8F3" w14:textId="77777777" w:rsidR="00DD239C" w:rsidRPr="00DD239C" w:rsidRDefault="00DD239C" w:rsidP="00DD239C">
            <w:pPr>
              <w:jc w:val="right"/>
              <w:rPr>
                <w:sz w:val="20"/>
                <w:szCs w:val="20"/>
              </w:rPr>
            </w:pPr>
            <w:r w:rsidRPr="00DD239C">
              <w:rPr>
                <w:sz w:val="20"/>
                <w:szCs w:val="20"/>
              </w:rPr>
              <w:t>2 040 816,33</w:t>
            </w:r>
          </w:p>
        </w:tc>
        <w:tc>
          <w:tcPr>
            <w:tcW w:w="0" w:type="auto"/>
            <w:tcBorders>
              <w:top w:val="nil"/>
              <w:left w:val="single" w:sz="4" w:space="0" w:color="auto"/>
              <w:bottom w:val="single" w:sz="4" w:space="0" w:color="auto"/>
              <w:right w:val="nil"/>
            </w:tcBorders>
            <w:shd w:val="clear" w:color="auto" w:fill="auto"/>
            <w:vAlign w:val="center"/>
            <w:hideMark/>
          </w:tcPr>
          <w:p w14:paraId="487629B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2A339A" w14:textId="77777777" w:rsidR="00DD239C" w:rsidRPr="00DD239C" w:rsidRDefault="00DD239C" w:rsidP="00DD239C">
            <w:pPr>
              <w:jc w:val="right"/>
              <w:rPr>
                <w:sz w:val="20"/>
                <w:szCs w:val="20"/>
              </w:rPr>
            </w:pPr>
            <w:r w:rsidRPr="00DD239C">
              <w:rPr>
                <w:sz w:val="20"/>
                <w:szCs w:val="20"/>
              </w:rPr>
              <w:t>0,00</w:t>
            </w:r>
          </w:p>
        </w:tc>
      </w:tr>
      <w:tr w:rsidR="00DD239C" w:rsidRPr="00DD239C" w14:paraId="3A0E57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8F9FB9" w14:textId="77777777" w:rsidR="00DD239C" w:rsidRPr="00DD239C" w:rsidRDefault="00DD239C" w:rsidP="00DD239C">
            <w:pPr>
              <w:rPr>
                <w:bCs/>
                <w:sz w:val="20"/>
                <w:szCs w:val="20"/>
              </w:rPr>
            </w:pPr>
            <w:r w:rsidRPr="00DD239C">
              <w:rPr>
                <w:bCs/>
                <w:sz w:val="20"/>
                <w:szCs w:val="20"/>
              </w:rPr>
              <w:t>Спорт высших достижений</w:t>
            </w:r>
          </w:p>
        </w:tc>
        <w:tc>
          <w:tcPr>
            <w:tcW w:w="0" w:type="auto"/>
            <w:tcBorders>
              <w:top w:val="nil"/>
              <w:left w:val="single" w:sz="4" w:space="0" w:color="auto"/>
              <w:bottom w:val="single" w:sz="4" w:space="0" w:color="auto"/>
              <w:right w:val="nil"/>
            </w:tcBorders>
            <w:shd w:val="clear" w:color="auto" w:fill="auto"/>
            <w:noWrap/>
            <w:vAlign w:val="center"/>
            <w:hideMark/>
          </w:tcPr>
          <w:p w14:paraId="5DEF65DB"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2360BE"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C433F3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D649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69E559" w14:textId="77777777" w:rsidR="00DD239C" w:rsidRPr="00DD239C" w:rsidRDefault="00DD239C" w:rsidP="00DD239C">
            <w:pPr>
              <w:jc w:val="right"/>
              <w:rPr>
                <w:bCs/>
                <w:sz w:val="20"/>
                <w:szCs w:val="20"/>
              </w:rPr>
            </w:pPr>
            <w:r w:rsidRPr="00DD239C">
              <w:rPr>
                <w:bCs/>
                <w:sz w:val="20"/>
                <w:szCs w:val="20"/>
              </w:rPr>
              <w:t>4 641 300,00</w:t>
            </w:r>
          </w:p>
        </w:tc>
        <w:tc>
          <w:tcPr>
            <w:tcW w:w="0" w:type="auto"/>
            <w:tcBorders>
              <w:top w:val="nil"/>
              <w:left w:val="single" w:sz="4" w:space="0" w:color="auto"/>
              <w:bottom w:val="single" w:sz="4" w:space="0" w:color="auto"/>
              <w:right w:val="nil"/>
            </w:tcBorders>
            <w:shd w:val="clear" w:color="auto" w:fill="auto"/>
            <w:vAlign w:val="center"/>
            <w:hideMark/>
          </w:tcPr>
          <w:p w14:paraId="4B90935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729016" w14:textId="77777777" w:rsidR="00DD239C" w:rsidRPr="00DD239C" w:rsidRDefault="00DD239C" w:rsidP="00DD239C">
            <w:pPr>
              <w:jc w:val="right"/>
              <w:rPr>
                <w:bCs/>
                <w:sz w:val="20"/>
                <w:szCs w:val="20"/>
              </w:rPr>
            </w:pPr>
            <w:r w:rsidRPr="00DD239C">
              <w:rPr>
                <w:bCs/>
                <w:sz w:val="20"/>
                <w:szCs w:val="20"/>
              </w:rPr>
              <w:t>0,00</w:t>
            </w:r>
          </w:p>
        </w:tc>
      </w:tr>
      <w:tr w:rsidR="00DD239C" w:rsidRPr="00DD239C" w14:paraId="682CEE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2DD334"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00C510D"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8E2D6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0716FEF"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E00CA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521A90" w14:textId="77777777" w:rsidR="00DD239C" w:rsidRPr="00DD239C" w:rsidRDefault="00DD239C" w:rsidP="00DD239C">
            <w:pPr>
              <w:jc w:val="right"/>
              <w:rPr>
                <w:bCs/>
                <w:sz w:val="20"/>
                <w:szCs w:val="20"/>
              </w:rPr>
            </w:pPr>
            <w:r w:rsidRPr="00DD239C">
              <w:rPr>
                <w:bCs/>
                <w:sz w:val="20"/>
                <w:szCs w:val="20"/>
              </w:rPr>
              <w:t>4 641 300,00</w:t>
            </w:r>
          </w:p>
        </w:tc>
        <w:tc>
          <w:tcPr>
            <w:tcW w:w="0" w:type="auto"/>
            <w:tcBorders>
              <w:top w:val="nil"/>
              <w:left w:val="single" w:sz="4" w:space="0" w:color="auto"/>
              <w:bottom w:val="single" w:sz="4" w:space="0" w:color="auto"/>
              <w:right w:val="nil"/>
            </w:tcBorders>
            <w:shd w:val="clear" w:color="auto" w:fill="auto"/>
            <w:vAlign w:val="center"/>
            <w:hideMark/>
          </w:tcPr>
          <w:p w14:paraId="18D1F37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6A88C" w14:textId="77777777" w:rsidR="00DD239C" w:rsidRPr="00DD239C" w:rsidRDefault="00DD239C" w:rsidP="00DD239C">
            <w:pPr>
              <w:jc w:val="right"/>
              <w:rPr>
                <w:bCs/>
                <w:sz w:val="20"/>
                <w:szCs w:val="20"/>
              </w:rPr>
            </w:pPr>
            <w:r w:rsidRPr="00DD239C">
              <w:rPr>
                <w:bCs/>
                <w:sz w:val="20"/>
                <w:szCs w:val="20"/>
              </w:rPr>
              <w:t>0,00</w:t>
            </w:r>
          </w:p>
        </w:tc>
      </w:tr>
      <w:tr w:rsidR="00DD239C" w:rsidRPr="00DD239C" w14:paraId="325ACB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B95292" w14:textId="77777777" w:rsidR="00DD239C" w:rsidRPr="00DD239C" w:rsidRDefault="00DD239C" w:rsidP="00DD239C">
            <w:pPr>
              <w:rPr>
                <w:bCs/>
                <w:sz w:val="20"/>
                <w:szCs w:val="20"/>
              </w:rPr>
            </w:pPr>
            <w:r w:rsidRPr="00DD239C">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6A15CF1"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7625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A0486CF" w14:textId="77777777" w:rsidR="00DD239C" w:rsidRPr="00DD239C" w:rsidRDefault="00DD239C" w:rsidP="00DD239C">
            <w:pPr>
              <w:jc w:val="center"/>
              <w:rPr>
                <w:bCs/>
                <w:sz w:val="20"/>
                <w:szCs w:val="20"/>
              </w:rPr>
            </w:pPr>
            <w:r w:rsidRPr="00DD239C">
              <w:rPr>
                <w:bCs/>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B49FE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67E9CB" w14:textId="77777777" w:rsidR="00DD239C" w:rsidRPr="00DD239C" w:rsidRDefault="00DD239C" w:rsidP="00DD239C">
            <w:pPr>
              <w:jc w:val="right"/>
              <w:rPr>
                <w:bCs/>
                <w:sz w:val="20"/>
                <w:szCs w:val="20"/>
              </w:rPr>
            </w:pPr>
            <w:r w:rsidRPr="00DD239C">
              <w:rPr>
                <w:bCs/>
                <w:sz w:val="20"/>
                <w:szCs w:val="20"/>
              </w:rPr>
              <w:t>4 641 300,00</w:t>
            </w:r>
          </w:p>
        </w:tc>
        <w:tc>
          <w:tcPr>
            <w:tcW w:w="0" w:type="auto"/>
            <w:tcBorders>
              <w:top w:val="nil"/>
              <w:left w:val="single" w:sz="4" w:space="0" w:color="auto"/>
              <w:bottom w:val="single" w:sz="4" w:space="0" w:color="auto"/>
              <w:right w:val="nil"/>
            </w:tcBorders>
            <w:shd w:val="clear" w:color="auto" w:fill="auto"/>
            <w:vAlign w:val="center"/>
            <w:hideMark/>
          </w:tcPr>
          <w:p w14:paraId="1380C80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729C8" w14:textId="77777777" w:rsidR="00DD239C" w:rsidRPr="00DD239C" w:rsidRDefault="00DD239C" w:rsidP="00DD239C">
            <w:pPr>
              <w:jc w:val="right"/>
              <w:rPr>
                <w:bCs/>
                <w:sz w:val="20"/>
                <w:szCs w:val="20"/>
              </w:rPr>
            </w:pPr>
            <w:r w:rsidRPr="00DD239C">
              <w:rPr>
                <w:bCs/>
                <w:sz w:val="20"/>
                <w:szCs w:val="20"/>
              </w:rPr>
              <w:t>0,00</w:t>
            </w:r>
          </w:p>
        </w:tc>
      </w:tr>
      <w:tr w:rsidR="00DD239C" w:rsidRPr="00DD239C" w14:paraId="7929CD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2C930E"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912580E"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8CE0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593C9B1"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D502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90BF6" w14:textId="77777777" w:rsidR="00DD239C" w:rsidRPr="00DD239C" w:rsidRDefault="00DD239C" w:rsidP="00DD239C">
            <w:pPr>
              <w:jc w:val="right"/>
              <w:rPr>
                <w:sz w:val="20"/>
                <w:szCs w:val="20"/>
              </w:rPr>
            </w:pPr>
            <w:r w:rsidRPr="00DD239C">
              <w:rPr>
                <w:sz w:val="20"/>
                <w:szCs w:val="20"/>
              </w:rPr>
              <w:t>4 641 300,00</w:t>
            </w:r>
          </w:p>
        </w:tc>
        <w:tc>
          <w:tcPr>
            <w:tcW w:w="0" w:type="auto"/>
            <w:tcBorders>
              <w:top w:val="nil"/>
              <w:left w:val="single" w:sz="4" w:space="0" w:color="auto"/>
              <w:bottom w:val="single" w:sz="4" w:space="0" w:color="auto"/>
              <w:right w:val="nil"/>
            </w:tcBorders>
            <w:shd w:val="clear" w:color="auto" w:fill="auto"/>
            <w:vAlign w:val="center"/>
            <w:hideMark/>
          </w:tcPr>
          <w:p w14:paraId="177CB8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89C88" w14:textId="77777777" w:rsidR="00DD239C" w:rsidRPr="00DD239C" w:rsidRDefault="00DD239C" w:rsidP="00DD239C">
            <w:pPr>
              <w:jc w:val="right"/>
              <w:rPr>
                <w:sz w:val="20"/>
                <w:szCs w:val="20"/>
              </w:rPr>
            </w:pPr>
            <w:r w:rsidRPr="00DD239C">
              <w:rPr>
                <w:sz w:val="20"/>
                <w:szCs w:val="20"/>
              </w:rPr>
              <w:t>0,00</w:t>
            </w:r>
          </w:p>
        </w:tc>
      </w:tr>
      <w:tr w:rsidR="00DD239C" w:rsidRPr="00DD239C" w14:paraId="15102E6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C7D98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4F0FDAA"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4032A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5E33C74"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93128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3B479E" w14:textId="77777777" w:rsidR="00DD239C" w:rsidRPr="00DD239C" w:rsidRDefault="00DD239C" w:rsidP="00DD239C">
            <w:pPr>
              <w:jc w:val="right"/>
              <w:rPr>
                <w:sz w:val="20"/>
                <w:szCs w:val="20"/>
              </w:rPr>
            </w:pPr>
            <w:r w:rsidRPr="00DD239C">
              <w:rPr>
                <w:sz w:val="20"/>
                <w:szCs w:val="20"/>
              </w:rPr>
              <w:t>4 641 300,00</w:t>
            </w:r>
          </w:p>
        </w:tc>
        <w:tc>
          <w:tcPr>
            <w:tcW w:w="0" w:type="auto"/>
            <w:tcBorders>
              <w:top w:val="nil"/>
              <w:left w:val="single" w:sz="4" w:space="0" w:color="auto"/>
              <w:bottom w:val="single" w:sz="4" w:space="0" w:color="auto"/>
              <w:right w:val="nil"/>
            </w:tcBorders>
            <w:shd w:val="clear" w:color="auto" w:fill="auto"/>
            <w:vAlign w:val="center"/>
            <w:hideMark/>
          </w:tcPr>
          <w:p w14:paraId="4F37728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1A83F" w14:textId="77777777" w:rsidR="00DD239C" w:rsidRPr="00DD239C" w:rsidRDefault="00DD239C" w:rsidP="00DD239C">
            <w:pPr>
              <w:jc w:val="right"/>
              <w:rPr>
                <w:sz w:val="20"/>
                <w:szCs w:val="20"/>
              </w:rPr>
            </w:pPr>
            <w:r w:rsidRPr="00DD239C">
              <w:rPr>
                <w:sz w:val="20"/>
                <w:szCs w:val="20"/>
              </w:rPr>
              <w:t>0,00</w:t>
            </w:r>
          </w:p>
        </w:tc>
      </w:tr>
      <w:tr w:rsidR="00DD239C" w:rsidRPr="00DD239C" w14:paraId="3F952E2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D059F8" w14:textId="77777777" w:rsidR="00DD239C" w:rsidRPr="00DD239C" w:rsidRDefault="00DD239C" w:rsidP="00DD239C">
            <w:pPr>
              <w:rPr>
                <w:bCs/>
                <w:sz w:val="20"/>
                <w:szCs w:val="20"/>
              </w:rPr>
            </w:pPr>
            <w:r w:rsidRPr="00DD239C">
              <w:rPr>
                <w:bCs/>
                <w:sz w:val="20"/>
                <w:szCs w:val="20"/>
              </w:rPr>
              <w:lastRenderedPageBreak/>
              <w:t>МЕЖБЮДЖЕТНЫЕ ТРАНСФЕРТЫ ОБЩЕГО ХАРАКТЕРА БЮДЖЕТАМ БЮДЖЕТНОЙ СИСТЕМЫ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5C1835F1"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DA36E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978A8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8619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43194" w14:textId="77777777" w:rsidR="00DD239C" w:rsidRPr="00DD239C" w:rsidRDefault="00DD239C" w:rsidP="00DD239C">
            <w:pPr>
              <w:jc w:val="right"/>
              <w:rPr>
                <w:bCs/>
                <w:sz w:val="20"/>
                <w:szCs w:val="20"/>
              </w:rPr>
            </w:pPr>
            <w:r w:rsidRPr="00DD239C">
              <w:rPr>
                <w:bCs/>
                <w:sz w:val="20"/>
                <w:szCs w:val="20"/>
              </w:rPr>
              <w:t>184 045 472,46</w:t>
            </w:r>
          </w:p>
        </w:tc>
        <w:tc>
          <w:tcPr>
            <w:tcW w:w="0" w:type="auto"/>
            <w:tcBorders>
              <w:top w:val="nil"/>
              <w:left w:val="single" w:sz="4" w:space="0" w:color="auto"/>
              <w:bottom w:val="single" w:sz="4" w:space="0" w:color="auto"/>
              <w:right w:val="nil"/>
            </w:tcBorders>
            <w:shd w:val="clear" w:color="auto" w:fill="auto"/>
            <w:vAlign w:val="center"/>
            <w:hideMark/>
          </w:tcPr>
          <w:p w14:paraId="101EA0D5"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CC95A"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573642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91776D0" w14:textId="77777777" w:rsidR="00DD239C" w:rsidRPr="00DD239C" w:rsidRDefault="00DD239C" w:rsidP="00DD239C">
            <w:pPr>
              <w:rPr>
                <w:bCs/>
                <w:sz w:val="20"/>
                <w:szCs w:val="20"/>
              </w:rPr>
            </w:pPr>
            <w:r w:rsidRPr="00DD239C">
              <w:rPr>
                <w:b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nil"/>
              <w:left w:val="single" w:sz="4" w:space="0" w:color="auto"/>
              <w:bottom w:val="single" w:sz="4" w:space="0" w:color="auto"/>
              <w:right w:val="nil"/>
            </w:tcBorders>
            <w:shd w:val="clear" w:color="auto" w:fill="auto"/>
            <w:noWrap/>
            <w:vAlign w:val="center"/>
            <w:hideMark/>
          </w:tcPr>
          <w:p w14:paraId="7435FDB3"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52AAB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C6B537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6CFBA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FF1B31" w14:textId="77777777" w:rsidR="00DD239C" w:rsidRPr="00DD239C" w:rsidRDefault="00DD239C" w:rsidP="00DD239C">
            <w:pPr>
              <w:jc w:val="right"/>
              <w:rPr>
                <w:bCs/>
                <w:sz w:val="20"/>
                <w:szCs w:val="20"/>
              </w:rPr>
            </w:pPr>
            <w:r w:rsidRPr="00DD239C">
              <w:rPr>
                <w:bCs/>
                <w:sz w:val="20"/>
                <w:szCs w:val="20"/>
              </w:rPr>
              <w:t>123 737 600,00</w:t>
            </w:r>
          </w:p>
        </w:tc>
        <w:tc>
          <w:tcPr>
            <w:tcW w:w="0" w:type="auto"/>
            <w:tcBorders>
              <w:top w:val="nil"/>
              <w:left w:val="single" w:sz="4" w:space="0" w:color="auto"/>
              <w:bottom w:val="single" w:sz="4" w:space="0" w:color="auto"/>
              <w:right w:val="nil"/>
            </w:tcBorders>
            <w:shd w:val="clear" w:color="auto" w:fill="auto"/>
            <w:vAlign w:val="center"/>
            <w:hideMark/>
          </w:tcPr>
          <w:p w14:paraId="04C32BCD"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41AD5"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69AFD58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A33D7C"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2C7AB556"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B5E4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FADF422"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BAA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5703C8" w14:textId="77777777" w:rsidR="00DD239C" w:rsidRPr="00DD239C" w:rsidRDefault="00DD239C" w:rsidP="00DD239C">
            <w:pPr>
              <w:jc w:val="right"/>
              <w:rPr>
                <w:bCs/>
                <w:sz w:val="20"/>
                <w:szCs w:val="20"/>
              </w:rPr>
            </w:pPr>
            <w:r w:rsidRPr="00DD239C">
              <w:rPr>
                <w:bCs/>
                <w:sz w:val="20"/>
                <w:szCs w:val="20"/>
              </w:rPr>
              <w:t>123 737 600,00</w:t>
            </w:r>
          </w:p>
        </w:tc>
        <w:tc>
          <w:tcPr>
            <w:tcW w:w="0" w:type="auto"/>
            <w:tcBorders>
              <w:top w:val="nil"/>
              <w:left w:val="single" w:sz="4" w:space="0" w:color="auto"/>
              <w:bottom w:val="single" w:sz="4" w:space="0" w:color="auto"/>
              <w:right w:val="nil"/>
            </w:tcBorders>
            <w:shd w:val="clear" w:color="auto" w:fill="auto"/>
            <w:vAlign w:val="center"/>
            <w:hideMark/>
          </w:tcPr>
          <w:p w14:paraId="7338D02B"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96EA85"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2935327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A01E8C" w14:textId="77777777" w:rsidR="00DD239C" w:rsidRPr="00DD239C" w:rsidRDefault="00DD239C" w:rsidP="00DD239C">
            <w:pPr>
              <w:rPr>
                <w:bCs/>
                <w:sz w:val="20"/>
                <w:szCs w:val="20"/>
              </w:rPr>
            </w:pPr>
            <w:r w:rsidRPr="00DD239C">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nil"/>
              <w:left w:val="single" w:sz="4" w:space="0" w:color="auto"/>
              <w:bottom w:val="single" w:sz="4" w:space="0" w:color="auto"/>
              <w:right w:val="nil"/>
            </w:tcBorders>
            <w:shd w:val="clear" w:color="auto" w:fill="auto"/>
            <w:noWrap/>
            <w:vAlign w:val="center"/>
            <w:hideMark/>
          </w:tcPr>
          <w:p w14:paraId="2EC0ADAA"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D30D34"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BAE5171" w14:textId="77777777" w:rsidR="00DD239C" w:rsidRPr="00DD239C" w:rsidRDefault="00DD239C" w:rsidP="00DD239C">
            <w:pPr>
              <w:jc w:val="center"/>
              <w:rPr>
                <w:bCs/>
                <w:sz w:val="20"/>
                <w:szCs w:val="20"/>
              </w:rPr>
            </w:pPr>
            <w:r w:rsidRPr="00DD239C">
              <w:rPr>
                <w:bCs/>
                <w:sz w:val="20"/>
                <w:szCs w:val="20"/>
              </w:rPr>
              <w:t>99.0.00.70220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735D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85DA1" w14:textId="77777777" w:rsidR="00DD239C" w:rsidRPr="00DD239C" w:rsidRDefault="00DD239C" w:rsidP="00DD239C">
            <w:pPr>
              <w:jc w:val="right"/>
              <w:rPr>
                <w:bCs/>
                <w:sz w:val="20"/>
                <w:szCs w:val="20"/>
              </w:rPr>
            </w:pPr>
            <w:r w:rsidRPr="00DD239C">
              <w:rPr>
                <w:bCs/>
                <w:sz w:val="20"/>
                <w:szCs w:val="20"/>
              </w:rPr>
              <w:t>74 764 300,00</w:t>
            </w:r>
          </w:p>
        </w:tc>
        <w:tc>
          <w:tcPr>
            <w:tcW w:w="0" w:type="auto"/>
            <w:tcBorders>
              <w:top w:val="nil"/>
              <w:left w:val="single" w:sz="4" w:space="0" w:color="auto"/>
              <w:bottom w:val="single" w:sz="4" w:space="0" w:color="auto"/>
              <w:right w:val="nil"/>
            </w:tcBorders>
            <w:shd w:val="clear" w:color="auto" w:fill="auto"/>
            <w:vAlign w:val="center"/>
            <w:hideMark/>
          </w:tcPr>
          <w:p w14:paraId="520CC6FF"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3B18DA"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5A8ECA0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DE062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89FCB5B"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49483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7632319" w14:textId="77777777" w:rsidR="00DD239C" w:rsidRPr="00DD239C" w:rsidRDefault="00DD239C" w:rsidP="00DD239C">
            <w:pPr>
              <w:jc w:val="center"/>
              <w:rPr>
                <w:sz w:val="20"/>
                <w:szCs w:val="20"/>
              </w:rPr>
            </w:pPr>
            <w:r w:rsidRPr="00DD239C">
              <w:rPr>
                <w:sz w:val="20"/>
                <w:szCs w:val="20"/>
              </w:rPr>
              <w:t>99.0.00.70220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461867"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2E23C" w14:textId="77777777" w:rsidR="00DD239C" w:rsidRPr="00DD239C" w:rsidRDefault="00DD239C" w:rsidP="00DD239C">
            <w:pPr>
              <w:jc w:val="right"/>
              <w:rPr>
                <w:sz w:val="20"/>
                <w:szCs w:val="20"/>
              </w:rPr>
            </w:pPr>
            <w:r w:rsidRPr="00DD239C">
              <w:rPr>
                <w:sz w:val="20"/>
                <w:szCs w:val="20"/>
              </w:rPr>
              <w:t>74 764 300,00</w:t>
            </w:r>
          </w:p>
        </w:tc>
        <w:tc>
          <w:tcPr>
            <w:tcW w:w="0" w:type="auto"/>
            <w:tcBorders>
              <w:top w:val="nil"/>
              <w:left w:val="single" w:sz="4" w:space="0" w:color="auto"/>
              <w:bottom w:val="single" w:sz="4" w:space="0" w:color="auto"/>
              <w:right w:val="nil"/>
            </w:tcBorders>
            <w:shd w:val="clear" w:color="auto" w:fill="auto"/>
            <w:vAlign w:val="center"/>
            <w:hideMark/>
          </w:tcPr>
          <w:p w14:paraId="4A4E0831" w14:textId="77777777" w:rsidR="00DD239C" w:rsidRPr="00DD239C" w:rsidRDefault="00DD239C" w:rsidP="00DD239C">
            <w:pPr>
              <w:jc w:val="right"/>
              <w:rPr>
                <w:sz w:val="20"/>
                <w:szCs w:val="20"/>
              </w:rPr>
            </w:pPr>
            <w:r w:rsidRPr="00DD239C">
              <w:rPr>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D1080" w14:textId="77777777" w:rsidR="00DD239C" w:rsidRPr="00DD239C" w:rsidRDefault="00DD239C" w:rsidP="00DD239C">
            <w:pPr>
              <w:jc w:val="right"/>
              <w:rPr>
                <w:sz w:val="20"/>
                <w:szCs w:val="20"/>
              </w:rPr>
            </w:pPr>
            <w:r w:rsidRPr="00DD239C">
              <w:rPr>
                <w:sz w:val="20"/>
                <w:szCs w:val="20"/>
              </w:rPr>
              <w:t>51 417 300,00</w:t>
            </w:r>
          </w:p>
        </w:tc>
      </w:tr>
      <w:tr w:rsidR="00DD239C" w:rsidRPr="00DD239C" w14:paraId="64A3205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E94BFB" w14:textId="77777777" w:rsidR="00DD239C" w:rsidRPr="00DD239C" w:rsidRDefault="00DD239C" w:rsidP="00DD239C">
            <w:pPr>
              <w:rPr>
                <w:sz w:val="20"/>
                <w:szCs w:val="20"/>
              </w:rPr>
            </w:pPr>
            <w:r w:rsidRPr="00DD239C">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3B14A311"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0969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45D3F3E" w14:textId="77777777" w:rsidR="00DD239C" w:rsidRPr="00DD239C" w:rsidRDefault="00DD239C" w:rsidP="00DD239C">
            <w:pPr>
              <w:jc w:val="center"/>
              <w:rPr>
                <w:sz w:val="20"/>
                <w:szCs w:val="20"/>
              </w:rPr>
            </w:pPr>
            <w:r w:rsidRPr="00DD239C">
              <w:rPr>
                <w:sz w:val="20"/>
                <w:szCs w:val="20"/>
              </w:rPr>
              <w:t>99.0.00.70220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0366B" w14:textId="77777777" w:rsidR="00DD239C" w:rsidRPr="00DD239C" w:rsidRDefault="00DD239C" w:rsidP="00DD239C">
            <w:pPr>
              <w:jc w:val="center"/>
              <w:rPr>
                <w:sz w:val="20"/>
                <w:szCs w:val="20"/>
              </w:rPr>
            </w:pPr>
            <w:r w:rsidRPr="00DD239C">
              <w:rPr>
                <w:sz w:val="20"/>
                <w:szCs w:val="20"/>
              </w:rPr>
              <w:t>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47B50" w14:textId="77777777" w:rsidR="00DD239C" w:rsidRPr="00DD239C" w:rsidRDefault="00DD239C" w:rsidP="00DD239C">
            <w:pPr>
              <w:jc w:val="right"/>
              <w:rPr>
                <w:sz w:val="20"/>
                <w:szCs w:val="20"/>
              </w:rPr>
            </w:pPr>
            <w:r w:rsidRPr="00DD239C">
              <w:rPr>
                <w:sz w:val="20"/>
                <w:szCs w:val="20"/>
              </w:rPr>
              <w:t>74 764 300,00</w:t>
            </w:r>
          </w:p>
        </w:tc>
        <w:tc>
          <w:tcPr>
            <w:tcW w:w="0" w:type="auto"/>
            <w:tcBorders>
              <w:top w:val="nil"/>
              <w:left w:val="single" w:sz="4" w:space="0" w:color="auto"/>
              <w:bottom w:val="single" w:sz="4" w:space="0" w:color="auto"/>
              <w:right w:val="nil"/>
            </w:tcBorders>
            <w:shd w:val="clear" w:color="auto" w:fill="auto"/>
            <w:vAlign w:val="center"/>
            <w:hideMark/>
          </w:tcPr>
          <w:p w14:paraId="763BA119" w14:textId="77777777" w:rsidR="00DD239C" w:rsidRPr="00DD239C" w:rsidRDefault="00DD239C" w:rsidP="00DD239C">
            <w:pPr>
              <w:jc w:val="right"/>
              <w:rPr>
                <w:sz w:val="20"/>
                <w:szCs w:val="20"/>
              </w:rPr>
            </w:pPr>
            <w:r w:rsidRPr="00DD239C">
              <w:rPr>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A031CB" w14:textId="77777777" w:rsidR="00DD239C" w:rsidRPr="00DD239C" w:rsidRDefault="00DD239C" w:rsidP="00DD239C">
            <w:pPr>
              <w:jc w:val="right"/>
              <w:rPr>
                <w:sz w:val="20"/>
                <w:szCs w:val="20"/>
              </w:rPr>
            </w:pPr>
            <w:r w:rsidRPr="00DD239C">
              <w:rPr>
                <w:sz w:val="20"/>
                <w:szCs w:val="20"/>
              </w:rPr>
              <w:t>51 417 300,00</w:t>
            </w:r>
          </w:p>
        </w:tc>
      </w:tr>
      <w:tr w:rsidR="00DD239C" w:rsidRPr="00DD239C" w14:paraId="145546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1DBE5E"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D1CFE87"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5D6DD6"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74BA10E"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E68B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4B530" w14:textId="77777777" w:rsidR="00DD239C" w:rsidRPr="00DD239C" w:rsidRDefault="00DD239C" w:rsidP="00DD239C">
            <w:pPr>
              <w:jc w:val="right"/>
              <w:rPr>
                <w:bCs/>
                <w:sz w:val="20"/>
                <w:szCs w:val="20"/>
              </w:rPr>
            </w:pPr>
            <w:r w:rsidRPr="00DD239C">
              <w:rPr>
                <w:bCs/>
                <w:sz w:val="20"/>
                <w:szCs w:val="20"/>
              </w:rPr>
              <w:t>48 483 500,00</w:t>
            </w:r>
          </w:p>
        </w:tc>
        <w:tc>
          <w:tcPr>
            <w:tcW w:w="0" w:type="auto"/>
            <w:tcBorders>
              <w:top w:val="nil"/>
              <w:left w:val="single" w:sz="4" w:space="0" w:color="auto"/>
              <w:bottom w:val="single" w:sz="4" w:space="0" w:color="auto"/>
              <w:right w:val="nil"/>
            </w:tcBorders>
            <w:shd w:val="clear" w:color="auto" w:fill="auto"/>
            <w:vAlign w:val="center"/>
            <w:hideMark/>
          </w:tcPr>
          <w:p w14:paraId="2097B17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F7FC3" w14:textId="77777777" w:rsidR="00DD239C" w:rsidRPr="00DD239C" w:rsidRDefault="00DD239C" w:rsidP="00DD239C">
            <w:pPr>
              <w:jc w:val="right"/>
              <w:rPr>
                <w:bCs/>
                <w:sz w:val="20"/>
                <w:szCs w:val="20"/>
              </w:rPr>
            </w:pPr>
            <w:r w:rsidRPr="00DD239C">
              <w:rPr>
                <w:bCs/>
                <w:sz w:val="20"/>
                <w:szCs w:val="20"/>
              </w:rPr>
              <w:t>0,00</w:t>
            </w:r>
          </w:p>
        </w:tc>
      </w:tr>
      <w:tr w:rsidR="00DD239C" w:rsidRPr="00DD239C" w14:paraId="673EB0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888879"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EE8576E"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F102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9CA4416"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2DD20"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0A0C5C" w14:textId="77777777" w:rsidR="00DD239C" w:rsidRPr="00DD239C" w:rsidRDefault="00DD239C" w:rsidP="00DD239C">
            <w:pPr>
              <w:jc w:val="right"/>
              <w:rPr>
                <w:sz w:val="20"/>
                <w:szCs w:val="20"/>
              </w:rPr>
            </w:pPr>
            <w:r w:rsidRPr="00DD239C">
              <w:rPr>
                <w:sz w:val="20"/>
                <w:szCs w:val="20"/>
              </w:rPr>
              <w:t>48 483 500,00</w:t>
            </w:r>
          </w:p>
        </w:tc>
        <w:tc>
          <w:tcPr>
            <w:tcW w:w="0" w:type="auto"/>
            <w:tcBorders>
              <w:top w:val="nil"/>
              <w:left w:val="single" w:sz="4" w:space="0" w:color="auto"/>
              <w:bottom w:val="single" w:sz="4" w:space="0" w:color="auto"/>
              <w:right w:val="nil"/>
            </w:tcBorders>
            <w:shd w:val="clear" w:color="auto" w:fill="auto"/>
            <w:vAlign w:val="center"/>
            <w:hideMark/>
          </w:tcPr>
          <w:p w14:paraId="5A89097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3C6D6C" w14:textId="77777777" w:rsidR="00DD239C" w:rsidRPr="00DD239C" w:rsidRDefault="00DD239C" w:rsidP="00DD239C">
            <w:pPr>
              <w:jc w:val="right"/>
              <w:rPr>
                <w:sz w:val="20"/>
                <w:szCs w:val="20"/>
              </w:rPr>
            </w:pPr>
            <w:r w:rsidRPr="00DD239C">
              <w:rPr>
                <w:sz w:val="20"/>
                <w:szCs w:val="20"/>
              </w:rPr>
              <w:t>0,00</w:t>
            </w:r>
          </w:p>
        </w:tc>
      </w:tr>
      <w:tr w:rsidR="00DD239C" w:rsidRPr="00DD239C" w14:paraId="2846FB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0A2B7C" w14:textId="77777777" w:rsidR="00DD239C" w:rsidRPr="00DD239C" w:rsidRDefault="00DD239C" w:rsidP="00DD239C">
            <w:pPr>
              <w:rPr>
                <w:sz w:val="20"/>
                <w:szCs w:val="20"/>
              </w:rPr>
            </w:pPr>
            <w:r w:rsidRPr="00DD239C">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00331396"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83056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7725AAB"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0D20B9" w14:textId="77777777" w:rsidR="00DD239C" w:rsidRPr="00DD239C" w:rsidRDefault="00DD239C" w:rsidP="00DD239C">
            <w:pPr>
              <w:jc w:val="center"/>
              <w:rPr>
                <w:sz w:val="20"/>
                <w:szCs w:val="20"/>
              </w:rPr>
            </w:pPr>
            <w:r w:rsidRPr="00DD239C">
              <w:rPr>
                <w:sz w:val="20"/>
                <w:szCs w:val="20"/>
              </w:rPr>
              <w:t>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AD2170" w14:textId="77777777" w:rsidR="00DD239C" w:rsidRPr="00DD239C" w:rsidRDefault="00DD239C" w:rsidP="00DD239C">
            <w:pPr>
              <w:jc w:val="right"/>
              <w:rPr>
                <w:sz w:val="20"/>
                <w:szCs w:val="20"/>
              </w:rPr>
            </w:pPr>
            <w:r w:rsidRPr="00DD239C">
              <w:rPr>
                <w:sz w:val="20"/>
                <w:szCs w:val="20"/>
              </w:rPr>
              <w:t>48 483 500,00</w:t>
            </w:r>
          </w:p>
        </w:tc>
        <w:tc>
          <w:tcPr>
            <w:tcW w:w="0" w:type="auto"/>
            <w:tcBorders>
              <w:top w:val="nil"/>
              <w:left w:val="single" w:sz="4" w:space="0" w:color="auto"/>
              <w:bottom w:val="single" w:sz="4" w:space="0" w:color="auto"/>
              <w:right w:val="nil"/>
            </w:tcBorders>
            <w:shd w:val="clear" w:color="auto" w:fill="auto"/>
            <w:vAlign w:val="center"/>
            <w:hideMark/>
          </w:tcPr>
          <w:p w14:paraId="57E8A36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248FE" w14:textId="77777777" w:rsidR="00DD239C" w:rsidRPr="00DD239C" w:rsidRDefault="00DD239C" w:rsidP="00DD239C">
            <w:pPr>
              <w:jc w:val="right"/>
              <w:rPr>
                <w:sz w:val="20"/>
                <w:szCs w:val="20"/>
              </w:rPr>
            </w:pPr>
            <w:r w:rsidRPr="00DD239C">
              <w:rPr>
                <w:sz w:val="20"/>
                <w:szCs w:val="20"/>
              </w:rPr>
              <w:t>0,00</w:t>
            </w:r>
          </w:p>
        </w:tc>
      </w:tr>
      <w:tr w:rsidR="00DD239C" w:rsidRPr="00DD239C" w14:paraId="0778D2E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1F1BC8"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2799C1A"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6601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8825476" w14:textId="77777777" w:rsidR="00DD239C" w:rsidRPr="00DD239C" w:rsidRDefault="00DD239C" w:rsidP="00DD239C">
            <w:pPr>
              <w:jc w:val="center"/>
              <w:rPr>
                <w:bCs/>
                <w:sz w:val="20"/>
                <w:szCs w:val="20"/>
              </w:rPr>
            </w:pPr>
            <w:r w:rsidRPr="00DD239C">
              <w:rPr>
                <w:bCs/>
                <w:sz w:val="20"/>
                <w:szCs w:val="20"/>
              </w:rPr>
              <w:t>99.0.00.S0510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EF0C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18DAF" w14:textId="77777777" w:rsidR="00DD239C" w:rsidRPr="00DD239C" w:rsidRDefault="00DD239C" w:rsidP="00DD239C">
            <w:pPr>
              <w:jc w:val="right"/>
              <w:rPr>
                <w:bCs/>
                <w:sz w:val="20"/>
                <w:szCs w:val="20"/>
              </w:rPr>
            </w:pPr>
            <w:r w:rsidRPr="00DD239C">
              <w:rPr>
                <w:bCs/>
                <w:sz w:val="20"/>
                <w:szCs w:val="20"/>
              </w:rPr>
              <w:t>489 800,00</w:t>
            </w:r>
          </w:p>
        </w:tc>
        <w:tc>
          <w:tcPr>
            <w:tcW w:w="0" w:type="auto"/>
            <w:tcBorders>
              <w:top w:val="nil"/>
              <w:left w:val="single" w:sz="4" w:space="0" w:color="auto"/>
              <w:bottom w:val="single" w:sz="4" w:space="0" w:color="auto"/>
              <w:right w:val="nil"/>
            </w:tcBorders>
            <w:shd w:val="clear" w:color="auto" w:fill="auto"/>
            <w:vAlign w:val="center"/>
            <w:hideMark/>
          </w:tcPr>
          <w:p w14:paraId="7F65543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C42BA" w14:textId="77777777" w:rsidR="00DD239C" w:rsidRPr="00DD239C" w:rsidRDefault="00DD239C" w:rsidP="00DD239C">
            <w:pPr>
              <w:jc w:val="right"/>
              <w:rPr>
                <w:bCs/>
                <w:sz w:val="20"/>
                <w:szCs w:val="20"/>
              </w:rPr>
            </w:pPr>
            <w:r w:rsidRPr="00DD239C">
              <w:rPr>
                <w:bCs/>
                <w:sz w:val="20"/>
                <w:szCs w:val="20"/>
              </w:rPr>
              <w:t>0,00</w:t>
            </w:r>
          </w:p>
        </w:tc>
      </w:tr>
      <w:tr w:rsidR="00DD239C" w:rsidRPr="00DD239C" w14:paraId="10CFA4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3EDE9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3ED8944"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7C3B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DBAD9A" w14:textId="77777777" w:rsidR="00DD239C" w:rsidRPr="00DD239C" w:rsidRDefault="00DD239C" w:rsidP="00DD239C">
            <w:pPr>
              <w:jc w:val="center"/>
              <w:rPr>
                <w:sz w:val="20"/>
                <w:szCs w:val="20"/>
              </w:rPr>
            </w:pPr>
            <w:r w:rsidRPr="00DD239C">
              <w:rPr>
                <w:sz w:val="20"/>
                <w:szCs w:val="20"/>
              </w:rPr>
              <w:t>99.0.00.S0510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9FC549"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06148" w14:textId="77777777" w:rsidR="00DD239C" w:rsidRPr="00DD239C" w:rsidRDefault="00DD239C" w:rsidP="00DD239C">
            <w:pPr>
              <w:jc w:val="right"/>
              <w:rPr>
                <w:sz w:val="20"/>
                <w:szCs w:val="20"/>
              </w:rPr>
            </w:pPr>
            <w:r w:rsidRPr="00DD239C">
              <w:rPr>
                <w:sz w:val="20"/>
                <w:szCs w:val="20"/>
              </w:rPr>
              <w:t>489 800,00</w:t>
            </w:r>
          </w:p>
        </w:tc>
        <w:tc>
          <w:tcPr>
            <w:tcW w:w="0" w:type="auto"/>
            <w:tcBorders>
              <w:top w:val="nil"/>
              <w:left w:val="single" w:sz="4" w:space="0" w:color="auto"/>
              <w:bottom w:val="single" w:sz="4" w:space="0" w:color="auto"/>
              <w:right w:val="nil"/>
            </w:tcBorders>
            <w:shd w:val="clear" w:color="auto" w:fill="auto"/>
            <w:vAlign w:val="center"/>
            <w:hideMark/>
          </w:tcPr>
          <w:p w14:paraId="5C80BFE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4DE178" w14:textId="77777777" w:rsidR="00DD239C" w:rsidRPr="00DD239C" w:rsidRDefault="00DD239C" w:rsidP="00DD239C">
            <w:pPr>
              <w:jc w:val="right"/>
              <w:rPr>
                <w:sz w:val="20"/>
                <w:szCs w:val="20"/>
              </w:rPr>
            </w:pPr>
            <w:r w:rsidRPr="00DD239C">
              <w:rPr>
                <w:sz w:val="20"/>
                <w:szCs w:val="20"/>
              </w:rPr>
              <w:t>0,00</w:t>
            </w:r>
          </w:p>
        </w:tc>
      </w:tr>
      <w:tr w:rsidR="00DD239C" w:rsidRPr="00DD239C" w14:paraId="53F06B6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8E35EF6" w14:textId="77777777" w:rsidR="00DD239C" w:rsidRPr="00DD239C" w:rsidRDefault="00DD239C" w:rsidP="00DD239C">
            <w:pPr>
              <w:rPr>
                <w:sz w:val="20"/>
                <w:szCs w:val="20"/>
              </w:rPr>
            </w:pPr>
            <w:r w:rsidRPr="00DD239C">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15BEBECA"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AA006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1DF6CE2" w14:textId="77777777" w:rsidR="00DD239C" w:rsidRPr="00DD239C" w:rsidRDefault="00DD239C" w:rsidP="00DD239C">
            <w:pPr>
              <w:jc w:val="center"/>
              <w:rPr>
                <w:sz w:val="20"/>
                <w:szCs w:val="20"/>
              </w:rPr>
            </w:pPr>
            <w:r w:rsidRPr="00DD239C">
              <w:rPr>
                <w:sz w:val="20"/>
                <w:szCs w:val="20"/>
              </w:rPr>
              <w:t>99.0.00.S0510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0C34F" w14:textId="77777777" w:rsidR="00DD239C" w:rsidRPr="00DD239C" w:rsidRDefault="00DD239C" w:rsidP="00DD239C">
            <w:pPr>
              <w:jc w:val="center"/>
              <w:rPr>
                <w:sz w:val="20"/>
                <w:szCs w:val="20"/>
              </w:rPr>
            </w:pPr>
            <w:r w:rsidRPr="00DD239C">
              <w:rPr>
                <w:sz w:val="20"/>
                <w:szCs w:val="20"/>
              </w:rPr>
              <w:t>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31AA28" w14:textId="77777777" w:rsidR="00DD239C" w:rsidRPr="00DD239C" w:rsidRDefault="00DD239C" w:rsidP="00DD239C">
            <w:pPr>
              <w:jc w:val="right"/>
              <w:rPr>
                <w:sz w:val="20"/>
                <w:szCs w:val="20"/>
              </w:rPr>
            </w:pPr>
            <w:r w:rsidRPr="00DD239C">
              <w:rPr>
                <w:sz w:val="20"/>
                <w:szCs w:val="20"/>
              </w:rPr>
              <w:t>489 800,00</w:t>
            </w:r>
          </w:p>
        </w:tc>
        <w:tc>
          <w:tcPr>
            <w:tcW w:w="0" w:type="auto"/>
            <w:tcBorders>
              <w:top w:val="nil"/>
              <w:left w:val="single" w:sz="4" w:space="0" w:color="auto"/>
              <w:bottom w:val="single" w:sz="4" w:space="0" w:color="auto"/>
              <w:right w:val="nil"/>
            </w:tcBorders>
            <w:shd w:val="clear" w:color="auto" w:fill="auto"/>
            <w:vAlign w:val="center"/>
            <w:hideMark/>
          </w:tcPr>
          <w:p w14:paraId="2659A61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46C02" w14:textId="77777777" w:rsidR="00DD239C" w:rsidRPr="00DD239C" w:rsidRDefault="00DD239C" w:rsidP="00DD239C">
            <w:pPr>
              <w:jc w:val="right"/>
              <w:rPr>
                <w:sz w:val="20"/>
                <w:szCs w:val="20"/>
              </w:rPr>
            </w:pPr>
            <w:r w:rsidRPr="00DD239C">
              <w:rPr>
                <w:sz w:val="20"/>
                <w:szCs w:val="20"/>
              </w:rPr>
              <w:t>0,00</w:t>
            </w:r>
          </w:p>
        </w:tc>
      </w:tr>
      <w:tr w:rsidR="00DD239C" w:rsidRPr="00DD239C" w14:paraId="5E4FCD9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555716" w14:textId="77777777" w:rsidR="00DD239C" w:rsidRPr="00DD239C" w:rsidRDefault="00DD239C" w:rsidP="00DD239C">
            <w:pPr>
              <w:rPr>
                <w:bCs/>
                <w:sz w:val="20"/>
                <w:szCs w:val="20"/>
              </w:rPr>
            </w:pPr>
            <w:r w:rsidRPr="00DD239C">
              <w:rPr>
                <w:bCs/>
                <w:sz w:val="20"/>
                <w:szCs w:val="20"/>
              </w:rPr>
              <w:t>Прочие межбюджетные трансферты общего характера</w:t>
            </w:r>
          </w:p>
        </w:tc>
        <w:tc>
          <w:tcPr>
            <w:tcW w:w="0" w:type="auto"/>
            <w:tcBorders>
              <w:top w:val="nil"/>
              <w:left w:val="single" w:sz="4" w:space="0" w:color="auto"/>
              <w:bottom w:val="single" w:sz="4" w:space="0" w:color="auto"/>
              <w:right w:val="nil"/>
            </w:tcBorders>
            <w:shd w:val="clear" w:color="auto" w:fill="auto"/>
            <w:noWrap/>
            <w:vAlign w:val="center"/>
            <w:hideMark/>
          </w:tcPr>
          <w:p w14:paraId="69FACCD1"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0685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00063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A88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480AA2" w14:textId="77777777" w:rsidR="00DD239C" w:rsidRPr="00DD239C" w:rsidRDefault="00DD239C" w:rsidP="00DD239C">
            <w:pPr>
              <w:jc w:val="right"/>
              <w:rPr>
                <w:bCs/>
                <w:sz w:val="20"/>
                <w:szCs w:val="20"/>
              </w:rPr>
            </w:pPr>
            <w:r w:rsidRPr="00DD239C">
              <w:rPr>
                <w:bCs/>
                <w:sz w:val="20"/>
                <w:szCs w:val="20"/>
              </w:rPr>
              <w:t>60 307 872,46</w:t>
            </w:r>
          </w:p>
        </w:tc>
        <w:tc>
          <w:tcPr>
            <w:tcW w:w="0" w:type="auto"/>
            <w:tcBorders>
              <w:top w:val="nil"/>
              <w:left w:val="single" w:sz="4" w:space="0" w:color="auto"/>
              <w:bottom w:val="single" w:sz="4" w:space="0" w:color="auto"/>
              <w:right w:val="nil"/>
            </w:tcBorders>
            <w:shd w:val="clear" w:color="auto" w:fill="auto"/>
            <w:vAlign w:val="center"/>
            <w:hideMark/>
          </w:tcPr>
          <w:p w14:paraId="05CCB73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E05C3" w14:textId="77777777" w:rsidR="00DD239C" w:rsidRPr="00DD239C" w:rsidRDefault="00DD239C" w:rsidP="00DD239C">
            <w:pPr>
              <w:jc w:val="right"/>
              <w:rPr>
                <w:bCs/>
                <w:sz w:val="20"/>
                <w:szCs w:val="20"/>
              </w:rPr>
            </w:pPr>
            <w:r w:rsidRPr="00DD239C">
              <w:rPr>
                <w:bCs/>
                <w:sz w:val="20"/>
                <w:szCs w:val="20"/>
              </w:rPr>
              <w:t>0,00</w:t>
            </w:r>
          </w:p>
        </w:tc>
      </w:tr>
      <w:tr w:rsidR="00DD239C" w:rsidRPr="00DD239C" w14:paraId="210130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8E6209" w14:textId="77777777" w:rsidR="00DD239C" w:rsidRPr="00DD239C" w:rsidRDefault="00DD239C" w:rsidP="00DD239C">
            <w:pPr>
              <w:rPr>
                <w:bCs/>
                <w:sz w:val="20"/>
                <w:szCs w:val="20"/>
              </w:rPr>
            </w:pPr>
            <w:r w:rsidRPr="00DD239C">
              <w:rPr>
                <w:bCs/>
                <w:sz w:val="20"/>
                <w:szCs w:val="20"/>
              </w:rPr>
              <w:t xml:space="preserve">Непрограммные </w:t>
            </w:r>
            <w:r w:rsidRPr="00DD239C">
              <w:rPr>
                <w:bCs/>
                <w:sz w:val="20"/>
                <w:szCs w:val="20"/>
              </w:rPr>
              <w:lastRenderedPageBreak/>
              <w:t>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0F53C0C0" w14:textId="77777777" w:rsidR="00DD239C" w:rsidRPr="00DD239C" w:rsidRDefault="00DD239C" w:rsidP="00DD239C">
            <w:pPr>
              <w:jc w:val="center"/>
              <w:rPr>
                <w:bCs/>
                <w:sz w:val="20"/>
                <w:szCs w:val="20"/>
              </w:rPr>
            </w:pPr>
            <w:r w:rsidRPr="00DD239C">
              <w:rPr>
                <w:bCs/>
                <w:sz w:val="20"/>
                <w:szCs w:val="20"/>
              </w:rPr>
              <w:lastRenderedPageBreak/>
              <w:t>1</w:t>
            </w:r>
            <w:r w:rsidRPr="00DD239C">
              <w:rPr>
                <w:bCs/>
                <w:sz w:val="20"/>
                <w:szCs w:val="20"/>
              </w:rPr>
              <w:lastRenderedPageBreak/>
              <w:t>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16322F" w14:textId="77777777" w:rsidR="00DD239C" w:rsidRPr="00DD239C" w:rsidRDefault="00DD239C" w:rsidP="00DD239C">
            <w:pPr>
              <w:jc w:val="center"/>
              <w:rPr>
                <w:bCs/>
                <w:sz w:val="20"/>
                <w:szCs w:val="20"/>
              </w:rPr>
            </w:pPr>
            <w:r w:rsidRPr="00DD239C">
              <w:rPr>
                <w:bCs/>
                <w:sz w:val="20"/>
                <w:szCs w:val="20"/>
              </w:rPr>
              <w:lastRenderedPageBreak/>
              <w:t>03</w:t>
            </w:r>
          </w:p>
        </w:tc>
        <w:tc>
          <w:tcPr>
            <w:tcW w:w="0" w:type="auto"/>
            <w:tcBorders>
              <w:top w:val="nil"/>
              <w:left w:val="single" w:sz="4" w:space="0" w:color="auto"/>
              <w:bottom w:val="single" w:sz="4" w:space="0" w:color="auto"/>
              <w:right w:val="nil"/>
            </w:tcBorders>
            <w:shd w:val="clear" w:color="auto" w:fill="auto"/>
            <w:noWrap/>
            <w:vAlign w:val="center"/>
            <w:hideMark/>
          </w:tcPr>
          <w:p w14:paraId="3D9003E6" w14:textId="77777777" w:rsidR="00DD239C" w:rsidRPr="00DD239C" w:rsidRDefault="00DD239C" w:rsidP="00DD239C">
            <w:pPr>
              <w:jc w:val="center"/>
              <w:rPr>
                <w:bCs/>
                <w:sz w:val="20"/>
                <w:szCs w:val="20"/>
              </w:rPr>
            </w:pPr>
            <w:r w:rsidRPr="00DD239C">
              <w:rPr>
                <w:bCs/>
                <w:sz w:val="20"/>
                <w:szCs w:val="20"/>
              </w:rPr>
              <w:t>99.0.00.0000</w:t>
            </w:r>
            <w:r w:rsidRPr="00DD239C">
              <w:rPr>
                <w:bCs/>
                <w:sz w:val="20"/>
                <w:szCs w:val="20"/>
              </w:rPr>
              <w:lastRenderedPageBreak/>
              <w:t>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26BB0"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1A36AC" w14:textId="77777777" w:rsidR="00DD239C" w:rsidRPr="00DD239C" w:rsidRDefault="00DD239C" w:rsidP="00DD239C">
            <w:pPr>
              <w:jc w:val="right"/>
              <w:rPr>
                <w:bCs/>
                <w:sz w:val="20"/>
                <w:szCs w:val="20"/>
              </w:rPr>
            </w:pPr>
            <w:r w:rsidRPr="00DD239C">
              <w:rPr>
                <w:bCs/>
                <w:sz w:val="20"/>
                <w:szCs w:val="20"/>
              </w:rPr>
              <w:t>60 307 872,46</w:t>
            </w:r>
          </w:p>
        </w:tc>
        <w:tc>
          <w:tcPr>
            <w:tcW w:w="0" w:type="auto"/>
            <w:tcBorders>
              <w:top w:val="nil"/>
              <w:left w:val="single" w:sz="4" w:space="0" w:color="auto"/>
              <w:bottom w:val="single" w:sz="4" w:space="0" w:color="auto"/>
              <w:right w:val="nil"/>
            </w:tcBorders>
            <w:shd w:val="clear" w:color="auto" w:fill="auto"/>
            <w:vAlign w:val="center"/>
            <w:hideMark/>
          </w:tcPr>
          <w:p w14:paraId="73B0485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4F67E" w14:textId="77777777" w:rsidR="00DD239C" w:rsidRPr="00DD239C" w:rsidRDefault="00DD239C" w:rsidP="00DD239C">
            <w:pPr>
              <w:jc w:val="right"/>
              <w:rPr>
                <w:bCs/>
                <w:sz w:val="20"/>
                <w:szCs w:val="20"/>
              </w:rPr>
            </w:pPr>
            <w:r w:rsidRPr="00DD239C">
              <w:rPr>
                <w:bCs/>
                <w:sz w:val="20"/>
                <w:szCs w:val="20"/>
              </w:rPr>
              <w:t>0,00</w:t>
            </w:r>
          </w:p>
        </w:tc>
      </w:tr>
      <w:tr w:rsidR="00DD239C" w:rsidRPr="00DD239C" w14:paraId="3AA548C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AA4664" w14:textId="77777777" w:rsidR="00DD239C" w:rsidRPr="00DD239C" w:rsidRDefault="00DD239C" w:rsidP="00DD239C">
            <w:pPr>
              <w:rPr>
                <w:bCs/>
                <w:sz w:val="20"/>
                <w:szCs w:val="20"/>
              </w:rPr>
            </w:pPr>
            <w:r w:rsidRPr="00DD239C">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05B50E8"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BA14F"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CA8230D" w14:textId="77777777" w:rsidR="00DD239C" w:rsidRPr="00DD239C" w:rsidRDefault="00DD239C" w:rsidP="00DD239C">
            <w:pPr>
              <w:jc w:val="center"/>
              <w:rPr>
                <w:bCs/>
                <w:sz w:val="20"/>
                <w:szCs w:val="20"/>
              </w:rPr>
            </w:pPr>
            <w:r w:rsidRPr="00DD239C">
              <w:rPr>
                <w:bCs/>
                <w:sz w:val="20"/>
                <w:szCs w:val="20"/>
              </w:rPr>
              <w:t>99.0.00.14030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556A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34788" w14:textId="77777777" w:rsidR="00DD239C" w:rsidRPr="00DD239C" w:rsidRDefault="00DD239C" w:rsidP="00DD239C">
            <w:pPr>
              <w:jc w:val="right"/>
              <w:rPr>
                <w:bCs/>
                <w:sz w:val="20"/>
                <w:szCs w:val="20"/>
              </w:rPr>
            </w:pPr>
            <w:r w:rsidRPr="00DD239C">
              <w:rPr>
                <w:bCs/>
                <w:sz w:val="20"/>
                <w:szCs w:val="20"/>
              </w:rPr>
              <w:t>4 067 772,46</w:t>
            </w:r>
          </w:p>
        </w:tc>
        <w:tc>
          <w:tcPr>
            <w:tcW w:w="0" w:type="auto"/>
            <w:tcBorders>
              <w:top w:val="nil"/>
              <w:left w:val="single" w:sz="4" w:space="0" w:color="auto"/>
              <w:bottom w:val="single" w:sz="4" w:space="0" w:color="auto"/>
              <w:right w:val="nil"/>
            </w:tcBorders>
            <w:shd w:val="clear" w:color="auto" w:fill="auto"/>
            <w:vAlign w:val="center"/>
            <w:hideMark/>
          </w:tcPr>
          <w:p w14:paraId="7C0C12F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11A92" w14:textId="77777777" w:rsidR="00DD239C" w:rsidRPr="00DD239C" w:rsidRDefault="00DD239C" w:rsidP="00DD239C">
            <w:pPr>
              <w:jc w:val="right"/>
              <w:rPr>
                <w:bCs/>
                <w:sz w:val="20"/>
                <w:szCs w:val="20"/>
              </w:rPr>
            </w:pPr>
            <w:r w:rsidRPr="00DD239C">
              <w:rPr>
                <w:bCs/>
                <w:sz w:val="20"/>
                <w:szCs w:val="20"/>
              </w:rPr>
              <w:t>0,00</w:t>
            </w:r>
          </w:p>
        </w:tc>
      </w:tr>
      <w:tr w:rsidR="00DD239C" w:rsidRPr="00DD239C" w14:paraId="0527A06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E4D560"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2DAA5BB"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4D97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3FE77EAD" w14:textId="77777777" w:rsidR="00DD239C" w:rsidRPr="00DD239C" w:rsidRDefault="00DD239C" w:rsidP="00DD239C">
            <w:pPr>
              <w:jc w:val="center"/>
              <w:rPr>
                <w:sz w:val="20"/>
                <w:szCs w:val="20"/>
              </w:rPr>
            </w:pPr>
            <w:r w:rsidRPr="00DD239C">
              <w:rPr>
                <w:sz w:val="20"/>
                <w:szCs w:val="20"/>
              </w:rPr>
              <w:t>99.0.00.14030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38186"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CC0E1" w14:textId="77777777" w:rsidR="00DD239C" w:rsidRPr="00DD239C" w:rsidRDefault="00DD239C" w:rsidP="00DD239C">
            <w:pPr>
              <w:jc w:val="right"/>
              <w:rPr>
                <w:sz w:val="20"/>
                <w:szCs w:val="20"/>
              </w:rPr>
            </w:pPr>
            <w:r w:rsidRPr="00DD239C">
              <w:rPr>
                <w:sz w:val="20"/>
                <w:szCs w:val="20"/>
              </w:rPr>
              <w:t>4 067 772,46</w:t>
            </w:r>
          </w:p>
        </w:tc>
        <w:tc>
          <w:tcPr>
            <w:tcW w:w="0" w:type="auto"/>
            <w:tcBorders>
              <w:top w:val="nil"/>
              <w:left w:val="single" w:sz="4" w:space="0" w:color="auto"/>
              <w:bottom w:val="single" w:sz="4" w:space="0" w:color="auto"/>
              <w:right w:val="nil"/>
            </w:tcBorders>
            <w:shd w:val="clear" w:color="auto" w:fill="auto"/>
            <w:vAlign w:val="center"/>
            <w:hideMark/>
          </w:tcPr>
          <w:p w14:paraId="3A40515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DCCD3" w14:textId="77777777" w:rsidR="00DD239C" w:rsidRPr="00DD239C" w:rsidRDefault="00DD239C" w:rsidP="00DD239C">
            <w:pPr>
              <w:jc w:val="right"/>
              <w:rPr>
                <w:sz w:val="20"/>
                <w:szCs w:val="20"/>
              </w:rPr>
            </w:pPr>
            <w:r w:rsidRPr="00DD239C">
              <w:rPr>
                <w:sz w:val="20"/>
                <w:szCs w:val="20"/>
              </w:rPr>
              <w:t>0,00</w:t>
            </w:r>
          </w:p>
        </w:tc>
      </w:tr>
      <w:tr w:rsidR="00DD239C" w:rsidRPr="00DD239C" w14:paraId="4956F5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4182E2"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846EE6B"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35624D"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7F08FF3B" w14:textId="77777777" w:rsidR="00DD239C" w:rsidRPr="00DD239C" w:rsidRDefault="00DD239C" w:rsidP="00DD239C">
            <w:pPr>
              <w:jc w:val="center"/>
              <w:rPr>
                <w:sz w:val="20"/>
                <w:szCs w:val="20"/>
              </w:rPr>
            </w:pPr>
            <w:r w:rsidRPr="00DD239C">
              <w:rPr>
                <w:sz w:val="20"/>
                <w:szCs w:val="20"/>
              </w:rPr>
              <w:t>99.0.00.14030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3483C8"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B0412F" w14:textId="77777777" w:rsidR="00DD239C" w:rsidRPr="00DD239C" w:rsidRDefault="00DD239C" w:rsidP="00DD239C">
            <w:pPr>
              <w:jc w:val="right"/>
              <w:rPr>
                <w:sz w:val="20"/>
                <w:szCs w:val="20"/>
              </w:rPr>
            </w:pPr>
            <w:r w:rsidRPr="00DD239C">
              <w:rPr>
                <w:sz w:val="20"/>
                <w:szCs w:val="20"/>
              </w:rPr>
              <w:t>4 067 772,46</w:t>
            </w:r>
          </w:p>
        </w:tc>
        <w:tc>
          <w:tcPr>
            <w:tcW w:w="0" w:type="auto"/>
            <w:tcBorders>
              <w:top w:val="nil"/>
              <w:left w:val="single" w:sz="4" w:space="0" w:color="auto"/>
              <w:bottom w:val="single" w:sz="4" w:space="0" w:color="auto"/>
              <w:right w:val="nil"/>
            </w:tcBorders>
            <w:shd w:val="clear" w:color="auto" w:fill="auto"/>
            <w:vAlign w:val="center"/>
            <w:hideMark/>
          </w:tcPr>
          <w:p w14:paraId="08C1846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009B6A" w14:textId="77777777" w:rsidR="00DD239C" w:rsidRPr="00DD239C" w:rsidRDefault="00DD239C" w:rsidP="00DD239C">
            <w:pPr>
              <w:jc w:val="right"/>
              <w:rPr>
                <w:sz w:val="20"/>
                <w:szCs w:val="20"/>
              </w:rPr>
            </w:pPr>
            <w:r w:rsidRPr="00DD239C">
              <w:rPr>
                <w:sz w:val="20"/>
                <w:szCs w:val="20"/>
              </w:rPr>
              <w:t>0,00</w:t>
            </w:r>
          </w:p>
        </w:tc>
      </w:tr>
      <w:tr w:rsidR="00DD239C" w:rsidRPr="00DD239C" w14:paraId="150873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27EBDE"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E905EEB"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962AD9"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2F699A1"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0845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90CE33" w14:textId="77777777" w:rsidR="00DD239C" w:rsidRPr="00DD239C" w:rsidRDefault="00DD239C" w:rsidP="00DD239C">
            <w:pPr>
              <w:jc w:val="right"/>
              <w:rPr>
                <w:bCs/>
                <w:sz w:val="20"/>
                <w:szCs w:val="20"/>
              </w:rPr>
            </w:pPr>
            <w:r w:rsidRPr="00DD239C">
              <w:rPr>
                <w:bCs/>
                <w:sz w:val="20"/>
                <w:szCs w:val="20"/>
              </w:rPr>
              <w:t>56 240 100,00</w:t>
            </w:r>
          </w:p>
        </w:tc>
        <w:tc>
          <w:tcPr>
            <w:tcW w:w="0" w:type="auto"/>
            <w:tcBorders>
              <w:top w:val="nil"/>
              <w:left w:val="single" w:sz="4" w:space="0" w:color="auto"/>
              <w:bottom w:val="single" w:sz="4" w:space="0" w:color="auto"/>
              <w:right w:val="nil"/>
            </w:tcBorders>
            <w:shd w:val="clear" w:color="auto" w:fill="auto"/>
            <w:vAlign w:val="center"/>
            <w:hideMark/>
          </w:tcPr>
          <w:p w14:paraId="6A434BE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39A6F" w14:textId="77777777" w:rsidR="00DD239C" w:rsidRPr="00DD239C" w:rsidRDefault="00DD239C" w:rsidP="00DD239C">
            <w:pPr>
              <w:jc w:val="right"/>
              <w:rPr>
                <w:bCs/>
                <w:sz w:val="20"/>
                <w:szCs w:val="20"/>
              </w:rPr>
            </w:pPr>
            <w:r w:rsidRPr="00DD239C">
              <w:rPr>
                <w:bCs/>
                <w:sz w:val="20"/>
                <w:szCs w:val="20"/>
              </w:rPr>
              <w:t>0,00</w:t>
            </w:r>
          </w:p>
        </w:tc>
      </w:tr>
      <w:tr w:rsidR="00DD239C" w:rsidRPr="00DD239C" w14:paraId="07A3A4C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031EA87"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5FEF0BF"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668F9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99FE257"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AF619"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01CC3" w14:textId="77777777" w:rsidR="00DD239C" w:rsidRPr="00DD239C" w:rsidRDefault="00DD239C" w:rsidP="00DD239C">
            <w:pPr>
              <w:jc w:val="right"/>
              <w:rPr>
                <w:sz w:val="20"/>
                <w:szCs w:val="20"/>
              </w:rPr>
            </w:pPr>
            <w:r w:rsidRPr="00DD239C">
              <w:rPr>
                <w:sz w:val="20"/>
                <w:szCs w:val="20"/>
              </w:rPr>
              <w:t>56 240 100,00</w:t>
            </w:r>
          </w:p>
        </w:tc>
        <w:tc>
          <w:tcPr>
            <w:tcW w:w="0" w:type="auto"/>
            <w:tcBorders>
              <w:top w:val="nil"/>
              <w:left w:val="single" w:sz="4" w:space="0" w:color="auto"/>
              <w:bottom w:val="single" w:sz="4" w:space="0" w:color="auto"/>
              <w:right w:val="nil"/>
            </w:tcBorders>
            <w:shd w:val="clear" w:color="auto" w:fill="auto"/>
            <w:vAlign w:val="center"/>
            <w:hideMark/>
          </w:tcPr>
          <w:p w14:paraId="6DDC2C1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48AF5" w14:textId="77777777" w:rsidR="00DD239C" w:rsidRPr="00DD239C" w:rsidRDefault="00DD239C" w:rsidP="00DD239C">
            <w:pPr>
              <w:jc w:val="right"/>
              <w:rPr>
                <w:sz w:val="20"/>
                <w:szCs w:val="20"/>
              </w:rPr>
            </w:pPr>
            <w:r w:rsidRPr="00DD239C">
              <w:rPr>
                <w:sz w:val="20"/>
                <w:szCs w:val="20"/>
              </w:rPr>
              <w:t>0,00</w:t>
            </w:r>
          </w:p>
        </w:tc>
      </w:tr>
      <w:tr w:rsidR="00DD239C" w:rsidRPr="00DD239C" w14:paraId="35BB962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F47275"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BD7AD06"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1593B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62D00FAB"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F604A3"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1CC22D" w14:textId="77777777" w:rsidR="00DD239C" w:rsidRPr="00DD239C" w:rsidRDefault="00DD239C" w:rsidP="00DD239C">
            <w:pPr>
              <w:jc w:val="right"/>
              <w:rPr>
                <w:sz w:val="20"/>
                <w:szCs w:val="20"/>
              </w:rPr>
            </w:pPr>
            <w:r w:rsidRPr="00DD239C">
              <w:rPr>
                <w:sz w:val="20"/>
                <w:szCs w:val="20"/>
              </w:rPr>
              <w:t>56 240 100,00</w:t>
            </w:r>
          </w:p>
        </w:tc>
        <w:tc>
          <w:tcPr>
            <w:tcW w:w="0" w:type="auto"/>
            <w:tcBorders>
              <w:top w:val="nil"/>
              <w:left w:val="single" w:sz="4" w:space="0" w:color="auto"/>
              <w:bottom w:val="single" w:sz="4" w:space="0" w:color="auto"/>
              <w:right w:val="nil"/>
            </w:tcBorders>
            <w:shd w:val="clear" w:color="auto" w:fill="auto"/>
            <w:vAlign w:val="center"/>
            <w:hideMark/>
          </w:tcPr>
          <w:p w14:paraId="5151ED7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100C7A" w14:textId="77777777" w:rsidR="00DD239C" w:rsidRPr="00DD239C" w:rsidRDefault="00DD239C" w:rsidP="00DD239C">
            <w:pPr>
              <w:jc w:val="right"/>
              <w:rPr>
                <w:sz w:val="20"/>
                <w:szCs w:val="20"/>
              </w:rPr>
            </w:pPr>
            <w:r w:rsidRPr="00DD239C">
              <w:rPr>
                <w:sz w:val="20"/>
                <w:szCs w:val="20"/>
              </w:rPr>
              <w:t>0,00</w:t>
            </w:r>
          </w:p>
        </w:tc>
      </w:tr>
      <w:tr w:rsidR="00DD239C" w:rsidRPr="00DD239C" w14:paraId="36EA9EF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7B932E"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37CA3D14"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95FB5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D8E31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DE8E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D2BE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DF92C89"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2E366B"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009BB34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E1E39D"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31E5F579"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06EAF6"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4A70CE8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133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00FB5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9B68B6D"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0F9A34"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6D79DF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398454"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69968D0A"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ADAE0B"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54FACE0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F1AA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DEA9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DCD2A45"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DB9897"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4CFAB4D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6EDBD9"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72F503D9"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18AF4"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1C5C7481" w14:textId="77777777" w:rsidR="00DD239C" w:rsidRPr="00DD239C" w:rsidRDefault="00DD239C" w:rsidP="00DD239C">
            <w:pPr>
              <w:jc w:val="center"/>
              <w:rPr>
                <w:bCs/>
                <w:sz w:val="20"/>
                <w:szCs w:val="20"/>
              </w:rPr>
            </w:pPr>
            <w:r w:rsidRPr="00DD239C">
              <w:rPr>
                <w:bCs/>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EE45B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F64B6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1FB8D11F"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B460A"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6B77009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F77ED5" w14:textId="77777777" w:rsidR="00DD239C" w:rsidRPr="00DD239C" w:rsidRDefault="00DD239C" w:rsidP="00DD239C">
            <w:pPr>
              <w:rPr>
                <w:sz w:val="20"/>
                <w:szCs w:val="20"/>
              </w:rPr>
            </w:pPr>
            <w:r w:rsidRPr="00DD239C">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59C9811A" w14:textId="77777777" w:rsidR="00DD239C" w:rsidRPr="00DD239C" w:rsidRDefault="00DD239C" w:rsidP="00DD239C">
            <w:pPr>
              <w:jc w:val="center"/>
              <w:rPr>
                <w:sz w:val="20"/>
                <w:szCs w:val="20"/>
              </w:rPr>
            </w:pPr>
            <w:r w:rsidRPr="00DD239C">
              <w:rPr>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AA67A" w14:textId="77777777" w:rsidR="00DD239C" w:rsidRPr="00DD239C" w:rsidRDefault="00DD239C" w:rsidP="00DD239C">
            <w:pPr>
              <w:jc w:val="center"/>
              <w:rPr>
                <w:sz w:val="20"/>
                <w:szCs w:val="20"/>
              </w:rPr>
            </w:pPr>
            <w:r w:rsidRPr="00DD239C">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70815C9A" w14:textId="77777777" w:rsidR="00DD239C" w:rsidRPr="00DD239C" w:rsidRDefault="00DD239C" w:rsidP="00DD239C">
            <w:pPr>
              <w:jc w:val="center"/>
              <w:rPr>
                <w:sz w:val="20"/>
                <w:szCs w:val="20"/>
              </w:rPr>
            </w:pPr>
            <w:r w:rsidRPr="00DD239C">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A6852" w14:textId="77777777" w:rsidR="00DD239C" w:rsidRPr="00DD239C" w:rsidRDefault="00DD239C" w:rsidP="00DD239C">
            <w:pPr>
              <w:jc w:val="center"/>
              <w:rPr>
                <w:sz w:val="20"/>
                <w:szCs w:val="20"/>
              </w:rPr>
            </w:pPr>
            <w:r w:rsidRPr="00DD239C">
              <w:rPr>
                <w:sz w:val="20"/>
                <w:szCs w:val="20"/>
              </w:rPr>
              <w:t>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10ECA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29548F5A" w14:textId="77777777" w:rsidR="00DD239C" w:rsidRPr="00DD239C" w:rsidRDefault="00DD239C" w:rsidP="00DD239C">
            <w:pPr>
              <w:jc w:val="right"/>
              <w:rPr>
                <w:sz w:val="20"/>
                <w:szCs w:val="20"/>
              </w:rPr>
            </w:pPr>
            <w:r w:rsidRPr="00DD239C">
              <w:rPr>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0C35C1" w14:textId="77777777" w:rsidR="00DD239C" w:rsidRPr="00DD239C" w:rsidRDefault="00DD239C" w:rsidP="00DD239C">
            <w:pPr>
              <w:jc w:val="right"/>
              <w:rPr>
                <w:sz w:val="20"/>
                <w:szCs w:val="20"/>
              </w:rPr>
            </w:pPr>
            <w:r w:rsidRPr="00DD239C">
              <w:rPr>
                <w:sz w:val="20"/>
                <w:szCs w:val="20"/>
              </w:rPr>
              <w:t>23 989 084,50</w:t>
            </w:r>
          </w:p>
        </w:tc>
      </w:tr>
      <w:tr w:rsidR="00DD239C" w:rsidRPr="00DD239C" w14:paraId="711C0D7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5E3B4E" w14:textId="77777777" w:rsidR="00DD239C" w:rsidRPr="00DD239C" w:rsidRDefault="00DD239C" w:rsidP="00DD239C">
            <w:pPr>
              <w:rPr>
                <w:sz w:val="20"/>
                <w:szCs w:val="20"/>
              </w:rPr>
            </w:pPr>
            <w:r w:rsidRPr="00DD239C">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6D15FDD1" w14:textId="77777777" w:rsidR="00DD239C" w:rsidRPr="00DD239C" w:rsidRDefault="00DD239C" w:rsidP="00DD239C">
            <w:pPr>
              <w:jc w:val="center"/>
              <w:rPr>
                <w:sz w:val="20"/>
                <w:szCs w:val="20"/>
              </w:rPr>
            </w:pPr>
            <w:r w:rsidRPr="00DD239C">
              <w:rPr>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B73CFF" w14:textId="77777777" w:rsidR="00DD239C" w:rsidRPr="00DD239C" w:rsidRDefault="00DD239C" w:rsidP="00DD239C">
            <w:pPr>
              <w:jc w:val="center"/>
              <w:rPr>
                <w:sz w:val="20"/>
                <w:szCs w:val="20"/>
              </w:rPr>
            </w:pPr>
            <w:r w:rsidRPr="00DD239C">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33AC0F6E" w14:textId="77777777" w:rsidR="00DD239C" w:rsidRPr="00DD239C" w:rsidRDefault="00DD239C" w:rsidP="00DD239C">
            <w:pPr>
              <w:jc w:val="center"/>
              <w:rPr>
                <w:sz w:val="20"/>
                <w:szCs w:val="20"/>
              </w:rPr>
            </w:pPr>
            <w:r w:rsidRPr="00DD239C">
              <w:rPr>
                <w:sz w:val="20"/>
                <w:szCs w:val="20"/>
              </w:rPr>
              <w:t>99.9.00.00000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D8AE20" w14:textId="77777777" w:rsidR="00DD239C" w:rsidRPr="00DD239C" w:rsidRDefault="00DD239C" w:rsidP="00DD239C">
            <w:pPr>
              <w:jc w:val="center"/>
              <w:rPr>
                <w:sz w:val="20"/>
                <w:szCs w:val="20"/>
              </w:rPr>
            </w:pPr>
            <w:r w:rsidRPr="00DD239C">
              <w:rPr>
                <w:sz w:val="20"/>
                <w:szCs w:val="20"/>
              </w:rPr>
              <w:t>990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9CE03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E514DE8" w14:textId="77777777" w:rsidR="00DD239C" w:rsidRPr="00DD239C" w:rsidRDefault="00DD239C" w:rsidP="00DD239C">
            <w:pPr>
              <w:jc w:val="right"/>
              <w:rPr>
                <w:sz w:val="20"/>
                <w:szCs w:val="20"/>
              </w:rPr>
            </w:pPr>
            <w:r w:rsidRPr="00DD239C">
              <w:rPr>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268729" w14:textId="77777777" w:rsidR="00DD239C" w:rsidRPr="00DD239C" w:rsidRDefault="00DD239C" w:rsidP="00DD239C">
            <w:pPr>
              <w:jc w:val="right"/>
              <w:rPr>
                <w:sz w:val="20"/>
                <w:szCs w:val="20"/>
              </w:rPr>
            </w:pPr>
            <w:r w:rsidRPr="00DD239C">
              <w:rPr>
                <w:sz w:val="20"/>
                <w:szCs w:val="20"/>
              </w:rPr>
              <w:t>23 989 084,50</w:t>
            </w:r>
          </w:p>
        </w:tc>
      </w:tr>
      <w:tr w:rsidR="00DD239C" w:rsidRPr="00DD239C" w14:paraId="2A397C9D" w14:textId="77777777" w:rsidTr="00DD239C">
        <w:trPr>
          <w:jc w:val="center"/>
        </w:trPr>
        <w:tc>
          <w:tcPr>
            <w:tcW w:w="0" w:type="auto"/>
            <w:tcBorders>
              <w:top w:val="nil"/>
              <w:left w:val="single" w:sz="4" w:space="0" w:color="auto"/>
              <w:bottom w:val="nil"/>
              <w:right w:val="single" w:sz="4" w:space="0" w:color="auto"/>
            </w:tcBorders>
            <w:shd w:val="clear" w:color="auto" w:fill="auto"/>
            <w:noWrap/>
            <w:vAlign w:val="center"/>
            <w:hideMark/>
          </w:tcPr>
          <w:p w14:paraId="5C3DFC80" w14:textId="77777777" w:rsidR="00DD239C" w:rsidRPr="00DD239C" w:rsidRDefault="00DD239C" w:rsidP="00DD239C">
            <w:pPr>
              <w:rPr>
                <w:bCs/>
                <w:sz w:val="20"/>
                <w:szCs w:val="20"/>
              </w:rPr>
            </w:pPr>
            <w:r w:rsidRPr="00DD239C">
              <w:rPr>
                <w:bCs/>
                <w:sz w:val="20"/>
                <w:szCs w:val="20"/>
              </w:rPr>
              <w:t>Итого расходов</w:t>
            </w:r>
          </w:p>
        </w:tc>
        <w:tc>
          <w:tcPr>
            <w:tcW w:w="0" w:type="auto"/>
            <w:tcBorders>
              <w:top w:val="nil"/>
              <w:left w:val="nil"/>
              <w:bottom w:val="nil"/>
              <w:right w:val="single" w:sz="4" w:space="0" w:color="auto"/>
            </w:tcBorders>
            <w:shd w:val="clear" w:color="auto" w:fill="auto"/>
            <w:noWrap/>
            <w:vAlign w:val="center"/>
            <w:hideMark/>
          </w:tcPr>
          <w:p w14:paraId="510CAC04" w14:textId="77777777" w:rsidR="00DD239C" w:rsidRPr="00DD239C" w:rsidRDefault="00DD239C" w:rsidP="00DD239C">
            <w:pPr>
              <w:rPr>
                <w:bCs/>
                <w:sz w:val="20"/>
                <w:szCs w:val="20"/>
              </w:rPr>
            </w:pPr>
            <w:r w:rsidRPr="00DD239C">
              <w:rPr>
                <w:bCs/>
                <w:sz w:val="20"/>
                <w:szCs w:val="20"/>
              </w:rPr>
              <w:t>0</w:t>
            </w:r>
          </w:p>
        </w:tc>
        <w:tc>
          <w:tcPr>
            <w:tcW w:w="0" w:type="auto"/>
            <w:tcBorders>
              <w:top w:val="nil"/>
              <w:left w:val="nil"/>
              <w:bottom w:val="nil"/>
              <w:right w:val="single" w:sz="4" w:space="0" w:color="auto"/>
            </w:tcBorders>
            <w:shd w:val="clear" w:color="auto" w:fill="auto"/>
            <w:noWrap/>
            <w:vAlign w:val="center"/>
            <w:hideMark/>
          </w:tcPr>
          <w:p w14:paraId="6E2FF668" w14:textId="77777777" w:rsidR="00DD239C" w:rsidRPr="00DD239C" w:rsidRDefault="00DD239C" w:rsidP="00DD239C">
            <w:pPr>
              <w:rPr>
                <w:bCs/>
                <w:sz w:val="20"/>
                <w:szCs w:val="20"/>
              </w:rPr>
            </w:pPr>
            <w:r w:rsidRPr="00DD239C">
              <w:rPr>
                <w:bCs/>
                <w:sz w:val="20"/>
                <w:szCs w:val="20"/>
              </w:rPr>
              <w:t>0</w:t>
            </w:r>
          </w:p>
        </w:tc>
        <w:tc>
          <w:tcPr>
            <w:tcW w:w="0" w:type="auto"/>
            <w:tcBorders>
              <w:top w:val="nil"/>
              <w:left w:val="nil"/>
              <w:bottom w:val="nil"/>
              <w:right w:val="single" w:sz="4" w:space="0" w:color="auto"/>
            </w:tcBorders>
            <w:shd w:val="clear" w:color="auto" w:fill="auto"/>
            <w:noWrap/>
            <w:vAlign w:val="center"/>
            <w:hideMark/>
          </w:tcPr>
          <w:p w14:paraId="410CF5A2" w14:textId="77777777" w:rsidR="00DD239C" w:rsidRPr="00DD239C" w:rsidRDefault="00DD239C" w:rsidP="00DD239C">
            <w:pPr>
              <w:rPr>
                <w:bCs/>
                <w:sz w:val="20"/>
                <w:szCs w:val="20"/>
              </w:rPr>
            </w:pPr>
            <w:r w:rsidRPr="00DD239C">
              <w:rPr>
                <w:bCs/>
                <w:sz w:val="20"/>
                <w:szCs w:val="20"/>
              </w:rPr>
              <w:t>0000000000000</w:t>
            </w:r>
          </w:p>
        </w:tc>
        <w:tc>
          <w:tcPr>
            <w:tcW w:w="0" w:type="auto"/>
            <w:tcBorders>
              <w:top w:val="nil"/>
              <w:left w:val="nil"/>
              <w:bottom w:val="nil"/>
              <w:right w:val="single" w:sz="4" w:space="0" w:color="auto"/>
            </w:tcBorders>
            <w:shd w:val="clear" w:color="auto" w:fill="auto"/>
            <w:noWrap/>
            <w:vAlign w:val="center"/>
            <w:hideMark/>
          </w:tcPr>
          <w:p w14:paraId="29381973" w14:textId="77777777" w:rsidR="00DD239C" w:rsidRPr="00DD239C" w:rsidRDefault="00DD239C" w:rsidP="00DD239C">
            <w:pPr>
              <w:rPr>
                <w:bCs/>
                <w:sz w:val="20"/>
                <w:szCs w:val="20"/>
              </w:rPr>
            </w:pPr>
            <w:r w:rsidRPr="00DD239C">
              <w:rPr>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14:paraId="68352332" w14:textId="77777777" w:rsidR="00DD239C" w:rsidRPr="00DD239C" w:rsidRDefault="00DD239C" w:rsidP="00DD239C">
            <w:pPr>
              <w:jc w:val="right"/>
              <w:rPr>
                <w:bCs/>
                <w:sz w:val="20"/>
                <w:szCs w:val="20"/>
              </w:rPr>
            </w:pPr>
            <w:r w:rsidRPr="00DD239C">
              <w:rPr>
                <w:bCs/>
                <w:sz w:val="20"/>
                <w:szCs w:val="20"/>
              </w:rPr>
              <w:t>2 666 011 019,7</w:t>
            </w:r>
          </w:p>
        </w:tc>
        <w:tc>
          <w:tcPr>
            <w:tcW w:w="0" w:type="auto"/>
            <w:tcBorders>
              <w:top w:val="nil"/>
              <w:left w:val="nil"/>
              <w:bottom w:val="single" w:sz="4" w:space="0" w:color="auto"/>
              <w:right w:val="single" w:sz="4" w:space="0" w:color="auto"/>
            </w:tcBorders>
            <w:shd w:val="clear" w:color="auto" w:fill="auto"/>
            <w:noWrap/>
            <w:vAlign w:val="center"/>
            <w:hideMark/>
          </w:tcPr>
          <w:p w14:paraId="59942DDF" w14:textId="77777777" w:rsidR="00DD239C" w:rsidRPr="00DD239C" w:rsidRDefault="00DD239C" w:rsidP="00DD239C">
            <w:pPr>
              <w:jc w:val="right"/>
              <w:rPr>
                <w:bCs/>
                <w:sz w:val="20"/>
                <w:szCs w:val="20"/>
              </w:rPr>
            </w:pPr>
            <w:r w:rsidRPr="00DD239C">
              <w:rPr>
                <w:bCs/>
                <w:sz w:val="20"/>
                <w:szCs w:val="20"/>
              </w:rPr>
              <w:t>2 013 273 294,3</w:t>
            </w:r>
          </w:p>
        </w:tc>
        <w:tc>
          <w:tcPr>
            <w:tcW w:w="0" w:type="auto"/>
            <w:tcBorders>
              <w:top w:val="nil"/>
              <w:left w:val="nil"/>
              <w:bottom w:val="single" w:sz="4" w:space="0" w:color="auto"/>
              <w:right w:val="single" w:sz="4" w:space="0" w:color="auto"/>
            </w:tcBorders>
            <w:shd w:val="clear" w:color="auto" w:fill="auto"/>
            <w:noWrap/>
            <w:vAlign w:val="center"/>
            <w:hideMark/>
          </w:tcPr>
          <w:p w14:paraId="24B0B5C1" w14:textId="77777777" w:rsidR="00DD239C" w:rsidRPr="00DD239C" w:rsidRDefault="00DD239C" w:rsidP="00DD239C">
            <w:pPr>
              <w:jc w:val="right"/>
              <w:rPr>
                <w:bCs/>
                <w:sz w:val="20"/>
                <w:szCs w:val="20"/>
              </w:rPr>
            </w:pPr>
            <w:r w:rsidRPr="00DD239C">
              <w:rPr>
                <w:bCs/>
                <w:sz w:val="20"/>
                <w:szCs w:val="20"/>
              </w:rPr>
              <w:t>1 822 510 000,1</w:t>
            </w:r>
          </w:p>
        </w:tc>
      </w:tr>
      <w:tr w:rsidR="00DD239C" w:rsidRPr="00DD239C" w14:paraId="4171BAA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6E6228" w14:textId="77777777" w:rsidR="00DD239C" w:rsidRPr="00DD239C" w:rsidRDefault="00DD239C" w:rsidP="00DD239C">
            <w:pPr>
              <w:rPr>
                <w:bCs/>
                <w:sz w:val="20"/>
                <w:szCs w:val="20"/>
              </w:rPr>
            </w:pPr>
            <w:r w:rsidRPr="00DD239C">
              <w:rPr>
                <w:bCs/>
                <w:sz w:val="20"/>
                <w:szCs w:val="20"/>
              </w:rPr>
              <w:t>Итого расходов</w:t>
            </w:r>
          </w:p>
        </w:tc>
        <w:tc>
          <w:tcPr>
            <w:tcW w:w="0" w:type="auto"/>
            <w:tcBorders>
              <w:top w:val="single" w:sz="4" w:space="0" w:color="auto"/>
              <w:left w:val="nil"/>
              <w:bottom w:val="single" w:sz="4" w:space="0" w:color="auto"/>
              <w:right w:val="nil"/>
            </w:tcBorders>
            <w:shd w:val="clear" w:color="auto" w:fill="auto"/>
            <w:noWrap/>
            <w:vAlign w:val="center"/>
            <w:hideMark/>
          </w:tcPr>
          <w:p w14:paraId="77B8918A"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7EB44275"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64666EEC"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8BA4DA4" w14:textId="77777777" w:rsidR="00DD239C" w:rsidRPr="00DD239C" w:rsidRDefault="00DD239C" w:rsidP="00DD239C">
            <w:pPr>
              <w:rPr>
                <w:bCs/>
                <w:sz w:val="20"/>
                <w:szCs w:val="20"/>
              </w:rPr>
            </w:pPr>
            <w:r w:rsidRPr="00DD239C">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E417AB9" w14:textId="77777777" w:rsidR="00DD239C" w:rsidRPr="00DD239C" w:rsidRDefault="00DD239C" w:rsidP="00DD239C">
            <w:pPr>
              <w:jc w:val="right"/>
              <w:rPr>
                <w:bCs/>
                <w:sz w:val="20"/>
                <w:szCs w:val="20"/>
              </w:rPr>
            </w:pPr>
            <w:r w:rsidRPr="00DD239C">
              <w:rPr>
                <w:bCs/>
                <w:sz w:val="20"/>
                <w:szCs w:val="20"/>
              </w:rPr>
              <w:t>2 666 011 019,70</w:t>
            </w:r>
          </w:p>
        </w:tc>
        <w:tc>
          <w:tcPr>
            <w:tcW w:w="0" w:type="auto"/>
            <w:tcBorders>
              <w:top w:val="nil"/>
              <w:left w:val="nil"/>
              <w:bottom w:val="single" w:sz="4" w:space="0" w:color="auto"/>
              <w:right w:val="single" w:sz="4" w:space="0" w:color="auto"/>
            </w:tcBorders>
            <w:shd w:val="clear" w:color="auto" w:fill="auto"/>
            <w:noWrap/>
            <w:vAlign w:val="center"/>
            <w:hideMark/>
          </w:tcPr>
          <w:p w14:paraId="210DE57F" w14:textId="77777777" w:rsidR="00DD239C" w:rsidRPr="00DD239C" w:rsidRDefault="00DD239C" w:rsidP="00DD239C">
            <w:pPr>
              <w:jc w:val="right"/>
              <w:rPr>
                <w:bCs/>
                <w:sz w:val="20"/>
                <w:szCs w:val="20"/>
              </w:rPr>
            </w:pPr>
            <w:r w:rsidRPr="00DD239C">
              <w:rPr>
                <w:bCs/>
                <w:sz w:val="20"/>
                <w:szCs w:val="20"/>
              </w:rPr>
              <w:t>2 013 273 294,31</w:t>
            </w:r>
          </w:p>
        </w:tc>
        <w:tc>
          <w:tcPr>
            <w:tcW w:w="0" w:type="auto"/>
            <w:tcBorders>
              <w:top w:val="nil"/>
              <w:left w:val="nil"/>
              <w:bottom w:val="single" w:sz="4" w:space="0" w:color="auto"/>
              <w:right w:val="single" w:sz="4" w:space="0" w:color="auto"/>
            </w:tcBorders>
            <w:shd w:val="clear" w:color="auto" w:fill="auto"/>
            <w:noWrap/>
            <w:vAlign w:val="center"/>
            <w:hideMark/>
          </w:tcPr>
          <w:p w14:paraId="2D2A0E42" w14:textId="77777777" w:rsidR="00DD239C" w:rsidRPr="00DD239C" w:rsidRDefault="00DD239C" w:rsidP="00DD239C">
            <w:pPr>
              <w:jc w:val="right"/>
              <w:rPr>
                <w:bCs/>
                <w:sz w:val="20"/>
                <w:szCs w:val="20"/>
              </w:rPr>
            </w:pPr>
            <w:r w:rsidRPr="00DD239C">
              <w:rPr>
                <w:bCs/>
                <w:sz w:val="20"/>
                <w:szCs w:val="20"/>
              </w:rPr>
              <w:t>1 822 510 000,06</w:t>
            </w:r>
          </w:p>
        </w:tc>
      </w:tr>
    </w:tbl>
    <w:p w14:paraId="4311F60D" w14:textId="77777777" w:rsidR="00DD239C" w:rsidRPr="00DD239C" w:rsidRDefault="00DD239C" w:rsidP="00DD239C">
      <w:pPr>
        <w:rPr>
          <w:sz w:val="20"/>
          <w:szCs w:val="20"/>
        </w:rPr>
      </w:pPr>
    </w:p>
    <w:p w14:paraId="23192DB6" w14:textId="77777777" w:rsidR="00DD239C" w:rsidRPr="00DD239C" w:rsidRDefault="00DD239C" w:rsidP="00DD239C">
      <w:pPr>
        <w:rPr>
          <w:sz w:val="20"/>
          <w:szCs w:val="20"/>
        </w:rPr>
      </w:pPr>
    </w:p>
    <w:p w14:paraId="17FB628E" w14:textId="77777777" w:rsidR="00DD239C" w:rsidRPr="00DD239C" w:rsidRDefault="00DD239C" w:rsidP="00DD239C">
      <w:pPr>
        <w:rPr>
          <w:sz w:val="20"/>
          <w:szCs w:val="20"/>
        </w:rPr>
      </w:pPr>
    </w:p>
    <w:tbl>
      <w:tblPr>
        <w:tblW w:w="0" w:type="auto"/>
        <w:jc w:val="center"/>
        <w:tblLook w:val="04A0" w:firstRow="1" w:lastRow="0" w:firstColumn="1" w:lastColumn="0" w:noHBand="0" w:noVBand="1"/>
      </w:tblPr>
      <w:tblGrid>
        <w:gridCol w:w="2180"/>
        <w:gridCol w:w="1420"/>
        <w:gridCol w:w="567"/>
        <w:gridCol w:w="412"/>
        <w:gridCol w:w="453"/>
        <w:gridCol w:w="1513"/>
        <w:gridCol w:w="1513"/>
        <w:gridCol w:w="1513"/>
      </w:tblGrid>
      <w:tr w:rsidR="00DD239C" w:rsidRPr="00DD239C" w14:paraId="74ED28F4" w14:textId="77777777" w:rsidTr="00DD239C">
        <w:trPr>
          <w:jc w:val="center"/>
        </w:trPr>
        <w:tc>
          <w:tcPr>
            <w:tcW w:w="0" w:type="auto"/>
            <w:tcBorders>
              <w:top w:val="nil"/>
              <w:left w:val="nil"/>
              <w:bottom w:val="nil"/>
              <w:right w:val="nil"/>
            </w:tcBorders>
            <w:shd w:val="clear" w:color="auto" w:fill="auto"/>
            <w:noWrap/>
            <w:vAlign w:val="bottom"/>
            <w:hideMark/>
          </w:tcPr>
          <w:p w14:paraId="2200A759"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E20B8E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86353C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591166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A14B6CC"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7B579FE" w14:textId="77777777" w:rsidR="00DD239C" w:rsidRPr="00DD239C" w:rsidRDefault="00DD239C" w:rsidP="00DD239C">
            <w:pPr>
              <w:rPr>
                <w:rFonts w:ascii="Arial" w:hAnsi="Arial" w:cs="Arial"/>
                <w:sz w:val="20"/>
                <w:szCs w:val="20"/>
              </w:rPr>
            </w:pPr>
          </w:p>
        </w:tc>
        <w:tc>
          <w:tcPr>
            <w:tcW w:w="0" w:type="auto"/>
            <w:gridSpan w:val="2"/>
            <w:vMerge w:val="restart"/>
            <w:tcBorders>
              <w:top w:val="nil"/>
              <w:left w:val="nil"/>
              <w:bottom w:val="nil"/>
              <w:right w:val="nil"/>
            </w:tcBorders>
            <w:shd w:val="clear" w:color="auto" w:fill="auto"/>
            <w:vAlign w:val="bottom"/>
            <w:hideMark/>
          </w:tcPr>
          <w:p w14:paraId="7815BC7E" w14:textId="77777777" w:rsidR="00DD239C" w:rsidRPr="00DD239C" w:rsidRDefault="00DD239C" w:rsidP="00DD239C">
            <w:pPr>
              <w:jc w:val="right"/>
              <w:rPr>
                <w:sz w:val="20"/>
                <w:szCs w:val="20"/>
              </w:rPr>
            </w:pPr>
            <w:r w:rsidRPr="00DD239C">
              <w:rPr>
                <w:sz w:val="20"/>
                <w:szCs w:val="20"/>
              </w:rPr>
              <w:t>Приложение 4                                                                                   к решению сессии Совета депутатов Куйбышевского муниципального района "О бюджете Куйбышевского муниципального района на 2022 год и плановый период 2023 и 2024 годов"</w:t>
            </w:r>
          </w:p>
        </w:tc>
      </w:tr>
      <w:tr w:rsidR="00DD239C" w:rsidRPr="00DD239C" w14:paraId="72AE3A59" w14:textId="77777777" w:rsidTr="00DD239C">
        <w:trPr>
          <w:jc w:val="center"/>
        </w:trPr>
        <w:tc>
          <w:tcPr>
            <w:tcW w:w="0" w:type="auto"/>
            <w:tcBorders>
              <w:top w:val="nil"/>
              <w:left w:val="nil"/>
              <w:bottom w:val="nil"/>
              <w:right w:val="nil"/>
            </w:tcBorders>
            <w:shd w:val="clear" w:color="auto" w:fill="auto"/>
            <w:noWrap/>
            <w:vAlign w:val="bottom"/>
            <w:hideMark/>
          </w:tcPr>
          <w:p w14:paraId="49490A2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217819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AD253C5"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1E479F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527EAE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76C32AE"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4CE119F9" w14:textId="77777777" w:rsidR="00DD239C" w:rsidRPr="00DD239C" w:rsidRDefault="00DD239C" w:rsidP="00DD239C">
            <w:pPr>
              <w:rPr>
                <w:sz w:val="20"/>
                <w:szCs w:val="20"/>
              </w:rPr>
            </w:pPr>
          </w:p>
        </w:tc>
      </w:tr>
      <w:tr w:rsidR="00DD239C" w:rsidRPr="00DD239C" w14:paraId="0161A57D" w14:textId="77777777" w:rsidTr="00DD239C">
        <w:trPr>
          <w:jc w:val="center"/>
        </w:trPr>
        <w:tc>
          <w:tcPr>
            <w:tcW w:w="0" w:type="auto"/>
            <w:tcBorders>
              <w:top w:val="nil"/>
              <w:left w:val="nil"/>
              <w:bottom w:val="nil"/>
              <w:right w:val="nil"/>
            </w:tcBorders>
            <w:shd w:val="clear" w:color="auto" w:fill="auto"/>
            <w:noWrap/>
            <w:vAlign w:val="bottom"/>
            <w:hideMark/>
          </w:tcPr>
          <w:p w14:paraId="210160D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CEC0EC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6FF2AB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616096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6731E8A"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9676C7A"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FB93DB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0817492" w14:textId="77777777" w:rsidR="00DD239C" w:rsidRPr="00DD239C" w:rsidRDefault="00DD239C" w:rsidP="00DD239C">
            <w:pPr>
              <w:rPr>
                <w:rFonts w:ascii="Arial" w:hAnsi="Arial" w:cs="Arial"/>
                <w:sz w:val="20"/>
                <w:szCs w:val="20"/>
              </w:rPr>
            </w:pPr>
          </w:p>
        </w:tc>
      </w:tr>
      <w:tr w:rsidR="00DD239C" w:rsidRPr="00DD239C" w14:paraId="6566DBC9" w14:textId="77777777" w:rsidTr="00DD239C">
        <w:trPr>
          <w:jc w:val="center"/>
        </w:trPr>
        <w:tc>
          <w:tcPr>
            <w:tcW w:w="0" w:type="auto"/>
            <w:gridSpan w:val="8"/>
            <w:tcBorders>
              <w:top w:val="nil"/>
              <w:left w:val="nil"/>
              <w:bottom w:val="nil"/>
              <w:right w:val="nil"/>
            </w:tcBorders>
            <w:shd w:val="clear" w:color="auto" w:fill="auto"/>
            <w:vAlign w:val="center"/>
            <w:hideMark/>
          </w:tcPr>
          <w:p w14:paraId="1A16527A" w14:textId="77777777" w:rsidR="00DD239C" w:rsidRPr="00DD239C" w:rsidRDefault="00DD239C" w:rsidP="00DD239C">
            <w:pPr>
              <w:jc w:val="center"/>
              <w:rPr>
                <w:bCs/>
                <w:sz w:val="20"/>
                <w:szCs w:val="20"/>
              </w:rPr>
            </w:pPr>
            <w:r w:rsidRPr="00DD239C">
              <w:rPr>
                <w:bCs/>
                <w:sz w:val="20"/>
                <w:szCs w:val="20"/>
              </w:rPr>
              <w:lastRenderedPageBreak/>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w:t>
            </w:r>
            <w:proofErr w:type="gramStart"/>
            <w:r w:rsidRPr="00DD239C">
              <w:rPr>
                <w:bCs/>
                <w:sz w:val="20"/>
                <w:szCs w:val="20"/>
              </w:rPr>
              <w:t>и  2024</w:t>
            </w:r>
            <w:proofErr w:type="gramEnd"/>
            <w:r w:rsidRPr="00DD239C">
              <w:rPr>
                <w:bCs/>
                <w:sz w:val="20"/>
                <w:szCs w:val="20"/>
              </w:rPr>
              <w:t xml:space="preserve">  годов</w:t>
            </w:r>
          </w:p>
        </w:tc>
      </w:tr>
      <w:tr w:rsidR="00DD239C" w:rsidRPr="00DD239C" w14:paraId="1362E816" w14:textId="77777777" w:rsidTr="00DD239C">
        <w:trPr>
          <w:jc w:val="center"/>
        </w:trPr>
        <w:tc>
          <w:tcPr>
            <w:tcW w:w="0" w:type="auto"/>
            <w:tcBorders>
              <w:top w:val="nil"/>
              <w:left w:val="nil"/>
              <w:bottom w:val="nil"/>
              <w:right w:val="nil"/>
            </w:tcBorders>
            <w:shd w:val="clear" w:color="auto" w:fill="auto"/>
            <w:noWrap/>
            <w:vAlign w:val="bottom"/>
            <w:hideMark/>
          </w:tcPr>
          <w:p w14:paraId="360A87D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D0964B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C68DF9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E56CFB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36C79E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38C55A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9BEA1E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155607A" w14:textId="77777777" w:rsidR="00DD239C" w:rsidRPr="00DD239C" w:rsidRDefault="00DD239C" w:rsidP="00DD239C">
            <w:pPr>
              <w:rPr>
                <w:rFonts w:ascii="Arial" w:hAnsi="Arial" w:cs="Arial"/>
                <w:sz w:val="20"/>
                <w:szCs w:val="20"/>
              </w:rPr>
            </w:pPr>
          </w:p>
        </w:tc>
      </w:tr>
      <w:tr w:rsidR="00DD239C" w:rsidRPr="00DD239C" w14:paraId="7C59AF6A" w14:textId="77777777" w:rsidTr="00DD239C">
        <w:trPr>
          <w:jc w:val="center"/>
        </w:trPr>
        <w:tc>
          <w:tcPr>
            <w:tcW w:w="0" w:type="auto"/>
            <w:tcBorders>
              <w:top w:val="nil"/>
              <w:left w:val="nil"/>
              <w:bottom w:val="nil"/>
              <w:right w:val="nil"/>
            </w:tcBorders>
            <w:shd w:val="clear" w:color="auto" w:fill="auto"/>
            <w:noWrap/>
            <w:vAlign w:val="bottom"/>
            <w:hideMark/>
          </w:tcPr>
          <w:p w14:paraId="546E5D9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908921E"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8DA47D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902CCC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B761D8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D5758A5"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AF0B059" w14:textId="77777777" w:rsidR="00DD239C" w:rsidRPr="00DD239C" w:rsidRDefault="00DD239C" w:rsidP="00DD239C">
            <w:pPr>
              <w:jc w:val="right"/>
              <w:rPr>
                <w:sz w:val="20"/>
                <w:szCs w:val="20"/>
              </w:rPr>
            </w:pPr>
          </w:p>
        </w:tc>
        <w:tc>
          <w:tcPr>
            <w:tcW w:w="0" w:type="auto"/>
            <w:tcBorders>
              <w:top w:val="nil"/>
              <w:left w:val="nil"/>
              <w:bottom w:val="nil"/>
              <w:right w:val="nil"/>
            </w:tcBorders>
            <w:shd w:val="clear" w:color="auto" w:fill="auto"/>
            <w:noWrap/>
            <w:vAlign w:val="bottom"/>
            <w:hideMark/>
          </w:tcPr>
          <w:p w14:paraId="1EAA0A4B" w14:textId="77777777" w:rsidR="00DD239C" w:rsidRPr="00DD239C" w:rsidRDefault="00DD239C" w:rsidP="00DD239C">
            <w:pPr>
              <w:jc w:val="right"/>
              <w:rPr>
                <w:sz w:val="20"/>
                <w:szCs w:val="20"/>
              </w:rPr>
            </w:pPr>
            <w:r w:rsidRPr="00DD239C">
              <w:rPr>
                <w:sz w:val="20"/>
                <w:szCs w:val="20"/>
              </w:rPr>
              <w:t>руб.</w:t>
            </w:r>
          </w:p>
        </w:tc>
      </w:tr>
      <w:tr w:rsidR="00DD239C" w:rsidRPr="00DD239C" w14:paraId="0F926804" w14:textId="77777777" w:rsidTr="00DD239C">
        <w:trPr>
          <w:trHeight w:val="458"/>
          <w:jc w:val="center"/>
        </w:trPr>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17AB835A" w14:textId="77777777" w:rsidR="00DD239C" w:rsidRPr="00DD239C" w:rsidRDefault="00DD239C" w:rsidP="00DD239C">
            <w:pPr>
              <w:jc w:val="center"/>
              <w:rPr>
                <w:bCs/>
                <w:sz w:val="20"/>
                <w:szCs w:val="20"/>
              </w:rPr>
            </w:pPr>
            <w:r w:rsidRPr="00DD239C">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AC154" w14:textId="77777777" w:rsidR="00DD239C" w:rsidRPr="00DD239C" w:rsidRDefault="00DD239C" w:rsidP="00DD239C">
            <w:pPr>
              <w:jc w:val="center"/>
              <w:rPr>
                <w:bCs/>
                <w:sz w:val="20"/>
                <w:szCs w:val="20"/>
              </w:rPr>
            </w:pPr>
            <w:r w:rsidRPr="00DD239C">
              <w:rPr>
                <w:bCs/>
                <w:sz w:val="20"/>
                <w:szCs w:val="20"/>
              </w:rPr>
              <w:t>КЦСР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77EBE" w14:textId="77777777" w:rsidR="00DD239C" w:rsidRPr="00DD239C" w:rsidRDefault="00DD239C" w:rsidP="00DD239C">
            <w:pPr>
              <w:jc w:val="center"/>
              <w:rPr>
                <w:bCs/>
                <w:sz w:val="20"/>
                <w:szCs w:val="20"/>
              </w:rPr>
            </w:pPr>
            <w:r w:rsidRPr="00DD239C">
              <w:rPr>
                <w:bCs/>
                <w:sz w:val="20"/>
                <w:szCs w:val="20"/>
              </w:rPr>
              <w:t>КВР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626F4" w14:textId="77777777" w:rsidR="00DD239C" w:rsidRPr="00DD239C" w:rsidRDefault="00DD239C" w:rsidP="00DD239C">
            <w:pPr>
              <w:jc w:val="center"/>
              <w:rPr>
                <w:bCs/>
                <w:sz w:val="20"/>
                <w:szCs w:val="20"/>
              </w:rPr>
            </w:pPr>
            <w:r w:rsidRPr="00DD239C">
              <w:rPr>
                <w:bCs/>
                <w:sz w:val="20"/>
                <w:szCs w:val="20"/>
              </w:rPr>
              <w:t>РЗ</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4B110FA5" w14:textId="77777777" w:rsidR="00DD239C" w:rsidRPr="00DD239C" w:rsidRDefault="00DD239C" w:rsidP="00DD239C">
            <w:pPr>
              <w:jc w:val="center"/>
              <w:rPr>
                <w:bCs/>
                <w:sz w:val="20"/>
                <w:szCs w:val="20"/>
              </w:rPr>
            </w:pPr>
            <w:r w:rsidRPr="00DD239C">
              <w:rPr>
                <w:bCs/>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91FED6" w14:textId="77777777" w:rsidR="00DD239C" w:rsidRPr="00DD239C" w:rsidRDefault="00DD239C" w:rsidP="00DD239C">
            <w:pPr>
              <w:jc w:val="center"/>
              <w:rPr>
                <w:bCs/>
                <w:sz w:val="20"/>
                <w:szCs w:val="20"/>
              </w:rPr>
            </w:pPr>
            <w:r w:rsidRPr="00DD239C">
              <w:rPr>
                <w:bCs/>
                <w:sz w:val="20"/>
                <w:szCs w:val="20"/>
              </w:rPr>
              <w:t>Сумма на 2022 год</w:t>
            </w:r>
          </w:p>
        </w:tc>
        <w:tc>
          <w:tcPr>
            <w:tcW w:w="0" w:type="auto"/>
            <w:vMerge w:val="restart"/>
            <w:tcBorders>
              <w:top w:val="single" w:sz="4" w:space="0" w:color="auto"/>
              <w:left w:val="nil"/>
              <w:bottom w:val="single" w:sz="4" w:space="0" w:color="auto"/>
              <w:right w:val="nil"/>
            </w:tcBorders>
            <w:shd w:val="clear" w:color="auto" w:fill="auto"/>
            <w:vAlign w:val="center"/>
            <w:hideMark/>
          </w:tcPr>
          <w:p w14:paraId="43EA4609" w14:textId="77777777" w:rsidR="00DD239C" w:rsidRPr="00DD239C" w:rsidRDefault="00DD239C" w:rsidP="00DD239C">
            <w:pPr>
              <w:jc w:val="center"/>
              <w:rPr>
                <w:bCs/>
                <w:sz w:val="20"/>
                <w:szCs w:val="20"/>
              </w:rPr>
            </w:pPr>
            <w:r w:rsidRPr="00DD239C">
              <w:rPr>
                <w:bCs/>
                <w:sz w:val="20"/>
                <w:szCs w:val="20"/>
              </w:rPr>
              <w:t>Сумма на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8DAF80" w14:textId="77777777" w:rsidR="00DD239C" w:rsidRPr="00DD239C" w:rsidRDefault="00DD239C" w:rsidP="00DD239C">
            <w:pPr>
              <w:jc w:val="center"/>
              <w:rPr>
                <w:bCs/>
                <w:sz w:val="20"/>
                <w:szCs w:val="20"/>
              </w:rPr>
            </w:pPr>
            <w:r w:rsidRPr="00DD239C">
              <w:rPr>
                <w:bCs/>
                <w:sz w:val="20"/>
                <w:szCs w:val="20"/>
              </w:rPr>
              <w:t xml:space="preserve">Сумма на </w:t>
            </w:r>
            <w:proofErr w:type="gramStart"/>
            <w:r w:rsidRPr="00DD239C">
              <w:rPr>
                <w:bCs/>
                <w:sz w:val="20"/>
                <w:szCs w:val="20"/>
              </w:rPr>
              <w:t>2024  год</w:t>
            </w:r>
            <w:proofErr w:type="gramEnd"/>
          </w:p>
        </w:tc>
      </w:tr>
      <w:tr w:rsidR="00DD239C" w:rsidRPr="00DD239C" w14:paraId="7C0C6EC6" w14:textId="77777777" w:rsidTr="00DD239C">
        <w:trPr>
          <w:trHeight w:val="458"/>
          <w:jc w:val="center"/>
        </w:trPr>
        <w:tc>
          <w:tcPr>
            <w:tcW w:w="0" w:type="auto"/>
            <w:vMerge/>
            <w:tcBorders>
              <w:top w:val="single" w:sz="4" w:space="0" w:color="auto"/>
              <w:left w:val="single" w:sz="4" w:space="0" w:color="auto"/>
              <w:bottom w:val="single" w:sz="4" w:space="0" w:color="auto"/>
              <w:right w:val="nil"/>
            </w:tcBorders>
            <w:vAlign w:val="center"/>
            <w:hideMark/>
          </w:tcPr>
          <w:p w14:paraId="7EAD22DD"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1F6814"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E8A167"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84D9F6"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nil"/>
            </w:tcBorders>
            <w:vAlign w:val="center"/>
            <w:hideMark/>
          </w:tcPr>
          <w:p w14:paraId="64AAA1C9"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D79AF" w14:textId="77777777" w:rsidR="00DD239C" w:rsidRPr="00DD239C" w:rsidRDefault="00DD239C" w:rsidP="00DD239C">
            <w:pPr>
              <w:rPr>
                <w:bCs/>
                <w:sz w:val="20"/>
                <w:szCs w:val="20"/>
              </w:rPr>
            </w:pPr>
          </w:p>
        </w:tc>
        <w:tc>
          <w:tcPr>
            <w:tcW w:w="0" w:type="auto"/>
            <w:vMerge/>
            <w:tcBorders>
              <w:top w:val="single" w:sz="4" w:space="0" w:color="auto"/>
              <w:left w:val="nil"/>
              <w:bottom w:val="single" w:sz="4" w:space="0" w:color="auto"/>
              <w:right w:val="nil"/>
            </w:tcBorders>
            <w:vAlign w:val="center"/>
            <w:hideMark/>
          </w:tcPr>
          <w:p w14:paraId="7D01E3FF"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49B08" w14:textId="77777777" w:rsidR="00DD239C" w:rsidRPr="00DD239C" w:rsidRDefault="00DD239C" w:rsidP="00DD239C">
            <w:pPr>
              <w:rPr>
                <w:bCs/>
                <w:sz w:val="20"/>
                <w:szCs w:val="20"/>
              </w:rPr>
            </w:pPr>
          </w:p>
        </w:tc>
      </w:tr>
      <w:tr w:rsidR="00DD239C" w:rsidRPr="00DD239C" w14:paraId="713D596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029F37" w14:textId="77777777" w:rsidR="00DD239C" w:rsidRPr="00DD239C" w:rsidRDefault="00DD239C" w:rsidP="00DD239C">
            <w:pPr>
              <w:jc w:val="center"/>
              <w:rPr>
                <w:bCs/>
                <w:sz w:val="20"/>
                <w:szCs w:val="20"/>
              </w:rPr>
            </w:pPr>
            <w:r w:rsidRPr="00DD239C">
              <w:rPr>
                <w:bCs/>
                <w:sz w:val="20"/>
                <w:szCs w:val="20"/>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A2A910" w14:textId="77777777" w:rsidR="00DD239C" w:rsidRPr="00DD239C" w:rsidRDefault="00DD239C" w:rsidP="00DD239C">
            <w:pPr>
              <w:jc w:val="center"/>
              <w:rPr>
                <w:bCs/>
                <w:sz w:val="20"/>
                <w:szCs w:val="20"/>
              </w:rPr>
            </w:pPr>
            <w:r w:rsidRPr="00DD239C">
              <w:rPr>
                <w:bCs/>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CD1D5" w14:textId="77777777" w:rsidR="00DD239C" w:rsidRPr="00DD239C" w:rsidRDefault="00DD239C" w:rsidP="00DD239C">
            <w:pPr>
              <w:jc w:val="center"/>
              <w:rPr>
                <w:bCs/>
                <w:sz w:val="20"/>
                <w:szCs w:val="20"/>
              </w:rPr>
            </w:pPr>
            <w:r w:rsidRPr="00DD239C">
              <w:rPr>
                <w:bCs/>
                <w:sz w:val="20"/>
                <w:szCs w:val="20"/>
              </w:rPr>
              <w:t>3</w:t>
            </w:r>
          </w:p>
        </w:tc>
        <w:tc>
          <w:tcPr>
            <w:tcW w:w="0" w:type="auto"/>
            <w:tcBorders>
              <w:top w:val="single" w:sz="4" w:space="0" w:color="auto"/>
              <w:left w:val="nil"/>
              <w:bottom w:val="single" w:sz="4" w:space="0" w:color="auto"/>
              <w:right w:val="nil"/>
            </w:tcBorders>
            <w:shd w:val="clear" w:color="auto" w:fill="auto"/>
            <w:noWrap/>
            <w:vAlign w:val="center"/>
            <w:hideMark/>
          </w:tcPr>
          <w:p w14:paraId="324ABE82" w14:textId="77777777" w:rsidR="00DD239C" w:rsidRPr="00DD239C" w:rsidRDefault="00DD239C" w:rsidP="00DD239C">
            <w:pPr>
              <w:jc w:val="center"/>
              <w:rPr>
                <w:bCs/>
                <w:sz w:val="20"/>
                <w:szCs w:val="20"/>
              </w:rPr>
            </w:pPr>
            <w:r w:rsidRPr="00DD239C">
              <w:rPr>
                <w:bCs/>
                <w:sz w:val="20"/>
                <w:szCs w:val="20"/>
              </w:rPr>
              <w:t>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7B4ACE" w14:textId="77777777" w:rsidR="00DD239C" w:rsidRPr="00DD239C" w:rsidRDefault="00DD239C" w:rsidP="00DD239C">
            <w:pPr>
              <w:jc w:val="center"/>
              <w:rPr>
                <w:bCs/>
                <w:sz w:val="20"/>
                <w:szCs w:val="20"/>
              </w:rPr>
            </w:pPr>
            <w:r w:rsidRPr="00DD239C">
              <w:rPr>
                <w:bCs/>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1A8EA" w14:textId="77777777" w:rsidR="00DD239C" w:rsidRPr="00DD239C" w:rsidRDefault="00DD239C" w:rsidP="00DD239C">
            <w:pPr>
              <w:jc w:val="center"/>
              <w:rPr>
                <w:bCs/>
                <w:sz w:val="20"/>
                <w:szCs w:val="20"/>
              </w:rPr>
            </w:pPr>
            <w:r w:rsidRPr="00DD239C">
              <w:rPr>
                <w:bCs/>
                <w:sz w:val="20"/>
                <w:szCs w:val="20"/>
              </w:rPr>
              <w:t>6</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E9D806" w14:textId="77777777" w:rsidR="00DD239C" w:rsidRPr="00DD239C" w:rsidRDefault="00DD239C" w:rsidP="00DD239C">
            <w:pPr>
              <w:jc w:val="center"/>
              <w:rPr>
                <w:bCs/>
                <w:sz w:val="20"/>
                <w:szCs w:val="20"/>
              </w:rPr>
            </w:pPr>
            <w:r w:rsidRPr="00DD239C">
              <w:rPr>
                <w:bCs/>
                <w:sz w:val="20"/>
                <w:szCs w:val="20"/>
              </w:rPr>
              <w:t>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112ECE" w14:textId="77777777" w:rsidR="00DD239C" w:rsidRPr="00DD239C" w:rsidRDefault="00DD239C" w:rsidP="00DD239C">
            <w:pPr>
              <w:jc w:val="center"/>
              <w:rPr>
                <w:bCs/>
                <w:sz w:val="20"/>
                <w:szCs w:val="20"/>
              </w:rPr>
            </w:pPr>
            <w:r w:rsidRPr="00DD239C">
              <w:rPr>
                <w:bCs/>
                <w:sz w:val="20"/>
                <w:szCs w:val="20"/>
              </w:rPr>
              <w:t>8</w:t>
            </w:r>
          </w:p>
        </w:tc>
      </w:tr>
      <w:tr w:rsidR="00DD239C" w:rsidRPr="00DD239C" w14:paraId="094BB0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99B593F" w14:textId="77777777" w:rsidR="00DD239C" w:rsidRPr="00DD239C" w:rsidRDefault="00DD239C" w:rsidP="00DD239C">
            <w:pPr>
              <w:rPr>
                <w:bCs/>
                <w:sz w:val="20"/>
                <w:szCs w:val="20"/>
              </w:rPr>
            </w:pPr>
            <w:r w:rsidRPr="00DD239C">
              <w:rPr>
                <w:bCs/>
                <w:sz w:val="20"/>
                <w:szCs w:val="20"/>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37BBB2E9" w14:textId="77777777" w:rsidR="00DD239C" w:rsidRPr="00DD239C" w:rsidRDefault="00DD239C" w:rsidP="00DD239C">
            <w:pPr>
              <w:jc w:val="center"/>
              <w:rPr>
                <w:bCs/>
                <w:sz w:val="20"/>
                <w:szCs w:val="20"/>
              </w:rPr>
            </w:pPr>
            <w:r w:rsidRPr="00DD239C">
              <w:rPr>
                <w:bCs/>
                <w:sz w:val="20"/>
                <w:szCs w:val="20"/>
              </w:rPr>
              <w:t>01.0.00.00000</w:t>
            </w:r>
          </w:p>
        </w:tc>
        <w:tc>
          <w:tcPr>
            <w:tcW w:w="0" w:type="auto"/>
            <w:tcBorders>
              <w:top w:val="nil"/>
              <w:left w:val="single" w:sz="4" w:space="0" w:color="auto"/>
              <w:bottom w:val="single" w:sz="4" w:space="0" w:color="auto"/>
              <w:right w:val="nil"/>
            </w:tcBorders>
            <w:shd w:val="clear" w:color="auto" w:fill="auto"/>
            <w:noWrap/>
            <w:vAlign w:val="center"/>
            <w:hideMark/>
          </w:tcPr>
          <w:p w14:paraId="36CB532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412BE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C3EDE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DCEA04" w14:textId="77777777" w:rsidR="00DD239C" w:rsidRPr="00DD239C" w:rsidRDefault="00DD239C" w:rsidP="00DD239C">
            <w:pPr>
              <w:jc w:val="right"/>
              <w:rPr>
                <w:bCs/>
                <w:sz w:val="20"/>
                <w:szCs w:val="20"/>
              </w:rPr>
            </w:pPr>
            <w:r w:rsidRPr="00DD239C">
              <w:rPr>
                <w:bCs/>
                <w:sz w:val="20"/>
                <w:szCs w:val="20"/>
              </w:rPr>
              <w:t>3 755 200,00</w:t>
            </w:r>
          </w:p>
        </w:tc>
        <w:tc>
          <w:tcPr>
            <w:tcW w:w="0" w:type="auto"/>
            <w:tcBorders>
              <w:top w:val="nil"/>
              <w:left w:val="single" w:sz="4" w:space="0" w:color="auto"/>
              <w:bottom w:val="single" w:sz="4" w:space="0" w:color="auto"/>
              <w:right w:val="nil"/>
            </w:tcBorders>
            <w:shd w:val="clear" w:color="auto" w:fill="auto"/>
            <w:noWrap/>
            <w:vAlign w:val="center"/>
            <w:hideMark/>
          </w:tcPr>
          <w:p w14:paraId="700A543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EE8F4" w14:textId="77777777" w:rsidR="00DD239C" w:rsidRPr="00DD239C" w:rsidRDefault="00DD239C" w:rsidP="00DD239C">
            <w:pPr>
              <w:jc w:val="right"/>
              <w:rPr>
                <w:bCs/>
                <w:sz w:val="20"/>
                <w:szCs w:val="20"/>
              </w:rPr>
            </w:pPr>
            <w:r w:rsidRPr="00DD239C">
              <w:rPr>
                <w:bCs/>
                <w:sz w:val="20"/>
                <w:szCs w:val="20"/>
              </w:rPr>
              <w:t>0,00</w:t>
            </w:r>
          </w:p>
        </w:tc>
      </w:tr>
      <w:tr w:rsidR="00DD239C" w:rsidRPr="00DD239C" w14:paraId="35B0F31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D16CF1" w14:textId="77777777" w:rsidR="00DD239C" w:rsidRPr="00DD239C" w:rsidRDefault="00DD239C" w:rsidP="00DD239C">
            <w:pPr>
              <w:rPr>
                <w:bCs/>
                <w:sz w:val="20"/>
                <w:szCs w:val="20"/>
              </w:rPr>
            </w:pPr>
            <w:r w:rsidRPr="00DD239C">
              <w:rPr>
                <w:bCs/>
                <w:sz w:val="20"/>
                <w:szCs w:val="20"/>
              </w:rPr>
              <w:t>Реализация мероприятий в рамках МП "Содействие занятости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84D38A2" w14:textId="77777777" w:rsidR="00DD239C" w:rsidRPr="00DD239C" w:rsidRDefault="00DD239C" w:rsidP="00DD239C">
            <w:pPr>
              <w:jc w:val="center"/>
              <w:rPr>
                <w:bCs/>
                <w:sz w:val="20"/>
                <w:szCs w:val="20"/>
              </w:rPr>
            </w:pPr>
            <w:r w:rsidRPr="00DD239C">
              <w:rPr>
                <w:bCs/>
                <w:sz w:val="20"/>
                <w:szCs w:val="20"/>
              </w:rPr>
              <w:t>01.0.00.79500</w:t>
            </w:r>
          </w:p>
        </w:tc>
        <w:tc>
          <w:tcPr>
            <w:tcW w:w="0" w:type="auto"/>
            <w:tcBorders>
              <w:top w:val="nil"/>
              <w:left w:val="single" w:sz="4" w:space="0" w:color="auto"/>
              <w:bottom w:val="single" w:sz="4" w:space="0" w:color="auto"/>
              <w:right w:val="nil"/>
            </w:tcBorders>
            <w:shd w:val="clear" w:color="auto" w:fill="auto"/>
            <w:noWrap/>
            <w:vAlign w:val="center"/>
            <w:hideMark/>
          </w:tcPr>
          <w:p w14:paraId="45828BF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3FAEB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1F4AB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3632B" w14:textId="77777777" w:rsidR="00DD239C" w:rsidRPr="00DD239C" w:rsidRDefault="00DD239C" w:rsidP="00DD239C">
            <w:pPr>
              <w:jc w:val="right"/>
              <w:rPr>
                <w:bCs/>
                <w:sz w:val="20"/>
                <w:szCs w:val="20"/>
              </w:rPr>
            </w:pPr>
            <w:r w:rsidRPr="00DD239C">
              <w:rPr>
                <w:bCs/>
                <w:sz w:val="20"/>
                <w:szCs w:val="20"/>
              </w:rPr>
              <w:t>3 755 200,00</w:t>
            </w:r>
          </w:p>
        </w:tc>
        <w:tc>
          <w:tcPr>
            <w:tcW w:w="0" w:type="auto"/>
            <w:tcBorders>
              <w:top w:val="nil"/>
              <w:left w:val="single" w:sz="4" w:space="0" w:color="auto"/>
              <w:bottom w:val="single" w:sz="4" w:space="0" w:color="auto"/>
              <w:right w:val="nil"/>
            </w:tcBorders>
            <w:shd w:val="clear" w:color="auto" w:fill="auto"/>
            <w:noWrap/>
            <w:vAlign w:val="center"/>
            <w:hideMark/>
          </w:tcPr>
          <w:p w14:paraId="0C80441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1B7B2" w14:textId="77777777" w:rsidR="00DD239C" w:rsidRPr="00DD239C" w:rsidRDefault="00DD239C" w:rsidP="00DD239C">
            <w:pPr>
              <w:jc w:val="right"/>
              <w:rPr>
                <w:bCs/>
                <w:sz w:val="20"/>
                <w:szCs w:val="20"/>
              </w:rPr>
            </w:pPr>
            <w:r w:rsidRPr="00DD239C">
              <w:rPr>
                <w:bCs/>
                <w:sz w:val="20"/>
                <w:szCs w:val="20"/>
              </w:rPr>
              <w:t>0,00</w:t>
            </w:r>
          </w:p>
        </w:tc>
      </w:tr>
      <w:tr w:rsidR="00DD239C" w:rsidRPr="00DD239C" w14:paraId="0A8604B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6B9C5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B5A8D27"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nil"/>
            </w:tcBorders>
            <w:shd w:val="clear" w:color="auto" w:fill="auto"/>
            <w:noWrap/>
            <w:vAlign w:val="center"/>
            <w:hideMark/>
          </w:tcPr>
          <w:p w14:paraId="7BE5E42F"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3D6FE92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50E77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CCC00E" w14:textId="77777777" w:rsidR="00DD239C" w:rsidRPr="00DD239C" w:rsidRDefault="00DD239C" w:rsidP="00DD239C">
            <w:pPr>
              <w:jc w:val="right"/>
              <w:rPr>
                <w:sz w:val="20"/>
                <w:szCs w:val="20"/>
              </w:rPr>
            </w:pPr>
            <w:r w:rsidRPr="00DD239C">
              <w:rPr>
                <w:sz w:val="20"/>
                <w:szCs w:val="20"/>
              </w:rPr>
              <w:t>171 843,99</w:t>
            </w:r>
          </w:p>
        </w:tc>
        <w:tc>
          <w:tcPr>
            <w:tcW w:w="0" w:type="auto"/>
            <w:tcBorders>
              <w:top w:val="nil"/>
              <w:left w:val="single" w:sz="4" w:space="0" w:color="auto"/>
              <w:bottom w:val="single" w:sz="4" w:space="0" w:color="auto"/>
              <w:right w:val="nil"/>
            </w:tcBorders>
            <w:shd w:val="clear" w:color="auto" w:fill="auto"/>
            <w:noWrap/>
            <w:vAlign w:val="center"/>
            <w:hideMark/>
          </w:tcPr>
          <w:p w14:paraId="6CF0D4A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1A85A5" w14:textId="77777777" w:rsidR="00DD239C" w:rsidRPr="00DD239C" w:rsidRDefault="00DD239C" w:rsidP="00DD239C">
            <w:pPr>
              <w:jc w:val="right"/>
              <w:rPr>
                <w:sz w:val="20"/>
                <w:szCs w:val="20"/>
              </w:rPr>
            </w:pPr>
            <w:r w:rsidRPr="00DD239C">
              <w:rPr>
                <w:sz w:val="20"/>
                <w:szCs w:val="20"/>
              </w:rPr>
              <w:t>0,00</w:t>
            </w:r>
          </w:p>
        </w:tc>
      </w:tr>
      <w:tr w:rsidR="00DD239C" w:rsidRPr="00DD239C" w14:paraId="00A8E1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6F274F"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D43EB34"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nil"/>
            </w:tcBorders>
            <w:shd w:val="clear" w:color="auto" w:fill="auto"/>
            <w:noWrap/>
            <w:vAlign w:val="center"/>
            <w:hideMark/>
          </w:tcPr>
          <w:p w14:paraId="01A2D3C8"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5EA3415F"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80FCFAD"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EEFF2" w14:textId="77777777" w:rsidR="00DD239C" w:rsidRPr="00DD239C" w:rsidRDefault="00DD239C" w:rsidP="00DD239C">
            <w:pPr>
              <w:jc w:val="right"/>
              <w:rPr>
                <w:sz w:val="20"/>
                <w:szCs w:val="20"/>
              </w:rPr>
            </w:pPr>
            <w:r w:rsidRPr="00DD239C">
              <w:rPr>
                <w:sz w:val="20"/>
                <w:szCs w:val="20"/>
              </w:rPr>
              <w:t>171 843,99</w:t>
            </w:r>
          </w:p>
        </w:tc>
        <w:tc>
          <w:tcPr>
            <w:tcW w:w="0" w:type="auto"/>
            <w:tcBorders>
              <w:top w:val="nil"/>
              <w:left w:val="single" w:sz="4" w:space="0" w:color="auto"/>
              <w:bottom w:val="single" w:sz="4" w:space="0" w:color="auto"/>
              <w:right w:val="nil"/>
            </w:tcBorders>
            <w:shd w:val="clear" w:color="auto" w:fill="auto"/>
            <w:noWrap/>
            <w:vAlign w:val="center"/>
            <w:hideMark/>
          </w:tcPr>
          <w:p w14:paraId="5967F76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BC247" w14:textId="77777777" w:rsidR="00DD239C" w:rsidRPr="00DD239C" w:rsidRDefault="00DD239C" w:rsidP="00DD239C">
            <w:pPr>
              <w:jc w:val="right"/>
              <w:rPr>
                <w:sz w:val="20"/>
                <w:szCs w:val="20"/>
              </w:rPr>
            </w:pPr>
            <w:r w:rsidRPr="00DD239C">
              <w:rPr>
                <w:sz w:val="20"/>
                <w:szCs w:val="20"/>
              </w:rPr>
              <w:t>0,00</w:t>
            </w:r>
          </w:p>
        </w:tc>
      </w:tr>
      <w:tr w:rsidR="00DD239C" w:rsidRPr="00DD239C" w14:paraId="47F33F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9E6996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E98631B"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nil"/>
            </w:tcBorders>
            <w:shd w:val="clear" w:color="auto" w:fill="auto"/>
            <w:noWrap/>
            <w:vAlign w:val="center"/>
            <w:hideMark/>
          </w:tcPr>
          <w:p w14:paraId="471EE1D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06C9F50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CAE3A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CD8D5" w14:textId="77777777" w:rsidR="00DD239C" w:rsidRPr="00DD239C" w:rsidRDefault="00DD239C" w:rsidP="00DD239C">
            <w:pPr>
              <w:jc w:val="right"/>
              <w:rPr>
                <w:sz w:val="20"/>
                <w:szCs w:val="20"/>
              </w:rPr>
            </w:pPr>
            <w:r w:rsidRPr="00DD239C">
              <w:rPr>
                <w:sz w:val="20"/>
                <w:szCs w:val="20"/>
              </w:rPr>
              <w:t>3 583 356,01</w:t>
            </w:r>
          </w:p>
        </w:tc>
        <w:tc>
          <w:tcPr>
            <w:tcW w:w="0" w:type="auto"/>
            <w:tcBorders>
              <w:top w:val="nil"/>
              <w:left w:val="single" w:sz="4" w:space="0" w:color="auto"/>
              <w:bottom w:val="single" w:sz="4" w:space="0" w:color="auto"/>
              <w:right w:val="nil"/>
            </w:tcBorders>
            <w:shd w:val="clear" w:color="auto" w:fill="auto"/>
            <w:noWrap/>
            <w:vAlign w:val="center"/>
            <w:hideMark/>
          </w:tcPr>
          <w:p w14:paraId="5C6748A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C2B3C" w14:textId="77777777" w:rsidR="00DD239C" w:rsidRPr="00DD239C" w:rsidRDefault="00DD239C" w:rsidP="00DD239C">
            <w:pPr>
              <w:jc w:val="right"/>
              <w:rPr>
                <w:sz w:val="20"/>
                <w:szCs w:val="20"/>
              </w:rPr>
            </w:pPr>
            <w:r w:rsidRPr="00DD239C">
              <w:rPr>
                <w:sz w:val="20"/>
                <w:szCs w:val="20"/>
              </w:rPr>
              <w:t>0,00</w:t>
            </w:r>
          </w:p>
        </w:tc>
      </w:tr>
      <w:tr w:rsidR="00DD239C" w:rsidRPr="00DD239C" w14:paraId="547127A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9C91CB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35F9457" w14:textId="77777777" w:rsidR="00DD239C" w:rsidRPr="00DD239C" w:rsidRDefault="00DD239C" w:rsidP="00DD239C">
            <w:pPr>
              <w:jc w:val="center"/>
              <w:rPr>
                <w:sz w:val="20"/>
                <w:szCs w:val="20"/>
              </w:rPr>
            </w:pPr>
            <w:r w:rsidRPr="00DD239C">
              <w:rPr>
                <w:sz w:val="20"/>
                <w:szCs w:val="20"/>
              </w:rPr>
              <w:t>01.0.00.79500</w:t>
            </w:r>
          </w:p>
        </w:tc>
        <w:tc>
          <w:tcPr>
            <w:tcW w:w="0" w:type="auto"/>
            <w:tcBorders>
              <w:top w:val="nil"/>
              <w:left w:val="single" w:sz="4" w:space="0" w:color="auto"/>
              <w:bottom w:val="single" w:sz="4" w:space="0" w:color="auto"/>
              <w:right w:val="nil"/>
            </w:tcBorders>
            <w:shd w:val="clear" w:color="auto" w:fill="auto"/>
            <w:noWrap/>
            <w:vAlign w:val="center"/>
            <w:hideMark/>
          </w:tcPr>
          <w:p w14:paraId="54CA8AB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939A39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346C34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D9351" w14:textId="77777777" w:rsidR="00DD239C" w:rsidRPr="00DD239C" w:rsidRDefault="00DD239C" w:rsidP="00DD239C">
            <w:pPr>
              <w:jc w:val="right"/>
              <w:rPr>
                <w:sz w:val="20"/>
                <w:szCs w:val="20"/>
              </w:rPr>
            </w:pPr>
            <w:r w:rsidRPr="00DD239C">
              <w:rPr>
                <w:sz w:val="20"/>
                <w:szCs w:val="20"/>
              </w:rPr>
              <w:t>3 583 356,01</w:t>
            </w:r>
          </w:p>
        </w:tc>
        <w:tc>
          <w:tcPr>
            <w:tcW w:w="0" w:type="auto"/>
            <w:tcBorders>
              <w:top w:val="nil"/>
              <w:left w:val="single" w:sz="4" w:space="0" w:color="auto"/>
              <w:bottom w:val="single" w:sz="4" w:space="0" w:color="auto"/>
              <w:right w:val="nil"/>
            </w:tcBorders>
            <w:shd w:val="clear" w:color="auto" w:fill="auto"/>
            <w:noWrap/>
            <w:vAlign w:val="center"/>
            <w:hideMark/>
          </w:tcPr>
          <w:p w14:paraId="4FC96A2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FB6C28" w14:textId="77777777" w:rsidR="00DD239C" w:rsidRPr="00DD239C" w:rsidRDefault="00DD239C" w:rsidP="00DD239C">
            <w:pPr>
              <w:jc w:val="right"/>
              <w:rPr>
                <w:sz w:val="20"/>
                <w:szCs w:val="20"/>
              </w:rPr>
            </w:pPr>
            <w:r w:rsidRPr="00DD239C">
              <w:rPr>
                <w:sz w:val="20"/>
                <w:szCs w:val="20"/>
              </w:rPr>
              <w:t>0,00</w:t>
            </w:r>
          </w:p>
        </w:tc>
      </w:tr>
      <w:tr w:rsidR="00DD239C" w:rsidRPr="00DD239C" w14:paraId="5B6AF5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0A10F3" w14:textId="77777777" w:rsidR="00DD239C" w:rsidRPr="00DD239C" w:rsidRDefault="00DD239C" w:rsidP="00DD239C">
            <w:pPr>
              <w:rPr>
                <w:bCs/>
                <w:sz w:val="20"/>
                <w:szCs w:val="20"/>
              </w:rPr>
            </w:pPr>
            <w:r w:rsidRPr="00DD239C">
              <w:rPr>
                <w:bCs/>
                <w:sz w:val="20"/>
                <w:szCs w:val="20"/>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6138FC5D" w14:textId="77777777" w:rsidR="00DD239C" w:rsidRPr="00DD239C" w:rsidRDefault="00DD239C" w:rsidP="00DD239C">
            <w:pPr>
              <w:jc w:val="center"/>
              <w:rPr>
                <w:bCs/>
                <w:sz w:val="20"/>
                <w:szCs w:val="20"/>
              </w:rPr>
            </w:pPr>
            <w:r w:rsidRPr="00DD239C">
              <w:rPr>
                <w:bCs/>
                <w:sz w:val="20"/>
                <w:szCs w:val="20"/>
              </w:rPr>
              <w:t>02.0.00.00000</w:t>
            </w:r>
          </w:p>
        </w:tc>
        <w:tc>
          <w:tcPr>
            <w:tcW w:w="0" w:type="auto"/>
            <w:tcBorders>
              <w:top w:val="nil"/>
              <w:left w:val="single" w:sz="4" w:space="0" w:color="auto"/>
              <w:bottom w:val="single" w:sz="4" w:space="0" w:color="auto"/>
              <w:right w:val="nil"/>
            </w:tcBorders>
            <w:shd w:val="clear" w:color="auto" w:fill="auto"/>
            <w:noWrap/>
            <w:vAlign w:val="center"/>
            <w:hideMark/>
          </w:tcPr>
          <w:p w14:paraId="62365D9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B05F1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3CBFE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B1D38" w14:textId="77777777" w:rsidR="00DD239C" w:rsidRPr="00DD239C" w:rsidRDefault="00DD239C" w:rsidP="00DD239C">
            <w:pPr>
              <w:jc w:val="right"/>
              <w:rPr>
                <w:bCs/>
                <w:sz w:val="20"/>
                <w:szCs w:val="20"/>
              </w:rPr>
            </w:pPr>
            <w:r w:rsidRPr="00DD239C">
              <w:rPr>
                <w:bCs/>
                <w:sz w:val="20"/>
                <w:szCs w:val="20"/>
              </w:rPr>
              <w:t>1 904 200,00</w:t>
            </w:r>
          </w:p>
        </w:tc>
        <w:tc>
          <w:tcPr>
            <w:tcW w:w="0" w:type="auto"/>
            <w:tcBorders>
              <w:top w:val="nil"/>
              <w:left w:val="single" w:sz="4" w:space="0" w:color="auto"/>
              <w:bottom w:val="single" w:sz="4" w:space="0" w:color="auto"/>
              <w:right w:val="nil"/>
            </w:tcBorders>
            <w:shd w:val="clear" w:color="auto" w:fill="auto"/>
            <w:noWrap/>
            <w:vAlign w:val="center"/>
            <w:hideMark/>
          </w:tcPr>
          <w:p w14:paraId="6DBCC36F"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A26E35"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3FDDAE1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4F2D75" w14:textId="77777777" w:rsidR="00DD239C" w:rsidRPr="00DD239C" w:rsidRDefault="00DD239C" w:rsidP="00DD239C">
            <w:pPr>
              <w:rPr>
                <w:bCs/>
                <w:sz w:val="20"/>
                <w:szCs w:val="20"/>
              </w:rPr>
            </w:pPr>
            <w:r w:rsidRPr="00DD239C">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58FA47D" w14:textId="77777777" w:rsidR="00DD239C" w:rsidRPr="00DD239C" w:rsidRDefault="00DD239C" w:rsidP="00DD239C">
            <w:pPr>
              <w:jc w:val="center"/>
              <w:rPr>
                <w:bCs/>
                <w:sz w:val="20"/>
                <w:szCs w:val="20"/>
              </w:rPr>
            </w:pPr>
            <w:r w:rsidRPr="00DD239C">
              <w:rPr>
                <w:bCs/>
                <w:sz w:val="20"/>
                <w:szCs w:val="20"/>
              </w:rPr>
              <w:t>02.0.00.49500</w:t>
            </w:r>
          </w:p>
        </w:tc>
        <w:tc>
          <w:tcPr>
            <w:tcW w:w="0" w:type="auto"/>
            <w:tcBorders>
              <w:top w:val="nil"/>
              <w:left w:val="single" w:sz="4" w:space="0" w:color="auto"/>
              <w:bottom w:val="single" w:sz="4" w:space="0" w:color="auto"/>
              <w:right w:val="nil"/>
            </w:tcBorders>
            <w:shd w:val="clear" w:color="auto" w:fill="auto"/>
            <w:noWrap/>
            <w:vAlign w:val="center"/>
            <w:hideMark/>
          </w:tcPr>
          <w:p w14:paraId="32A6381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C274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F5167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C1200" w14:textId="77777777" w:rsidR="00DD239C" w:rsidRPr="00DD239C" w:rsidRDefault="00DD239C" w:rsidP="00DD239C">
            <w:pPr>
              <w:jc w:val="right"/>
              <w:rPr>
                <w:bCs/>
                <w:sz w:val="20"/>
                <w:szCs w:val="20"/>
              </w:rPr>
            </w:pPr>
            <w:r w:rsidRPr="00DD239C">
              <w:rPr>
                <w:bCs/>
                <w:sz w:val="20"/>
                <w:szCs w:val="20"/>
              </w:rPr>
              <w:t>1 700 000,00</w:t>
            </w:r>
          </w:p>
        </w:tc>
        <w:tc>
          <w:tcPr>
            <w:tcW w:w="0" w:type="auto"/>
            <w:tcBorders>
              <w:top w:val="nil"/>
              <w:left w:val="single" w:sz="4" w:space="0" w:color="auto"/>
              <w:bottom w:val="single" w:sz="4" w:space="0" w:color="auto"/>
              <w:right w:val="nil"/>
            </w:tcBorders>
            <w:shd w:val="clear" w:color="auto" w:fill="auto"/>
            <w:noWrap/>
            <w:vAlign w:val="center"/>
            <w:hideMark/>
          </w:tcPr>
          <w:p w14:paraId="3CFB4F0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12E4BC" w14:textId="77777777" w:rsidR="00DD239C" w:rsidRPr="00DD239C" w:rsidRDefault="00DD239C" w:rsidP="00DD239C">
            <w:pPr>
              <w:jc w:val="right"/>
              <w:rPr>
                <w:bCs/>
                <w:sz w:val="20"/>
                <w:szCs w:val="20"/>
              </w:rPr>
            </w:pPr>
            <w:r w:rsidRPr="00DD239C">
              <w:rPr>
                <w:bCs/>
                <w:sz w:val="20"/>
                <w:szCs w:val="20"/>
              </w:rPr>
              <w:t>0,00</w:t>
            </w:r>
          </w:p>
        </w:tc>
      </w:tr>
      <w:tr w:rsidR="00DD239C" w:rsidRPr="00DD239C" w14:paraId="057698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6C0E6E"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A7271A4" w14:textId="77777777" w:rsidR="00DD239C" w:rsidRPr="00DD239C" w:rsidRDefault="00DD239C" w:rsidP="00DD239C">
            <w:pPr>
              <w:jc w:val="center"/>
              <w:rPr>
                <w:sz w:val="20"/>
                <w:szCs w:val="20"/>
              </w:rPr>
            </w:pPr>
            <w:r w:rsidRPr="00DD239C">
              <w:rPr>
                <w:sz w:val="20"/>
                <w:szCs w:val="20"/>
              </w:rPr>
              <w:t>02.0.00.49500</w:t>
            </w:r>
          </w:p>
        </w:tc>
        <w:tc>
          <w:tcPr>
            <w:tcW w:w="0" w:type="auto"/>
            <w:tcBorders>
              <w:top w:val="nil"/>
              <w:left w:val="single" w:sz="4" w:space="0" w:color="auto"/>
              <w:bottom w:val="single" w:sz="4" w:space="0" w:color="auto"/>
              <w:right w:val="nil"/>
            </w:tcBorders>
            <w:shd w:val="clear" w:color="auto" w:fill="auto"/>
            <w:noWrap/>
            <w:vAlign w:val="center"/>
            <w:hideMark/>
          </w:tcPr>
          <w:p w14:paraId="437E9F0F"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6BA8CD4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D8EE6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3F6AFE" w14:textId="77777777" w:rsidR="00DD239C" w:rsidRPr="00DD239C" w:rsidRDefault="00DD239C" w:rsidP="00DD239C">
            <w:pPr>
              <w:jc w:val="right"/>
              <w:rPr>
                <w:sz w:val="20"/>
                <w:szCs w:val="20"/>
              </w:rPr>
            </w:pPr>
            <w:r w:rsidRPr="00DD239C">
              <w:rPr>
                <w:sz w:val="20"/>
                <w:szCs w:val="20"/>
              </w:rPr>
              <w:t>1 700 000,00</w:t>
            </w:r>
          </w:p>
        </w:tc>
        <w:tc>
          <w:tcPr>
            <w:tcW w:w="0" w:type="auto"/>
            <w:tcBorders>
              <w:top w:val="nil"/>
              <w:left w:val="single" w:sz="4" w:space="0" w:color="auto"/>
              <w:bottom w:val="single" w:sz="4" w:space="0" w:color="auto"/>
              <w:right w:val="nil"/>
            </w:tcBorders>
            <w:shd w:val="clear" w:color="auto" w:fill="auto"/>
            <w:noWrap/>
            <w:vAlign w:val="center"/>
            <w:hideMark/>
          </w:tcPr>
          <w:p w14:paraId="51F8703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67F18" w14:textId="77777777" w:rsidR="00DD239C" w:rsidRPr="00DD239C" w:rsidRDefault="00DD239C" w:rsidP="00DD239C">
            <w:pPr>
              <w:jc w:val="right"/>
              <w:rPr>
                <w:sz w:val="20"/>
                <w:szCs w:val="20"/>
              </w:rPr>
            </w:pPr>
            <w:r w:rsidRPr="00DD239C">
              <w:rPr>
                <w:sz w:val="20"/>
                <w:szCs w:val="20"/>
              </w:rPr>
              <w:t>0,00</w:t>
            </w:r>
          </w:p>
        </w:tc>
      </w:tr>
      <w:tr w:rsidR="00DD239C" w:rsidRPr="00DD239C" w14:paraId="6F6DE2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CA3B52"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365282AB" w14:textId="77777777" w:rsidR="00DD239C" w:rsidRPr="00DD239C" w:rsidRDefault="00DD239C" w:rsidP="00DD239C">
            <w:pPr>
              <w:jc w:val="center"/>
              <w:rPr>
                <w:sz w:val="20"/>
                <w:szCs w:val="20"/>
              </w:rPr>
            </w:pPr>
            <w:r w:rsidRPr="00DD239C">
              <w:rPr>
                <w:sz w:val="20"/>
                <w:szCs w:val="20"/>
              </w:rPr>
              <w:t>02.0.00.49500</w:t>
            </w:r>
          </w:p>
        </w:tc>
        <w:tc>
          <w:tcPr>
            <w:tcW w:w="0" w:type="auto"/>
            <w:tcBorders>
              <w:top w:val="nil"/>
              <w:left w:val="single" w:sz="4" w:space="0" w:color="auto"/>
              <w:bottom w:val="single" w:sz="4" w:space="0" w:color="auto"/>
              <w:right w:val="nil"/>
            </w:tcBorders>
            <w:shd w:val="clear" w:color="auto" w:fill="auto"/>
            <w:noWrap/>
            <w:vAlign w:val="center"/>
            <w:hideMark/>
          </w:tcPr>
          <w:p w14:paraId="166BB7B6"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3D736F9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08C258F" w14:textId="77777777" w:rsidR="00DD239C" w:rsidRPr="00DD239C" w:rsidRDefault="00DD239C" w:rsidP="00DD239C">
            <w:pPr>
              <w:jc w:val="center"/>
              <w:rPr>
                <w:sz w:val="20"/>
                <w:szCs w:val="20"/>
              </w:rPr>
            </w:pPr>
            <w:r w:rsidRPr="00DD239C">
              <w:rPr>
                <w:sz w:val="20"/>
                <w:szCs w:val="20"/>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89998A" w14:textId="77777777" w:rsidR="00DD239C" w:rsidRPr="00DD239C" w:rsidRDefault="00DD239C" w:rsidP="00DD239C">
            <w:pPr>
              <w:jc w:val="right"/>
              <w:rPr>
                <w:sz w:val="20"/>
                <w:szCs w:val="20"/>
              </w:rPr>
            </w:pPr>
            <w:r w:rsidRPr="00DD239C">
              <w:rPr>
                <w:sz w:val="20"/>
                <w:szCs w:val="20"/>
              </w:rPr>
              <w:t>1 700 000,00</w:t>
            </w:r>
          </w:p>
        </w:tc>
        <w:tc>
          <w:tcPr>
            <w:tcW w:w="0" w:type="auto"/>
            <w:tcBorders>
              <w:top w:val="nil"/>
              <w:left w:val="single" w:sz="4" w:space="0" w:color="auto"/>
              <w:bottom w:val="single" w:sz="4" w:space="0" w:color="auto"/>
              <w:right w:val="nil"/>
            </w:tcBorders>
            <w:shd w:val="clear" w:color="auto" w:fill="auto"/>
            <w:noWrap/>
            <w:vAlign w:val="center"/>
            <w:hideMark/>
          </w:tcPr>
          <w:p w14:paraId="18D444F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674925" w14:textId="77777777" w:rsidR="00DD239C" w:rsidRPr="00DD239C" w:rsidRDefault="00DD239C" w:rsidP="00DD239C">
            <w:pPr>
              <w:jc w:val="right"/>
              <w:rPr>
                <w:sz w:val="20"/>
                <w:szCs w:val="20"/>
              </w:rPr>
            </w:pPr>
            <w:r w:rsidRPr="00DD239C">
              <w:rPr>
                <w:sz w:val="20"/>
                <w:szCs w:val="20"/>
              </w:rPr>
              <w:t>0,00</w:t>
            </w:r>
          </w:p>
        </w:tc>
      </w:tr>
      <w:tr w:rsidR="00DD239C" w:rsidRPr="00DD239C" w14:paraId="160C13B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A50AA1" w14:textId="77777777" w:rsidR="00DD239C" w:rsidRPr="00DD239C" w:rsidRDefault="00DD239C" w:rsidP="00DD239C">
            <w:pPr>
              <w:rPr>
                <w:bCs/>
                <w:sz w:val="20"/>
                <w:szCs w:val="20"/>
              </w:rPr>
            </w:pPr>
            <w:r w:rsidRPr="00DD239C">
              <w:rPr>
                <w:bCs/>
                <w:sz w:val="20"/>
                <w:szCs w:val="20"/>
              </w:rPr>
              <w:t xml:space="preserve">Реализация </w:t>
            </w:r>
            <w:r w:rsidRPr="00DD239C">
              <w:rPr>
                <w:bCs/>
                <w:sz w:val="20"/>
                <w:szCs w:val="20"/>
              </w:rPr>
              <w:lastRenderedPageBreak/>
              <w:t xml:space="preserve">мероприятий на </w:t>
            </w:r>
            <w:proofErr w:type="spellStart"/>
            <w:r w:rsidRPr="00DD239C">
              <w:rPr>
                <w:bCs/>
                <w:sz w:val="20"/>
                <w:szCs w:val="20"/>
              </w:rPr>
              <w:t>софинансирование</w:t>
            </w:r>
            <w:proofErr w:type="spellEnd"/>
            <w:r w:rsidRPr="00DD239C">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795B44F" w14:textId="77777777" w:rsidR="00DD239C" w:rsidRPr="00DD239C" w:rsidRDefault="00DD239C" w:rsidP="00DD239C">
            <w:pPr>
              <w:jc w:val="center"/>
              <w:rPr>
                <w:bCs/>
                <w:sz w:val="20"/>
                <w:szCs w:val="20"/>
              </w:rPr>
            </w:pPr>
            <w:r w:rsidRPr="00DD239C">
              <w:rPr>
                <w:bCs/>
                <w:sz w:val="20"/>
                <w:szCs w:val="20"/>
              </w:rPr>
              <w:lastRenderedPageBreak/>
              <w:t>02.0.00.70690</w:t>
            </w:r>
          </w:p>
        </w:tc>
        <w:tc>
          <w:tcPr>
            <w:tcW w:w="0" w:type="auto"/>
            <w:tcBorders>
              <w:top w:val="nil"/>
              <w:left w:val="single" w:sz="4" w:space="0" w:color="auto"/>
              <w:bottom w:val="single" w:sz="4" w:space="0" w:color="auto"/>
              <w:right w:val="nil"/>
            </w:tcBorders>
            <w:shd w:val="clear" w:color="auto" w:fill="auto"/>
            <w:noWrap/>
            <w:vAlign w:val="center"/>
            <w:hideMark/>
          </w:tcPr>
          <w:p w14:paraId="1532EAC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66ABD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DB2A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EBF15A"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nil"/>
            </w:tcBorders>
            <w:shd w:val="clear" w:color="auto" w:fill="auto"/>
            <w:noWrap/>
            <w:vAlign w:val="center"/>
            <w:hideMark/>
          </w:tcPr>
          <w:p w14:paraId="569700D5"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7BDDF"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699F443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5C348E"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45921D3" w14:textId="77777777" w:rsidR="00DD239C" w:rsidRPr="00DD239C" w:rsidRDefault="00DD239C" w:rsidP="00DD239C">
            <w:pPr>
              <w:jc w:val="center"/>
              <w:rPr>
                <w:sz w:val="20"/>
                <w:szCs w:val="20"/>
              </w:rPr>
            </w:pPr>
            <w:r w:rsidRPr="00DD239C">
              <w:rPr>
                <w:sz w:val="20"/>
                <w:szCs w:val="20"/>
              </w:rPr>
              <w:t>02.0.00.70690</w:t>
            </w:r>
          </w:p>
        </w:tc>
        <w:tc>
          <w:tcPr>
            <w:tcW w:w="0" w:type="auto"/>
            <w:tcBorders>
              <w:top w:val="nil"/>
              <w:left w:val="single" w:sz="4" w:space="0" w:color="auto"/>
              <w:bottom w:val="single" w:sz="4" w:space="0" w:color="auto"/>
              <w:right w:val="nil"/>
            </w:tcBorders>
            <w:shd w:val="clear" w:color="auto" w:fill="auto"/>
            <w:noWrap/>
            <w:vAlign w:val="center"/>
            <w:hideMark/>
          </w:tcPr>
          <w:p w14:paraId="5A736741"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184D0D0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F93B9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6F708A"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nil"/>
            </w:tcBorders>
            <w:shd w:val="clear" w:color="auto" w:fill="auto"/>
            <w:noWrap/>
            <w:vAlign w:val="center"/>
            <w:hideMark/>
          </w:tcPr>
          <w:p w14:paraId="403D1475"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69A6F" w14:textId="77777777" w:rsidR="00DD239C" w:rsidRPr="00DD239C" w:rsidRDefault="00DD239C" w:rsidP="00DD239C">
            <w:pPr>
              <w:jc w:val="right"/>
              <w:rPr>
                <w:sz w:val="20"/>
                <w:szCs w:val="20"/>
              </w:rPr>
            </w:pPr>
            <w:r w:rsidRPr="00DD239C">
              <w:rPr>
                <w:sz w:val="20"/>
                <w:szCs w:val="20"/>
              </w:rPr>
              <w:t>204 200,00</w:t>
            </w:r>
          </w:p>
        </w:tc>
      </w:tr>
      <w:tr w:rsidR="00DD239C" w:rsidRPr="00DD239C" w14:paraId="32AE04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085B5B"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41A58215" w14:textId="77777777" w:rsidR="00DD239C" w:rsidRPr="00DD239C" w:rsidRDefault="00DD239C" w:rsidP="00DD239C">
            <w:pPr>
              <w:jc w:val="center"/>
              <w:rPr>
                <w:sz w:val="20"/>
                <w:szCs w:val="20"/>
              </w:rPr>
            </w:pPr>
            <w:r w:rsidRPr="00DD239C">
              <w:rPr>
                <w:sz w:val="20"/>
                <w:szCs w:val="20"/>
              </w:rPr>
              <w:t>02.0.00.70690</w:t>
            </w:r>
          </w:p>
        </w:tc>
        <w:tc>
          <w:tcPr>
            <w:tcW w:w="0" w:type="auto"/>
            <w:tcBorders>
              <w:top w:val="nil"/>
              <w:left w:val="single" w:sz="4" w:space="0" w:color="auto"/>
              <w:bottom w:val="single" w:sz="4" w:space="0" w:color="auto"/>
              <w:right w:val="nil"/>
            </w:tcBorders>
            <w:shd w:val="clear" w:color="auto" w:fill="auto"/>
            <w:noWrap/>
            <w:vAlign w:val="center"/>
            <w:hideMark/>
          </w:tcPr>
          <w:p w14:paraId="057C392C"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09AA02C9"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A399C87" w14:textId="77777777" w:rsidR="00DD239C" w:rsidRPr="00DD239C" w:rsidRDefault="00DD239C" w:rsidP="00DD239C">
            <w:pPr>
              <w:jc w:val="center"/>
              <w:rPr>
                <w:sz w:val="20"/>
                <w:szCs w:val="20"/>
              </w:rPr>
            </w:pPr>
            <w:r w:rsidRPr="00DD239C">
              <w:rPr>
                <w:sz w:val="20"/>
                <w:szCs w:val="20"/>
              </w:rPr>
              <w:t>12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6DA21"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nil"/>
            </w:tcBorders>
            <w:shd w:val="clear" w:color="auto" w:fill="auto"/>
            <w:noWrap/>
            <w:vAlign w:val="center"/>
            <w:hideMark/>
          </w:tcPr>
          <w:p w14:paraId="265B2431" w14:textId="77777777" w:rsidR="00DD239C" w:rsidRPr="00DD239C" w:rsidRDefault="00DD239C" w:rsidP="00DD239C">
            <w:pPr>
              <w:jc w:val="right"/>
              <w:rPr>
                <w:sz w:val="20"/>
                <w:szCs w:val="20"/>
              </w:rPr>
            </w:pPr>
            <w:r w:rsidRPr="00DD239C">
              <w:rPr>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83D8D" w14:textId="77777777" w:rsidR="00DD239C" w:rsidRPr="00DD239C" w:rsidRDefault="00DD239C" w:rsidP="00DD239C">
            <w:pPr>
              <w:jc w:val="right"/>
              <w:rPr>
                <w:sz w:val="20"/>
                <w:szCs w:val="20"/>
              </w:rPr>
            </w:pPr>
            <w:r w:rsidRPr="00DD239C">
              <w:rPr>
                <w:sz w:val="20"/>
                <w:szCs w:val="20"/>
              </w:rPr>
              <w:t>204 200,00</w:t>
            </w:r>
          </w:p>
        </w:tc>
      </w:tr>
      <w:tr w:rsidR="00DD239C" w:rsidRPr="00DD239C" w14:paraId="7358FA7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E4A272" w14:textId="77777777" w:rsidR="00DD239C" w:rsidRPr="00DD239C" w:rsidRDefault="00DD239C" w:rsidP="00DD239C">
            <w:pPr>
              <w:rPr>
                <w:bCs/>
                <w:sz w:val="20"/>
                <w:szCs w:val="20"/>
              </w:rPr>
            </w:pPr>
            <w:r w:rsidRPr="00DD239C">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638E1E7" w14:textId="77777777" w:rsidR="00DD239C" w:rsidRPr="00DD239C" w:rsidRDefault="00DD239C" w:rsidP="00DD239C">
            <w:pPr>
              <w:jc w:val="center"/>
              <w:rPr>
                <w:bCs/>
                <w:sz w:val="20"/>
                <w:szCs w:val="20"/>
              </w:rPr>
            </w:pPr>
            <w:r w:rsidRPr="00DD239C">
              <w:rPr>
                <w:bCs/>
                <w:sz w:val="20"/>
                <w:szCs w:val="20"/>
              </w:rPr>
              <w:t>03.0.00.00000</w:t>
            </w:r>
          </w:p>
        </w:tc>
        <w:tc>
          <w:tcPr>
            <w:tcW w:w="0" w:type="auto"/>
            <w:tcBorders>
              <w:top w:val="nil"/>
              <w:left w:val="single" w:sz="4" w:space="0" w:color="auto"/>
              <w:bottom w:val="single" w:sz="4" w:space="0" w:color="auto"/>
              <w:right w:val="nil"/>
            </w:tcBorders>
            <w:shd w:val="clear" w:color="auto" w:fill="auto"/>
            <w:noWrap/>
            <w:vAlign w:val="center"/>
            <w:hideMark/>
          </w:tcPr>
          <w:p w14:paraId="5F3F49B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FCA3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2A04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E8C2A"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3A53FE6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37269" w14:textId="77777777" w:rsidR="00DD239C" w:rsidRPr="00DD239C" w:rsidRDefault="00DD239C" w:rsidP="00DD239C">
            <w:pPr>
              <w:jc w:val="right"/>
              <w:rPr>
                <w:bCs/>
                <w:sz w:val="20"/>
                <w:szCs w:val="20"/>
              </w:rPr>
            </w:pPr>
            <w:r w:rsidRPr="00DD239C">
              <w:rPr>
                <w:bCs/>
                <w:sz w:val="20"/>
                <w:szCs w:val="20"/>
              </w:rPr>
              <w:t>0,00</w:t>
            </w:r>
          </w:p>
        </w:tc>
      </w:tr>
      <w:tr w:rsidR="00DD239C" w:rsidRPr="00DD239C" w14:paraId="1A7F8E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8C81CA" w14:textId="77777777" w:rsidR="00DD239C" w:rsidRPr="00DD239C" w:rsidRDefault="00DD239C" w:rsidP="00DD239C">
            <w:pPr>
              <w:rPr>
                <w:bCs/>
                <w:sz w:val="20"/>
                <w:szCs w:val="20"/>
              </w:rPr>
            </w:pPr>
            <w:r w:rsidRPr="00DD239C">
              <w:rPr>
                <w:bCs/>
                <w:sz w:val="20"/>
                <w:szCs w:val="20"/>
              </w:rPr>
              <w:t>Реализация мероприятий в рамках МП "Патриотическое воспитание граждан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45BF9D3" w14:textId="77777777" w:rsidR="00DD239C" w:rsidRPr="00DD239C" w:rsidRDefault="00DD239C" w:rsidP="00DD239C">
            <w:pPr>
              <w:jc w:val="center"/>
              <w:rPr>
                <w:bCs/>
                <w:sz w:val="20"/>
                <w:szCs w:val="20"/>
              </w:rPr>
            </w:pPr>
            <w:r w:rsidRPr="00DD239C">
              <w:rPr>
                <w:bCs/>
                <w:sz w:val="20"/>
                <w:szCs w:val="20"/>
              </w:rPr>
              <w:t>03.0.00.79500</w:t>
            </w:r>
          </w:p>
        </w:tc>
        <w:tc>
          <w:tcPr>
            <w:tcW w:w="0" w:type="auto"/>
            <w:tcBorders>
              <w:top w:val="nil"/>
              <w:left w:val="single" w:sz="4" w:space="0" w:color="auto"/>
              <w:bottom w:val="single" w:sz="4" w:space="0" w:color="auto"/>
              <w:right w:val="nil"/>
            </w:tcBorders>
            <w:shd w:val="clear" w:color="auto" w:fill="auto"/>
            <w:noWrap/>
            <w:vAlign w:val="center"/>
            <w:hideMark/>
          </w:tcPr>
          <w:p w14:paraId="778BEC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DFD6E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E76AA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701C4B"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5CFA5EA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0E4527" w14:textId="77777777" w:rsidR="00DD239C" w:rsidRPr="00DD239C" w:rsidRDefault="00DD239C" w:rsidP="00DD239C">
            <w:pPr>
              <w:jc w:val="right"/>
              <w:rPr>
                <w:bCs/>
                <w:sz w:val="20"/>
                <w:szCs w:val="20"/>
              </w:rPr>
            </w:pPr>
            <w:r w:rsidRPr="00DD239C">
              <w:rPr>
                <w:bCs/>
                <w:sz w:val="20"/>
                <w:szCs w:val="20"/>
              </w:rPr>
              <w:t>0,00</w:t>
            </w:r>
          </w:p>
        </w:tc>
      </w:tr>
      <w:tr w:rsidR="00DD239C" w:rsidRPr="00DD239C" w14:paraId="61F433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956F8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1E4D5A7"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nil"/>
            </w:tcBorders>
            <w:shd w:val="clear" w:color="auto" w:fill="auto"/>
            <w:noWrap/>
            <w:vAlign w:val="center"/>
            <w:hideMark/>
          </w:tcPr>
          <w:p w14:paraId="02E53D51"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2F6DF12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7C8CC1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499EC9" w14:textId="77777777" w:rsidR="00DD239C" w:rsidRPr="00DD239C" w:rsidRDefault="00DD239C" w:rsidP="00DD239C">
            <w:pPr>
              <w:jc w:val="right"/>
              <w:rPr>
                <w:sz w:val="20"/>
                <w:szCs w:val="20"/>
              </w:rPr>
            </w:pPr>
            <w:r w:rsidRPr="00DD239C">
              <w:rPr>
                <w:sz w:val="20"/>
                <w:szCs w:val="20"/>
              </w:rPr>
              <w:t>100 000,00</w:t>
            </w:r>
          </w:p>
        </w:tc>
        <w:tc>
          <w:tcPr>
            <w:tcW w:w="0" w:type="auto"/>
            <w:tcBorders>
              <w:top w:val="nil"/>
              <w:left w:val="single" w:sz="4" w:space="0" w:color="auto"/>
              <w:bottom w:val="single" w:sz="4" w:space="0" w:color="auto"/>
              <w:right w:val="nil"/>
            </w:tcBorders>
            <w:shd w:val="clear" w:color="auto" w:fill="auto"/>
            <w:noWrap/>
            <w:vAlign w:val="center"/>
            <w:hideMark/>
          </w:tcPr>
          <w:p w14:paraId="6C5D737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36C07" w14:textId="77777777" w:rsidR="00DD239C" w:rsidRPr="00DD239C" w:rsidRDefault="00DD239C" w:rsidP="00DD239C">
            <w:pPr>
              <w:jc w:val="right"/>
              <w:rPr>
                <w:sz w:val="20"/>
                <w:szCs w:val="20"/>
              </w:rPr>
            </w:pPr>
            <w:r w:rsidRPr="00DD239C">
              <w:rPr>
                <w:sz w:val="20"/>
                <w:szCs w:val="20"/>
              </w:rPr>
              <w:t>0,00</w:t>
            </w:r>
          </w:p>
        </w:tc>
      </w:tr>
      <w:tr w:rsidR="00DD239C" w:rsidRPr="00DD239C" w14:paraId="424E14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6CFD87"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04708AD"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nil"/>
            </w:tcBorders>
            <w:shd w:val="clear" w:color="auto" w:fill="auto"/>
            <w:noWrap/>
            <w:vAlign w:val="center"/>
            <w:hideMark/>
          </w:tcPr>
          <w:p w14:paraId="60248639"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743E2D7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062481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74F79F" w14:textId="77777777" w:rsidR="00DD239C" w:rsidRPr="00DD239C" w:rsidRDefault="00DD239C" w:rsidP="00DD239C">
            <w:pPr>
              <w:jc w:val="right"/>
              <w:rPr>
                <w:sz w:val="20"/>
                <w:szCs w:val="20"/>
              </w:rPr>
            </w:pPr>
            <w:r w:rsidRPr="00DD239C">
              <w:rPr>
                <w:sz w:val="20"/>
                <w:szCs w:val="20"/>
              </w:rPr>
              <w:t>100 000,00</w:t>
            </w:r>
          </w:p>
        </w:tc>
        <w:tc>
          <w:tcPr>
            <w:tcW w:w="0" w:type="auto"/>
            <w:tcBorders>
              <w:top w:val="nil"/>
              <w:left w:val="single" w:sz="4" w:space="0" w:color="auto"/>
              <w:bottom w:val="single" w:sz="4" w:space="0" w:color="auto"/>
              <w:right w:val="nil"/>
            </w:tcBorders>
            <w:shd w:val="clear" w:color="auto" w:fill="auto"/>
            <w:noWrap/>
            <w:vAlign w:val="center"/>
            <w:hideMark/>
          </w:tcPr>
          <w:p w14:paraId="134C510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CC365A" w14:textId="77777777" w:rsidR="00DD239C" w:rsidRPr="00DD239C" w:rsidRDefault="00DD239C" w:rsidP="00DD239C">
            <w:pPr>
              <w:jc w:val="right"/>
              <w:rPr>
                <w:sz w:val="20"/>
                <w:szCs w:val="20"/>
              </w:rPr>
            </w:pPr>
            <w:r w:rsidRPr="00DD239C">
              <w:rPr>
                <w:sz w:val="20"/>
                <w:szCs w:val="20"/>
              </w:rPr>
              <w:t>0,00</w:t>
            </w:r>
          </w:p>
        </w:tc>
      </w:tr>
      <w:tr w:rsidR="00DD239C" w:rsidRPr="00DD239C" w14:paraId="31EBBC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6AE6E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82868EF"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nil"/>
            </w:tcBorders>
            <w:shd w:val="clear" w:color="auto" w:fill="auto"/>
            <w:noWrap/>
            <w:vAlign w:val="center"/>
            <w:hideMark/>
          </w:tcPr>
          <w:p w14:paraId="514E63D4"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47588F0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74300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240C6" w14:textId="77777777" w:rsidR="00DD239C" w:rsidRPr="00DD239C" w:rsidRDefault="00DD239C" w:rsidP="00DD239C">
            <w:pPr>
              <w:jc w:val="right"/>
              <w:rPr>
                <w:sz w:val="20"/>
                <w:szCs w:val="20"/>
              </w:rPr>
            </w:pPr>
            <w:r w:rsidRPr="00DD239C">
              <w:rPr>
                <w:sz w:val="20"/>
                <w:szCs w:val="20"/>
              </w:rPr>
              <w:t>900 000,00</w:t>
            </w:r>
          </w:p>
        </w:tc>
        <w:tc>
          <w:tcPr>
            <w:tcW w:w="0" w:type="auto"/>
            <w:tcBorders>
              <w:top w:val="nil"/>
              <w:left w:val="single" w:sz="4" w:space="0" w:color="auto"/>
              <w:bottom w:val="single" w:sz="4" w:space="0" w:color="auto"/>
              <w:right w:val="nil"/>
            </w:tcBorders>
            <w:shd w:val="clear" w:color="auto" w:fill="auto"/>
            <w:noWrap/>
            <w:vAlign w:val="center"/>
            <w:hideMark/>
          </w:tcPr>
          <w:p w14:paraId="0B5BBE6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A534E9" w14:textId="77777777" w:rsidR="00DD239C" w:rsidRPr="00DD239C" w:rsidRDefault="00DD239C" w:rsidP="00DD239C">
            <w:pPr>
              <w:jc w:val="right"/>
              <w:rPr>
                <w:sz w:val="20"/>
                <w:szCs w:val="20"/>
              </w:rPr>
            </w:pPr>
            <w:r w:rsidRPr="00DD239C">
              <w:rPr>
                <w:sz w:val="20"/>
                <w:szCs w:val="20"/>
              </w:rPr>
              <w:t>0,00</w:t>
            </w:r>
          </w:p>
        </w:tc>
      </w:tr>
      <w:tr w:rsidR="00DD239C" w:rsidRPr="00DD239C" w14:paraId="24743D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A24C9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C60955E"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single" w:sz="4" w:space="0" w:color="auto"/>
              <w:right w:val="nil"/>
            </w:tcBorders>
            <w:shd w:val="clear" w:color="auto" w:fill="auto"/>
            <w:noWrap/>
            <w:vAlign w:val="center"/>
            <w:hideMark/>
          </w:tcPr>
          <w:p w14:paraId="004F1B8E"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5E0D95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DFEFF1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D7384" w14:textId="77777777" w:rsidR="00DD239C" w:rsidRPr="00DD239C" w:rsidRDefault="00DD239C" w:rsidP="00DD239C">
            <w:pPr>
              <w:jc w:val="right"/>
              <w:rPr>
                <w:sz w:val="20"/>
                <w:szCs w:val="20"/>
              </w:rPr>
            </w:pPr>
            <w:r w:rsidRPr="00DD239C">
              <w:rPr>
                <w:sz w:val="20"/>
                <w:szCs w:val="20"/>
              </w:rPr>
              <w:t>900 000,00</w:t>
            </w:r>
          </w:p>
        </w:tc>
        <w:tc>
          <w:tcPr>
            <w:tcW w:w="0" w:type="auto"/>
            <w:tcBorders>
              <w:top w:val="nil"/>
              <w:left w:val="single" w:sz="4" w:space="0" w:color="auto"/>
              <w:bottom w:val="single" w:sz="4" w:space="0" w:color="auto"/>
              <w:right w:val="nil"/>
            </w:tcBorders>
            <w:shd w:val="clear" w:color="auto" w:fill="auto"/>
            <w:noWrap/>
            <w:vAlign w:val="center"/>
            <w:hideMark/>
          </w:tcPr>
          <w:p w14:paraId="2F957E7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20C00C" w14:textId="77777777" w:rsidR="00DD239C" w:rsidRPr="00DD239C" w:rsidRDefault="00DD239C" w:rsidP="00DD239C">
            <w:pPr>
              <w:jc w:val="right"/>
              <w:rPr>
                <w:sz w:val="20"/>
                <w:szCs w:val="20"/>
              </w:rPr>
            </w:pPr>
            <w:r w:rsidRPr="00DD239C">
              <w:rPr>
                <w:sz w:val="20"/>
                <w:szCs w:val="20"/>
              </w:rPr>
              <w:t>0,00</w:t>
            </w:r>
          </w:p>
        </w:tc>
      </w:tr>
      <w:tr w:rsidR="00DD239C" w:rsidRPr="00DD239C" w14:paraId="3906DEA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6E6A2B" w14:textId="77777777" w:rsidR="00DD239C" w:rsidRPr="00DD239C" w:rsidRDefault="00DD239C" w:rsidP="00DD239C">
            <w:pPr>
              <w:rPr>
                <w:bCs/>
                <w:sz w:val="20"/>
                <w:szCs w:val="20"/>
              </w:rPr>
            </w:pPr>
            <w:r w:rsidRPr="00DD239C">
              <w:rPr>
                <w:bCs/>
                <w:sz w:val="20"/>
                <w:szCs w:val="20"/>
              </w:rPr>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8EBAB12" w14:textId="77777777" w:rsidR="00DD239C" w:rsidRPr="00DD239C" w:rsidRDefault="00DD239C" w:rsidP="00DD239C">
            <w:pPr>
              <w:jc w:val="center"/>
              <w:rPr>
                <w:bCs/>
                <w:sz w:val="20"/>
                <w:szCs w:val="20"/>
              </w:rPr>
            </w:pPr>
            <w:r w:rsidRPr="00DD239C">
              <w:rPr>
                <w:bCs/>
                <w:sz w:val="20"/>
                <w:szCs w:val="20"/>
              </w:rPr>
              <w:t>04.0.00.00000</w:t>
            </w:r>
          </w:p>
        </w:tc>
        <w:tc>
          <w:tcPr>
            <w:tcW w:w="0" w:type="auto"/>
            <w:tcBorders>
              <w:top w:val="nil"/>
              <w:left w:val="single" w:sz="4" w:space="0" w:color="auto"/>
              <w:bottom w:val="single" w:sz="4" w:space="0" w:color="auto"/>
              <w:right w:val="nil"/>
            </w:tcBorders>
            <w:shd w:val="clear" w:color="auto" w:fill="auto"/>
            <w:noWrap/>
            <w:vAlign w:val="center"/>
            <w:hideMark/>
          </w:tcPr>
          <w:p w14:paraId="240E94E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7320B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BAA1D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F5FAA" w14:textId="77777777" w:rsidR="00DD239C" w:rsidRPr="00DD239C" w:rsidRDefault="00DD239C" w:rsidP="00DD239C">
            <w:pPr>
              <w:jc w:val="right"/>
              <w:rPr>
                <w:bCs/>
                <w:sz w:val="20"/>
                <w:szCs w:val="20"/>
              </w:rPr>
            </w:pPr>
            <w:r w:rsidRPr="00DD239C">
              <w:rPr>
                <w:bCs/>
                <w:sz w:val="20"/>
                <w:szCs w:val="20"/>
              </w:rPr>
              <w:t>24 226 510,12</w:t>
            </w:r>
          </w:p>
        </w:tc>
        <w:tc>
          <w:tcPr>
            <w:tcW w:w="0" w:type="auto"/>
            <w:tcBorders>
              <w:top w:val="nil"/>
              <w:left w:val="single" w:sz="4" w:space="0" w:color="auto"/>
              <w:bottom w:val="single" w:sz="4" w:space="0" w:color="auto"/>
              <w:right w:val="nil"/>
            </w:tcBorders>
            <w:shd w:val="clear" w:color="auto" w:fill="auto"/>
            <w:noWrap/>
            <w:vAlign w:val="center"/>
            <w:hideMark/>
          </w:tcPr>
          <w:p w14:paraId="6765DD31" w14:textId="77777777" w:rsidR="00DD239C" w:rsidRPr="00DD239C" w:rsidRDefault="00DD239C" w:rsidP="00DD239C">
            <w:pPr>
              <w:jc w:val="right"/>
              <w:rPr>
                <w:bCs/>
                <w:sz w:val="20"/>
                <w:szCs w:val="20"/>
              </w:rPr>
            </w:pPr>
            <w:r w:rsidRPr="00DD239C">
              <w:rPr>
                <w:bCs/>
                <w:sz w:val="20"/>
                <w:szCs w:val="20"/>
              </w:rPr>
              <w:t>17 000 000,00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388E0" w14:textId="77777777" w:rsidR="00DD239C" w:rsidRPr="00DD239C" w:rsidRDefault="00DD239C" w:rsidP="00DD239C">
            <w:pPr>
              <w:jc w:val="right"/>
              <w:rPr>
                <w:bCs/>
                <w:sz w:val="20"/>
                <w:szCs w:val="20"/>
              </w:rPr>
            </w:pPr>
            <w:r w:rsidRPr="00DD239C">
              <w:rPr>
                <w:bCs/>
                <w:sz w:val="20"/>
                <w:szCs w:val="20"/>
              </w:rPr>
              <w:t>17 000 000,00</w:t>
            </w:r>
          </w:p>
        </w:tc>
      </w:tr>
      <w:tr w:rsidR="00DD239C" w:rsidRPr="00DD239C" w14:paraId="1A63270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9982DD" w14:textId="77777777" w:rsidR="00DD239C" w:rsidRPr="00DD239C" w:rsidRDefault="00DD239C" w:rsidP="00DD239C">
            <w:pPr>
              <w:rPr>
                <w:bCs/>
                <w:sz w:val="20"/>
                <w:szCs w:val="20"/>
              </w:rPr>
            </w:pPr>
            <w:r w:rsidRPr="00DD239C">
              <w:rPr>
                <w:bCs/>
                <w:sz w:val="20"/>
                <w:szCs w:val="20"/>
              </w:rPr>
              <w:t xml:space="preserve">Расходы на обеспечение деятельности (оказание услуг) </w:t>
            </w:r>
            <w:r w:rsidRPr="00DD239C">
              <w:rPr>
                <w:bCs/>
                <w:sz w:val="20"/>
                <w:szCs w:val="20"/>
              </w:rPr>
              <w:lastRenderedPageBreak/>
              <w:t>муниципальных учреждений по организационно-воспитательной работе с молодежью</w:t>
            </w:r>
          </w:p>
        </w:tc>
        <w:tc>
          <w:tcPr>
            <w:tcW w:w="0" w:type="auto"/>
            <w:tcBorders>
              <w:top w:val="nil"/>
              <w:left w:val="single" w:sz="4" w:space="0" w:color="auto"/>
              <w:bottom w:val="single" w:sz="4" w:space="0" w:color="auto"/>
              <w:right w:val="nil"/>
            </w:tcBorders>
            <w:shd w:val="clear" w:color="auto" w:fill="auto"/>
            <w:noWrap/>
            <w:vAlign w:val="center"/>
            <w:hideMark/>
          </w:tcPr>
          <w:p w14:paraId="373E4754" w14:textId="77777777" w:rsidR="00DD239C" w:rsidRPr="00DD239C" w:rsidRDefault="00DD239C" w:rsidP="00DD239C">
            <w:pPr>
              <w:jc w:val="center"/>
              <w:rPr>
                <w:bCs/>
                <w:sz w:val="20"/>
                <w:szCs w:val="20"/>
              </w:rPr>
            </w:pPr>
            <w:r w:rsidRPr="00DD239C">
              <w:rPr>
                <w:bCs/>
                <w:sz w:val="20"/>
                <w:szCs w:val="20"/>
              </w:rPr>
              <w:lastRenderedPageBreak/>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6B4342B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E62970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49DF9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4303F" w14:textId="77777777" w:rsidR="00DD239C" w:rsidRPr="00DD239C" w:rsidRDefault="00DD239C" w:rsidP="00DD239C">
            <w:pPr>
              <w:jc w:val="right"/>
              <w:rPr>
                <w:bCs/>
                <w:sz w:val="20"/>
                <w:szCs w:val="20"/>
              </w:rPr>
            </w:pPr>
            <w:r w:rsidRPr="00DD239C">
              <w:rPr>
                <w:bCs/>
                <w:sz w:val="20"/>
                <w:szCs w:val="20"/>
              </w:rPr>
              <w:t>20 833 910,12</w:t>
            </w:r>
          </w:p>
        </w:tc>
        <w:tc>
          <w:tcPr>
            <w:tcW w:w="0" w:type="auto"/>
            <w:tcBorders>
              <w:top w:val="nil"/>
              <w:left w:val="single" w:sz="4" w:space="0" w:color="auto"/>
              <w:bottom w:val="single" w:sz="4" w:space="0" w:color="auto"/>
              <w:right w:val="nil"/>
            </w:tcBorders>
            <w:shd w:val="clear" w:color="auto" w:fill="auto"/>
            <w:noWrap/>
            <w:vAlign w:val="center"/>
            <w:hideMark/>
          </w:tcPr>
          <w:p w14:paraId="698BD34D" w14:textId="77777777" w:rsidR="00DD239C" w:rsidRPr="00DD239C" w:rsidRDefault="00DD239C" w:rsidP="00DD239C">
            <w:pPr>
              <w:jc w:val="right"/>
              <w:rPr>
                <w:bCs/>
                <w:sz w:val="20"/>
                <w:szCs w:val="20"/>
              </w:rPr>
            </w:pPr>
            <w:r w:rsidRPr="00DD239C">
              <w:rPr>
                <w:bCs/>
                <w:sz w:val="20"/>
                <w:szCs w:val="20"/>
              </w:rPr>
              <w:t>17 000 000,00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3618D3" w14:textId="77777777" w:rsidR="00DD239C" w:rsidRPr="00DD239C" w:rsidRDefault="00DD239C" w:rsidP="00DD239C">
            <w:pPr>
              <w:jc w:val="right"/>
              <w:rPr>
                <w:bCs/>
                <w:sz w:val="20"/>
                <w:szCs w:val="20"/>
              </w:rPr>
            </w:pPr>
            <w:r w:rsidRPr="00DD239C">
              <w:rPr>
                <w:bCs/>
                <w:sz w:val="20"/>
                <w:szCs w:val="20"/>
              </w:rPr>
              <w:t>17 000 000,00</w:t>
            </w:r>
          </w:p>
        </w:tc>
      </w:tr>
      <w:tr w:rsidR="00DD239C" w:rsidRPr="00DD239C" w14:paraId="3F5998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DDF3B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5DC8795"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184A2484"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6F67971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1B737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28911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B52ED82"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E5902" w14:textId="77777777" w:rsidR="00DD239C" w:rsidRPr="00DD239C" w:rsidRDefault="00DD239C" w:rsidP="00DD239C">
            <w:pPr>
              <w:jc w:val="right"/>
              <w:rPr>
                <w:sz w:val="20"/>
                <w:szCs w:val="20"/>
              </w:rPr>
            </w:pPr>
            <w:r w:rsidRPr="00DD239C">
              <w:rPr>
                <w:sz w:val="20"/>
                <w:szCs w:val="20"/>
              </w:rPr>
              <w:t>10 000 000,00</w:t>
            </w:r>
          </w:p>
        </w:tc>
      </w:tr>
      <w:tr w:rsidR="00DD239C" w:rsidRPr="00DD239C" w14:paraId="003B80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3049F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691A0F5"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0BD89AF8"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0FBDC5E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E5E166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DF49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32EDEF4C"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1FC5D" w14:textId="77777777" w:rsidR="00DD239C" w:rsidRPr="00DD239C" w:rsidRDefault="00DD239C" w:rsidP="00DD239C">
            <w:pPr>
              <w:jc w:val="right"/>
              <w:rPr>
                <w:sz w:val="20"/>
                <w:szCs w:val="20"/>
              </w:rPr>
            </w:pPr>
            <w:r w:rsidRPr="00DD239C">
              <w:rPr>
                <w:sz w:val="20"/>
                <w:szCs w:val="20"/>
              </w:rPr>
              <w:t>10 000 000,00</w:t>
            </w:r>
          </w:p>
        </w:tc>
      </w:tr>
      <w:tr w:rsidR="00DD239C" w:rsidRPr="00DD239C" w14:paraId="3CFFB2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AE839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2FC2F40"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6FAD6CD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B35962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CDA21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0436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8B72B66"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8DC7F" w14:textId="77777777" w:rsidR="00DD239C" w:rsidRPr="00DD239C" w:rsidRDefault="00DD239C" w:rsidP="00DD239C">
            <w:pPr>
              <w:jc w:val="right"/>
              <w:rPr>
                <w:sz w:val="20"/>
                <w:szCs w:val="20"/>
              </w:rPr>
            </w:pPr>
            <w:r w:rsidRPr="00DD239C">
              <w:rPr>
                <w:sz w:val="20"/>
                <w:szCs w:val="20"/>
              </w:rPr>
              <w:t>2 000 000,00</w:t>
            </w:r>
          </w:p>
        </w:tc>
      </w:tr>
      <w:tr w:rsidR="00DD239C" w:rsidRPr="00DD239C" w14:paraId="2B71A0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60719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6F2F8D6"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1241060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392188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6C4044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E40C3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3FB4F198"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531BB" w14:textId="77777777" w:rsidR="00DD239C" w:rsidRPr="00DD239C" w:rsidRDefault="00DD239C" w:rsidP="00DD239C">
            <w:pPr>
              <w:jc w:val="right"/>
              <w:rPr>
                <w:sz w:val="20"/>
                <w:szCs w:val="20"/>
              </w:rPr>
            </w:pPr>
            <w:r w:rsidRPr="00DD239C">
              <w:rPr>
                <w:sz w:val="20"/>
                <w:szCs w:val="20"/>
              </w:rPr>
              <w:t>2 000 000,00</w:t>
            </w:r>
          </w:p>
        </w:tc>
      </w:tr>
      <w:tr w:rsidR="00DD239C" w:rsidRPr="00DD239C" w14:paraId="10D7754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320E4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85B33D4"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1DE02B07"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BDF6B4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247F4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33AEDE" w14:textId="77777777" w:rsidR="00DD239C" w:rsidRPr="00DD239C" w:rsidRDefault="00DD239C" w:rsidP="00DD239C">
            <w:pPr>
              <w:jc w:val="right"/>
              <w:rPr>
                <w:sz w:val="20"/>
                <w:szCs w:val="20"/>
              </w:rPr>
            </w:pPr>
            <w:r w:rsidRPr="00DD239C">
              <w:rPr>
                <w:sz w:val="20"/>
                <w:szCs w:val="20"/>
              </w:rPr>
              <w:t>20 833 910,12</w:t>
            </w:r>
          </w:p>
        </w:tc>
        <w:tc>
          <w:tcPr>
            <w:tcW w:w="0" w:type="auto"/>
            <w:tcBorders>
              <w:top w:val="nil"/>
              <w:left w:val="single" w:sz="4" w:space="0" w:color="auto"/>
              <w:bottom w:val="single" w:sz="4" w:space="0" w:color="auto"/>
              <w:right w:val="nil"/>
            </w:tcBorders>
            <w:shd w:val="clear" w:color="auto" w:fill="auto"/>
            <w:noWrap/>
            <w:vAlign w:val="center"/>
            <w:hideMark/>
          </w:tcPr>
          <w:p w14:paraId="2DC85FF4"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5DD4B" w14:textId="77777777" w:rsidR="00DD239C" w:rsidRPr="00DD239C" w:rsidRDefault="00DD239C" w:rsidP="00DD239C">
            <w:pPr>
              <w:jc w:val="right"/>
              <w:rPr>
                <w:sz w:val="20"/>
                <w:szCs w:val="20"/>
              </w:rPr>
            </w:pPr>
            <w:r w:rsidRPr="00DD239C">
              <w:rPr>
                <w:sz w:val="20"/>
                <w:szCs w:val="20"/>
              </w:rPr>
              <w:t>5 000 000,00</w:t>
            </w:r>
          </w:p>
        </w:tc>
      </w:tr>
      <w:tr w:rsidR="00DD239C" w:rsidRPr="00DD239C" w14:paraId="37C875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4BB793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7260AF3"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single" w:sz="4" w:space="0" w:color="auto"/>
              <w:right w:val="nil"/>
            </w:tcBorders>
            <w:shd w:val="clear" w:color="auto" w:fill="auto"/>
            <w:noWrap/>
            <w:vAlign w:val="center"/>
            <w:hideMark/>
          </w:tcPr>
          <w:p w14:paraId="297EC932"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FF9507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A91B6A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83BFE" w14:textId="77777777" w:rsidR="00DD239C" w:rsidRPr="00DD239C" w:rsidRDefault="00DD239C" w:rsidP="00DD239C">
            <w:pPr>
              <w:jc w:val="right"/>
              <w:rPr>
                <w:sz w:val="20"/>
                <w:szCs w:val="20"/>
              </w:rPr>
            </w:pPr>
            <w:r w:rsidRPr="00DD239C">
              <w:rPr>
                <w:sz w:val="20"/>
                <w:szCs w:val="20"/>
              </w:rPr>
              <w:t>20 833 910,12</w:t>
            </w:r>
          </w:p>
        </w:tc>
        <w:tc>
          <w:tcPr>
            <w:tcW w:w="0" w:type="auto"/>
            <w:tcBorders>
              <w:top w:val="nil"/>
              <w:left w:val="single" w:sz="4" w:space="0" w:color="auto"/>
              <w:bottom w:val="single" w:sz="4" w:space="0" w:color="auto"/>
              <w:right w:val="nil"/>
            </w:tcBorders>
            <w:shd w:val="clear" w:color="auto" w:fill="auto"/>
            <w:noWrap/>
            <w:vAlign w:val="center"/>
            <w:hideMark/>
          </w:tcPr>
          <w:p w14:paraId="33C262A1"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4E8EC8" w14:textId="77777777" w:rsidR="00DD239C" w:rsidRPr="00DD239C" w:rsidRDefault="00DD239C" w:rsidP="00DD239C">
            <w:pPr>
              <w:jc w:val="right"/>
              <w:rPr>
                <w:sz w:val="20"/>
                <w:szCs w:val="20"/>
              </w:rPr>
            </w:pPr>
            <w:r w:rsidRPr="00DD239C">
              <w:rPr>
                <w:sz w:val="20"/>
                <w:szCs w:val="20"/>
              </w:rPr>
              <w:t>5 000 000,00</w:t>
            </w:r>
          </w:p>
        </w:tc>
      </w:tr>
      <w:tr w:rsidR="00DD239C" w:rsidRPr="00DD239C" w14:paraId="5B243F1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5A6AEC"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7C4923C" w14:textId="77777777" w:rsidR="00DD239C" w:rsidRPr="00DD239C" w:rsidRDefault="00DD239C" w:rsidP="00DD239C">
            <w:pPr>
              <w:jc w:val="center"/>
              <w:rPr>
                <w:bCs/>
                <w:sz w:val="20"/>
                <w:szCs w:val="20"/>
              </w:rPr>
            </w:pPr>
            <w:r w:rsidRPr="00DD239C">
              <w:rPr>
                <w:bCs/>
                <w:sz w:val="20"/>
                <w:szCs w:val="20"/>
              </w:rPr>
              <w:t>04.0.00.70510</w:t>
            </w:r>
          </w:p>
        </w:tc>
        <w:tc>
          <w:tcPr>
            <w:tcW w:w="0" w:type="auto"/>
            <w:tcBorders>
              <w:top w:val="nil"/>
              <w:left w:val="single" w:sz="4" w:space="0" w:color="auto"/>
              <w:bottom w:val="single" w:sz="4" w:space="0" w:color="auto"/>
              <w:right w:val="nil"/>
            </w:tcBorders>
            <w:shd w:val="clear" w:color="auto" w:fill="auto"/>
            <w:noWrap/>
            <w:vAlign w:val="center"/>
            <w:hideMark/>
          </w:tcPr>
          <w:p w14:paraId="5B2AF1F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919FB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2A839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A047FE" w14:textId="77777777" w:rsidR="00DD239C" w:rsidRPr="00DD239C" w:rsidRDefault="00DD239C" w:rsidP="00DD239C">
            <w:pPr>
              <w:jc w:val="right"/>
              <w:rPr>
                <w:bCs/>
                <w:sz w:val="20"/>
                <w:szCs w:val="20"/>
              </w:rPr>
            </w:pPr>
            <w:r w:rsidRPr="00DD239C">
              <w:rPr>
                <w:bCs/>
                <w:sz w:val="20"/>
                <w:szCs w:val="20"/>
              </w:rPr>
              <w:t>1 392 600,00</w:t>
            </w:r>
          </w:p>
        </w:tc>
        <w:tc>
          <w:tcPr>
            <w:tcW w:w="0" w:type="auto"/>
            <w:tcBorders>
              <w:top w:val="nil"/>
              <w:left w:val="single" w:sz="4" w:space="0" w:color="auto"/>
              <w:bottom w:val="single" w:sz="4" w:space="0" w:color="auto"/>
              <w:right w:val="nil"/>
            </w:tcBorders>
            <w:shd w:val="clear" w:color="auto" w:fill="auto"/>
            <w:noWrap/>
            <w:vAlign w:val="center"/>
            <w:hideMark/>
          </w:tcPr>
          <w:p w14:paraId="41F6803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19D82" w14:textId="77777777" w:rsidR="00DD239C" w:rsidRPr="00DD239C" w:rsidRDefault="00DD239C" w:rsidP="00DD239C">
            <w:pPr>
              <w:jc w:val="right"/>
              <w:rPr>
                <w:bCs/>
                <w:sz w:val="20"/>
                <w:szCs w:val="20"/>
              </w:rPr>
            </w:pPr>
            <w:r w:rsidRPr="00DD239C">
              <w:rPr>
                <w:bCs/>
                <w:sz w:val="20"/>
                <w:szCs w:val="20"/>
              </w:rPr>
              <w:t>0,00</w:t>
            </w:r>
          </w:p>
        </w:tc>
      </w:tr>
      <w:tr w:rsidR="00DD239C" w:rsidRPr="00DD239C" w14:paraId="4D9F5A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96594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AEB2060" w14:textId="77777777" w:rsidR="00DD239C" w:rsidRPr="00DD239C" w:rsidRDefault="00DD239C" w:rsidP="00DD239C">
            <w:pPr>
              <w:jc w:val="center"/>
              <w:rPr>
                <w:sz w:val="20"/>
                <w:szCs w:val="20"/>
              </w:rPr>
            </w:pPr>
            <w:r w:rsidRPr="00DD239C">
              <w:rPr>
                <w:sz w:val="20"/>
                <w:szCs w:val="20"/>
              </w:rPr>
              <w:t>04.0.00.70510</w:t>
            </w:r>
          </w:p>
        </w:tc>
        <w:tc>
          <w:tcPr>
            <w:tcW w:w="0" w:type="auto"/>
            <w:tcBorders>
              <w:top w:val="nil"/>
              <w:left w:val="single" w:sz="4" w:space="0" w:color="auto"/>
              <w:bottom w:val="single" w:sz="4" w:space="0" w:color="auto"/>
              <w:right w:val="nil"/>
            </w:tcBorders>
            <w:shd w:val="clear" w:color="auto" w:fill="auto"/>
            <w:noWrap/>
            <w:vAlign w:val="center"/>
            <w:hideMark/>
          </w:tcPr>
          <w:p w14:paraId="0945F63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5C027E2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AF966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29081D" w14:textId="77777777" w:rsidR="00DD239C" w:rsidRPr="00DD239C" w:rsidRDefault="00DD239C" w:rsidP="00DD239C">
            <w:pPr>
              <w:jc w:val="right"/>
              <w:rPr>
                <w:sz w:val="20"/>
                <w:szCs w:val="20"/>
              </w:rPr>
            </w:pPr>
            <w:r w:rsidRPr="00DD239C">
              <w:rPr>
                <w:sz w:val="20"/>
                <w:szCs w:val="20"/>
              </w:rPr>
              <w:t>1 392 600,00</w:t>
            </w:r>
          </w:p>
        </w:tc>
        <w:tc>
          <w:tcPr>
            <w:tcW w:w="0" w:type="auto"/>
            <w:tcBorders>
              <w:top w:val="nil"/>
              <w:left w:val="single" w:sz="4" w:space="0" w:color="auto"/>
              <w:bottom w:val="single" w:sz="4" w:space="0" w:color="auto"/>
              <w:right w:val="nil"/>
            </w:tcBorders>
            <w:shd w:val="clear" w:color="auto" w:fill="auto"/>
            <w:noWrap/>
            <w:vAlign w:val="center"/>
            <w:hideMark/>
          </w:tcPr>
          <w:p w14:paraId="36292A8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28AAF" w14:textId="77777777" w:rsidR="00DD239C" w:rsidRPr="00DD239C" w:rsidRDefault="00DD239C" w:rsidP="00DD239C">
            <w:pPr>
              <w:jc w:val="right"/>
              <w:rPr>
                <w:sz w:val="20"/>
                <w:szCs w:val="20"/>
              </w:rPr>
            </w:pPr>
            <w:r w:rsidRPr="00DD239C">
              <w:rPr>
                <w:sz w:val="20"/>
                <w:szCs w:val="20"/>
              </w:rPr>
              <w:t>0,00</w:t>
            </w:r>
          </w:p>
        </w:tc>
      </w:tr>
      <w:tr w:rsidR="00DD239C" w:rsidRPr="00DD239C" w14:paraId="3006FBA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5FD52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8817EFA" w14:textId="77777777" w:rsidR="00DD239C" w:rsidRPr="00DD239C" w:rsidRDefault="00DD239C" w:rsidP="00DD239C">
            <w:pPr>
              <w:jc w:val="center"/>
              <w:rPr>
                <w:sz w:val="20"/>
                <w:szCs w:val="20"/>
              </w:rPr>
            </w:pPr>
            <w:r w:rsidRPr="00DD239C">
              <w:rPr>
                <w:sz w:val="20"/>
                <w:szCs w:val="20"/>
              </w:rPr>
              <w:t>04.0.00.70510</w:t>
            </w:r>
          </w:p>
        </w:tc>
        <w:tc>
          <w:tcPr>
            <w:tcW w:w="0" w:type="auto"/>
            <w:tcBorders>
              <w:top w:val="nil"/>
              <w:left w:val="single" w:sz="4" w:space="0" w:color="auto"/>
              <w:bottom w:val="single" w:sz="4" w:space="0" w:color="auto"/>
              <w:right w:val="nil"/>
            </w:tcBorders>
            <w:shd w:val="clear" w:color="auto" w:fill="auto"/>
            <w:noWrap/>
            <w:vAlign w:val="center"/>
            <w:hideMark/>
          </w:tcPr>
          <w:p w14:paraId="1AF12B0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310CFFF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AC47EB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D55F2" w14:textId="77777777" w:rsidR="00DD239C" w:rsidRPr="00DD239C" w:rsidRDefault="00DD239C" w:rsidP="00DD239C">
            <w:pPr>
              <w:jc w:val="right"/>
              <w:rPr>
                <w:sz w:val="20"/>
                <w:szCs w:val="20"/>
              </w:rPr>
            </w:pPr>
            <w:r w:rsidRPr="00DD239C">
              <w:rPr>
                <w:sz w:val="20"/>
                <w:szCs w:val="20"/>
              </w:rPr>
              <w:t>1 392 600,00</w:t>
            </w:r>
          </w:p>
        </w:tc>
        <w:tc>
          <w:tcPr>
            <w:tcW w:w="0" w:type="auto"/>
            <w:tcBorders>
              <w:top w:val="nil"/>
              <w:left w:val="single" w:sz="4" w:space="0" w:color="auto"/>
              <w:bottom w:val="single" w:sz="4" w:space="0" w:color="auto"/>
              <w:right w:val="nil"/>
            </w:tcBorders>
            <w:shd w:val="clear" w:color="auto" w:fill="auto"/>
            <w:noWrap/>
            <w:vAlign w:val="center"/>
            <w:hideMark/>
          </w:tcPr>
          <w:p w14:paraId="2F16F23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57F963" w14:textId="77777777" w:rsidR="00DD239C" w:rsidRPr="00DD239C" w:rsidRDefault="00DD239C" w:rsidP="00DD239C">
            <w:pPr>
              <w:jc w:val="right"/>
              <w:rPr>
                <w:sz w:val="20"/>
                <w:szCs w:val="20"/>
              </w:rPr>
            </w:pPr>
            <w:r w:rsidRPr="00DD239C">
              <w:rPr>
                <w:sz w:val="20"/>
                <w:szCs w:val="20"/>
              </w:rPr>
              <w:t>0,00</w:t>
            </w:r>
          </w:p>
        </w:tc>
      </w:tr>
      <w:tr w:rsidR="00DD239C" w:rsidRPr="00DD239C" w14:paraId="0674FC3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F1AB83" w14:textId="77777777" w:rsidR="00DD239C" w:rsidRPr="00DD239C" w:rsidRDefault="00DD239C" w:rsidP="00DD239C">
            <w:pPr>
              <w:rPr>
                <w:bCs/>
                <w:sz w:val="20"/>
                <w:szCs w:val="20"/>
              </w:rPr>
            </w:pPr>
            <w:r w:rsidRPr="00DD239C">
              <w:rPr>
                <w:bCs/>
                <w:sz w:val="20"/>
                <w:szCs w:val="20"/>
              </w:rPr>
              <w:t xml:space="preserve">Реализация мероприятий </w:t>
            </w:r>
            <w:r w:rsidRPr="00DD239C">
              <w:rPr>
                <w:bCs/>
                <w:sz w:val="20"/>
                <w:szCs w:val="20"/>
              </w:rPr>
              <w:lastRenderedPageBreak/>
              <w:t>муниципальной программы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04D72A4" w14:textId="77777777" w:rsidR="00DD239C" w:rsidRPr="00DD239C" w:rsidRDefault="00DD239C" w:rsidP="00DD239C">
            <w:pPr>
              <w:jc w:val="center"/>
              <w:rPr>
                <w:bCs/>
                <w:sz w:val="20"/>
                <w:szCs w:val="20"/>
              </w:rPr>
            </w:pPr>
            <w:r w:rsidRPr="00DD239C">
              <w:rPr>
                <w:bCs/>
                <w:sz w:val="20"/>
                <w:szCs w:val="20"/>
              </w:rPr>
              <w:lastRenderedPageBreak/>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4633E4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CA5F4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B6D41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2EB90" w14:textId="77777777" w:rsidR="00DD239C" w:rsidRPr="00DD239C" w:rsidRDefault="00DD239C" w:rsidP="00DD239C">
            <w:pPr>
              <w:jc w:val="right"/>
              <w:rPr>
                <w:bCs/>
                <w:sz w:val="20"/>
                <w:szCs w:val="20"/>
              </w:rPr>
            </w:pPr>
            <w:r w:rsidRPr="00DD239C">
              <w:rPr>
                <w:bCs/>
                <w:sz w:val="20"/>
                <w:szCs w:val="20"/>
              </w:rPr>
              <w:t>2 000 000,00</w:t>
            </w:r>
          </w:p>
        </w:tc>
        <w:tc>
          <w:tcPr>
            <w:tcW w:w="0" w:type="auto"/>
            <w:tcBorders>
              <w:top w:val="nil"/>
              <w:left w:val="single" w:sz="4" w:space="0" w:color="auto"/>
              <w:bottom w:val="single" w:sz="4" w:space="0" w:color="auto"/>
              <w:right w:val="nil"/>
            </w:tcBorders>
            <w:shd w:val="clear" w:color="auto" w:fill="auto"/>
            <w:noWrap/>
            <w:vAlign w:val="center"/>
            <w:hideMark/>
          </w:tcPr>
          <w:p w14:paraId="6B43ED8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FBEB0C" w14:textId="77777777" w:rsidR="00DD239C" w:rsidRPr="00DD239C" w:rsidRDefault="00DD239C" w:rsidP="00DD239C">
            <w:pPr>
              <w:jc w:val="right"/>
              <w:rPr>
                <w:bCs/>
                <w:sz w:val="20"/>
                <w:szCs w:val="20"/>
              </w:rPr>
            </w:pPr>
            <w:r w:rsidRPr="00DD239C">
              <w:rPr>
                <w:bCs/>
                <w:sz w:val="20"/>
                <w:szCs w:val="20"/>
              </w:rPr>
              <w:t>0,00</w:t>
            </w:r>
          </w:p>
        </w:tc>
      </w:tr>
      <w:tr w:rsidR="00DD239C" w:rsidRPr="00DD239C" w14:paraId="7BC14D8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0FC56B8"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7B97A609"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03C99545"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67701E0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33DDC7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3EE7B2" w14:textId="77777777" w:rsidR="00DD239C" w:rsidRPr="00DD239C" w:rsidRDefault="00DD239C" w:rsidP="00DD239C">
            <w:pPr>
              <w:jc w:val="right"/>
              <w:rPr>
                <w:sz w:val="20"/>
                <w:szCs w:val="20"/>
              </w:rPr>
            </w:pPr>
            <w:r w:rsidRPr="00DD239C">
              <w:rPr>
                <w:sz w:val="20"/>
                <w:szCs w:val="20"/>
              </w:rPr>
              <w:t>1 172 400,00</w:t>
            </w:r>
          </w:p>
        </w:tc>
        <w:tc>
          <w:tcPr>
            <w:tcW w:w="0" w:type="auto"/>
            <w:tcBorders>
              <w:top w:val="nil"/>
              <w:left w:val="single" w:sz="4" w:space="0" w:color="auto"/>
              <w:bottom w:val="single" w:sz="4" w:space="0" w:color="auto"/>
              <w:right w:val="nil"/>
            </w:tcBorders>
            <w:shd w:val="clear" w:color="auto" w:fill="auto"/>
            <w:noWrap/>
            <w:vAlign w:val="center"/>
            <w:hideMark/>
          </w:tcPr>
          <w:p w14:paraId="134B48D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3559C2" w14:textId="77777777" w:rsidR="00DD239C" w:rsidRPr="00DD239C" w:rsidRDefault="00DD239C" w:rsidP="00DD239C">
            <w:pPr>
              <w:jc w:val="right"/>
              <w:rPr>
                <w:sz w:val="20"/>
                <w:szCs w:val="20"/>
              </w:rPr>
            </w:pPr>
            <w:r w:rsidRPr="00DD239C">
              <w:rPr>
                <w:sz w:val="20"/>
                <w:szCs w:val="20"/>
              </w:rPr>
              <w:t>0,00</w:t>
            </w:r>
          </w:p>
        </w:tc>
      </w:tr>
      <w:tr w:rsidR="00DD239C" w:rsidRPr="00DD239C" w14:paraId="46B4C11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C81D05" w14:textId="77777777" w:rsidR="00DD239C" w:rsidRPr="00DD239C" w:rsidRDefault="00DD239C" w:rsidP="00DD239C">
            <w:pPr>
              <w:rPr>
                <w:sz w:val="20"/>
                <w:szCs w:val="20"/>
              </w:rPr>
            </w:pPr>
            <w:r w:rsidRPr="00DD239C">
              <w:rPr>
                <w:sz w:val="20"/>
                <w:szCs w:val="20"/>
              </w:rPr>
              <w:t>Стипендии</w:t>
            </w:r>
          </w:p>
        </w:tc>
        <w:tc>
          <w:tcPr>
            <w:tcW w:w="0" w:type="auto"/>
            <w:tcBorders>
              <w:top w:val="nil"/>
              <w:left w:val="single" w:sz="4" w:space="0" w:color="auto"/>
              <w:bottom w:val="single" w:sz="4" w:space="0" w:color="auto"/>
              <w:right w:val="nil"/>
            </w:tcBorders>
            <w:shd w:val="clear" w:color="auto" w:fill="auto"/>
            <w:noWrap/>
            <w:vAlign w:val="center"/>
            <w:hideMark/>
          </w:tcPr>
          <w:p w14:paraId="350E0EBA"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7757BB1A" w14:textId="77777777" w:rsidR="00DD239C" w:rsidRPr="00DD239C" w:rsidRDefault="00DD239C" w:rsidP="00DD239C">
            <w:pPr>
              <w:jc w:val="center"/>
              <w:rPr>
                <w:sz w:val="20"/>
                <w:szCs w:val="20"/>
              </w:rPr>
            </w:pPr>
            <w:r w:rsidRPr="00DD239C">
              <w:rPr>
                <w:sz w:val="20"/>
                <w:szCs w:val="20"/>
              </w:rPr>
              <w:t>340</w:t>
            </w:r>
          </w:p>
        </w:tc>
        <w:tc>
          <w:tcPr>
            <w:tcW w:w="0" w:type="auto"/>
            <w:tcBorders>
              <w:top w:val="nil"/>
              <w:left w:val="single" w:sz="4" w:space="0" w:color="auto"/>
              <w:bottom w:val="single" w:sz="4" w:space="0" w:color="auto"/>
              <w:right w:val="nil"/>
            </w:tcBorders>
            <w:shd w:val="clear" w:color="auto" w:fill="auto"/>
            <w:noWrap/>
            <w:vAlign w:val="center"/>
            <w:hideMark/>
          </w:tcPr>
          <w:p w14:paraId="7BB1C3D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DB3D30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349A6" w14:textId="77777777" w:rsidR="00DD239C" w:rsidRPr="00DD239C" w:rsidRDefault="00DD239C" w:rsidP="00DD239C">
            <w:pPr>
              <w:jc w:val="right"/>
              <w:rPr>
                <w:sz w:val="20"/>
                <w:szCs w:val="20"/>
              </w:rPr>
            </w:pPr>
            <w:r w:rsidRPr="00DD239C">
              <w:rPr>
                <w:sz w:val="20"/>
                <w:szCs w:val="20"/>
              </w:rPr>
              <w:t>1 172 400,00</w:t>
            </w:r>
          </w:p>
        </w:tc>
        <w:tc>
          <w:tcPr>
            <w:tcW w:w="0" w:type="auto"/>
            <w:tcBorders>
              <w:top w:val="nil"/>
              <w:left w:val="single" w:sz="4" w:space="0" w:color="auto"/>
              <w:bottom w:val="single" w:sz="4" w:space="0" w:color="auto"/>
              <w:right w:val="nil"/>
            </w:tcBorders>
            <w:shd w:val="clear" w:color="auto" w:fill="auto"/>
            <w:noWrap/>
            <w:vAlign w:val="center"/>
            <w:hideMark/>
          </w:tcPr>
          <w:p w14:paraId="471D2F4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AADB88" w14:textId="77777777" w:rsidR="00DD239C" w:rsidRPr="00DD239C" w:rsidRDefault="00DD239C" w:rsidP="00DD239C">
            <w:pPr>
              <w:jc w:val="right"/>
              <w:rPr>
                <w:sz w:val="20"/>
                <w:szCs w:val="20"/>
              </w:rPr>
            </w:pPr>
            <w:r w:rsidRPr="00DD239C">
              <w:rPr>
                <w:sz w:val="20"/>
                <w:szCs w:val="20"/>
              </w:rPr>
              <w:t>0,00</w:t>
            </w:r>
          </w:p>
        </w:tc>
      </w:tr>
      <w:tr w:rsidR="00DD239C" w:rsidRPr="00DD239C" w14:paraId="5CB00B7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60F457"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58A64AD"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09452E19"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3E06221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5792B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5658F"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noWrap/>
            <w:vAlign w:val="center"/>
            <w:hideMark/>
          </w:tcPr>
          <w:p w14:paraId="6235CCF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049AB6" w14:textId="77777777" w:rsidR="00DD239C" w:rsidRPr="00DD239C" w:rsidRDefault="00DD239C" w:rsidP="00DD239C">
            <w:pPr>
              <w:jc w:val="right"/>
              <w:rPr>
                <w:sz w:val="20"/>
                <w:szCs w:val="20"/>
              </w:rPr>
            </w:pPr>
            <w:r w:rsidRPr="00DD239C">
              <w:rPr>
                <w:sz w:val="20"/>
                <w:szCs w:val="20"/>
              </w:rPr>
              <w:t>0,00</w:t>
            </w:r>
          </w:p>
        </w:tc>
      </w:tr>
      <w:tr w:rsidR="00DD239C" w:rsidRPr="00DD239C" w14:paraId="155513F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B3A0ED"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E318AC0"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5DA4BBBE"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13C3599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851C3F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78BBD"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noWrap/>
            <w:vAlign w:val="center"/>
            <w:hideMark/>
          </w:tcPr>
          <w:p w14:paraId="7F187D3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7AF18" w14:textId="77777777" w:rsidR="00DD239C" w:rsidRPr="00DD239C" w:rsidRDefault="00DD239C" w:rsidP="00DD239C">
            <w:pPr>
              <w:jc w:val="right"/>
              <w:rPr>
                <w:sz w:val="20"/>
                <w:szCs w:val="20"/>
              </w:rPr>
            </w:pPr>
            <w:r w:rsidRPr="00DD239C">
              <w:rPr>
                <w:sz w:val="20"/>
                <w:szCs w:val="20"/>
              </w:rPr>
              <w:t>0,00</w:t>
            </w:r>
          </w:p>
        </w:tc>
      </w:tr>
      <w:tr w:rsidR="00DD239C" w:rsidRPr="00DD239C" w14:paraId="2BE3AC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EAF7C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030E82A"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6F47366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9FEC82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51C4B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4183E" w14:textId="77777777" w:rsidR="00DD239C" w:rsidRPr="00DD239C" w:rsidRDefault="00DD239C" w:rsidP="00DD239C">
            <w:pPr>
              <w:jc w:val="right"/>
              <w:rPr>
                <w:sz w:val="20"/>
                <w:szCs w:val="20"/>
              </w:rPr>
            </w:pPr>
            <w:r w:rsidRPr="00DD239C">
              <w:rPr>
                <w:sz w:val="20"/>
                <w:szCs w:val="20"/>
              </w:rPr>
              <w:t>797 600,00</w:t>
            </w:r>
          </w:p>
        </w:tc>
        <w:tc>
          <w:tcPr>
            <w:tcW w:w="0" w:type="auto"/>
            <w:tcBorders>
              <w:top w:val="nil"/>
              <w:left w:val="single" w:sz="4" w:space="0" w:color="auto"/>
              <w:bottom w:val="single" w:sz="4" w:space="0" w:color="auto"/>
              <w:right w:val="nil"/>
            </w:tcBorders>
            <w:shd w:val="clear" w:color="auto" w:fill="auto"/>
            <w:noWrap/>
            <w:vAlign w:val="center"/>
            <w:hideMark/>
          </w:tcPr>
          <w:p w14:paraId="0C52B6C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39AE61" w14:textId="77777777" w:rsidR="00DD239C" w:rsidRPr="00DD239C" w:rsidRDefault="00DD239C" w:rsidP="00DD239C">
            <w:pPr>
              <w:jc w:val="right"/>
              <w:rPr>
                <w:sz w:val="20"/>
                <w:szCs w:val="20"/>
              </w:rPr>
            </w:pPr>
            <w:r w:rsidRPr="00DD239C">
              <w:rPr>
                <w:sz w:val="20"/>
                <w:szCs w:val="20"/>
              </w:rPr>
              <w:t>0,00</w:t>
            </w:r>
          </w:p>
        </w:tc>
      </w:tr>
      <w:tr w:rsidR="00DD239C" w:rsidRPr="00DD239C" w14:paraId="0F30C03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6807E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A0469A3"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single" w:sz="4" w:space="0" w:color="auto"/>
              <w:right w:val="nil"/>
            </w:tcBorders>
            <w:shd w:val="clear" w:color="auto" w:fill="auto"/>
            <w:noWrap/>
            <w:vAlign w:val="center"/>
            <w:hideMark/>
          </w:tcPr>
          <w:p w14:paraId="06554C9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167DD1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898FFC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9B2B7" w14:textId="77777777" w:rsidR="00DD239C" w:rsidRPr="00DD239C" w:rsidRDefault="00DD239C" w:rsidP="00DD239C">
            <w:pPr>
              <w:jc w:val="right"/>
              <w:rPr>
                <w:sz w:val="20"/>
                <w:szCs w:val="20"/>
              </w:rPr>
            </w:pPr>
            <w:r w:rsidRPr="00DD239C">
              <w:rPr>
                <w:sz w:val="20"/>
                <w:szCs w:val="20"/>
              </w:rPr>
              <w:t>797 600,00</w:t>
            </w:r>
          </w:p>
        </w:tc>
        <w:tc>
          <w:tcPr>
            <w:tcW w:w="0" w:type="auto"/>
            <w:tcBorders>
              <w:top w:val="nil"/>
              <w:left w:val="single" w:sz="4" w:space="0" w:color="auto"/>
              <w:bottom w:val="single" w:sz="4" w:space="0" w:color="auto"/>
              <w:right w:val="nil"/>
            </w:tcBorders>
            <w:shd w:val="clear" w:color="auto" w:fill="auto"/>
            <w:noWrap/>
            <w:vAlign w:val="center"/>
            <w:hideMark/>
          </w:tcPr>
          <w:p w14:paraId="2369D12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98143" w14:textId="77777777" w:rsidR="00DD239C" w:rsidRPr="00DD239C" w:rsidRDefault="00DD239C" w:rsidP="00DD239C">
            <w:pPr>
              <w:jc w:val="right"/>
              <w:rPr>
                <w:sz w:val="20"/>
                <w:szCs w:val="20"/>
              </w:rPr>
            </w:pPr>
            <w:r w:rsidRPr="00DD239C">
              <w:rPr>
                <w:sz w:val="20"/>
                <w:szCs w:val="20"/>
              </w:rPr>
              <w:t>0,00</w:t>
            </w:r>
          </w:p>
        </w:tc>
      </w:tr>
      <w:tr w:rsidR="00DD239C" w:rsidRPr="00DD239C" w14:paraId="3668DC4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4BE4FF" w14:textId="77777777" w:rsidR="00DD239C" w:rsidRPr="00DD239C" w:rsidRDefault="00DD239C" w:rsidP="00DD239C">
            <w:pPr>
              <w:rPr>
                <w:bCs/>
                <w:sz w:val="20"/>
                <w:szCs w:val="20"/>
              </w:rPr>
            </w:pPr>
            <w:r w:rsidRPr="00DD239C">
              <w:rPr>
                <w:bCs/>
                <w:sz w:val="20"/>
                <w:szCs w:val="20"/>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669D045B" w14:textId="77777777" w:rsidR="00DD239C" w:rsidRPr="00DD239C" w:rsidRDefault="00DD239C" w:rsidP="00DD239C">
            <w:pPr>
              <w:jc w:val="center"/>
              <w:rPr>
                <w:bCs/>
                <w:sz w:val="20"/>
                <w:szCs w:val="20"/>
              </w:rPr>
            </w:pPr>
            <w:r w:rsidRPr="00DD239C">
              <w:rPr>
                <w:bCs/>
                <w:sz w:val="20"/>
                <w:szCs w:val="20"/>
              </w:rPr>
              <w:t>05.0.00.00000</w:t>
            </w:r>
          </w:p>
        </w:tc>
        <w:tc>
          <w:tcPr>
            <w:tcW w:w="0" w:type="auto"/>
            <w:tcBorders>
              <w:top w:val="nil"/>
              <w:left w:val="single" w:sz="4" w:space="0" w:color="auto"/>
              <w:bottom w:val="single" w:sz="4" w:space="0" w:color="auto"/>
              <w:right w:val="nil"/>
            </w:tcBorders>
            <w:shd w:val="clear" w:color="auto" w:fill="auto"/>
            <w:noWrap/>
            <w:vAlign w:val="center"/>
            <w:hideMark/>
          </w:tcPr>
          <w:p w14:paraId="30BD070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C2731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C585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40BEA"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nil"/>
            </w:tcBorders>
            <w:shd w:val="clear" w:color="auto" w:fill="auto"/>
            <w:noWrap/>
            <w:vAlign w:val="center"/>
            <w:hideMark/>
          </w:tcPr>
          <w:p w14:paraId="3299B25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AFB55" w14:textId="77777777" w:rsidR="00DD239C" w:rsidRPr="00DD239C" w:rsidRDefault="00DD239C" w:rsidP="00DD239C">
            <w:pPr>
              <w:jc w:val="right"/>
              <w:rPr>
                <w:bCs/>
                <w:sz w:val="20"/>
                <w:szCs w:val="20"/>
              </w:rPr>
            </w:pPr>
            <w:r w:rsidRPr="00DD239C">
              <w:rPr>
                <w:bCs/>
                <w:sz w:val="20"/>
                <w:szCs w:val="20"/>
              </w:rPr>
              <w:t>0,00</w:t>
            </w:r>
          </w:p>
        </w:tc>
      </w:tr>
      <w:tr w:rsidR="00DD239C" w:rsidRPr="00DD239C" w14:paraId="552D0AE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D72E96" w14:textId="77777777" w:rsidR="00DD239C" w:rsidRPr="00DD239C" w:rsidRDefault="00DD239C" w:rsidP="00DD239C">
            <w:pPr>
              <w:rPr>
                <w:bCs/>
                <w:sz w:val="20"/>
                <w:szCs w:val="20"/>
              </w:rPr>
            </w:pPr>
            <w:r w:rsidRPr="00DD239C">
              <w:rPr>
                <w:bCs/>
                <w:sz w:val="20"/>
                <w:szCs w:val="20"/>
              </w:rPr>
              <w:t>Мероприятия в рамках МП "Развитие туризма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2D23236F" w14:textId="77777777" w:rsidR="00DD239C" w:rsidRPr="00DD239C" w:rsidRDefault="00DD239C" w:rsidP="00DD239C">
            <w:pPr>
              <w:jc w:val="center"/>
              <w:rPr>
                <w:bCs/>
                <w:sz w:val="20"/>
                <w:szCs w:val="20"/>
              </w:rPr>
            </w:pPr>
            <w:r w:rsidRPr="00DD239C">
              <w:rPr>
                <w:bCs/>
                <w:sz w:val="20"/>
                <w:szCs w:val="20"/>
              </w:rPr>
              <w:t>05.0.00.11950</w:t>
            </w:r>
          </w:p>
        </w:tc>
        <w:tc>
          <w:tcPr>
            <w:tcW w:w="0" w:type="auto"/>
            <w:tcBorders>
              <w:top w:val="nil"/>
              <w:left w:val="single" w:sz="4" w:space="0" w:color="auto"/>
              <w:bottom w:val="single" w:sz="4" w:space="0" w:color="auto"/>
              <w:right w:val="nil"/>
            </w:tcBorders>
            <w:shd w:val="clear" w:color="auto" w:fill="auto"/>
            <w:noWrap/>
            <w:vAlign w:val="center"/>
            <w:hideMark/>
          </w:tcPr>
          <w:p w14:paraId="381325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18DBBB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679EF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4A661D"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nil"/>
            </w:tcBorders>
            <w:shd w:val="clear" w:color="auto" w:fill="auto"/>
            <w:noWrap/>
            <w:vAlign w:val="center"/>
            <w:hideMark/>
          </w:tcPr>
          <w:p w14:paraId="483C2E1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1141A" w14:textId="77777777" w:rsidR="00DD239C" w:rsidRPr="00DD239C" w:rsidRDefault="00DD239C" w:rsidP="00DD239C">
            <w:pPr>
              <w:jc w:val="right"/>
              <w:rPr>
                <w:bCs/>
                <w:sz w:val="20"/>
                <w:szCs w:val="20"/>
              </w:rPr>
            </w:pPr>
            <w:r w:rsidRPr="00DD239C">
              <w:rPr>
                <w:bCs/>
                <w:sz w:val="20"/>
                <w:szCs w:val="20"/>
              </w:rPr>
              <w:t>0,00</w:t>
            </w:r>
          </w:p>
        </w:tc>
      </w:tr>
      <w:tr w:rsidR="00DD239C" w:rsidRPr="00DD239C" w14:paraId="24887F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090C00"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21E370A" w14:textId="77777777" w:rsidR="00DD239C" w:rsidRPr="00DD239C" w:rsidRDefault="00DD239C" w:rsidP="00DD239C">
            <w:pPr>
              <w:jc w:val="center"/>
              <w:rPr>
                <w:sz w:val="20"/>
                <w:szCs w:val="20"/>
              </w:rPr>
            </w:pPr>
            <w:r w:rsidRPr="00DD239C">
              <w:rPr>
                <w:sz w:val="20"/>
                <w:szCs w:val="20"/>
              </w:rPr>
              <w:t>05.0.00.11950</w:t>
            </w:r>
          </w:p>
        </w:tc>
        <w:tc>
          <w:tcPr>
            <w:tcW w:w="0" w:type="auto"/>
            <w:tcBorders>
              <w:top w:val="nil"/>
              <w:left w:val="single" w:sz="4" w:space="0" w:color="auto"/>
              <w:bottom w:val="single" w:sz="4" w:space="0" w:color="auto"/>
              <w:right w:val="nil"/>
            </w:tcBorders>
            <w:shd w:val="clear" w:color="auto" w:fill="auto"/>
            <w:noWrap/>
            <w:vAlign w:val="center"/>
            <w:hideMark/>
          </w:tcPr>
          <w:p w14:paraId="1C3248B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501C2BE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CE440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53A20"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nil"/>
            </w:tcBorders>
            <w:shd w:val="clear" w:color="auto" w:fill="auto"/>
            <w:noWrap/>
            <w:vAlign w:val="center"/>
            <w:hideMark/>
          </w:tcPr>
          <w:p w14:paraId="7863DF8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83FCDD" w14:textId="77777777" w:rsidR="00DD239C" w:rsidRPr="00DD239C" w:rsidRDefault="00DD239C" w:rsidP="00DD239C">
            <w:pPr>
              <w:jc w:val="right"/>
              <w:rPr>
                <w:sz w:val="20"/>
                <w:szCs w:val="20"/>
              </w:rPr>
            </w:pPr>
            <w:r w:rsidRPr="00DD239C">
              <w:rPr>
                <w:sz w:val="20"/>
                <w:szCs w:val="20"/>
              </w:rPr>
              <w:t>0,00</w:t>
            </w:r>
          </w:p>
        </w:tc>
      </w:tr>
      <w:tr w:rsidR="00DD239C" w:rsidRPr="00DD239C" w14:paraId="1115EBC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95190F"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9EF1890" w14:textId="77777777" w:rsidR="00DD239C" w:rsidRPr="00DD239C" w:rsidRDefault="00DD239C" w:rsidP="00DD239C">
            <w:pPr>
              <w:jc w:val="center"/>
              <w:rPr>
                <w:sz w:val="20"/>
                <w:szCs w:val="20"/>
              </w:rPr>
            </w:pPr>
            <w:r w:rsidRPr="00DD239C">
              <w:rPr>
                <w:sz w:val="20"/>
                <w:szCs w:val="20"/>
              </w:rPr>
              <w:t>05.0.00.11950</w:t>
            </w:r>
          </w:p>
        </w:tc>
        <w:tc>
          <w:tcPr>
            <w:tcW w:w="0" w:type="auto"/>
            <w:tcBorders>
              <w:top w:val="nil"/>
              <w:left w:val="single" w:sz="4" w:space="0" w:color="auto"/>
              <w:bottom w:val="single" w:sz="4" w:space="0" w:color="auto"/>
              <w:right w:val="nil"/>
            </w:tcBorders>
            <w:shd w:val="clear" w:color="auto" w:fill="auto"/>
            <w:noWrap/>
            <w:vAlign w:val="center"/>
            <w:hideMark/>
          </w:tcPr>
          <w:p w14:paraId="548E040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73E92AE"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668E183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4E61A"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nil"/>
            </w:tcBorders>
            <w:shd w:val="clear" w:color="auto" w:fill="auto"/>
            <w:noWrap/>
            <w:vAlign w:val="center"/>
            <w:hideMark/>
          </w:tcPr>
          <w:p w14:paraId="123C5CA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B00AE" w14:textId="77777777" w:rsidR="00DD239C" w:rsidRPr="00DD239C" w:rsidRDefault="00DD239C" w:rsidP="00DD239C">
            <w:pPr>
              <w:jc w:val="right"/>
              <w:rPr>
                <w:sz w:val="20"/>
                <w:szCs w:val="20"/>
              </w:rPr>
            </w:pPr>
            <w:r w:rsidRPr="00DD239C">
              <w:rPr>
                <w:sz w:val="20"/>
                <w:szCs w:val="20"/>
              </w:rPr>
              <w:t>0,00</w:t>
            </w:r>
          </w:p>
        </w:tc>
      </w:tr>
      <w:tr w:rsidR="00DD239C" w:rsidRPr="00DD239C" w14:paraId="074C17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02FF99"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B143CF1"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single" w:sz="4" w:space="0" w:color="auto"/>
              <w:right w:val="nil"/>
            </w:tcBorders>
            <w:shd w:val="clear" w:color="auto" w:fill="auto"/>
            <w:noWrap/>
            <w:vAlign w:val="center"/>
            <w:hideMark/>
          </w:tcPr>
          <w:p w14:paraId="1272B16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50CC40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C984A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F1FBE3" w14:textId="77777777" w:rsidR="00DD239C" w:rsidRPr="00DD239C" w:rsidRDefault="00DD239C" w:rsidP="00DD239C">
            <w:pPr>
              <w:jc w:val="right"/>
              <w:rPr>
                <w:bCs/>
                <w:sz w:val="20"/>
                <w:szCs w:val="20"/>
              </w:rPr>
            </w:pPr>
            <w:r w:rsidRPr="00DD239C">
              <w:rPr>
                <w:bCs/>
                <w:sz w:val="20"/>
                <w:szCs w:val="20"/>
              </w:rPr>
              <w:t>51 734 036,01</w:t>
            </w:r>
          </w:p>
        </w:tc>
        <w:tc>
          <w:tcPr>
            <w:tcW w:w="0" w:type="auto"/>
            <w:tcBorders>
              <w:top w:val="nil"/>
              <w:left w:val="single" w:sz="4" w:space="0" w:color="auto"/>
              <w:bottom w:val="single" w:sz="4" w:space="0" w:color="auto"/>
              <w:right w:val="nil"/>
            </w:tcBorders>
            <w:shd w:val="clear" w:color="auto" w:fill="auto"/>
            <w:noWrap/>
            <w:vAlign w:val="center"/>
            <w:hideMark/>
          </w:tcPr>
          <w:p w14:paraId="245926C8" w14:textId="77777777" w:rsidR="00DD239C" w:rsidRPr="00DD239C" w:rsidRDefault="00DD239C" w:rsidP="00DD239C">
            <w:pPr>
              <w:jc w:val="right"/>
              <w:rPr>
                <w:bCs/>
                <w:sz w:val="20"/>
                <w:szCs w:val="20"/>
              </w:rPr>
            </w:pPr>
            <w:r w:rsidRPr="00DD239C">
              <w:rPr>
                <w:bCs/>
                <w:sz w:val="20"/>
                <w:szCs w:val="20"/>
              </w:rPr>
              <w:t>1 663 114,52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318F1E" w14:textId="77777777" w:rsidR="00DD239C" w:rsidRPr="00DD239C" w:rsidRDefault="00DD239C" w:rsidP="00DD239C">
            <w:pPr>
              <w:jc w:val="right"/>
              <w:rPr>
                <w:bCs/>
                <w:sz w:val="20"/>
                <w:szCs w:val="20"/>
              </w:rPr>
            </w:pPr>
            <w:r w:rsidRPr="00DD239C">
              <w:rPr>
                <w:bCs/>
                <w:sz w:val="20"/>
                <w:szCs w:val="20"/>
              </w:rPr>
              <w:t>500 000,00</w:t>
            </w:r>
          </w:p>
        </w:tc>
      </w:tr>
      <w:tr w:rsidR="00DD239C" w:rsidRPr="00DD239C" w14:paraId="2A77B1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3A5CF5"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30CE70B"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710841C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D02C4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3FC0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A9268" w14:textId="77777777" w:rsidR="00DD239C" w:rsidRPr="00DD239C" w:rsidRDefault="00DD239C" w:rsidP="00DD239C">
            <w:pPr>
              <w:jc w:val="right"/>
              <w:rPr>
                <w:bCs/>
                <w:sz w:val="20"/>
                <w:szCs w:val="20"/>
              </w:rPr>
            </w:pPr>
            <w:r w:rsidRPr="00DD239C">
              <w:rPr>
                <w:bCs/>
                <w:sz w:val="20"/>
                <w:szCs w:val="20"/>
              </w:rPr>
              <w:t>2 897 135,00</w:t>
            </w:r>
          </w:p>
        </w:tc>
        <w:tc>
          <w:tcPr>
            <w:tcW w:w="0" w:type="auto"/>
            <w:tcBorders>
              <w:top w:val="nil"/>
              <w:left w:val="single" w:sz="4" w:space="0" w:color="auto"/>
              <w:bottom w:val="single" w:sz="4" w:space="0" w:color="auto"/>
              <w:right w:val="nil"/>
            </w:tcBorders>
            <w:shd w:val="clear" w:color="auto" w:fill="auto"/>
            <w:noWrap/>
            <w:vAlign w:val="center"/>
            <w:hideMark/>
          </w:tcPr>
          <w:p w14:paraId="4D2F6EF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C16CCD" w14:textId="77777777" w:rsidR="00DD239C" w:rsidRPr="00DD239C" w:rsidRDefault="00DD239C" w:rsidP="00DD239C">
            <w:pPr>
              <w:jc w:val="right"/>
              <w:rPr>
                <w:bCs/>
                <w:sz w:val="20"/>
                <w:szCs w:val="20"/>
              </w:rPr>
            </w:pPr>
            <w:r w:rsidRPr="00DD239C">
              <w:rPr>
                <w:bCs/>
                <w:sz w:val="20"/>
                <w:szCs w:val="20"/>
              </w:rPr>
              <w:t>0,00</w:t>
            </w:r>
          </w:p>
        </w:tc>
      </w:tr>
      <w:tr w:rsidR="00DD239C" w:rsidRPr="00DD239C" w14:paraId="0BB213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D756EA"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государственных (муниципальных) </w:t>
            </w:r>
            <w:r w:rsidRPr="00DD239C">
              <w:rPr>
                <w:sz w:val="20"/>
                <w:szCs w:val="20"/>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14:paraId="7C2E1C1B" w14:textId="77777777" w:rsidR="00DD239C" w:rsidRPr="00DD239C" w:rsidRDefault="00DD239C" w:rsidP="00DD239C">
            <w:pPr>
              <w:jc w:val="center"/>
              <w:rPr>
                <w:sz w:val="20"/>
                <w:szCs w:val="20"/>
              </w:rPr>
            </w:pPr>
            <w:r w:rsidRPr="00DD239C">
              <w:rPr>
                <w:sz w:val="20"/>
                <w:szCs w:val="20"/>
              </w:rPr>
              <w:lastRenderedPageBreak/>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0FF9347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65F82D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92B4D5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3F222" w14:textId="77777777" w:rsidR="00DD239C" w:rsidRPr="00DD239C" w:rsidRDefault="00DD239C" w:rsidP="00DD239C">
            <w:pPr>
              <w:jc w:val="right"/>
              <w:rPr>
                <w:sz w:val="20"/>
                <w:szCs w:val="20"/>
              </w:rPr>
            </w:pPr>
            <w:r w:rsidRPr="00DD239C">
              <w:rPr>
                <w:sz w:val="20"/>
                <w:szCs w:val="20"/>
              </w:rPr>
              <w:t>135 300,00</w:t>
            </w:r>
          </w:p>
        </w:tc>
        <w:tc>
          <w:tcPr>
            <w:tcW w:w="0" w:type="auto"/>
            <w:tcBorders>
              <w:top w:val="nil"/>
              <w:left w:val="single" w:sz="4" w:space="0" w:color="auto"/>
              <w:bottom w:val="single" w:sz="4" w:space="0" w:color="auto"/>
              <w:right w:val="nil"/>
            </w:tcBorders>
            <w:shd w:val="clear" w:color="auto" w:fill="auto"/>
            <w:noWrap/>
            <w:vAlign w:val="center"/>
            <w:hideMark/>
          </w:tcPr>
          <w:p w14:paraId="02ACB3E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D9B0D" w14:textId="77777777" w:rsidR="00DD239C" w:rsidRPr="00DD239C" w:rsidRDefault="00DD239C" w:rsidP="00DD239C">
            <w:pPr>
              <w:jc w:val="right"/>
              <w:rPr>
                <w:sz w:val="20"/>
                <w:szCs w:val="20"/>
              </w:rPr>
            </w:pPr>
            <w:r w:rsidRPr="00DD239C">
              <w:rPr>
                <w:sz w:val="20"/>
                <w:szCs w:val="20"/>
              </w:rPr>
              <w:t>0,00</w:t>
            </w:r>
          </w:p>
        </w:tc>
      </w:tr>
      <w:tr w:rsidR="00DD239C" w:rsidRPr="00DD239C" w14:paraId="2423176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965A7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19A57B"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7AEE2B2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DF9B42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F823A3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00A408" w14:textId="77777777" w:rsidR="00DD239C" w:rsidRPr="00DD239C" w:rsidRDefault="00DD239C" w:rsidP="00DD239C">
            <w:pPr>
              <w:jc w:val="right"/>
              <w:rPr>
                <w:sz w:val="20"/>
                <w:szCs w:val="20"/>
              </w:rPr>
            </w:pPr>
            <w:r w:rsidRPr="00DD239C">
              <w:rPr>
                <w:sz w:val="20"/>
                <w:szCs w:val="20"/>
              </w:rPr>
              <w:t>135 300,00</w:t>
            </w:r>
          </w:p>
        </w:tc>
        <w:tc>
          <w:tcPr>
            <w:tcW w:w="0" w:type="auto"/>
            <w:tcBorders>
              <w:top w:val="nil"/>
              <w:left w:val="single" w:sz="4" w:space="0" w:color="auto"/>
              <w:bottom w:val="single" w:sz="4" w:space="0" w:color="auto"/>
              <w:right w:val="nil"/>
            </w:tcBorders>
            <w:shd w:val="clear" w:color="auto" w:fill="auto"/>
            <w:noWrap/>
            <w:vAlign w:val="center"/>
            <w:hideMark/>
          </w:tcPr>
          <w:p w14:paraId="3DA17C0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20106D" w14:textId="77777777" w:rsidR="00DD239C" w:rsidRPr="00DD239C" w:rsidRDefault="00DD239C" w:rsidP="00DD239C">
            <w:pPr>
              <w:jc w:val="right"/>
              <w:rPr>
                <w:sz w:val="20"/>
                <w:szCs w:val="20"/>
              </w:rPr>
            </w:pPr>
            <w:r w:rsidRPr="00DD239C">
              <w:rPr>
                <w:sz w:val="20"/>
                <w:szCs w:val="20"/>
              </w:rPr>
              <w:t>0,00</w:t>
            </w:r>
          </w:p>
        </w:tc>
      </w:tr>
      <w:tr w:rsidR="00DD239C" w:rsidRPr="00DD239C" w14:paraId="79F58C9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46140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87C08B2"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396663B7"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280C2F2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79FCE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E80EEC" w14:textId="77777777" w:rsidR="00DD239C" w:rsidRPr="00DD239C" w:rsidRDefault="00DD239C" w:rsidP="00DD239C">
            <w:pPr>
              <w:jc w:val="right"/>
              <w:rPr>
                <w:sz w:val="20"/>
                <w:szCs w:val="20"/>
              </w:rPr>
            </w:pPr>
            <w:r w:rsidRPr="00DD239C">
              <w:rPr>
                <w:sz w:val="20"/>
                <w:szCs w:val="20"/>
              </w:rPr>
              <w:t>1 761 835,00</w:t>
            </w:r>
          </w:p>
        </w:tc>
        <w:tc>
          <w:tcPr>
            <w:tcW w:w="0" w:type="auto"/>
            <w:tcBorders>
              <w:top w:val="nil"/>
              <w:left w:val="single" w:sz="4" w:space="0" w:color="auto"/>
              <w:bottom w:val="single" w:sz="4" w:space="0" w:color="auto"/>
              <w:right w:val="nil"/>
            </w:tcBorders>
            <w:shd w:val="clear" w:color="auto" w:fill="auto"/>
            <w:noWrap/>
            <w:vAlign w:val="center"/>
            <w:hideMark/>
          </w:tcPr>
          <w:p w14:paraId="219147E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F5BE7" w14:textId="77777777" w:rsidR="00DD239C" w:rsidRPr="00DD239C" w:rsidRDefault="00DD239C" w:rsidP="00DD239C">
            <w:pPr>
              <w:jc w:val="right"/>
              <w:rPr>
                <w:sz w:val="20"/>
                <w:szCs w:val="20"/>
              </w:rPr>
            </w:pPr>
            <w:r w:rsidRPr="00DD239C">
              <w:rPr>
                <w:sz w:val="20"/>
                <w:szCs w:val="20"/>
              </w:rPr>
              <w:t>0,00</w:t>
            </w:r>
          </w:p>
        </w:tc>
      </w:tr>
      <w:tr w:rsidR="00DD239C" w:rsidRPr="00DD239C" w14:paraId="6C1908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1FC80F"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A4AD8AA"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3466DD35"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6940FFD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DA4914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675D3D" w14:textId="77777777" w:rsidR="00DD239C" w:rsidRPr="00DD239C" w:rsidRDefault="00DD239C" w:rsidP="00DD239C">
            <w:pPr>
              <w:jc w:val="right"/>
              <w:rPr>
                <w:sz w:val="20"/>
                <w:szCs w:val="20"/>
              </w:rPr>
            </w:pPr>
            <w:r w:rsidRPr="00DD239C">
              <w:rPr>
                <w:sz w:val="20"/>
                <w:szCs w:val="20"/>
              </w:rPr>
              <w:t>1 761 835,00</w:t>
            </w:r>
          </w:p>
        </w:tc>
        <w:tc>
          <w:tcPr>
            <w:tcW w:w="0" w:type="auto"/>
            <w:tcBorders>
              <w:top w:val="nil"/>
              <w:left w:val="single" w:sz="4" w:space="0" w:color="auto"/>
              <w:bottom w:val="single" w:sz="4" w:space="0" w:color="auto"/>
              <w:right w:val="nil"/>
            </w:tcBorders>
            <w:shd w:val="clear" w:color="auto" w:fill="auto"/>
            <w:noWrap/>
            <w:vAlign w:val="center"/>
            <w:hideMark/>
          </w:tcPr>
          <w:p w14:paraId="7170C96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EB1889" w14:textId="77777777" w:rsidR="00DD239C" w:rsidRPr="00DD239C" w:rsidRDefault="00DD239C" w:rsidP="00DD239C">
            <w:pPr>
              <w:jc w:val="right"/>
              <w:rPr>
                <w:sz w:val="20"/>
                <w:szCs w:val="20"/>
              </w:rPr>
            </w:pPr>
            <w:r w:rsidRPr="00DD239C">
              <w:rPr>
                <w:sz w:val="20"/>
                <w:szCs w:val="20"/>
              </w:rPr>
              <w:t>0,00</w:t>
            </w:r>
          </w:p>
        </w:tc>
      </w:tr>
      <w:tr w:rsidR="00DD239C" w:rsidRPr="00DD239C" w14:paraId="7CEC1D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68E4D5"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E1F8570"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0A4EED2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0ECFEB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F4442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E7D401"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77BCEE9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1B35CF" w14:textId="77777777" w:rsidR="00DD239C" w:rsidRPr="00DD239C" w:rsidRDefault="00DD239C" w:rsidP="00DD239C">
            <w:pPr>
              <w:jc w:val="right"/>
              <w:rPr>
                <w:sz w:val="20"/>
                <w:szCs w:val="20"/>
              </w:rPr>
            </w:pPr>
            <w:r w:rsidRPr="00DD239C">
              <w:rPr>
                <w:sz w:val="20"/>
                <w:szCs w:val="20"/>
              </w:rPr>
              <w:t>0,00</w:t>
            </w:r>
          </w:p>
        </w:tc>
      </w:tr>
      <w:tr w:rsidR="00DD239C" w:rsidRPr="00DD239C" w14:paraId="4C057E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2E75F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67032CF" w14:textId="77777777" w:rsidR="00DD239C" w:rsidRPr="00DD239C" w:rsidRDefault="00DD239C" w:rsidP="00DD239C">
            <w:pPr>
              <w:jc w:val="center"/>
              <w:rPr>
                <w:sz w:val="20"/>
                <w:szCs w:val="20"/>
              </w:rPr>
            </w:pPr>
            <w:r w:rsidRPr="00DD239C">
              <w:rPr>
                <w:sz w:val="20"/>
                <w:szCs w:val="20"/>
              </w:rPr>
              <w:t>06.0.00.05956</w:t>
            </w:r>
          </w:p>
        </w:tc>
        <w:tc>
          <w:tcPr>
            <w:tcW w:w="0" w:type="auto"/>
            <w:tcBorders>
              <w:top w:val="nil"/>
              <w:left w:val="single" w:sz="4" w:space="0" w:color="auto"/>
              <w:bottom w:val="single" w:sz="4" w:space="0" w:color="auto"/>
              <w:right w:val="nil"/>
            </w:tcBorders>
            <w:shd w:val="clear" w:color="auto" w:fill="auto"/>
            <w:noWrap/>
            <w:vAlign w:val="center"/>
            <w:hideMark/>
          </w:tcPr>
          <w:p w14:paraId="295A243D"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022D075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4802E0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2F268"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18CA2FD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99029A" w14:textId="77777777" w:rsidR="00DD239C" w:rsidRPr="00DD239C" w:rsidRDefault="00DD239C" w:rsidP="00DD239C">
            <w:pPr>
              <w:jc w:val="right"/>
              <w:rPr>
                <w:sz w:val="20"/>
                <w:szCs w:val="20"/>
              </w:rPr>
            </w:pPr>
            <w:r w:rsidRPr="00DD239C">
              <w:rPr>
                <w:sz w:val="20"/>
                <w:szCs w:val="20"/>
              </w:rPr>
              <w:t>0,00</w:t>
            </w:r>
          </w:p>
        </w:tc>
      </w:tr>
      <w:tr w:rsidR="00DD239C" w:rsidRPr="00DD239C" w14:paraId="2840EF9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DB6291" w14:textId="77777777" w:rsidR="00DD239C" w:rsidRPr="00DD239C" w:rsidRDefault="00DD239C" w:rsidP="00DD239C">
            <w:pPr>
              <w:rPr>
                <w:bCs/>
                <w:sz w:val="20"/>
                <w:szCs w:val="20"/>
              </w:rPr>
            </w:pPr>
            <w:r w:rsidRPr="00DD239C">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061029B" w14:textId="77777777" w:rsidR="00DD239C" w:rsidRPr="00DD239C" w:rsidRDefault="00DD239C" w:rsidP="00DD239C">
            <w:pPr>
              <w:jc w:val="center"/>
              <w:rPr>
                <w:bCs/>
                <w:sz w:val="20"/>
                <w:szCs w:val="20"/>
              </w:rPr>
            </w:pPr>
            <w:r w:rsidRPr="00DD239C">
              <w:rPr>
                <w:bCs/>
                <w:sz w:val="20"/>
                <w:szCs w:val="20"/>
              </w:rPr>
              <w:t>06.0.00.L5761</w:t>
            </w:r>
          </w:p>
        </w:tc>
        <w:tc>
          <w:tcPr>
            <w:tcW w:w="0" w:type="auto"/>
            <w:tcBorders>
              <w:top w:val="nil"/>
              <w:left w:val="single" w:sz="4" w:space="0" w:color="auto"/>
              <w:bottom w:val="single" w:sz="4" w:space="0" w:color="auto"/>
              <w:right w:val="nil"/>
            </w:tcBorders>
            <w:shd w:val="clear" w:color="auto" w:fill="auto"/>
            <w:noWrap/>
            <w:vAlign w:val="center"/>
            <w:hideMark/>
          </w:tcPr>
          <w:p w14:paraId="64ADDB6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C722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86AD5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56663" w14:textId="77777777" w:rsidR="00DD239C" w:rsidRPr="00DD239C" w:rsidRDefault="00DD239C" w:rsidP="00DD239C">
            <w:pPr>
              <w:jc w:val="right"/>
              <w:rPr>
                <w:bCs/>
                <w:sz w:val="20"/>
                <w:szCs w:val="20"/>
              </w:rPr>
            </w:pPr>
            <w:r w:rsidRPr="00DD239C">
              <w:rPr>
                <w:bCs/>
                <w:sz w:val="20"/>
                <w:szCs w:val="20"/>
              </w:rPr>
              <w:t>652 971,01</w:t>
            </w:r>
          </w:p>
        </w:tc>
        <w:tc>
          <w:tcPr>
            <w:tcW w:w="0" w:type="auto"/>
            <w:tcBorders>
              <w:top w:val="nil"/>
              <w:left w:val="single" w:sz="4" w:space="0" w:color="auto"/>
              <w:bottom w:val="single" w:sz="4" w:space="0" w:color="auto"/>
              <w:right w:val="nil"/>
            </w:tcBorders>
            <w:shd w:val="clear" w:color="auto" w:fill="auto"/>
            <w:noWrap/>
            <w:vAlign w:val="center"/>
            <w:hideMark/>
          </w:tcPr>
          <w:p w14:paraId="3D258DDA" w14:textId="77777777" w:rsidR="00DD239C" w:rsidRPr="00DD239C" w:rsidRDefault="00DD239C" w:rsidP="00DD239C">
            <w:pPr>
              <w:jc w:val="right"/>
              <w:rPr>
                <w:bCs/>
                <w:sz w:val="20"/>
                <w:szCs w:val="20"/>
              </w:rPr>
            </w:pPr>
            <w:r w:rsidRPr="00DD239C">
              <w:rPr>
                <w:bCs/>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BFAC46" w14:textId="77777777" w:rsidR="00DD239C" w:rsidRPr="00DD239C" w:rsidRDefault="00DD239C" w:rsidP="00DD239C">
            <w:pPr>
              <w:jc w:val="right"/>
              <w:rPr>
                <w:bCs/>
                <w:sz w:val="20"/>
                <w:szCs w:val="20"/>
              </w:rPr>
            </w:pPr>
            <w:r w:rsidRPr="00DD239C">
              <w:rPr>
                <w:bCs/>
                <w:sz w:val="20"/>
                <w:szCs w:val="20"/>
              </w:rPr>
              <w:t>0,00</w:t>
            </w:r>
          </w:p>
        </w:tc>
      </w:tr>
      <w:tr w:rsidR="00DD239C" w:rsidRPr="00DD239C" w14:paraId="231550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345EDA"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1A27B9B9" w14:textId="77777777" w:rsidR="00DD239C" w:rsidRPr="00DD239C" w:rsidRDefault="00DD239C" w:rsidP="00DD239C">
            <w:pPr>
              <w:jc w:val="center"/>
              <w:rPr>
                <w:sz w:val="20"/>
                <w:szCs w:val="20"/>
              </w:rPr>
            </w:pPr>
            <w:r w:rsidRPr="00DD239C">
              <w:rPr>
                <w:sz w:val="20"/>
                <w:szCs w:val="20"/>
              </w:rPr>
              <w:t>06.0.00.L5761</w:t>
            </w:r>
          </w:p>
        </w:tc>
        <w:tc>
          <w:tcPr>
            <w:tcW w:w="0" w:type="auto"/>
            <w:tcBorders>
              <w:top w:val="nil"/>
              <w:left w:val="single" w:sz="4" w:space="0" w:color="auto"/>
              <w:bottom w:val="single" w:sz="4" w:space="0" w:color="auto"/>
              <w:right w:val="nil"/>
            </w:tcBorders>
            <w:shd w:val="clear" w:color="auto" w:fill="auto"/>
            <w:noWrap/>
            <w:vAlign w:val="center"/>
            <w:hideMark/>
          </w:tcPr>
          <w:p w14:paraId="010CB099"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5EDF8E8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16B028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4C7FD5" w14:textId="77777777" w:rsidR="00DD239C" w:rsidRPr="00DD239C" w:rsidRDefault="00DD239C" w:rsidP="00DD239C">
            <w:pPr>
              <w:jc w:val="right"/>
              <w:rPr>
                <w:sz w:val="20"/>
                <w:szCs w:val="20"/>
              </w:rPr>
            </w:pPr>
            <w:r w:rsidRPr="00DD239C">
              <w:rPr>
                <w:sz w:val="20"/>
                <w:szCs w:val="20"/>
              </w:rPr>
              <w:t>652 971,01</w:t>
            </w:r>
          </w:p>
        </w:tc>
        <w:tc>
          <w:tcPr>
            <w:tcW w:w="0" w:type="auto"/>
            <w:tcBorders>
              <w:top w:val="nil"/>
              <w:left w:val="single" w:sz="4" w:space="0" w:color="auto"/>
              <w:bottom w:val="single" w:sz="4" w:space="0" w:color="auto"/>
              <w:right w:val="nil"/>
            </w:tcBorders>
            <w:shd w:val="clear" w:color="auto" w:fill="auto"/>
            <w:noWrap/>
            <w:vAlign w:val="center"/>
            <w:hideMark/>
          </w:tcPr>
          <w:p w14:paraId="2ED0EE37" w14:textId="77777777" w:rsidR="00DD239C" w:rsidRPr="00DD239C" w:rsidRDefault="00DD239C" w:rsidP="00DD239C">
            <w:pPr>
              <w:jc w:val="right"/>
              <w:rPr>
                <w:sz w:val="20"/>
                <w:szCs w:val="20"/>
              </w:rPr>
            </w:pPr>
            <w:r w:rsidRPr="00DD239C">
              <w:rPr>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F73AC" w14:textId="77777777" w:rsidR="00DD239C" w:rsidRPr="00DD239C" w:rsidRDefault="00DD239C" w:rsidP="00DD239C">
            <w:pPr>
              <w:jc w:val="right"/>
              <w:rPr>
                <w:sz w:val="20"/>
                <w:szCs w:val="20"/>
              </w:rPr>
            </w:pPr>
            <w:r w:rsidRPr="00DD239C">
              <w:rPr>
                <w:sz w:val="20"/>
                <w:szCs w:val="20"/>
              </w:rPr>
              <w:t>0,00</w:t>
            </w:r>
          </w:p>
        </w:tc>
      </w:tr>
      <w:tr w:rsidR="00DD239C" w:rsidRPr="00DD239C" w14:paraId="029274D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AE94EB"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5B93B9EF" w14:textId="77777777" w:rsidR="00DD239C" w:rsidRPr="00DD239C" w:rsidRDefault="00DD239C" w:rsidP="00DD239C">
            <w:pPr>
              <w:jc w:val="center"/>
              <w:rPr>
                <w:sz w:val="20"/>
                <w:szCs w:val="20"/>
              </w:rPr>
            </w:pPr>
            <w:r w:rsidRPr="00DD239C">
              <w:rPr>
                <w:sz w:val="20"/>
                <w:szCs w:val="20"/>
              </w:rPr>
              <w:t>06.0.00.L5761</w:t>
            </w:r>
          </w:p>
        </w:tc>
        <w:tc>
          <w:tcPr>
            <w:tcW w:w="0" w:type="auto"/>
            <w:tcBorders>
              <w:top w:val="nil"/>
              <w:left w:val="single" w:sz="4" w:space="0" w:color="auto"/>
              <w:bottom w:val="single" w:sz="4" w:space="0" w:color="auto"/>
              <w:right w:val="nil"/>
            </w:tcBorders>
            <w:shd w:val="clear" w:color="auto" w:fill="auto"/>
            <w:noWrap/>
            <w:vAlign w:val="center"/>
            <w:hideMark/>
          </w:tcPr>
          <w:p w14:paraId="4D50F95D"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367B4212"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1A28BD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DBDF78" w14:textId="77777777" w:rsidR="00DD239C" w:rsidRPr="00DD239C" w:rsidRDefault="00DD239C" w:rsidP="00DD239C">
            <w:pPr>
              <w:jc w:val="right"/>
              <w:rPr>
                <w:sz w:val="20"/>
                <w:szCs w:val="20"/>
              </w:rPr>
            </w:pPr>
            <w:r w:rsidRPr="00DD239C">
              <w:rPr>
                <w:sz w:val="20"/>
                <w:szCs w:val="20"/>
              </w:rPr>
              <w:t>652 971,01</w:t>
            </w:r>
          </w:p>
        </w:tc>
        <w:tc>
          <w:tcPr>
            <w:tcW w:w="0" w:type="auto"/>
            <w:tcBorders>
              <w:top w:val="nil"/>
              <w:left w:val="single" w:sz="4" w:space="0" w:color="auto"/>
              <w:bottom w:val="single" w:sz="4" w:space="0" w:color="auto"/>
              <w:right w:val="nil"/>
            </w:tcBorders>
            <w:shd w:val="clear" w:color="auto" w:fill="auto"/>
            <w:noWrap/>
            <w:vAlign w:val="center"/>
            <w:hideMark/>
          </w:tcPr>
          <w:p w14:paraId="6518DE0D" w14:textId="77777777" w:rsidR="00DD239C" w:rsidRPr="00DD239C" w:rsidRDefault="00DD239C" w:rsidP="00DD239C">
            <w:pPr>
              <w:jc w:val="right"/>
              <w:rPr>
                <w:sz w:val="20"/>
                <w:szCs w:val="20"/>
              </w:rPr>
            </w:pPr>
            <w:r w:rsidRPr="00DD239C">
              <w:rPr>
                <w:sz w:val="20"/>
                <w:szCs w:val="20"/>
              </w:rPr>
              <w:t>1 163 114,52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0B824D" w14:textId="77777777" w:rsidR="00DD239C" w:rsidRPr="00DD239C" w:rsidRDefault="00DD239C" w:rsidP="00DD239C">
            <w:pPr>
              <w:jc w:val="right"/>
              <w:rPr>
                <w:sz w:val="20"/>
                <w:szCs w:val="20"/>
              </w:rPr>
            </w:pPr>
            <w:r w:rsidRPr="00DD239C">
              <w:rPr>
                <w:sz w:val="20"/>
                <w:szCs w:val="20"/>
              </w:rPr>
              <w:t>0,00</w:t>
            </w:r>
          </w:p>
        </w:tc>
      </w:tr>
      <w:tr w:rsidR="00DD239C" w:rsidRPr="00DD239C" w14:paraId="6C956A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98ACFA" w14:textId="77777777" w:rsidR="00DD239C" w:rsidRPr="00DD239C" w:rsidRDefault="00DD239C" w:rsidP="00DD239C">
            <w:pPr>
              <w:rPr>
                <w:bCs/>
                <w:sz w:val="20"/>
                <w:szCs w:val="20"/>
              </w:rPr>
            </w:pPr>
            <w:r w:rsidRPr="00DD239C">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4730C2FF" w14:textId="77777777" w:rsidR="00DD239C" w:rsidRPr="00DD239C" w:rsidRDefault="00DD239C" w:rsidP="00DD239C">
            <w:pPr>
              <w:jc w:val="center"/>
              <w:rPr>
                <w:bCs/>
                <w:sz w:val="20"/>
                <w:szCs w:val="20"/>
              </w:rPr>
            </w:pPr>
            <w:r w:rsidRPr="00DD239C">
              <w:rPr>
                <w:bCs/>
                <w:sz w:val="20"/>
                <w:szCs w:val="20"/>
              </w:rPr>
              <w:t>06.0.00.L5765</w:t>
            </w:r>
          </w:p>
        </w:tc>
        <w:tc>
          <w:tcPr>
            <w:tcW w:w="0" w:type="auto"/>
            <w:tcBorders>
              <w:top w:val="nil"/>
              <w:left w:val="single" w:sz="4" w:space="0" w:color="auto"/>
              <w:bottom w:val="single" w:sz="4" w:space="0" w:color="auto"/>
              <w:right w:val="nil"/>
            </w:tcBorders>
            <w:shd w:val="clear" w:color="auto" w:fill="auto"/>
            <w:noWrap/>
            <w:vAlign w:val="center"/>
            <w:hideMark/>
          </w:tcPr>
          <w:p w14:paraId="34B588C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4C1EF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4CD52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B0B52" w14:textId="77777777" w:rsidR="00DD239C" w:rsidRPr="00DD239C" w:rsidRDefault="00DD239C" w:rsidP="00DD239C">
            <w:pPr>
              <w:jc w:val="right"/>
              <w:rPr>
                <w:bCs/>
                <w:sz w:val="20"/>
                <w:szCs w:val="20"/>
              </w:rPr>
            </w:pPr>
            <w:r w:rsidRPr="00DD239C">
              <w:rPr>
                <w:bCs/>
                <w:sz w:val="20"/>
                <w:szCs w:val="20"/>
              </w:rPr>
              <w:t>2 445 430,00</w:t>
            </w:r>
          </w:p>
        </w:tc>
        <w:tc>
          <w:tcPr>
            <w:tcW w:w="0" w:type="auto"/>
            <w:tcBorders>
              <w:top w:val="nil"/>
              <w:left w:val="single" w:sz="4" w:space="0" w:color="auto"/>
              <w:bottom w:val="single" w:sz="4" w:space="0" w:color="auto"/>
              <w:right w:val="nil"/>
            </w:tcBorders>
            <w:shd w:val="clear" w:color="auto" w:fill="auto"/>
            <w:noWrap/>
            <w:vAlign w:val="center"/>
            <w:hideMark/>
          </w:tcPr>
          <w:p w14:paraId="170E18D1"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DABD1B" w14:textId="77777777" w:rsidR="00DD239C" w:rsidRPr="00DD239C" w:rsidRDefault="00DD239C" w:rsidP="00DD239C">
            <w:pPr>
              <w:jc w:val="right"/>
              <w:rPr>
                <w:bCs/>
                <w:sz w:val="20"/>
                <w:szCs w:val="20"/>
              </w:rPr>
            </w:pPr>
            <w:r w:rsidRPr="00DD239C">
              <w:rPr>
                <w:bCs/>
                <w:sz w:val="20"/>
                <w:szCs w:val="20"/>
              </w:rPr>
              <w:t>500 000,00</w:t>
            </w:r>
          </w:p>
        </w:tc>
      </w:tr>
      <w:tr w:rsidR="00DD239C" w:rsidRPr="00DD239C" w14:paraId="0531BF3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27A62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B1F25DF"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single" w:sz="4" w:space="0" w:color="auto"/>
              <w:right w:val="nil"/>
            </w:tcBorders>
            <w:shd w:val="clear" w:color="auto" w:fill="auto"/>
            <w:noWrap/>
            <w:vAlign w:val="center"/>
            <w:hideMark/>
          </w:tcPr>
          <w:p w14:paraId="74FCE32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4A44FA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8F86F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398366" w14:textId="77777777" w:rsidR="00DD239C" w:rsidRPr="00DD239C" w:rsidRDefault="00DD239C" w:rsidP="00DD239C">
            <w:pPr>
              <w:jc w:val="right"/>
              <w:rPr>
                <w:sz w:val="20"/>
                <w:szCs w:val="20"/>
              </w:rPr>
            </w:pPr>
            <w:r w:rsidRPr="00DD239C">
              <w:rPr>
                <w:sz w:val="20"/>
                <w:szCs w:val="20"/>
              </w:rPr>
              <w:t>18 300,00</w:t>
            </w:r>
          </w:p>
        </w:tc>
        <w:tc>
          <w:tcPr>
            <w:tcW w:w="0" w:type="auto"/>
            <w:tcBorders>
              <w:top w:val="nil"/>
              <w:left w:val="single" w:sz="4" w:space="0" w:color="auto"/>
              <w:bottom w:val="single" w:sz="4" w:space="0" w:color="auto"/>
              <w:right w:val="nil"/>
            </w:tcBorders>
            <w:shd w:val="clear" w:color="auto" w:fill="auto"/>
            <w:noWrap/>
            <w:vAlign w:val="center"/>
            <w:hideMark/>
          </w:tcPr>
          <w:p w14:paraId="0072DFD0"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0D680" w14:textId="77777777" w:rsidR="00DD239C" w:rsidRPr="00DD239C" w:rsidRDefault="00DD239C" w:rsidP="00DD239C">
            <w:pPr>
              <w:jc w:val="right"/>
              <w:rPr>
                <w:sz w:val="20"/>
                <w:szCs w:val="20"/>
              </w:rPr>
            </w:pPr>
            <w:r w:rsidRPr="00DD239C">
              <w:rPr>
                <w:sz w:val="20"/>
                <w:szCs w:val="20"/>
              </w:rPr>
              <w:t>500 000,00</w:t>
            </w:r>
          </w:p>
        </w:tc>
      </w:tr>
      <w:tr w:rsidR="00DD239C" w:rsidRPr="00DD239C" w14:paraId="3CEDD0F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81C107" w14:textId="77777777" w:rsidR="00DD239C" w:rsidRPr="00DD239C" w:rsidRDefault="00DD239C" w:rsidP="00DD239C">
            <w:pPr>
              <w:rPr>
                <w:sz w:val="20"/>
                <w:szCs w:val="20"/>
              </w:rPr>
            </w:pPr>
            <w:r w:rsidRPr="00DD239C">
              <w:rPr>
                <w:sz w:val="20"/>
                <w:szCs w:val="20"/>
              </w:rPr>
              <w:t xml:space="preserve">Иные закупки </w:t>
            </w:r>
            <w:r w:rsidRPr="00DD239C">
              <w:rPr>
                <w:sz w:val="20"/>
                <w:szCs w:val="20"/>
              </w:rPr>
              <w:lastRenderedPageBreak/>
              <w:t>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D702C8" w14:textId="77777777" w:rsidR="00DD239C" w:rsidRPr="00DD239C" w:rsidRDefault="00DD239C" w:rsidP="00DD239C">
            <w:pPr>
              <w:jc w:val="center"/>
              <w:rPr>
                <w:sz w:val="20"/>
                <w:szCs w:val="20"/>
              </w:rPr>
            </w:pPr>
            <w:r w:rsidRPr="00DD239C">
              <w:rPr>
                <w:sz w:val="20"/>
                <w:szCs w:val="20"/>
              </w:rPr>
              <w:lastRenderedPageBreak/>
              <w:t>06.0.00.L5765</w:t>
            </w:r>
          </w:p>
        </w:tc>
        <w:tc>
          <w:tcPr>
            <w:tcW w:w="0" w:type="auto"/>
            <w:tcBorders>
              <w:top w:val="nil"/>
              <w:left w:val="single" w:sz="4" w:space="0" w:color="auto"/>
              <w:bottom w:val="single" w:sz="4" w:space="0" w:color="auto"/>
              <w:right w:val="nil"/>
            </w:tcBorders>
            <w:shd w:val="clear" w:color="auto" w:fill="auto"/>
            <w:noWrap/>
            <w:vAlign w:val="center"/>
            <w:hideMark/>
          </w:tcPr>
          <w:p w14:paraId="0F929950"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6103FD9" w14:textId="77777777" w:rsidR="00DD239C" w:rsidRPr="00DD239C" w:rsidRDefault="00DD239C" w:rsidP="00DD239C">
            <w:pPr>
              <w:jc w:val="center"/>
              <w:rPr>
                <w:sz w:val="20"/>
                <w:szCs w:val="20"/>
              </w:rPr>
            </w:pPr>
            <w:r w:rsidRPr="00DD239C">
              <w:rPr>
                <w:sz w:val="20"/>
                <w:szCs w:val="20"/>
              </w:rPr>
              <w:t>0</w:t>
            </w:r>
            <w:r w:rsidRPr="00DD239C">
              <w:rPr>
                <w:sz w:val="20"/>
                <w:szCs w:val="20"/>
              </w:rPr>
              <w:lastRenderedPageBreak/>
              <w:t>5</w:t>
            </w:r>
          </w:p>
        </w:tc>
        <w:tc>
          <w:tcPr>
            <w:tcW w:w="0" w:type="auto"/>
            <w:tcBorders>
              <w:top w:val="nil"/>
              <w:left w:val="single" w:sz="4" w:space="0" w:color="auto"/>
              <w:bottom w:val="single" w:sz="4" w:space="0" w:color="auto"/>
              <w:right w:val="nil"/>
            </w:tcBorders>
            <w:shd w:val="clear" w:color="auto" w:fill="auto"/>
            <w:noWrap/>
            <w:vAlign w:val="center"/>
            <w:hideMark/>
          </w:tcPr>
          <w:p w14:paraId="386E1AA2" w14:textId="77777777" w:rsidR="00DD239C" w:rsidRPr="00DD239C" w:rsidRDefault="00DD239C" w:rsidP="00DD239C">
            <w:pPr>
              <w:jc w:val="center"/>
              <w:rPr>
                <w:sz w:val="20"/>
                <w:szCs w:val="20"/>
              </w:rPr>
            </w:pPr>
            <w:r w:rsidRPr="00DD239C">
              <w:rPr>
                <w:sz w:val="20"/>
                <w:szCs w:val="20"/>
              </w:rPr>
              <w:lastRenderedPageBreak/>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009888" w14:textId="77777777" w:rsidR="00DD239C" w:rsidRPr="00DD239C" w:rsidRDefault="00DD239C" w:rsidP="00DD239C">
            <w:pPr>
              <w:jc w:val="right"/>
              <w:rPr>
                <w:sz w:val="20"/>
                <w:szCs w:val="20"/>
              </w:rPr>
            </w:pPr>
            <w:r w:rsidRPr="00DD239C">
              <w:rPr>
                <w:sz w:val="20"/>
                <w:szCs w:val="20"/>
              </w:rPr>
              <w:t>18 300,00</w:t>
            </w:r>
          </w:p>
        </w:tc>
        <w:tc>
          <w:tcPr>
            <w:tcW w:w="0" w:type="auto"/>
            <w:tcBorders>
              <w:top w:val="nil"/>
              <w:left w:val="single" w:sz="4" w:space="0" w:color="auto"/>
              <w:bottom w:val="single" w:sz="4" w:space="0" w:color="auto"/>
              <w:right w:val="nil"/>
            </w:tcBorders>
            <w:shd w:val="clear" w:color="auto" w:fill="auto"/>
            <w:noWrap/>
            <w:vAlign w:val="center"/>
            <w:hideMark/>
          </w:tcPr>
          <w:p w14:paraId="78E897E2"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17AA52" w14:textId="77777777" w:rsidR="00DD239C" w:rsidRPr="00DD239C" w:rsidRDefault="00DD239C" w:rsidP="00DD239C">
            <w:pPr>
              <w:jc w:val="right"/>
              <w:rPr>
                <w:sz w:val="20"/>
                <w:szCs w:val="20"/>
              </w:rPr>
            </w:pPr>
            <w:r w:rsidRPr="00DD239C">
              <w:rPr>
                <w:sz w:val="20"/>
                <w:szCs w:val="20"/>
              </w:rPr>
              <w:t>500 000,00</w:t>
            </w:r>
          </w:p>
        </w:tc>
      </w:tr>
      <w:tr w:rsidR="00DD239C" w:rsidRPr="00DD239C" w14:paraId="7551992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75C6D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35A8B76"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single" w:sz="4" w:space="0" w:color="auto"/>
              <w:right w:val="nil"/>
            </w:tcBorders>
            <w:shd w:val="clear" w:color="auto" w:fill="auto"/>
            <w:noWrap/>
            <w:vAlign w:val="center"/>
            <w:hideMark/>
          </w:tcPr>
          <w:p w14:paraId="23A507C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0D285C4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069A4E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E71A56" w14:textId="77777777" w:rsidR="00DD239C" w:rsidRPr="00DD239C" w:rsidRDefault="00DD239C" w:rsidP="00DD239C">
            <w:pPr>
              <w:jc w:val="right"/>
              <w:rPr>
                <w:sz w:val="20"/>
                <w:szCs w:val="20"/>
              </w:rPr>
            </w:pPr>
            <w:r w:rsidRPr="00DD239C">
              <w:rPr>
                <w:sz w:val="20"/>
                <w:szCs w:val="20"/>
              </w:rPr>
              <w:t>2 427 130,00</w:t>
            </w:r>
          </w:p>
        </w:tc>
        <w:tc>
          <w:tcPr>
            <w:tcW w:w="0" w:type="auto"/>
            <w:tcBorders>
              <w:top w:val="nil"/>
              <w:left w:val="single" w:sz="4" w:space="0" w:color="auto"/>
              <w:bottom w:val="single" w:sz="4" w:space="0" w:color="auto"/>
              <w:right w:val="nil"/>
            </w:tcBorders>
            <w:shd w:val="clear" w:color="auto" w:fill="auto"/>
            <w:noWrap/>
            <w:vAlign w:val="center"/>
            <w:hideMark/>
          </w:tcPr>
          <w:p w14:paraId="6FEA43D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39467B" w14:textId="77777777" w:rsidR="00DD239C" w:rsidRPr="00DD239C" w:rsidRDefault="00DD239C" w:rsidP="00DD239C">
            <w:pPr>
              <w:jc w:val="right"/>
              <w:rPr>
                <w:sz w:val="20"/>
                <w:szCs w:val="20"/>
              </w:rPr>
            </w:pPr>
            <w:r w:rsidRPr="00DD239C">
              <w:rPr>
                <w:sz w:val="20"/>
                <w:szCs w:val="20"/>
              </w:rPr>
              <w:t>0,00</w:t>
            </w:r>
          </w:p>
        </w:tc>
      </w:tr>
      <w:tr w:rsidR="00DD239C" w:rsidRPr="00DD239C" w14:paraId="3B3443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6D370C"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6E5A518"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single" w:sz="4" w:space="0" w:color="auto"/>
              <w:right w:val="nil"/>
            </w:tcBorders>
            <w:shd w:val="clear" w:color="auto" w:fill="auto"/>
            <w:noWrap/>
            <w:vAlign w:val="center"/>
            <w:hideMark/>
          </w:tcPr>
          <w:p w14:paraId="22FB6C7A"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227D473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B22842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342D86" w14:textId="77777777" w:rsidR="00DD239C" w:rsidRPr="00DD239C" w:rsidRDefault="00DD239C" w:rsidP="00DD239C">
            <w:pPr>
              <w:jc w:val="right"/>
              <w:rPr>
                <w:sz w:val="20"/>
                <w:szCs w:val="20"/>
              </w:rPr>
            </w:pPr>
            <w:r w:rsidRPr="00DD239C">
              <w:rPr>
                <w:sz w:val="20"/>
                <w:szCs w:val="20"/>
              </w:rPr>
              <w:t>2 427 130,00</w:t>
            </w:r>
          </w:p>
        </w:tc>
        <w:tc>
          <w:tcPr>
            <w:tcW w:w="0" w:type="auto"/>
            <w:tcBorders>
              <w:top w:val="nil"/>
              <w:left w:val="single" w:sz="4" w:space="0" w:color="auto"/>
              <w:bottom w:val="single" w:sz="4" w:space="0" w:color="auto"/>
              <w:right w:val="nil"/>
            </w:tcBorders>
            <w:shd w:val="clear" w:color="auto" w:fill="auto"/>
            <w:noWrap/>
            <w:vAlign w:val="center"/>
            <w:hideMark/>
          </w:tcPr>
          <w:p w14:paraId="0AC33C5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F3E41" w14:textId="77777777" w:rsidR="00DD239C" w:rsidRPr="00DD239C" w:rsidRDefault="00DD239C" w:rsidP="00DD239C">
            <w:pPr>
              <w:jc w:val="right"/>
              <w:rPr>
                <w:sz w:val="20"/>
                <w:szCs w:val="20"/>
              </w:rPr>
            </w:pPr>
            <w:r w:rsidRPr="00DD239C">
              <w:rPr>
                <w:sz w:val="20"/>
                <w:szCs w:val="20"/>
              </w:rPr>
              <w:t>0,00</w:t>
            </w:r>
          </w:p>
        </w:tc>
      </w:tr>
      <w:tr w:rsidR="00DD239C" w:rsidRPr="00DD239C" w14:paraId="030F24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11DAFC"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B0ADB4D"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7A8BE61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063D3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6770C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5E3731" w14:textId="77777777" w:rsidR="00DD239C" w:rsidRPr="00DD239C" w:rsidRDefault="00DD239C" w:rsidP="00DD239C">
            <w:pPr>
              <w:jc w:val="right"/>
              <w:rPr>
                <w:bCs/>
                <w:sz w:val="20"/>
                <w:szCs w:val="20"/>
              </w:rPr>
            </w:pPr>
            <w:r w:rsidRPr="00DD239C">
              <w:rPr>
                <w:bCs/>
                <w:sz w:val="20"/>
                <w:szCs w:val="20"/>
              </w:rPr>
              <w:t>45 738 500,00</w:t>
            </w:r>
          </w:p>
        </w:tc>
        <w:tc>
          <w:tcPr>
            <w:tcW w:w="0" w:type="auto"/>
            <w:tcBorders>
              <w:top w:val="nil"/>
              <w:left w:val="single" w:sz="4" w:space="0" w:color="auto"/>
              <w:bottom w:val="single" w:sz="4" w:space="0" w:color="auto"/>
              <w:right w:val="nil"/>
            </w:tcBorders>
            <w:shd w:val="clear" w:color="auto" w:fill="auto"/>
            <w:noWrap/>
            <w:vAlign w:val="center"/>
            <w:hideMark/>
          </w:tcPr>
          <w:p w14:paraId="567835C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B41179" w14:textId="77777777" w:rsidR="00DD239C" w:rsidRPr="00DD239C" w:rsidRDefault="00DD239C" w:rsidP="00DD239C">
            <w:pPr>
              <w:jc w:val="right"/>
              <w:rPr>
                <w:bCs/>
                <w:sz w:val="20"/>
                <w:szCs w:val="20"/>
              </w:rPr>
            </w:pPr>
            <w:r w:rsidRPr="00DD239C">
              <w:rPr>
                <w:bCs/>
                <w:sz w:val="20"/>
                <w:szCs w:val="20"/>
              </w:rPr>
              <w:t>0,00</w:t>
            </w:r>
          </w:p>
        </w:tc>
      </w:tr>
      <w:tr w:rsidR="00DD239C" w:rsidRPr="00DD239C" w14:paraId="5FF82E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F0738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18D5F9D"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2799B26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E5EAF6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7BE36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02556" w14:textId="77777777" w:rsidR="00DD239C" w:rsidRPr="00DD239C" w:rsidRDefault="00DD239C" w:rsidP="00DD239C">
            <w:pPr>
              <w:jc w:val="right"/>
              <w:rPr>
                <w:sz w:val="20"/>
                <w:szCs w:val="20"/>
              </w:rPr>
            </w:pPr>
            <w:r w:rsidRPr="00DD239C">
              <w:rPr>
                <w:sz w:val="20"/>
                <w:szCs w:val="20"/>
              </w:rPr>
              <w:t>26 941 700,00</w:t>
            </w:r>
          </w:p>
        </w:tc>
        <w:tc>
          <w:tcPr>
            <w:tcW w:w="0" w:type="auto"/>
            <w:tcBorders>
              <w:top w:val="nil"/>
              <w:left w:val="single" w:sz="4" w:space="0" w:color="auto"/>
              <w:bottom w:val="single" w:sz="4" w:space="0" w:color="auto"/>
              <w:right w:val="nil"/>
            </w:tcBorders>
            <w:shd w:val="clear" w:color="auto" w:fill="auto"/>
            <w:noWrap/>
            <w:vAlign w:val="center"/>
            <w:hideMark/>
          </w:tcPr>
          <w:p w14:paraId="5435273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2D3934" w14:textId="77777777" w:rsidR="00DD239C" w:rsidRPr="00DD239C" w:rsidRDefault="00DD239C" w:rsidP="00DD239C">
            <w:pPr>
              <w:jc w:val="right"/>
              <w:rPr>
                <w:sz w:val="20"/>
                <w:szCs w:val="20"/>
              </w:rPr>
            </w:pPr>
            <w:r w:rsidRPr="00DD239C">
              <w:rPr>
                <w:sz w:val="20"/>
                <w:szCs w:val="20"/>
              </w:rPr>
              <w:t>0,00</w:t>
            </w:r>
          </w:p>
        </w:tc>
      </w:tr>
      <w:tr w:rsidR="00DD239C" w:rsidRPr="00DD239C" w14:paraId="0591F3B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19B75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9BFAE6"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02F4FF0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BE98A1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9634B3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48F93A" w14:textId="77777777" w:rsidR="00DD239C" w:rsidRPr="00DD239C" w:rsidRDefault="00DD239C" w:rsidP="00DD239C">
            <w:pPr>
              <w:jc w:val="right"/>
              <w:rPr>
                <w:sz w:val="20"/>
                <w:szCs w:val="20"/>
              </w:rPr>
            </w:pPr>
            <w:r w:rsidRPr="00DD239C">
              <w:rPr>
                <w:sz w:val="20"/>
                <w:szCs w:val="20"/>
              </w:rPr>
              <w:t>24 000,00</w:t>
            </w:r>
          </w:p>
        </w:tc>
        <w:tc>
          <w:tcPr>
            <w:tcW w:w="0" w:type="auto"/>
            <w:tcBorders>
              <w:top w:val="nil"/>
              <w:left w:val="single" w:sz="4" w:space="0" w:color="auto"/>
              <w:bottom w:val="single" w:sz="4" w:space="0" w:color="auto"/>
              <w:right w:val="nil"/>
            </w:tcBorders>
            <w:shd w:val="clear" w:color="auto" w:fill="auto"/>
            <w:noWrap/>
            <w:vAlign w:val="center"/>
            <w:hideMark/>
          </w:tcPr>
          <w:p w14:paraId="378DED8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DAF11" w14:textId="77777777" w:rsidR="00DD239C" w:rsidRPr="00DD239C" w:rsidRDefault="00DD239C" w:rsidP="00DD239C">
            <w:pPr>
              <w:jc w:val="right"/>
              <w:rPr>
                <w:sz w:val="20"/>
                <w:szCs w:val="20"/>
              </w:rPr>
            </w:pPr>
            <w:r w:rsidRPr="00DD239C">
              <w:rPr>
                <w:sz w:val="20"/>
                <w:szCs w:val="20"/>
              </w:rPr>
              <w:t>0,00</w:t>
            </w:r>
          </w:p>
        </w:tc>
      </w:tr>
      <w:tr w:rsidR="00DD239C" w:rsidRPr="00DD239C" w14:paraId="7D9478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3EC94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2BDA6C7"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00B3FA4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3957BC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8B9DF5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A5A2C" w14:textId="77777777" w:rsidR="00DD239C" w:rsidRPr="00DD239C" w:rsidRDefault="00DD239C" w:rsidP="00DD239C">
            <w:pPr>
              <w:jc w:val="right"/>
              <w:rPr>
                <w:sz w:val="20"/>
                <w:szCs w:val="20"/>
              </w:rPr>
            </w:pPr>
            <w:r w:rsidRPr="00DD239C">
              <w:rPr>
                <w:sz w:val="20"/>
                <w:szCs w:val="20"/>
              </w:rPr>
              <w:t>26 917 700,00</w:t>
            </w:r>
          </w:p>
        </w:tc>
        <w:tc>
          <w:tcPr>
            <w:tcW w:w="0" w:type="auto"/>
            <w:tcBorders>
              <w:top w:val="nil"/>
              <w:left w:val="single" w:sz="4" w:space="0" w:color="auto"/>
              <w:bottom w:val="single" w:sz="4" w:space="0" w:color="auto"/>
              <w:right w:val="nil"/>
            </w:tcBorders>
            <w:shd w:val="clear" w:color="auto" w:fill="auto"/>
            <w:noWrap/>
            <w:vAlign w:val="center"/>
            <w:hideMark/>
          </w:tcPr>
          <w:p w14:paraId="31221D4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CB1294" w14:textId="77777777" w:rsidR="00DD239C" w:rsidRPr="00DD239C" w:rsidRDefault="00DD239C" w:rsidP="00DD239C">
            <w:pPr>
              <w:jc w:val="right"/>
              <w:rPr>
                <w:sz w:val="20"/>
                <w:szCs w:val="20"/>
              </w:rPr>
            </w:pPr>
            <w:r w:rsidRPr="00DD239C">
              <w:rPr>
                <w:sz w:val="20"/>
                <w:szCs w:val="20"/>
              </w:rPr>
              <w:t>0,00</w:t>
            </w:r>
          </w:p>
        </w:tc>
      </w:tr>
      <w:tr w:rsidR="00DD239C" w:rsidRPr="00DD239C" w14:paraId="364EC4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CE8515"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4D441EE"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3DF2365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101C144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043C69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271314" w14:textId="77777777" w:rsidR="00DD239C" w:rsidRPr="00DD239C" w:rsidRDefault="00DD239C" w:rsidP="00DD239C">
            <w:pPr>
              <w:jc w:val="right"/>
              <w:rPr>
                <w:sz w:val="20"/>
                <w:szCs w:val="20"/>
              </w:rPr>
            </w:pPr>
            <w:r w:rsidRPr="00DD239C">
              <w:rPr>
                <w:sz w:val="20"/>
                <w:szCs w:val="20"/>
              </w:rPr>
              <w:t>18 796 800,00</w:t>
            </w:r>
          </w:p>
        </w:tc>
        <w:tc>
          <w:tcPr>
            <w:tcW w:w="0" w:type="auto"/>
            <w:tcBorders>
              <w:top w:val="nil"/>
              <w:left w:val="single" w:sz="4" w:space="0" w:color="auto"/>
              <w:bottom w:val="single" w:sz="4" w:space="0" w:color="auto"/>
              <w:right w:val="nil"/>
            </w:tcBorders>
            <w:shd w:val="clear" w:color="auto" w:fill="auto"/>
            <w:noWrap/>
            <w:vAlign w:val="center"/>
            <w:hideMark/>
          </w:tcPr>
          <w:p w14:paraId="6D13E03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8EC600" w14:textId="77777777" w:rsidR="00DD239C" w:rsidRPr="00DD239C" w:rsidRDefault="00DD239C" w:rsidP="00DD239C">
            <w:pPr>
              <w:jc w:val="right"/>
              <w:rPr>
                <w:sz w:val="20"/>
                <w:szCs w:val="20"/>
              </w:rPr>
            </w:pPr>
            <w:r w:rsidRPr="00DD239C">
              <w:rPr>
                <w:sz w:val="20"/>
                <w:szCs w:val="20"/>
              </w:rPr>
              <w:t>0,00</w:t>
            </w:r>
          </w:p>
        </w:tc>
      </w:tr>
      <w:tr w:rsidR="00DD239C" w:rsidRPr="00DD239C" w14:paraId="1D1CDA3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CB5AFD"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26E54EE"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1DBD1112"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7944948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7024F8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B234FB" w14:textId="77777777" w:rsidR="00DD239C" w:rsidRPr="00DD239C" w:rsidRDefault="00DD239C" w:rsidP="00DD239C">
            <w:pPr>
              <w:jc w:val="right"/>
              <w:rPr>
                <w:sz w:val="20"/>
                <w:szCs w:val="20"/>
              </w:rPr>
            </w:pPr>
            <w:r w:rsidRPr="00DD239C">
              <w:rPr>
                <w:sz w:val="20"/>
                <w:szCs w:val="20"/>
              </w:rPr>
              <w:t>15 520 300,00</w:t>
            </w:r>
          </w:p>
        </w:tc>
        <w:tc>
          <w:tcPr>
            <w:tcW w:w="0" w:type="auto"/>
            <w:tcBorders>
              <w:top w:val="nil"/>
              <w:left w:val="single" w:sz="4" w:space="0" w:color="auto"/>
              <w:bottom w:val="single" w:sz="4" w:space="0" w:color="auto"/>
              <w:right w:val="nil"/>
            </w:tcBorders>
            <w:shd w:val="clear" w:color="auto" w:fill="auto"/>
            <w:noWrap/>
            <w:vAlign w:val="center"/>
            <w:hideMark/>
          </w:tcPr>
          <w:p w14:paraId="65A73E7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49820" w14:textId="77777777" w:rsidR="00DD239C" w:rsidRPr="00DD239C" w:rsidRDefault="00DD239C" w:rsidP="00DD239C">
            <w:pPr>
              <w:jc w:val="right"/>
              <w:rPr>
                <w:sz w:val="20"/>
                <w:szCs w:val="20"/>
              </w:rPr>
            </w:pPr>
            <w:r w:rsidRPr="00DD239C">
              <w:rPr>
                <w:sz w:val="20"/>
                <w:szCs w:val="20"/>
              </w:rPr>
              <w:t>0,00</w:t>
            </w:r>
          </w:p>
        </w:tc>
      </w:tr>
      <w:tr w:rsidR="00DD239C" w:rsidRPr="00DD239C" w14:paraId="06E301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ED5576"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9F48103" w14:textId="77777777" w:rsidR="00DD239C" w:rsidRPr="00DD239C" w:rsidRDefault="00DD239C" w:rsidP="00DD239C">
            <w:pPr>
              <w:jc w:val="center"/>
              <w:rPr>
                <w:sz w:val="20"/>
                <w:szCs w:val="20"/>
              </w:rPr>
            </w:pPr>
            <w:r w:rsidRPr="00DD239C">
              <w:rPr>
                <w:sz w:val="20"/>
                <w:szCs w:val="20"/>
              </w:rPr>
              <w:t>06.0.00.L5766</w:t>
            </w:r>
          </w:p>
        </w:tc>
        <w:tc>
          <w:tcPr>
            <w:tcW w:w="0" w:type="auto"/>
            <w:tcBorders>
              <w:top w:val="nil"/>
              <w:left w:val="single" w:sz="4" w:space="0" w:color="auto"/>
              <w:bottom w:val="single" w:sz="4" w:space="0" w:color="auto"/>
              <w:right w:val="nil"/>
            </w:tcBorders>
            <w:shd w:val="clear" w:color="auto" w:fill="auto"/>
            <w:noWrap/>
            <w:vAlign w:val="center"/>
            <w:hideMark/>
          </w:tcPr>
          <w:p w14:paraId="04060E5C"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776190B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4F9F6F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84B2B5" w14:textId="77777777" w:rsidR="00DD239C" w:rsidRPr="00DD239C" w:rsidRDefault="00DD239C" w:rsidP="00DD239C">
            <w:pPr>
              <w:jc w:val="right"/>
              <w:rPr>
                <w:sz w:val="20"/>
                <w:szCs w:val="20"/>
              </w:rPr>
            </w:pPr>
            <w:r w:rsidRPr="00DD239C">
              <w:rPr>
                <w:sz w:val="20"/>
                <w:szCs w:val="20"/>
              </w:rPr>
              <w:t>3 276 500,00</w:t>
            </w:r>
          </w:p>
        </w:tc>
        <w:tc>
          <w:tcPr>
            <w:tcW w:w="0" w:type="auto"/>
            <w:tcBorders>
              <w:top w:val="nil"/>
              <w:left w:val="single" w:sz="4" w:space="0" w:color="auto"/>
              <w:bottom w:val="single" w:sz="4" w:space="0" w:color="auto"/>
              <w:right w:val="nil"/>
            </w:tcBorders>
            <w:shd w:val="clear" w:color="auto" w:fill="auto"/>
            <w:noWrap/>
            <w:vAlign w:val="center"/>
            <w:hideMark/>
          </w:tcPr>
          <w:p w14:paraId="61C8942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8AA88" w14:textId="77777777" w:rsidR="00DD239C" w:rsidRPr="00DD239C" w:rsidRDefault="00DD239C" w:rsidP="00DD239C">
            <w:pPr>
              <w:jc w:val="right"/>
              <w:rPr>
                <w:sz w:val="20"/>
                <w:szCs w:val="20"/>
              </w:rPr>
            </w:pPr>
            <w:r w:rsidRPr="00DD239C">
              <w:rPr>
                <w:sz w:val="20"/>
                <w:szCs w:val="20"/>
              </w:rPr>
              <w:t>0,00</w:t>
            </w:r>
          </w:p>
        </w:tc>
      </w:tr>
      <w:tr w:rsidR="00DD239C" w:rsidRPr="00DD239C" w14:paraId="10CA50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DC6A3CC"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886B7C7"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single" w:sz="4" w:space="0" w:color="auto"/>
              <w:right w:val="nil"/>
            </w:tcBorders>
            <w:shd w:val="clear" w:color="auto" w:fill="auto"/>
            <w:noWrap/>
            <w:vAlign w:val="center"/>
            <w:hideMark/>
          </w:tcPr>
          <w:p w14:paraId="434531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9BE24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7445AB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58FCAA" w14:textId="77777777" w:rsidR="00DD239C" w:rsidRPr="00DD239C" w:rsidRDefault="00DD239C" w:rsidP="00DD239C">
            <w:pPr>
              <w:jc w:val="right"/>
              <w:rPr>
                <w:bCs/>
                <w:sz w:val="20"/>
                <w:szCs w:val="20"/>
              </w:rPr>
            </w:pPr>
            <w:r w:rsidRPr="00DD239C">
              <w:rPr>
                <w:bCs/>
                <w:sz w:val="20"/>
                <w:szCs w:val="20"/>
              </w:rPr>
              <w:t>1 586 378 751,80</w:t>
            </w:r>
          </w:p>
        </w:tc>
        <w:tc>
          <w:tcPr>
            <w:tcW w:w="0" w:type="auto"/>
            <w:tcBorders>
              <w:top w:val="nil"/>
              <w:left w:val="single" w:sz="4" w:space="0" w:color="auto"/>
              <w:bottom w:val="single" w:sz="4" w:space="0" w:color="auto"/>
              <w:right w:val="nil"/>
            </w:tcBorders>
            <w:shd w:val="clear" w:color="auto" w:fill="auto"/>
            <w:noWrap/>
            <w:vAlign w:val="center"/>
            <w:hideMark/>
          </w:tcPr>
          <w:p w14:paraId="44E1EBF6" w14:textId="77777777" w:rsidR="00DD239C" w:rsidRPr="00DD239C" w:rsidRDefault="00DD239C" w:rsidP="00DD239C">
            <w:pPr>
              <w:jc w:val="right"/>
              <w:rPr>
                <w:bCs/>
                <w:sz w:val="20"/>
                <w:szCs w:val="20"/>
              </w:rPr>
            </w:pPr>
            <w:r w:rsidRPr="00DD239C">
              <w:rPr>
                <w:bCs/>
                <w:sz w:val="20"/>
                <w:szCs w:val="20"/>
              </w:rPr>
              <w:t>1 184 795 000,00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260CEB" w14:textId="77777777" w:rsidR="00DD239C" w:rsidRPr="00DD239C" w:rsidRDefault="00DD239C" w:rsidP="00DD239C">
            <w:pPr>
              <w:jc w:val="right"/>
              <w:rPr>
                <w:bCs/>
                <w:sz w:val="20"/>
                <w:szCs w:val="20"/>
              </w:rPr>
            </w:pPr>
            <w:r w:rsidRPr="00DD239C">
              <w:rPr>
                <w:bCs/>
                <w:sz w:val="20"/>
                <w:szCs w:val="20"/>
              </w:rPr>
              <w:t>1 259 226 900,00</w:t>
            </w:r>
          </w:p>
        </w:tc>
      </w:tr>
      <w:tr w:rsidR="00DD239C" w:rsidRPr="00DD239C" w14:paraId="7031478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90D30C"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1AFD397F"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nil"/>
              <w:left w:val="single" w:sz="4" w:space="0" w:color="auto"/>
              <w:bottom w:val="single" w:sz="4" w:space="0" w:color="auto"/>
              <w:right w:val="nil"/>
            </w:tcBorders>
            <w:shd w:val="clear" w:color="auto" w:fill="auto"/>
            <w:noWrap/>
            <w:vAlign w:val="center"/>
            <w:hideMark/>
          </w:tcPr>
          <w:p w14:paraId="7F93713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6B07A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1230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85808" w14:textId="77777777" w:rsidR="00DD239C" w:rsidRPr="00DD239C" w:rsidRDefault="00DD239C" w:rsidP="00DD239C">
            <w:pPr>
              <w:jc w:val="right"/>
              <w:rPr>
                <w:bCs/>
                <w:sz w:val="20"/>
                <w:szCs w:val="20"/>
              </w:rPr>
            </w:pPr>
            <w:r w:rsidRPr="00DD239C">
              <w:rPr>
                <w:bCs/>
                <w:sz w:val="20"/>
                <w:szCs w:val="20"/>
              </w:rPr>
              <w:t>1 575 536 204,51</w:t>
            </w:r>
          </w:p>
        </w:tc>
        <w:tc>
          <w:tcPr>
            <w:tcW w:w="0" w:type="auto"/>
            <w:tcBorders>
              <w:top w:val="nil"/>
              <w:left w:val="single" w:sz="4" w:space="0" w:color="auto"/>
              <w:bottom w:val="single" w:sz="4" w:space="0" w:color="auto"/>
              <w:right w:val="nil"/>
            </w:tcBorders>
            <w:shd w:val="clear" w:color="auto" w:fill="auto"/>
            <w:noWrap/>
            <w:vAlign w:val="center"/>
            <w:hideMark/>
          </w:tcPr>
          <w:p w14:paraId="45B5F89B" w14:textId="77777777" w:rsidR="00DD239C" w:rsidRPr="00DD239C" w:rsidRDefault="00DD239C" w:rsidP="00DD239C">
            <w:pPr>
              <w:jc w:val="right"/>
              <w:rPr>
                <w:bCs/>
                <w:sz w:val="20"/>
                <w:szCs w:val="20"/>
              </w:rPr>
            </w:pPr>
            <w:r w:rsidRPr="00DD239C">
              <w:rPr>
                <w:bCs/>
                <w:sz w:val="20"/>
                <w:szCs w:val="20"/>
              </w:rPr>
              <w:t>1 182 082 000,00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0F3A02" w14:textId="77777777" w:rsidR="00DD239C" w:rsidRPr="00DD239C" w:rsidRDefault="00DD239C" w:rsidP="00DD239C">
            <w:pPr>
              <w:jc w:val="right"/>
              <w:rPr>
                <w:bCs/>
                <w:sz w:val="20"/>
                <w:szCs w:val="20"/>
              </w:rPr>
            </w:pPr>
            <w:r w:rsidRPr="00DD239C">
              <w:rPr>
                <w:bCs/>
                <w:sz w:val="20"/>
                <w:szCs w:val="20"/>
              </w:rPr>
              <w:t>1 256 513 900,00</w:t>
            </w:r>
          </w:p>
        </w:tc>
      </w:tr>
      <w:tr w:rsidR="00DD239C" w:rsidRPr="00DD239C" w14:paraId="4BA8E3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92CA8F" w14:textId="77777777" w:rsidR="00DD239C" w:rsidRPr="00DD239C" w:rsidRDefault="00DD239C" w:rsidP="00DD239C">
            <w:pPr>
              <w:rPr>
                <w:bCs/>
                <w:sz w:val="20"/>
                <w:szCs w:val="20"/>
              </w:rPr>
            </w:pPr>
            <w:r w:rsidRPr="00DD239C">
              <w:rPr>
                <w:bCs/>
                <w:sz w:val="20"/>
                <w:szCs w:val="20"/>
              </w:rPr>
              <w:lastRenderedPageBreak/>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3719DCC" w14:textId="77777777" w:rsidR="00DD239C" w:rsidRPr="00DD239C" w:rsidRDefault="00DD239C" w:rsidP="00DD239C">
            <w:pPr>
              <w:jc w:val="center"/>
              <w:rPr>
                <w:bCs/>
                <w:sz w:val="20"/>
                <w:szCs w:val="20"/>
              </w:rPr>
            </w:pPr>
            <w:r w:rsidRPr="00DD239C">
              <w:rPr>
                <w:bCs/>
                <w:sz w:val="20"/>
                <w:szCs w:val="20"/>
              </w:rPr>
              <w:t>07.1.00.02590</w:t>
            </w:r>
          </w:p>
        </w:tc>
        <w:tc>
          <w:tcPr>
            <w:tcW w:w="0" w:type="auto"/>
            <w:tcBorders>
              <w:top w:val="nil"/>
              <w:left w:val="single" w:sz="4" w:space="0" w:color="auto"/>
              <w:bottom w:val="single" w:sz="4" w:space="0" w:color="auto"/>
              <w:right w:val="nil"/>
            </w:tcBorders>
            <w:shd w:val="clear" w:color="auto" w:fill="auto"/>
            <w:noWrap/>
            <w:vAlign w:val="center"/>
            <w:hideMark/>
          </w:tcPr>
          <w:p w14:paraId="68BF90B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820D01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DCFB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66B5A"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2E414C6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1C5300" w14:textId="77777777" w:rsidR="00DD239C" w:rsidRPr="00DD239C" w:rsidRDefault="00DD239C" w:rsidP="00DD239C">
            <w:pPr>
              <w:jc w:val="right"/>
              <w:rPr>
                <w:bCs/>
                <w:sz w:val="20"/>
                <w:szCs w:val="20"/>
              </w:rPr>
            </w:pPr>
            <w:r w:rsidRPr="00DD239C">
              <w:rPr>
                <w:bCs/>
                <w:sz w:val="20"/>
                <w:szCs w:val="20"/>
              </w:rPr>
              <w:t>1 000 000,00</w:t>
            </w:r>
          </w:p>
        </w:tc>
      </w:tr>
      <w:tr w:rsidR="00DD239C" w:rsidRPr="00DD239C" w14:paraId="5E603BF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91CDD1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35BBA17" w14:textId="77777777" w:rsidR="00DD239C" w:rsidRPr="00DD239C" w:rsidRDefault="00DD239C" w:rsidP="00DD239C">
            <w:pPr>
              <w:jc w:val="center"/>
              <w:rPr>
                <w:sz w:val="20"/>
                <w:szCs w:val="20"/>
              </w:rPr>
            </w:pPr>
            <w:r w:rsidRPr="00DD239C">
              <w:rPr>
                <w:sz w:val="20"/>
                <w:szCs w:val="20"/>
              </w:rPr>
              <w:t>07.1.00.02590</w:t>
            </w:r>
          </w:p>
        </w:tc>
        <w:tc>
          <w:tcPr>
            <w:tcW w:w="0" w:type="auto"/>
            <w:tcBorders>
              <w:top w:val="nil"/>
              <w:left w:val="single" w:sz="4" w:space="0" w:color="auto"/>
              <w:bottom w:val="single" w:sz="4" w:space="0" w:color="auto"/>
              <w:right w:val="nil"/>
            </w:tcBorders>
            <w:shd w:val="clear" w:color="auto" w:fill="auto"/>
            <w:noWrap/>
            <w:vAlign w:val="center"/>
            <w:hideMark/>
          </w:tcPr>
          <w:p w14:paraId="00FED74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B9681B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FBDE3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7DB63"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2AF839C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CD9F2D" w14:textId="77777777" w:rsidR="00DD239C" w:rsidRPr="00DD239C" w:rsidRDefault="00DD239C" w:rsidP="00DD239C">
            <w:pPr>
              <w:jc w:val="right"/>
              <w:rPr>
                <w:sz w:val="20"/>
                <w:szCs w:val="20"/>
              </w:rPr>
            </w:pPr>
            <w:r w:rsidRPr="00DD239C">
              <w:rPr>
                <w:sz w:val="20"/>
                <w:szCs w:val="20"/>
              </w:rPr>
              <w:t>1 000 000,00</w:t>
            </w:r>
          </w:p>
        </w:tc>
      </w:tr>
      <w:tr w:rsidR="00DD239C" w:rsidRPr="00DD239C" w14:paraId="5E5E63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E8680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EC1927" w14:textId="77777777" w:rsidR="00DD239C" w:rsidRPr="00DD239C" w:rsidRDefault="00DD239C" w:rsidP="00DD239C">
            <w:pPr>
              <w:jc w:val="center"/>
              <w:rPr>
                <w:sz w:val="20"/>
                <w:szCs w:val="20"/>
              </w:rPr>
            </w:pPr>
            <w:r w:rsidRPr="00DD239C">
              <w:rPr>
                <w:sz w:val="20"/>
                <w:szCs w:val="20"/>
              </w:rPr>
              <w:t>07.1.00.02590</w:t>
            </w:r>
          </w:p>
        </w:tc>
        <w:tc>
          <w:tcPr>
            <w:tcW w:w="0" w:type="auto"/>
            <w:tcBorders>
              <w:top w:val="nil"/>
              <w:left w:val="single" w:sz="4" w:space="0" w:color="auto"/>
              <w:bottom w:val="single" w:sz="4" w:space="0" w:color="auto"/>
              <w:right w:val="nil"/>
            </w:tcBorders>
            <w:shd w:val="clear" w:color="auto" w:fill="auto"/>
            <w:noWrap/>
            <w:vAlign w:val="center"/>
            <w:hideMark/>
          </w:tcPr>
          <w:p w14:paraId="7E8DDEF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3B0401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B97846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F3949" w14:textId="77777777" w:rsidR="00DD239C" w:rsidRPr="00DD239C" w:rsidRDefault="00DD239C" w:rsidP="00DD239C">
            <w:pPr>
              <w:jc w:val="right"/>
              <w:rPr>
                <w:sz w:val="20"/>
                <w:szCs w:val="20"/>
              </w:rPr>
            </w:pPr>
            <w:r w:rsidRPr="00DD239C">
              <w:rPr>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4905858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F737C" w14:textId="77777777" w:rsidR="00DD239C" w:rsidRPr="00DD239C" w:rsidRDefault="00DD239C" w:rsidP="00DD239C">
            <w:pPr>
              <w:jc w:val="right"/>
              <w:rPr>
                <w:sz w:val="20"/>
                <w:szCs w:val="20"/>
              </w:rPr>
            </w:pPr>
            <w:r w:rsidRPr="00DD239C">
              <w:rPr>
                <w:sz w:val="20"/>
                <w:szCs w:val="20"/>
              </w:rPr>
              <w:t>1 000 000,00</w:t>
            </w:r>
          </w:p>
        </w:tc>
      </w:tr>
      <w:tr w:rsidR="00DD239C" w:rsidRPr="00DD239C" w14:paraId="2B14A15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0E4919" w14:textId="77777777" w:rsidR="00DD239C" w:rsidRPr="00DD239C" w:rsidRDefault="00DD239C" w:rsidP="00DD239C">
            <w:pPr>
              <w:rPr>
                <w:bCs/>
                <w:sz w:val="20"/>
                <w:szCs w:val="20"/>
              </w:rPr>
            </w:pPr>
            <w:r w:rsidRPr="00DD239C">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4D1728EF" w14:textId="77777777" w:rsidR="00DD239C" w:rsidRPr="00DD239C" w:rsidRDefault="00DD239C" w:rsidP="00DD239C">
            <w:pPr>
              <w:jc w:val="center"/>
              <w:rPr>
                <w:bCs/>
                <w:sz w:val="20"/>
                <w:szCs w:val="20"/>
              </w:rPr>
            </w:pPr>
            <w:r w:rsidRPr="00DD239C">
              <w:rPr>
                <w:bCs/>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0C8A456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F95151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573F0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195B9C" w14:textId="77777777" w:rsidR="00DD239C" w:rsidRPr="00DD239C" w:rsidRDefault="00DD239C" w:rsidP="00DD239C">
            <w:pPr>
              <w:jc w:val="right"/>
              <w:rPr>
                <w:bCs/>
                <w:sz w:val="20"/>
                <w:szCs w:val="20"/>
              </w:rPr>
            </w:pPr>
            <w:r w:rsidRPr="00DD239C">
              <w:rPr>
                <w:bCs/>
                <w:sz w:val="20"/>
                <w:szCs w:val="20"/>
              </w:rPr>
              <w:t>23 030 900,00</w:t>
            </w:r>
          </w:p>
        </w:tc>
        <w:tc>
          <w:tcPr>
            <w:tcW w:w="0" w:type="auto"/>
            <w:tcBorders>
              <w:top w:val="nil"/>
              <w:left w:val="single" w:sz="4" w:space="0" w:color="auto"/>
              <w:bottom w:val="single" w:sz="4" w:space="0" w:color="auto"/>
              <w:right w:val="nil"/>
            </w:tcBorders>
            <w:shd w:val="clear" w:color="auto" w:fill="auto"/>
            <w:noWrap/>
            <w:vAlign w:val="center"/>
            <w:hideMark/>
          </w:tcPr>
          <w:p w14:paraId="0ADC63BD" w14:textId="77777777" w:rsidR="00DD239C" w:rsidRPr="00DD239C" w:rsidRDefault="00DD239C" w:rsidP="00DD239C">
            <w:pPr>
              <w:jc w:val="right"/>
              <w:rPr>
                <w:bCs/>
                <w:sz w:val="20"/>
                <w:szCs w:val="20"/>
              </w:rPr>
            </w:pPr>
            <w:r w:rsidRPr="00DD239C">
              <w:rPr>
                <w:bCs/>
                <w:sz w:val="20"/>
                <w:szCs w:val="20"/>
              </w:rPr>
              <w:t>23 030 900,00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B0B13" w14:textId="77777777" w:rsidR="00DD239C" w:rsidRPr="00DD239C" w:rsidRDefault="00DD239C" w:rsidP="00DD239C">
            <w:pPr>
              <w:jc w:val="right"/>
              <w:rPr>
                <w:bCs/>
                <w:sz w:val="20"/>
                <w:szCs w:val="20"/>
              </w:rPr>
            </w:pPr>
            <w:r w:rsidRPr="00DD239C">
              <w:rPr>
                <w:bCs/>
                <w:sz w:val="20"/>
                <w:szCs w:val="20"/>
              </w:rPr>
              <w:t>23 030 900,00</w:t>
            </w:r>
          </w:p>
        </w:tc>
      </w:tr>
      <w:tr w:rsidR="00DD239C" w:rsidRPr="00DD239C" w14:paraId="626B1C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7E140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CD2CAFF"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6DC287E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AE49F1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FB7AD5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1ABBD" w14:textId="77777777" w:rsidR="00DD239C" w:rsidRPr="00DD239C" w:rsidRDefault="00DD239C" w:rsidP="00DD239C">
            <w:pPr>
              <w:jc w:val="right"/>
              <w:rPr>
                <w:sz w:val="20"/>
                <w:szCs w:val="20"/>
              </w:rPr>
            </w:pPr>
            <w:r w:rsidRPr="00DD239C">
              <w:rPr>
                <w:sz w:val="20"/>
                <w:szCs w:val="20"/>
              </w:rPr>
              <w:t>16 127 453,00</w:t>
            </w:r>
          </w:p>
        </w:tc>
        <w:tc>
          <w:tcPr>
            <w:tcW w:w="0" w:type="auto"/>
            <w:tcBorders>
              <w:top w:val="nil"/>
              <w:left w:val="single" w:sz="4" w:space="0" w:color="auto"/>
              <w:bottom w:val="single" w:sz="4" w:space="0" w:color="auto"/>
              <w:right w:val="nil"/>
            </w:tcBorders>
            <w:shd w:val="clear" w:color="auto" w:fill="auto"/>
            <w:noWrap/>
            <w:vAlign w:val="center"/>
            <w:hideMark/>
          </w:tcPr>
          <w:p w14:paraId="4DA62FED" w14:textId="77777777" w:rsidR="00DD239C" w:rsidRPr="00DD239C" w:rsidRDefault="00DD239C" w:rsidP="00DD239C">
            <w:pPr>
              <w:jc w:val="right"/>
              <w:rPr>
                <w:sz w:val="20"/>
                <w:szCs w:val="20"/>
              </w:rPr>
            </w:pPr>
            <w:r w:rsidRPr="00DD239C">
              <w:rPr>
                <w:sz w:val="20"/>
                <w:szCs w:val="20"/>
              </w:rPr>
              <w:t>16 200 700,00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896EC3" w14:textId="77777777" w:rsidR="00DD239C" w:rsidRPr="00DD239C" w:rsidRDefault="00DD239C" w:rsidP="00DD239C">
            <w:pPr>
              <w:jc w:val="right"/>
              <w:rPr>
                <w:sz w:val="20"/>
                <w:szCs w:val="20"/>
              </w:rPr>
            </w:pPr>
            <w:r w:rsidRPr="00DD239C">
              <w:rPr>
                <w:sz w:val="20"/>
                <w:szCs w:val="20"/>
              </w:rPr>
              <w:t>16 200 700,00</w:t>
            </w:r>
          </w:p>
        </w:tc>
      </w:tr>
      <w:tr w:rsidR="00DD239C" w:rsidRPr="00DD239C" w14:paraId="44423DE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356A8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645BA48"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0C0816D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D607F1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9F9229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02D3C" w14:textId="77777777" w:rsidR="00DD239C" w:rsidRPr="00DD239C" w:rsidRDefault="00DD239C" w:rsidP="00DD239C">
            <w:pPr>
              <w:jc w:val="right"/>
              <w:rPr>
                <w:sz w:val="20"/>
                <w:szCs w:val="20"/>
              </w:rPr>
            </w:pPr>
            <w:r w:rsidRPr="00DD239C">
              <w:rPr>
                <w:sz w:val="20"/>
                <w:szCs w:val="20"/>
              </w:rPr>
              <w:t>4 020 000,00</w:t>
            </w:r>
          </w:p>
        </w:tc>
        <w:tc>
          <w:tcPr>
            <w:tcW w:w="0" w:type="auto"/>
            <w:tcBorders>
              <w:top w:val="nil"/>
              <w:left w:val="single" w:sz="4" w:space="0" w:color="auto"/>
              <w:bottom w:val="single" w:sz="4" w:space="0" w:color="auto"/>
              <w:right w:val="nil"/>
            </w:tcBorders>
            <w:shd w:val="clear" w:color="auto" w:fill="auto"/>
            <w:noWrap/>
            <w:vAlign w:val="center"/>
            <w:hideMark/>
          </w:tcPr>
          <w:p w14:paraId="22C40362" w14:textId="77777777" w:rsidR="00DD239C" w:rsidRPr="00DD239C" w:rsidRDefault="00DD239C" w:rsidP="00DD239C">
            <w:pPr>
              <w:jc w:val="right"/>
              <w:rPr>
                <w:sz w:val="20"/>
                <w:szCs w:val="20"/>
              </w:rPr>
            </w:pPr>
            <w:r w:rsidRPr="00DD239C">
              <w:rPr>
                <w:sz w:val="20"/>
                <w:szCs w:val="20"/>
              </w:rPr>
              <w:t>4 020 000,00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27D00" w14:textId="77777777" w:rsidR="00DD239C" w:rsidRPr="00DD239C" w:rsidRDefault="00DD239C" w:rsidP="00DD239C">
            <w:pPr>
              <w:jc w:val="right"/>
              <w:rPr>
                <w:sz w:val="20"/>
                <w:szCs w:val="20"/>
              </w:rPr>
            </w:pPr>
            <w:r w:rsidRPr="00DD239C">
              <w:rPr>
                <w:sz w:val="20"/>
                <w:szCs w:val="20"/>
              </w:rPr>
              <w:t>4 020 000,00</w:t>
            </w:r>
          </w:p>
        </w:tc>
      </w:tr>
      <w:tr w:rsidR="00DD239C" w:rsidRPr="00DD239C" w14:paraId="0BC76E2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4D4C5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C7575E5"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4138D46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3C39DB0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29439F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8088D4" w14:textId="77777777" w:rsidR="00DD239C" w:rsidRPr="00DD239C" w:rsidRDefault="00DD239C" w:rsidP="00DD239C">
            <w:pPr>
              <w:jc w:val="right"/>
              <w:rPr>
                <w:sz w:val="20"/>
                <w:szCs w:val="20"/>
              </w:rPr>
            </w:pPr>
            <w:r w:rsidRPr="00DD239C">
              <w:rPr>
                <w:sz w:val="20"/>
                <w:szCs w:val="20"/>
              </w:rPr>
              <w:t>12 107 453,00</w:t>
            </w:r>
          </w:p>
        </w:tc>
        <w:tc>
          <w:tcPr>
            <w:tcW w:w="0" w:type="auto"/>
            <w:tcBorders>
              <w:top w:val="nil"/>
              <w:left w:val="single" w:sz="4" w:space="0" w:color="auto"/>
              <w:bottom w:val="single" w:sz="4" w:space="0" w:color="auto"/>
              <w:right w:val="nil"/>
            </w:tcBorders>
            <w:shd w:val="clear" w:color="auto" w:fill="auto"/>
            <w:noWrap/>
            <w:vAlign w:val="center"/>
            <w:hideMark/>
          </w:tcPr>
          <w:p w14:paraId="6D0E0D85" w14:textId="77777777" w:rsidR="00DD239C" w:rsidRPr="00DD239C" w:rsidRDefault="00DD239C" w:rsidP="00DD239C">
            <w:pPr>
              <w:jc w:val="right"/>
              <w:rPr>
                <w:sz w:val="20"/>
                <w:szCs w:val="20"/>
              </w:rPr>
            </w:pPr>
            <w:r w:rsidRPr="00DD239C">
              <w:rPr>
                <w:sz w:val="20"/>
                <w:szCs w:val="20"/>
              </w:rPr>
              <w:t>12 180 700,00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9A5B8" w14:textId="77777777" w:rsidR="00DD239C" w:rsidRPr="00DD239C" w:rsidRDefault="00DD239C" w:rsidP="00DD239C">
            <w:pPr>
              <w:jc w:val="right"/>
              <w:rPr>
                <w:sz w:val="20"/>
                <w:szCs w:val="20"/>
              </w:rPr>
            </w:pPr>
            <w:r w:rsidRPr="00DD239C">
              <w:rPr>
                <w:sz w:val="20"/>
                <w:szCs w:val="20"/>
              </w:rPr>
              <w:t>12 180 700,00</w:t>
            </w:r>
          </w:p>
        </w:tc>
      </w:tr>
      <w:tr w:rsidR="00DD239C" w:rsidRPr="00DD239C" w14:paraId="376147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DA37CA"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A9B4E39"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1314B4B4"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1C65289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FD41D5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5D085" w14:textId="77777777" w:rsidR="00DD239C" w:rsidRPr="00DD239C" w:rsidRDefault="00DD239C" w:rsidP="00DD239C">
            <w:pPr>
              <w:jc w:val="right"/>
              <w:rPr>
                <w:sz w:val="20"/>
                <w:szCs w:val="20"/>
              </w:rPr>
            </w:pPr>
            <w:r w:rsidRPr="00DD239C">
              <w:rPr>
                <w:sz w:val="20"/>
                <w:szCs w:val="20"/>
              </w:rPr>
              <w:t>73 247,00</w:t>
            </w:r>
          </w:p>
        </w:tc>
        <w:tc>
          <w:tcPr>
            <w:tcW w:w="0" w:type="auto"/>
            <w:tcBorders>
              <w:top w:val="nil"/>
              <w:left w:val="single" w:sz="4" w:space="0" w:color="auto"/>
              <w:bottom w:val="single" w:sz="4" w:space="0" w:color="auto"/>
              <w:right w:val="nil"/>
            </w:tcBorders>
            <w:shd w:val="clear" w:color="auto" w:fill="auto"/>
            <w:noWrap/>
            <w:vAlign w:val="center"/>
            <w:hideMark/>
          </w:tcPr>
          <w:p w14:paraId="3DCD505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90D5A8" w14:textId="77777777" w:rsidR="00DD239C" w:rsidRPr="00DD239C" w:rsidRDefault="00DD239C" w:rsidP="00DD239C">
            <w:pPr>
              <w:jc w:val="right"/>
              <w:rPr>
                <w:sz w:val="20"/>
                <w:szCs w:val="20"/>
              </w:rPr>
            </w:pPr>
            <w:r w:rsidRPr="00DD239C">
              <w:rPr>
                <w:sz w:val="20"/>
                <w:szCs w:val="20"/>
              </w:rPr>
              <w:t>0,00</w:t>
            </w:r>
          </w:p>
        </w:tc>
      </w:tr>
      <w:tr w:rsidR="00DD239C" w:rsidRPr="00DD239C" w14:paraId="57FE002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069F4C" w14:textId="77777777" w:rsidR="00DD239C" w:rsidRPr="00DD239C" w:rsidRDefault="00DD239C" w:rsidP="00DD239C">
            <w:pPr>
              <w:rPr>
                <w:sz w:val="20"/>
                <w:szCs w:val="20"/>
              </w:rPr>
            </w:pPr>
            <w:r w:rsidRPr="00DD239C">
              <w:rPr>
                <w:sz w:val="20"/>
                <w:szCs w:val="20"/>
              </w:rPr>
              <w:t xml:space="preserve">Социальные выплаты </w:t>
            </w:r>
            <w:r w:rsidRPr="00DD239C">
              <w:rPr>
                <w:sz w:val="20"/>
                <w:szCs w:val="20"/>
              </w:rPr>
              <w:lastRenderedPageBreak/>
              <w:t>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5B19E0FA" w14:textId="77777777" w:rsidR="00DD239C" w:rsidRPr="00DD239C" w:rsidRDefault="00DD239C" w:rsidP="00DD239C">
            <w:pPr>
              <w:jc w:val="center"/>
              <w:rPr>
                <w:sz w:val="20"/>
                <w:szCs w:val="20"/>
              </w:rPr>
            </w:pPr>
            <w:r w:rsidRPr="00DD239C">
              <w:rPr>
                <w:sz w:val="20"/>
                <w:szCs w:val="20"/>
              </w:rPr>
              <w:lastRenderedPageBreak/>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0AD8C3C5"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38DB1417" w14:textId="77777777" w:rsidR="00DD239C" w:rsidRPr="00DD239C" w:rsidRDefault="00DD239C" w:rsidP="00DD239C">
            <w:pPr>
              <w:jc w:val="center"/>
              <w:rPr>
                <w:sz w:val="20"/>
                <w:szCs w:val="20"/>
              </w:rPr>
            </w:pPr>
            <w:r w:rsidRPr="00DD239C">
              <w:rPr>
                <w:sz w:val="20"/>
                <w:szCs w:val="20"/>
              </w:rPr>
              <w:t>0</w:t>
            </w:r>
            <w:r w:rsidRPr="00DD239C">
              <w:rPr>
                <w:sz w:val="20"/>
                <w:szCs w:val="20"/>
              </w:rPr>
              <w:lastRenderedPageBreak/>
              <w:t>7</w:t>
            </w:r>
          </w:p>
        </w:tc>
        <w:tc>
          <w:tcPr>
            <w:tcW w:w="0" w:type="auto"/>
            <w:tcBorders>
              <w:top w:val="nil"/>
              <w:left w:val="single" w:sz="4" w:space="0" w:color="auto"/>
              <w:bottom w:val="single" w:sz="4" w:space="0" w:color="auto"/>
              <w:right w:val="nil"/>
            </w:tcBorders>
            <w:shd w:val="clear" w:color="auto" w:fill="auto"/>
            <w:noWrap/>
            <w:vAlign w:val="center"/>
            <w:hideMark/>
          </w:tcPr>
          <w:p w14:paraId="479E80AF" w14:textId="77777777" w:rsidR="00DD239C" w:rsidRPr="00DD239C" w:rsidRDefault="00DD239C" w:rsidP="00DD239C">
            <w:pPr>
              <w:jc w:val="center"/>
              <w:rPr>
                <w:sz w:val="20"/>
                <w:szCs w:val="20"/>
              </w:rPr>
            </w:pPr>
            <w:r w:rsidRPr="00DD239C">
              <w:rPr>
                <w:sz w:val="20"/>
                <w:szCs w:val="20"/>
              </w:rPr>
              <w:lastRenderedPageBreak/>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BB9A9C" w14:textId="77777777" w:rsidR="00DD239C" w:rsidRPr="00DD239C" w:rsidRDefault="00DD239C" w:rsidP="00DD239C">
            <w:pPr>
              <w:jc w:val="right"/>
              <w:rPr>
                <w:sz w:val="20"/>
                <w:szCs w:val="20"/>
              </w:rPr>
            </w:pPr>
            <w:r w:rsidRPr="00DD239C">
              <w:rPr>
                <w:sz w:val="20"/>
                <w:szCs w:val="20"/>
              </w:rPr>
              <w:t>73 247,00</w:t>
            </w:r>
          </w:p>
        </w:tc>
        <w:tc>
          <w:tcPr>
            <w:tcW w:w="0" w:type="auto"/>
            <w:tcBorders>
              <w:top w:val="nil"/>
              <w:left w:val="single" w:sz="4" w:space="0" w:color="auto"/>
              <w:bottom w:val="single" w:sz="4" w:space="0" w:color="auto"/>
              <w:right w:val="nil"/>
            </w:tcBorders>
            <w:shd w:val="clear" w:color="auto" w:fill="auto"/>
            <w:noWrap/>
            <w:vAlign w:val="center"/>
            <w:hideMark/>
          </w:tcPr>
          <w:p w14:paraId="06270EC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6E429B" w14:textId="77777777" w:rsidR="00DD239C" w:rsidRPr="00DD239C" w:rsidRDefault="00DD239C" w:rsidP="00DD239C">
            <w:pPr>
              <w:jc w:val="right"/>
              <w:rPr>
                <w:sz w:val="20"/>
                <w:szCs w:val="20"/>
              </w:rPr>
            </w:pPr>
            <w:r w:rsidRPr="00DD239C">
              <w:rPr>
                <w:sz w:val="20"/>
                <w:szCs w:val="20"/>
              </w:rPr>
              <w:t>0,00</w:t>
            </w:r>
          </w:p>
        </w:tc>
      </w:tr>
      <w:tr w:rsidR="00DD239C" w:rsidRPr="00DD239C" w14:paraId="7A2570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5811A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BAA5D28"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11C49C6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EB1D3B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71416A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B6ED12"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nil"/>
            </w:tcBorders>
            <w:shd w:val="clear" w:color="auto" w:fill="auto"/>
            <w:noWrap/>
            <w:vAlign w:val="center"/>
            <w:hideMark/>
          </w:tcPr>
          <w:p w14:paraId="4CB1BFE7"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1BDE21" w14:textId="77777777" w:rsidR="00DD239C" w:rsidRPr="00DD239C" w:rsidRDefault="00DD239C" w:rsidP="00DD239C">
            <w:pPr>
              <w:jc w:val="right"/>
              <w:rPr>
                <w:sz w:val="20"/>
                <w:szCs w:val="20"/>
              </w:rPr>
            </w:pPr>
            <w:r w:rsidRPr="00DD239C">
              <w:rPr>
                <w:sz w:val="20"/>
                <w:szCs w:val="20"/>
              </w:rPr>
              <w:t>6 830 200,00</w:t>
            </w:r>
          </w:p>
        </w:tc>
      </w:tr>
      <w:tr w:rsidR="00DD239C" w:rsidRPr="00DD239C" w14:paraId="581F1D4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53264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5F02AAA"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single" w:sz="4" w:space="0" w:color="auto"/>
              <w:right w:val="nil"/>
            </w:tcBorders>
            <w:shd w:val="clear" w:color="auto" w:fill="auto"/>
            <w:noWrap/>
            <w:vAlign w:val="center"/>
            <w:hideMark/>
          </w:tcPr>
          <w:p w14:paraId="79A1906C"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462E892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516CA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C0F179"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nil"/>
            </w:tcBorders>
            <w:shd w:val="clear" w:color="auto" w:fill="auto"/>
            <w:noWrap/>
            <w:vAlign w:val="center"/>
            <w:hideMark/>
          </w:tcPr>
          <w:p w14:paraId="6CFC5D0A"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8A2E4E" w14:textId="77777777" w:rsidR="00DD239C" w:rsidRPr="00DD239C" w:rsidRDefault="00DD239C" w:rsidP="00DD239C">
            <w:pPr>
              <w:jc w:val="right"/>
              <w:rPr>
                <w:sz w:val="20"/>
                <w:szCs w:val="20"/>
              </w:rPr>
            </w:pPr>
            <w:r w:rsidRPr="00DD239C">
              <w:rPr>
                <w:sz w:val="20"/>
                <w:szCs w:val="20"/>
              </w:rPr>
              <w:t>6 830 200,00</w:t>
            </w:r>
          </w:p>
        </w:tc>
      </w:tr>
      <w:tr w:rsidR="00DD239C" w:rsidRPr="00DD239C" w14:paraId="6CB1047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B24C49" w14:textId="77777777" w:rsidR="00DD239C" w:rsidRPr="00DD239C" w:rsidRDefault="00DD239C" w:rsidP="00DD239C">
            <w:pPr>
              <w:rPr>
                <w:bCs/>
                <w:sz w:val="20"/>
                <w:szCs w:val="20"/>
              </w:rPr>
            </w:pPr>
            <w:r w:rsidRPr="00DD239C">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0" w:type="auto"/>
            <w:tcBorders>
              <w:top w:val="nil"/>
              <w:left w:val="single" w:sz="4" w:space="0" w:color="auto"/>
              <w:bottom w:val="single" w:sz="4" w:space="0" w:color="auto"/>
              <w:right w:val="nil"/>
            </w:tcBorders>
            <w:shd w:val="clear" w:color="auto" w:fill="auto"/>
            <w:noWrap/>
            <w:vAlign w:val="center"/>
            <w:hideMark/>
          </w:tcPr>
          <w:p w14:paraId="1F256829" w14:textId="77777777" w:rsidR="00DD239C" w:rsidRPr="00DD239C" w:rsidRDefault="00DD239C" w:rsidP="00DD239C">
            <w:pPr>
              <w:jc w:val="center"/>
              <w:rPr>
                <w:bCs/>
                <w:sz w:val="20"/>
                <w:szCs w:val="20"/>
              </w:rPr>
            </w:pPr>
            <w:r w:rsidRPr="00DD239C">
              <w:rPr>
                <w:bCs/>
                <w:sz w:val="20"/>
                <w:szCs w:val="20"/>
              </w:rPr>
              <w:t>07.1.00.03350</w:t>
            </w:r>
          </w:p>
        </w:tc>
        <w:tc>
          <w:tcPr>
            <w:tcW w:w="0" w:type="auto"/>
            <w:tcBorders>
              <w:top w:val="nil"/>
              <w:left w:val="single" w:sz="4" w:space="0" w:color="auto"/>
              <w:bottom w:val="single" w:sz="4" w:space="0" w:color="auto"/>
              <w:right w:val="nil"/>
            </w:tcBorders>
            <w:shd w:val="clear" w:color="auto" w:fill="auto"/>
            <w:noWrap/>
            <w:vAlign w:val="center"/>
            <w:hideMark/>
          </w:tcPr>
          <w:p w14:paraId="7919A5F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01C47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DBA05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A2F488" w14:textId="77777777" w:rsidR="00DD239C" w:rsidRPr="00DD239C" w:rsidRDefault="00DD239C" w:rsidP="00DD239C">
            <w:pPr>
              <w:jc w:val="right"/>
              <w:rPr>
                <w:bCs/>
                <w:sz w:val="20"/>
                <w:szCs w:val="20"/>
              </w:rPr>
            </w:pPr>
            <w:r w:rsidRPr="00DD239C">
              <w:rPr>
                <w:bCs/>
                <w:sz w:val="20"/>
                <w:szCs w:val="20"/>
              </w:rPr>
              <w:t>1 484 300,00</w:t>
            </w:r>
          </w:p>
        </w:tc>
        <w:tc>
          <w:tcPr>
            <w:tcW w:w="0" w:type="auto"/>
            <w:tcBorders>
              <w:top w:val="nil"/>
              <w:left w:val="single" w:sz="4" w:space="0" w:color="auto"/>
              <w:bottom w:val="single" w:sz="4" w:space="0" w:color="auto"/>
              <w:right w:val="nil"/>
            </w:tcBorders>
            <w:shd w:val="clear" w:color="auto" w:fill="auto"/>
            <w:noWrap/>
            <w:vAlign w:val="center"/>
            <w:hideMark/>
          </w:tcPr>
          <w:p w14:paraId="508BF7D2" w14:textId="77777777" w:rsidR="00DD239C" w:rsidRPr="00DD239C" w:rsidRDefault="00DD239C" w:rsidP="00DD239C">
            <w:pPr>
              <w:jc w:val="right"/>
              <w:rPr>
                <w:bCs/>
                <w:sz w:val="20"/>
                <w:szCs w:val="20"/>
              </w:rPr>
            </w:pPr>
            <w:r w:rsidRPr="00DD239C">
              <w:rPr>
                <w:bCs/>
                <w:sz w:val="20"/>
                <w:szCs w:val="20"/>
              </w:rPr>
              <w:t>1 484 300,00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AF1B24" w14:textId="77777777" w:rsidR="00DD239C" w:rsidRPr="00DD239C" w:rsidRDefault="00DD239C" w:rsidP="00DD239C">
            <w:pPr>
              <w:jc w:val="right"/>
              <w:rPr>
                <w:bCs/>
                <w:sz w:val="20"/>
                <w:szCs w:val="20"/>
              </w:rPr>
            </w:pPr>
            <w:r w:rsidRPr="00DD239C">
              <w:rPr>
                <w:bCs/>
                <w:sz w:val="20"/>
                <w:szCs w:val="20"/>
              </w:rPr>
              <w:t>1 484 300,00</w:t>
            </w:r>
          </w:p>
        </w:tc>
      </w:tr>
      <w:tr w:rsidR="00DD239C" w:rsidRPr="00DD239C" w14:paraId="1A727CD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05925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6CBDB2A"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nil"/>
            </w:tcBorders>
            <w:shd w:val="clear" w:color="auto" w:fill="auto"/>
            <w:noWrap/>
            <w:vAlign w:val="center"/>
            <w:hideMark/>
          </w:tcPr>
          <w:p w14:paraId="25A39FA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1130381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E37D5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CC0BD"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nil"/>
            </w:tcBorders>
            <w:shd w:val="clear" w:color="auto" w:fill="auto"/>
            <w:noWrap/>
            <w:vAlign w:val="center"/>
            <w:hideMark/>
          </w:tcPr>
          <w:p w14:paraId="0E8ABA61"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CC9B1" w14:textId="77777777" w:rsidR="00DD239C" w:rsidRPr="00DD239C" w:rsidRDefault="00DD239C" w:rsidP="00DD239C">
            <w:pPr>
              <w:jc w:val="right"/>
              <w:rPr>
                <w:sz w:val="20"/>
                <w:szCs w:val="20"/>
              </w:rPr>
            </w:pPr>
            <w:r w:rsidRPr="00DD239C">
              <w:rPr>
                <w:sz w:val="20"/>
                <w:szCs w:val="20"/>
              </w:rPr>
              <w:t>765 600,00</w:t>
            </w:r>
          </w:p>
        </w:tc>
      </w:tr>
      <w:tr w:rsidR="00DD239C" w:rsidRPr="00DD239C" w14:paraId="174063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2B3EF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71B1F75"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nil"/>
            </w:tcBorders>
            <w:shd w:val="clear" w:color="auto" w:fill="auto"/>
            <w:noWrap/>
            <w:vAlign w:val="center"/>
            <w:hideMark/>
          </w:tcPr>
          <w:p w14:paraId="4692BF45"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06C085E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2DD752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39C7A"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nil"/>
            </w:tcBorders>
            <w:shd w:val="clear" w:color="auto" w:fill="auto"/>
            <w:noWrap/>
            <w:vAlign w:val="center"/>
            <w:hideMark/>
          </w:tcPr>
          <w:p w14:paraId="4AF6C937" w14:textId="77777777" w:rsidR="00DD239C" w:rsidRPr="00DD239C" w:rsidRDefault="00DD239C" w:rsidP="00DD239C">
            <w:pPr>
              <w:jc w:val="right"/>
              <w:rPr>
                <w:sz w:val="20"/>
                <w:szCs w:val="20"/>
              </w:rPr>
            </w:pPr>
            <w:r w:rsidRPr="00DD239C">
              <w:rPr>
                <w:sz w:val="20"/>
                <w:szCs w:val="20"/>
              </w:rPr>
              <w:t>765 600,00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921519" w14:textId="77777777" w:rsidR="00DD239C" w:rsidRPr="00DD239C" w:rsidRDefault="00DD239C" w:rsidP="00DD239C">
            <w:pPr>
              <w:jc w:val="right"/>
              <w:rPr>
                <w:sz w:val="20"/>
                <w:szCs w:val="20"/>
              </w:rPr>
            </w:pPr>
            <w:r w:rsidRPr="00DD239C">
              <w:rPr>
                <w:sz w:val="20"/>
                <w:szCs w:val="20"/>
              </w:rPr>
              <w:t>765 600,00</w:t>
            </w:r>
          </w:p>
        </w:tc>
      </w:tr>
      <w:tr w:rsidR="00DD239C" w:rsidRPr="00DD239C" w14:paraId="6BE03C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2D9D1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CF076B1"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nil"/>
            </w:tcBorders>
            <w:shd w:val="clear" w:color="auto" w:fill="auto"/>
            <w:noWrap/>
            <w:vAlign w:val="center"/>
            <w:hideMark/>
          </w:tcPr>
          <w:p w14:paraId="50061707"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4AE404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E4003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E90875"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nil"/>
            </w:tcBorders>
            <w:shd w:val="clear" w:color="auto" w:fill="auto"/>
            <w:noWrap/>
            <w:vAlign w:val="center"/>
            <w:hideMark/>
          </w:tcPr>
          <w:p w14:paraId="2AF65FA0"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F3EFD" w14:textId="77777777" w:rsidR="00DD239C" w:rsidRPr="00DD239C" w:rsidRDefault="00DD239C" w:rsidP="00DD239C">
            <w:pPr>
              <w:jc w:val="right"/>
              <w:rPr>
                <w:sz w:val="20"/>
                <w:szCs w:val="20"/>
              </w:rPr>
            </w:pPr>
            <w:r w:rsidRPr="00DD239C">
              <w:rPr>
                <w:sz w:val="20"/>
                <w:szCs w:val="20"/>
              </w:rPr>
              <w:t>718 700,00</w:t>
            </w:r>
          </w:p>
        </w:tc>
      </w:tr>
      <w:tr w:rsidR="00DD239C" w:rsidRPr="00DD239C" w14:paraId="57CB76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88D2C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00BA59D"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single" w:sz="4" w:space="0" w:color="auto"/>
              <w:right w:val="nil"/>
            </w:tcBorders>
            <w:shd w:val="clear" w:color="auto" w:fill="auto"/>
            <w:noWrap/>
            <w:vAlign w:val="center"/>
            <w:hideMark/>
          </w:tcPr>
          <w:p w14:paraId="39DD5925"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BB1A38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8DA552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0138CC"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nil"/>
            </w:tcBorders>
            <w:shd w:val="clear" w:color="auto" w:fill="auto"/>
            <w:noWrap/>
            <w:vAlign w:val="center"/>
            <w:hideMark/>
          </w:tcPr>
          <w:p w14:paraId="18ECA11C"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D6F16" w14:textId="77777777" w:rsidR="00DD239C" w:rsidRPr="00DD239C" w:rsidRDefault="00DD239C" w:rsidP="00DD239C">
            <w:pPr>
              <w:jc w:val="right"/>
              <w:rPr>
                <w:sz w:val="20"/>
                <w:szCs w:val="20"/>
              </w:rPr>
            </w:pPr>
            <w:r w:rsidRPr="00DD239C">
              <w:rPr>
                <w:sz w:val="20"/>
                <w:szCs w:val="20"/>
              </w:rPr>
              <w:t>718 700,00</w:t>
            </w:r>
          </w:p>
        </w:tc>
      </w:tr>
      <w:tr w:rsidR="00DD239C" w:rsidRPr="00DD239C" w14:paraId="0E58C52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8E3910" w14:textId="77777777" w:rsidR="00DD239C" w:rsidRPr="00DD239C" w:rsidRDefault="00DD239C" w:rsidP="00DD239C">
            <w:pPr>
              <w:rPr>
                <w:bCs/>
                <w:sz w:val="20"/>
                <w:szCs w:val="20"/>
              </w:rPr>
            </w:pPr>
            <w:r w:rsidRPr="00DD239C">
              <w:rPr>
                <w:bCs/>
                <w:sz w:val="20"/>
                <w:szCs w:val="20"/>
              </w:rPr>
              <w:t xml:space="preserve">Реализация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w:t>
            </w:r>
            <w:r w:rsidRPr="00DD239C">
              <w:rPr>
                <w:bCs/>
                <w:sz w:val="20"/>
                <w:szCs w:val="20"/>
              </w:rPr>
              <w:lastRenderedPageBreak/>
              <w:t>"Развитие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22FDA80" w14:textId="77777777" w:rsidR="00DD239C" w:rsidRPr="00DD239C" w:rsidRDefault="00DD239C" w:rsidP="00DD239C">
            <w:pPr>
              <w:jc w:val="center"/>
              <w:rPr>
                <w:bCs/>
                <w:sz w:val="20"/>
                <w:szCs w:val="20"/>
              </w:rPr>
            </w:pPr>
            <w:r w:rsidRPr="00DD239C">
              <w:rPr>
                <w:bCs/>
                <w:sz w:val="20"/>
                <w:szCs w:val="20"/>
              </w:rPr>
              <w:lastRenderedPageBreak/>
              <w:t>07.1.00.03470</w:t>
            </w:r>
          </w:p>
        </w:tc>
        <w:tc>
          <w:tcPr>
            <w:tcW w:w="0" w:type="auto"/>
            <w:tcBorders>
              <w:top w:val="nil"/>
              <w:left w:val="single" w:sz="4" w:space="0" w:color="auto"/>
              <w:bottom w:val="single" w:sz="4" w:space="0" w:color="auto"/>
              <w:right w:val="nil"/>
            </w:tcBorders>
            <w:shd w:val="clear" w:color="auto" w:fill="auto"/>
            <w:noWrap/>
            <w:vAlign w:val="center"/>
            <w:hideMark/>
          </w:tcPr>
          <w:p w14:paraId="30DE497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B5933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2DE03F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B0A27" w14:textId="77777777" w:rsidR="00DD239C" w:rsidRPr="00DD239C" w:rsidRDefault="00DD239C" w:rsidP="00DD239C">
            <w:pPr>
              <w:jc w:val="right"/>
              <w:rPr>
                <w:bCs/>
                <w:sz w:val="20"/>
                <w:szCs w:val="20"/>
              </w:rPr>
            </w:pPr>
            <w:r w:rsidRPr="00DD239C">
              <w:rPr>
                <w:bCs/>
                <w:sz w:val="20"/>
                <w:szCs w:val="20"/>
              </w:rPr>
              <w:t>1 544 200,00</w:t>
            </w:r>
          </w:p>
        </w:tc>
        <w:tc>
          <w:tcPr>
            <w:tcW w:w="0" w:type="auto"/>
            <w:tcBorders>
              <w:top w:val="nil"/>
              <w:left w:val="single" w:sz="4" w:space="0" w:color="auto"/>
              <w:bottom w:val="single" w:sz="4" w:space="0" w:color="auto"/>
              <w:right w:val="nil"/>
            </w:tcBorders>
            <w:shd w:val="clear" w:color="auto" w:fill="auto"/>
            <w:noWrap/>
            <w:vAlign w:val="center"/>
            <w:hideMark/>
          </w:tcPr>
          <w:p w14:paraId="4BD13178" w14:textId="77777777" w:rsidR="00DD239C" w:rsidRPr="00DD239C" w:rsidRDefault="00DD239C" w:rsidP="00DD239C">
            <w:pPr>
              <w:jc w:val="right"/>
              <w:rPr>
                <w:bCs/>
                <w:sz w:val="20"/>
                <w:szCs w:val="20"/>
              </w:rPr>
            </w:pPr>
            <w:r w:rsidRPr="00DD239C">
              <w:rPr>
                <w:bCs/>
                <w:sz w:val="20"/>
                <w:szCs w:val="20"/>
              </w:rPr>
              <w:t>1 112 900,00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639506" w14:textId="77777777" w:rsidR="00DD239C" w:rsidRPr="00DD239C" w:rsidRDefault="00DD239C" w:rsidP="00DD239C">
            <w:pPr>
              <w:jc w:val="right"/>
              <w:rPr>
                <w:bCs/>
                <w:sz w:val="20"/>
                <w:szCs w:val="20"/>
              </w:rPr>
            </w:pPr>
            <w:r w:rsidRPr="00DD239C">
              <w:rPr>
                <w:bCs/>
                <w:sz w:val="20"/>
                <w:szCs w:val="20"/>
              </w:rPr>
              <w:t>1 112 900,00</w:t>
            </w:r>
          </w:p>
        </w:tc>
      </w:tr>
      <w:tr w:rsidR="00DD239C" w:rsidRPr="00DD239C" w14:paraId="2FCCE5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8FFE9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5270B78"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nil"/>
            </w:tcBorders>
            <w:shd w:val="clear" w:color="auto" w:fill="auto"/>
            <w:noWrap/>
            <w:vAlign w:val="center"/>
            <w:hideMark/>
          </w:tcPr>
          <w:p w14:paraId="75EFFD5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2D6F17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FA034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5C723D" w14:textId="77777777" w:rsidR="00DD239C" w:rsidRPr="00DD239C" w:rsidRDefault="00DD239C" w:rsidP="00DD239C">
            <w:pPr>
              <w:jc w:val="right"/>
              <w:rPr>
                <w:sz w:val="20"/>
                <w:szCs w:val="20"/>
              </w:rPr>
            </w:pPr>
            <w:r w:rsidRPr="00DD239C">
              <w:rPr>
                <w:sz w:val="20"/>
                <w:szCs w:val="20"/>
              </w:rPr>
              <w:t>1 544 200,00</w:t>
            </w:r>
          </w:p>
        </w:tc>
        <w:tc>
          <w:tcPr>
            <w:tcW w:w="0" w:type="auto"/>
            <w:tcBorders>
              <w:top w:val="nil"/>
              <w:left w:val="single" w:sz="4" w:space="0" w:color="auto"/>
              <w:bottom w:val="single" w:sz="4" w:space="0" w:color="auto"/>
              <w:right w:val="nil"/>
            </w:tcBorders>
            <w:shd w:val="clear" w:color="auto" w:fill="auto"/>
            <w:noWrap/>
            <w:vAlign w:val="center"/>
            <w:hideMark/>
          </w:tcPr>
          <w:p w14:paraId="299777E3" w14:textId="77777777" w:rsidR="00DD239C" w:rsidRPr="00DD239C" w:rsidRDefault="00DD239C" w:rsidP="00DD239C">
            <w:pPr>
              <w:jc w:val="right"/>
              <w:rPr>
                <w:sz w:val="20"/>
                <w:szCs w:val="20"/>
              </w:rPr>
            </w:pPr>
            <w:r w:rsidRPr="00DD239C">
              <w:rPr>
                <w:sz w:val="20"/>
                <w:szCs w:val="20"/>
              </w:rPr>
              <w:t>1 112 900,00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DEFE42" w14:textId="77777777" w:rsidR="00DD239C" w:rsidRPr="00DD239C" w:rsidRDefault="00DD239C" w:rsidP="00DD239C">
            <w:pPr>
              <w:jc w:val="right"/>
              <w:rPr>
                <w:sz w:val="20"/>
                <w:szCs w:val="20"/>
              </w:rPr>
            </w:pPr>
            <w:r w:rsidRPr="00DD239C">
              <w:rPr>
                <w:sz w:val="20"/>
                <w:szCs w:val="20"/>
              </w:rPr>
              <w:t>1 112 900,00</w:t>
            </w:r>
          </w:p>
        </w:tc>
      </w:tr>
      <w:tr w:rsidR="00DD239C" w:rsidRPr="00DD239C" w14:paraId="10DDB86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94AE9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CFA90EC"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nil"/>
            </w:tcBorders>
            <w:shd w:val="clear" w:color="auto" w:fill="auto"/>
            <w:noWrap/>
            <w:vAlign w:val="center"/>
            <w:hideMark/>
          </w:tcPr>
          <w:p w14:paraId="3396A52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354B512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574A8D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E4D59" w14:textId="77777777" w:rsidR="00DD239C" w:rsidRPr="00DD239C" w:rsidRDefault="00DD239C" w:rsidP="00DD239C">
            <w:pPr>
              <w:jc w:val="right"/>
              <w:rPr>
                <w:sz w:val="20"/>
                <w:szCs w:val="20"/>
              </w:rPr>
            </w:pPr>
            <w:r w:rsidRPr="00DD239C">
              <w:rPr>
                <w:sz w:val="20"/>
                <w:szCs w:val="20"/>
              </w:rPr>
              <w:t>1 344 200,00</w:t>
            </w:r>
          </w:p>
        </w:tc>
        <w:tc>
          <w:tcPr>
            <w:tcW w:w="0" w:type="auto"/>
            <w:tcBorders>
              <w:top w:val="nil"/>
              <w:left w:val="single" w:sz="4" w:space="0" w:color="auto"/>
              <w:bottom w:val="single" w:sz="4" w:space="0" w:color="auto"/>
              <w:right w:val="nil"/>
            </w:tcBorders>
            <w:shd w:val="clear" w:color="auto" w:fill="auto"/>
            <w:noWrap/>
            <w:vAlign w:val="center"/>
            <w:hideMark/>
          </w:tcPr>
          <w:p w14:paraId="136A11D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C56E0" w14:textId="77777777" w:rsidR="00DD239C" w:rsidRPr="00DD239C" w:rsidRDefault="00DD239C" w:rsidP="00DD239C">
            <w:pPr>
              <w:jc w:val="right"/>
              <w:rPr>
                <w:sz w:val="20"/>
                <w:szCs w:val="20"/>
              </w:rPr>
            </w:pPr>
            <w:r w:rsidRPr="00DD239C">
              <w:rPr>
                <w:sz w:val="20"/>
                <w:szCs w:val="20"/>
              </w:rPr>
              <w:t>0,00</w:t>
            </w:r>
          </w:p>
        </w:tc>
      </w:tr>
      <w:tr w:rsidR="00DD239C" w:rsidRPr="00DD239C" w14:paraId="24BCF2F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F8FA6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EAAFBDC" w14:textId="77777777" w:rsidR="00DD239C" w:rsidRPr="00DD239C" w:rsidRDefault="00DD239C" w:rsidP="00DD239C">
            <w:pPr>
              <w:jc w:val="center"/>
              <w:rPr>
                <w:sz w:val="20"/>
                <w:szCs w:val="20"/>
              </w:rPr>
            </w:pPr>
            <w:r w:rsidRPr="00DD239C">
              <w:rPr>
                <w:sz w:val="20"/>
                <w:szCs w:val="20"/>
              </w:rPr>
              <w:t>07.1.00.03470</w:t>
            </w:r>
          </w:p>
        </w:tc>
        <w:tc>
          <w:tcPr>
            <w:tcW w:w="0" w:type="auto"/>
            <w:tcBorders>
              <w:top w:val="nil"/>
              <w:left w:val="single" w:sz="4" w:space="0" w:color="auto"/>
              <w:bottom w:val="single" w:sz="4" w:space="0" w:color="auto"/>
              <w:right w:val="nil"/>
            </w:tcBorders>
            <w:shd w:val="clear" w:color="auto" w:fill="auto"/>
            <w:noWrap/>
            <w:vAlign w:val="center"/>
            <w:hideMark/>
          </w:tcPr>
          <w:p w14:paraId="008D1AD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04B5D9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651EECE"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31354"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184943BA" w14:textId="77777777" w:rsidR="00DD239C" w:rsidRPr="00DD239C" w:rsidRDefault="00DD239C" w:rsidP="00DD239C">
            <w:pPr>
              <w:jc w:val="right"/>
              <w:rPr>
                <w:sz w:val="20"/>
                <w:szCs w:val="20"/>
              </w:rPr>
            </w:pPr>
            <w:r w:rsidRPr="00DD239C">
              <w:rPr>
                <w:sz w:val="20"/>
                <w:szCs w:val="20"/>
              </w:rPr>
              <w:t>1 112 900,00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7F19D" w14:textId="77777777" w:rsidR="00DD239C" w:rsidRPr="00DD239C" w:rsidRDefault="00DD239C" w:rsidP="00DD239C">
            <w:pPr>
              <w:jc w:val="right"/>
              <w:rPr>
                <w:sz w:val="20"/>
                <w:szCs w:val="20"/>
              </w:rPr>
            </w:pPr>
            <w:r w:rsidRPr="00DD239C">
              <w:rPr>
                <w:sz w:val="20"/>
                <w:szCs w:val="20"/>
              </w:rPr>
              <w:t>1 112 900,00</w:t>
            </w:r>
          </w:p>
        </w:tc>
      </w:tr>
      <w:tr w:rsidR="00DD239C" w:rsidRPr="00DD239C" w14:paraId="4DB28B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C1F340"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E9DD250" w14:textId="77777777" w:rsidR="00DD239C" w:rsidRPr="00DD239C" w:rsidRDefault="00DD239C" w:rsidP="00DD239C">
            <w:pPr>
              <w:jc w:val="center"/>
              <w:rPr>
                <w:bCs/>
                <w:sz w:val="20"/>
                <w:szCs w:val="20"/>
              </w:rPr>
            </w:pPr>
            <w:r w:rsidRPr="00DD239C">
              <w:rPr>
                <w:bCs/>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179A2ED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03B78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A4DC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B9DD4" w14:textId="77777777" w:rsidR="00DD239C" w:rsidRPr="00DD239C" w:rsidRDefault="00DD239C" w:rsidP="00DD239C">
            <w:pPr>
              <w:jc w:val="right"/>
              <w:rPr>
                <w:bCs/>
                <w:sz w:val="20"/>
                <w:szCs w:val="20"/>
              </w:rPr>
            </w:pPr>
            <w:r w:rsidRPr="00DD239C">
              <w:rPr>
                <w:bCs/>
                <w:sz w:val="20"/>
                <w:szCs w:val="20"/>
              </w:rPr>
              <w:t>93 063 866,94</w:t>
            </w:r>
          </w:p>
        </w:tc>
        <w:tc>
          <w:tcPr>
            <w:tcW w:w="0" w:type="auto"/>
            <w:tcBorders>
              <w:top w:val="nil"/>
              <w:left w:val="single" w:sz="4" w:space="0" w:color="auto"/>
              <w:bottom w:val="single" w:sz="4" w:space="0" w:color="auto"/>
              <w:right w:val="nil"/>
            </w:tcBorders>
            <w:shd w:val="clear" w:color="auto" w:fill="auto"/>
            <w:noWrap/>
            <w:vAlign w:val="center"/>
            <w:hideMark/>
          </w:tcPr>
          <w:p w14:paraId="71A296EB" w14:textId="77777777" w:rsidR="00DD239C" w:rsidRPr="00DD239C" w:rsidRDefault="00DD239C" w:rsidP="00DD239C">
            <w:pPr>
              <w:jc w:val="right"/>
              <w:rPr>
                <w:bCs/>
                <w:sz w:val="20"/>
                <w:szCs w:val="20"/>
              </w:rPr>
            </w:pPr>
            <w:r w:rsidRPr="00DD239C">
              <w:rPr>
                <w:bCs/>
                <w:sz w:val="20"/>
                <w:szCs w:val="20"/>
              </w:rPr>
              <w:t>99 125 681,00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4AB76" w14:textId="77777777" w:rsidR="00DD239C" w:rsidRPr="00DD239C" w:rsidRDefault="00DD239C" w:rsidP="00DD239C">
            <w:pPr>
              <w:jc w:val="right"/>
              <w:rPr>
                <w:bCs/>
                <w:sz w:val="20"/>
                <w:szCs w:val="20"/>
              </w:rPr>
            </w:pPr>
            <w:r w:rsidRPr="00DD239C">
              <w:rPr>
                <w:bCs/>
                <w:sz w:val="20"/>
                <w:szCs w:val="20"/>
              </w:rPr>
              <w:t>101 229 581,00</w:t>
            </w:r>
          </w:p>
        </w:tc>
      </w:tr>
      <w:tr w:rsidR="00DD239C" w:rsidRPr="00DD239C" w14:paraId="573909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9FCD0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E8A5418"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4BC91DE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7D8CB9B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ABDDEC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73F00" w14:textId="77777777" w:rsidR="00DD239C" w:rsidRPr="00DD239C" w:rsidRDefault="00DD239C" w:rsidP="00DD239C">
            <w:pPr>
              <w:jc w:val="right"/>
              <w:rPr>
                <w:sz w:val="20"/>
                <w:szCs w:val="20"/>
              </w:rPr>
            </w:pPr>
            <w:r w:rsidRPr="00DD239C">
              <w:rPr>
                <w:sz w:val="20"/>
                <w:szCs w:val="20"/>
              </w:rPr>
              <w:t>1 965 736,00</w:t>
            </w:r>
          </w:p>
        </w:tc>
        <w:tc>
          <w:tcPr>
            <w:tcW w:w="0" w:type="auto"/>
            <w:tcBorders>
              <w:top w:val="nil"/>
              <w:left w:val="single" w:sz="4" w:space="0" w:color="auto"/>
              <w:bottom w:val="single" w:sz="4" w:space="0" w:color="auto"/>
              <w:right w:val="nil"/>
            </w:tcBorders>
            <w:shd w:val="clear" w:color="auto" w:fill="auto"/>
            <w:noWrap/>
            <w:vAlign w:val="center"/>
            <w:hideMark/>
          </w:tcPr>
          <w:p w14:paraId="73D88EE8" w14:textId="77777777" w:rsidR="00DD239C" w:rsidRPr="00DD239C" w:rsidRDefault="00DD239C" w:rsidP="00DD239C">
            <w:pPr>
              <w:jc w:val="right"/>
              <w:rPr>
                <w:sz w:val="20"/>
                <w:szCs w:val="20"/>
              </w:rPr>
            </w:pPr>
            <w:r w:rsidRPr="00DD239C">
              <w:rPr>
                <w:sz w:val="20"/>
                <w:szCs w:val="20"/>
              </w:rPr>
              <w:t>32 044 377,00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EF450E" w14:textId="77777777" w:rsidR="00DD239C" w:rsidRPr="00DD239C" w:rsidRDefault="00DD239C" w:rsidP="00DD239C">
            <w:pPr>
              <w:jc w:val="right"/>
              <w:rPr>
                <w:sz w:val="20"/>
                <w:szCs w:val="20"/>
              </w:rPr>
            </w:pPr>
            <w:r w:rsidRPr="00DD239C">
              <w:rPr>
                <w:sz w:val="20"/>
                <w:szCs w:val="20"/>
              </w:rPr>
              <w:t>32 126 162,00</w:t>
            </w:r>
          </w:p>
        </w:tc>
      </w:tr>
      <w:tr w:rsidR="00DD239C" w:rsidRPr="00DD239C" w14:paraId="170A79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27637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C1F6315"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5B2905D4"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4FD170C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0DF74A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8C0584" w14:textId="77777777" w:rsidR="00DD239C" w:rsidRPr="00DD239C" w:rsidRDefault="00DD239C" w:rsidP="00DD239C">
            <w:pPr>
              <w:jc w:val="right"/>
              <w:rPr>
                <w:sz w:val="20"/>
                <w:szCs w:val="20"/>
              </w:rPr>
            </w:pPr>
            <w:r w:rsidRPr="00DD239C">
              <w:rPr>
                <w:sz w:val="20"/>
                <w:szCs w:val="20"/>
              </w:rPr>
              <w:t>1 965 736,00</w:t>
            </w:r>
          </w:p>
        </w:tc>
        <w:tc>
          <w:tcPr>
            <w:tcW w:w="0" w:type="auto"/>
            <w:tcBorders>
              <w:top w:val="nil"/>
              <w:left w:val="single" w:sz="4" w:space="0" w:color="auto"/>
              <w:bottom w:val="single" w:sz="4" w:space="0" w:color="auto"/>
              <w:right w:val="nil"/>
            </w:tcBorders>
            <w:shd w:val="clear" w:color="auto" w:fill="auto"/>
            <w:noWrap/>
            <w:vAlign w:val="center"/>
            <w:hideMark/>
          </w:tcPr>
          <w:p w14:paraId="21BC4550" w14:textId="77777777" w:rsidR="00DD239C" w:rsidRPr="00DD239C" w:rsidRDefault="00DD239C" w:rsidP="00DD239C">
            <w:pPr>
              <w:jc w:val="right"/>
              <w:rPr>
                <w:sz w:val="20"/>
                <w:szCs w:val="20"/>
              </w:rPr>
            </w:pPr>
            <w:r w:rsidRPr="00DD239C">
              <w:rPr>
                <w:sz w:val="20"/>
                <w:szCs w:val="20"/>
              </w:rPr>
              <w:t>32 044 377,00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BD5EB" w14:textId="77777777" w:rsidR="00DD239C" w:rsidRPr="00DD239C" w:rsidRDefault="00DD239C" w:rsidP="00DD239C">
            <w:pPr>
              <w:jc w:val="right"/>
              <w:rPr>
                <w:sz w:val="20"/>
                <w:szCs w:val="20"/>
              </w:rPr>
            </w:pPr>
            <w:r w:rsidRPr="00DD239C">
              <w:rPr>
                <w:sz w:val="20"/>
                <w:szCs w:val="20"/>
              </w:rPr>
              <w:t>32 126 162,00</w:t>
            </w:r>
          </w:p>
        </w:tc>
      </w:tr>
      <w:tr w:rsidR="00DD239C" w:rsidRPr="00DD239C" w14:paraId="16DA3C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E8E67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DF0A74"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63A0AAB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5C2905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2738B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85ECF" w14:textId="77777777" w:rsidR="00DD239C" w:rsidRPr="00DD239C" w:rsidRDefault="00DD239C" w:rsidP="00DD239C">
            <w:pPr>
              <w:jc w:val="right"/>
              <w:rPr>
                <w:sz w:val="20"/>
                <w:szCs w:val="20"/>
              </w:rPr>
            </w:pPr>
            <w:r w:rsidRPr="00DD239C">
              <w:rPr>
                <w:sz w:val="20"/>
                <w:szCs w:val="20"/>
              </w:rPr>
              <w:t>87 832 861,02</w:t>
            </w:r>
          </w:p>
        </w:tc>
        <w:tc>
          <w:tcPr>
            <w:tcW w:w="0" w:type="auto"/>
            <w:tcBorders>
              <w:top w:val="nil"/>
              <w:left w:val="single" w:sz="4" w:space="0" w:color="auto"/>
              <w:bottom w:val="single" w:sz="4" w:space="0" w:color="auto"/>
              <w:right w:val="nil"/>
            </w:tcBorders>
            <w:shd w:val="clear" w:color="auto" w:fill="auto"/>
            <w:noWrap/>
            <w:vAlign w:val="center"/>
            <w:hideMark/>
          </w:tcPr>
          <w:p w14:paraId="3F1A1539" w14:textId="77777777" w:rsidR="00DD239C" w:rsidRPr="00DD239C" w:rsidRDefault="00DD239C" w:rsidP="00DD239C">
            <w:pPr>
              <w:jc w:val="right"/>
              <w:rPr>
                <w:sz w:val="20"/>
                <w:szCs w:val="20"/>
              </w:rPr>
            </w:pPr>
            <w:r w:rsidRPr="00DD239C">
              <w:rPr>
                <w:sz w:val="20"/>
                <w:szCs w:val="20"/>
              </w:rPr>
              <w:t>67 081 304,00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AD065E" w14:textId="77777777" w:rsidR="00DD239C" w:rsidRPr="00DD239C" w:rsidRDefault="00DD239C" w:rsidP="00DD239C">
            <w:pPr>
              <w:jc w:val="right"/>
              <w:rPr>
                <w:sz w:val="20"/>
                <w:szCs w:val="20"/>
              </w:rPr>
            </w:pPr>
            <w:r w:rsidRPr="00DD239C">
              <w:rPr>
                <w:sz w:val="20"/>
                <w:szCs w:val="20"/>
              </w:rPr>
              <w:t>69 103 419,00</w:t>
            </w:r>
          </w:p>
        </w:tc>
      </w:tr>
      <w:tr w:rsidR="00DD239C" w:rsidRPr="00DD239C" w14:paraId="4E4697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D40D098" w14:textId="77777777" w:rsidR="00DD239C" w:rsidRPr="00DD239C" w:rsidRDefault="00DD239C" w:rsidP="00DD239C">
            <w:pPr>
              <w:rPr>
                <w:sz w:val="20"/>
                <w:szCs w:val="20"/>
              </w:rPr>
            </w:pPr>
            <w:r w:rsidRPr="00DD239C">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8F2991"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713A6B0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929C79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DA94B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8723EB" w14:textId="77777777" w:rsidR="00DD239C" w:rsidRPr="00DD239C" w:rsidRDefault="00DD239C" w:rsidP="00DD239C">
            <w:pPr>
              <w:jc w:val="right"/>
              <w:rPr>
                <w:sz w:val="20"/>
                <w:szCs w:val="20"/>
              </w:rPr>
            </w:pPr>
            <w:r w:rsidRPr="00DD239C">
              <w:rPr>
                <w:sz w:val="20"/>
                <w:szCs w:val="20"/>
              </w:rPr>
              <w:t>87 832 861,02</w:t>
            </w:r>
          </w:p>
        </w:tc>
        <w:tc>
          <w:tcPr>
            <w:tcW w:w="0" w:type="auto"/>
            <w:tcBorders>
              <w:top w:val="nil"/>
              <w:left w:val="single" w:sz="4" w:space="0" w:color="auto"/>
              <w:bottom w:val="single" w:sz="4" w:space="0" w:color="auto"/>
              <w:right w:val="nil"/>
            </w:tcBorders>
            <w:shd w:val="clear" w:color="auto" w:fill="auto"/>
            <w:noWrap/>
            <w:vAlign w:val="center"/>
            <w:hideMark/>
          </w:tcPr>
          <w:p w14:paraId="5979AB24" w14:textId="77777777" w:rsidR="00DD239C" w:rsidRPr="00DD239C" w:rsidRDefault="00DD239C" w:rsidP="00DD239C">
            <w:pPr>
              <w:jc w:val="right"/>
              <w:rPr>
                <w:sz w:val="20"/>
                <w:szCs w:val="20"/>
              </w:rPr>
            </w:pPr>
            <w:r w:rsidRPr="00DD239C">
              <w:rPr>
                <w:sz w:val="20"/>
                <w:szCs w:val="20"/>
              </w:rPr>
              <w:t>67 081 304,00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75A79" w14:textId="77777777" w:rsidR="00DD239C" w:rsidRPr="00DD239C" w:rsidRDefault="00DD239C" w:rsidP="00DD239C">
            <w:pPr>
              <w:jc w:val="right"/>
              <w:rPr>
                <w:sz w:val="20"/>
                <w:szCs w:val="20"/>
              </w:rPr>
            </w:pPr>
            <w:r w:rsidRPr="00DD239C">
              <w:rPr>
                <w:sz w:val="20"/>
                <w:szCs w:val="20"/>
              </w:rPr>
              <w:t>69 103 419,00</w:t>
            </w:r>
          </w:p>
        </w:tc>
      </w:tr>
      <w:tr w:rsidR="00DD239C" w:rsidRPr="00DD239C" w14:paraId="57BCE2F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41C26B"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6CC3FDD"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24BAD595"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2EA075D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CD69D1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55439" w14:textId="77777777" w:rsidR="00DD239C" w:rsidRPr="00DD239C" w:rsidRDefault="00DD239C" w:rsidP="00DD239C">
            <w:pPr>
              <w:jc w:val="right"/>
              <w:rPr>
                <w:sz w:val="20"/>
                <w:szCs w:val="20"/>
              </w:rPr>
            </w:pPr>
            <w:r w:rsidRPr="00DD239C">
              <w:rPr>
                <w:sz w:val="20"/>
                <w:szCs w:val="20"/>
              </w:rPr>
              <w:t>3 265 269,92</w:t>
            </w:r>
          </w:p>
        </w:tc>
        <w:tc>
          <w:tcPr>
            <w:tcW w:w="0" w:type="auto"/>
            <w:tcBorders>
              <w:top w:val="nil"/>
              <w:left w:val="single" w:sz="4" w:space="0" w:color="auto"/>
              <w:bottom w:val="single" w:sz="4" w:space="0" w:color="auto"/>
              <w:right w:val="nil"/>
            </w:tcBorders>
            <w:shd w:val="clear" w:color="auto" w:fill="auto"/>
            <w:noWrap/>
            <w:vAlign w:val="center"/>
            <w:hideMark/>
          </w:tcPr>
          <w:p w14:paraId="548CD28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74FA8E" w14:textId="77777777" w:rsidR="00DD239C" w:rsidRPr="00DD239C" w:rsidRDefault="00DD239C" w:rsidP="00DD239C">
            <w:pPr>
              <w:jc w:val="right"/>
              <w:rPr>
                <w:sz w:val="20"/>
                <w:szCs w:val="20"/>
              </w:rPr>
            </w:pPr>
            <w:r w:rsidRPr="00DD239C">
              <w:rPr>
                <w:sz w:val="20"/>
                <w:szCs w:val="20"/>
              </w:rPr>
              <w:t>0,00</w:t>
            </w:r>
          </w:p>
        </w:tc>
      </w:tr>
      <w:tr w:rsidR="00DD239C" w:rsidRPr="00DD239C" w14:paraId="380DD0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5B0ABA"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33B72683"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single" w:sz="4" w:space="0" w:color="auto"/>
              <w:right w:val="nil"/>
            </w:tcBorders>
            <w:shd w:val="clear" w:color="auto" w:fill="auto"/>
            <w:noWrap/>
            <w:vAlign w:val="center"/>
            <w:hideMark/>
          </w:tcPr>
          <w:p w14:paraId="144D3820"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716ED08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341DD7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B3C0F" w14:textId="77777777" w:rsidR="00DD239C" w:rsidRPr="00DD239C" w:rsidRDefault="00DD239C" w:rsidP="00DD239C">
            <w:pPr>
              <w:jc w:val="right"/>
              <w:rPr>
                <w:sz w:val="20"/>
                <w:szCs w:val="20"/>
              </w:rPr>
            </w:pPr>
            <w:r w:rsidRPr="00DD239C">
              <w:rPr>
                <w:sz w:val="20"/>
                <w:szCs w:val="20"/>
              </w:rPr>
              <w:t>3 265 269,92</w:t>
            </w:r>
          </w:p>
        </w:tc>
        <w:tc>
          <w:tcPr>
            <w:tcW w:w="0" w:type="auto"/>
            <w:tcBorders>
              <w:top w:val="nil"/>
              <w:left w:val="single" w:sz="4" w:space="0" w:color="auto"/>
              <w:bottom w:val="single" w:sz="4" w:space="0" w:color="auto"/>
              <w:right w:val="nil"/>
            </w:tcBorders>
            <w:shd w:val="clear" w:color="auto" w:fill="auto"/>
            <w:noWrap/>
            <w:vAlign w:val="center"/>
            <w:hideMark/>
          </w:tcPr>
          <w:p w14:paraId="059BED0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E02C3C" w14:textId="77777777" w:rsidR="00DD239C" w:rsidRPr="00DD239C" w:rsidRDefault="00DD239C" w:rsidP="00DD239C">
            <w:pPr>
              <w:jc w:val="right"/>
              <w:rPr>
                <w:sz w:val="20"/>
                <w:szCs w:val="20"/>
              </w:rPr>
            </w:pPr>
            <w:r w:rsidRPr="00DD239C">
              <w:rPr>
                <w:sz w:val="20"/>
                <w:szCs w:val="20"/>
              </w:rPr>
              <w:t>0,00</w:t>
            </w:r>
          </w:p>
        </w:tc>
      </w:tr>
      <w:tr w:rsidR="00DD239C" w:rsidRPr="00DD239C" w14:paraId="6C9E5CA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0CCAEF"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дошкольных групп при школах, школах-интернатах</w:t>
            </w:r>
          </w:p>
        </w:tc>
        <w:tc>
          <w:tcPr>
            <w:tcW w:w="0" w:type="auto"/>
            <w:tcBorders>
              <w:top w:val="nil"/>
              <w:left w:val="single" w:sz="4" w:space="0" w:color="auto"/>
              <w:bottom w:val="single" w:sz="4" w:space="0" w:color="auto"/>
              <w:right w:val="nil"/>
            </w:tcBorders>
            <w:shd w:val="clear" w:color="auto" w:fill="auto"/>
            <w:noWrap/>
            <w:vAlign w:val="center"/>
            <w:hideMark/>
          </w:tcPr>
          <w:p w14:paraId="56D1ED1E" w14:textId="77777777" w:rsidR="00DD239C" w:rsidRPr="00DD239C" w:rsidRDefault="00DD239C" w:rsidP="00DD239C">
            <w:pPr>
              <w:jc w:val="center"/>
              <w:rPr>
                <w:bCs/>
                <w:sz w:val="20"/>
                <w:szCs w:val="20"/>
              </w:rPr>
            </w:pPr>
            <w:r w:rsidRPr="00DD239C">
              <w:rPr>
                <w:bCs/>
                <w:sz w:val="20"/>
                <w:szCs w:val="20"/>
              </w:rPr>
              <w:t>07.1.00.07210</w:t>
            </w:r>
          </w:p>
        </w:tc>
        <w:tc>
          <w:tcPr>
            <w:tcW w:w="0" w:type="auto"/>
            <w:tcBorders>
              <w:top w:val="nil"/>
              <w:left w:val="single" w:sz="4" w:space="0" w:color="auto"/>
              <w:bottom w:val="single" w:sz="4" w:space="0" w:color="auto"/>
              <w:right w:val="nil"/>
            </w:tcBorders>
            <w:shd w:val="clear" w:color="auto" w:fill="auto"/>
            <w:noWrap/>
            <w:vAlign w:val="center"/>
            <w:hideMark/>
          </w:tcPr>
          <w:p w14:paraId="4E827DE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23DC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DCA658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6DD36" w14:textId="77777777" w:rsidR="00DD239C" w:rsidRPr="00DD239C" w:rsidRDefault="00DD239C" w:rsidP="00DD239C">
            <w:pPr>
              <w:jc w:val="right"/>
              <w:rPr>
                <w:bCs/>
                <w:sz w:val="20"/>
                <w:szCs w:val="20"/>
              </w:rPr>
            </w:pPr>
            <w:r w:rsidRPr="00DD239C">
              <w:rPr>
                <w:bCs/>
                <w:sz w:val="20"/>
                <w:szCs w:val="20"/>
              </w:rPr>
              <w:t>5 693 380,80</w:t>
            </w:r>
          </w:p>
        </w:tc>
        <w:tc>
          <w:tcPr>
            <w:tcW w:w="0" w:type="auto"/>
            <w:tcBorders>
              <w:top w:val="nil"/>
              <w:left w:val="single" w:sz="4" w:space="0" w:color="auto"/>
              <w:bottom w:val="single" w:sz="4" w:space="0" w:color="auto"/>
              <w:right w:val="nil"/>
            </w:tcBorders>
            <w:shd w:val="clear" w:color="auto" w:fill="auto"/>
            <w:noWrap/>
            <w:vAlign w:val="center"/>
            <w:hideMark/>
          </w:tcPr>
          <w:p w14:paraId="34815EA6" w14:textId="77777777" w:rsidR="00DD239C" w:rsidRPr="00DD239C" w:rsidRDefault="00DD239C" w:rsidP="00DD239C">
            <w:pPr>
              <w:jc w:val="right"/>
              <w:rPr>
                <w:bCs/>
                <w:sz w:val="20"/>
                <w:szCs w:val="20"/>
              </w:rPr>
            </w:pPr>
            <w:r w:rsidRPr="00DD239C">
              <w:rPr>
                <w:bCs/>
                <w:sz w:val="20"/>
                <w:szCs w:val="20"/>
              </w:rPr>
              <w:t>4 946 319,00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18CDDC" w14:textId="77777777" w:rsidR="00DD239C" w:rsidRPr="00DD239C" w:rsidRDefault="00DD239C" w:rsidP="00DD239C">
            <w:pPr>
              <w:jc w:val="right"/>
              <w:rPr>
                <w:bCs/>
                <w:sz w:val="20"/>
                <w:szCs w:val="20"/>
              </w:rPr>
            </w:pPr>
            <w:r w:rsidRPr="00DD239C">
              <w:rPr>
                <w:bCs/>
                <w:sz w:val="20"/>
                <w:szCs w:val="20"/>
              </w:rPr>
              <w:t>4 946 319,00</w:t>
            </w:r>
          </w:p>
        </w:tc>
      </w:tr>
      <w:tr w:rsidR="00DD239C" w:rsidRPr="00DD239C" w14:paraId="335207C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55ED9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58912ED"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nil"/>
            </w:tcBorders>
            <w:shd w:val="clear" w:color="auto" w:fill="auto"/>
            <w:noWrap/>
            <w:vAlign w:val="center"/>
            <w:hideMark/>
          </w:tcPr>
          <w:p w14:paraId="76A7C9B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DF347F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1D267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8E172" w14:textId="77777777" w:rsidR="00DD239C" w:rsidRPr="00DD239C" w:rsidRDefault="00DD239C" w:rsidP="00DD239C">
            <w:pPr>
              <w:jc w:val="right"/>
              <w:rPr>
                <w:sz w:val="20"/>
                <w:szCs w:val="20"/>
              </w:rPr>
            </w:pPr>
            <w:r w:rsidRPr="00DD239C">
              <w:rPr>
                <w:sz w:val="20"/>
                <w:szCs w:val="20"/>
              </w:rPr>
              <w:t>5 638 513,80</w:t>
            </w:r>
          </w:p>
        </w:tc>
        <w:tc>
          <w:tcPr>
            <w:tcW w:w="0" w:type="auto"/>
            <w:tcBorders>
              <w:top w:val="nil"/>
              <w:left w:val="single" w:sz="4" w:space="0" w:color="auto"/>
              <w:bottom w:val="single" w:sz="4" w:space="0" w:color="auto"/>
              <w:right w:val="nil"/>
            </w:tcBorders>
            <w:shd w:val="clear" w:color="auto" w:fill="auto"/>
            <w:noWrap/>
            <w:vAlign w:val="center"/>
            <w:hideMark/>
          </w:tcPr>
          <w:p w14:paraId="02CD99D3" w14:textId="77777777" w:rsidR="00DD239C" w:rsidRPr="00DD239C" w:rsidRDefault="00DD239C" w:rsidP="00DD239C">
            <w:pPr>
              <w:jc w:val="right"/>
              <w:rPr>
                <w:sz w:val="20"/>
                <w:szCs w:val="20"/>
              </w:rPr>
            </w:pPr>
            <w:r w:rsidRPr="00DD239C">
              <w:rPr>
                <w:sz w:val="20"/>
                <w:szCs w:val="20"/>
              </w:rPr>
              <w:t>4 946 319,00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92EB1A" w14:textId="77777777" w:rsidR="00DD239C" w:rsidRPr="00DD239C" w:rsidRDefault="00DD239C" w:rsidP="00DD239C">
            <w:pPr>
              <w:jc w:val="right"/>
              <w:rPr>
                <w:sz w:val="20"/>
                <w:szCs w:val="20"/>
              </w:rPr>
            </w:pPr>
            <w:r w:rsidRPr="00DD239C">
              <w:rPr>
                <w:sz w:val="20"/>
                <w:szCs w:val="20"/>
              </w:rPr>
              <w:t>4 946 319,00</w:t>
            </w:r>
          </w:p>
        </w:tc>
      </w:tr>
      <w:tr w:rsidR="00DD239C" w:rsidRPr="00DD239C" w14:paraId="75E96B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0265F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00F9A4B"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nil"/>
            </w:tcBorders>
            <w:shd w:val="clear" w:color="auto" w:fill="auto"/>
            <w:noWrap/>
            <w:vAlign w:val="center"/>
            <w:hideMark/>
          </w:tcPr>
          <w:p w14:paraId="419EDAA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63632D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84978E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B15B50" w14:textId="77777777" w:rsidR="00DD239C" w:rsidRPr="00DD239C" w:rsidRDefault="00DD239C" w:rsidP="00DD239C">
            <w:pPr>
              <w:jc w:val="right"/>
              <w:rPr>
                <w:sz w:val="20"/>
                <w:szCs w:val="20"/>
              </w:rPr>
            </w:pPr>
            <w:r w:rsidRPr="00DD239C">
              <w:rPr>
                <w:sz w:val="20"/>
                <w:szCs w:val="20"/>
              </w:rPr>
              <w:t>5 638 513,80</w:t>
            </w:r>
          </w:p>
        </w:tc>
        <w:tc>
          <w:tcPr>
            <w:tcW w:w="0" w:type="auto"/>
            <w:tcBorders>
              <w:top w:val="nil"/>
              <w:left w:val="single" w:sz="4" w:space="0" w:color="auto"/>
              <w:bottom w:val="single" w:sz="4" w:space="0" w:color="auto"/>
              <w:right w:val="nil"/>
            </w:tcBorders>
            <w:shd w:val="clear" w:color="auto" w:fill="auto"/>
            <w:noWrap/>
            <w:vAlign w:val="center"/>
            <w:hideMark/>
          </w:tcPr>
          <w:p w14:paraId="6008FAE1" w14:textId="77777777" w:rsidR="00DD239C" w:rsidRPr="00DD239C" w:rsidRDefault="00DD239C" w:rsidP="00DD239C">
            <w:pPr>
              <w:jc w:val="right"/>
              <w:rPr>
                <w:sz w:val="20"/>
                <w:szCs w:val="20"/>
              </w:rPr>
            </w:pPr>
            <w:r w:rsidRPr="00DD239C">
              <w:rPr>
                <w:sz w:val="20"/>
                <w:szCs w:val="20"/>
              </w:rPr>
              <w:t>4 946 319,00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8D7C61" w14:textId="77777777" w:rsidR="00DD239C" w:rsidRPr="00DD239C" w:rsidRDefault="00DD239C" w:rsidP="00DD239C">
            <w:pPr>
              <w:jc w:val="right"/>
              <w:rPr>
                <w:sz w:val="20"/>
                <w:szCs w:val="20"/>
              </w:rPr>
            </w:pPr>
            <w:r w:rsidRPr="00DD239C">
              <w:rPr>
                <w:sz w:val="20"/>
                <w:szCs w:val="20"/>
              </w:rPr>
              <w:t>4 946 319,00</w:t>
            </w:r>
          </w:p>
        </w:tc>
      </w:tr>
      <w:tr w:rsidR="00DD239C" w:rsidRPr="00DD239C" w14:paraId="726AB3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D2E9E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463809C"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nil"/>
            </w:tcBorders>
            <w:shd w:val="clear" w:color="auto" w:fill="auto"/>
            <w:noWrap/>
            <w:vAlign w:val="center"/>
            <w:hideMark/>
          </w:tcPr>
          <w:p w14:paraId="68499DA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6B32570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4274D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89A18" w14:textId="77777777" w:rsidR="00DD239C" w:rsidRPr="00DD239C" w:rsidRDefault="00DD239C" w:rsidP="00DD239C">
            <w:pPr>
              <w:jc w:val="right"/>
              <w:rPr>
                <w:sz w:val="20"/>
                <w:szCs w:val="20"/>
              </w:rPr>
            </w:pPr>
            <w:r w:rsidRPr="00DD239C">
              <w:rPr>
                <w:sz w:val="20"/>
                <w:szCs w:val="20"/>
              </w:rPr>
              <w:t>54 867,00</w:t>
            </w:r>
          </w:p>
        </w:tc>
        <w:tc>
          <w:tcPr>
            <w:tcW w:w="0" w:type="auto"/>
            <w:tcBorders>
              <w:top w:val="nil"/>
              <w:left w:val="single" w:sz="4" w:space="0" w:color="auto"/>
              <w:bottom w:val="single" w:sz="4" w:space="0" w:color="auto"/>
              <w:right w:val="nil"/>
            </w:tcBorders>
            <w:shd w:val="clear" w:color="auto" w:fill="auto"/>
            <w:noWrap/>
            <w:vAlign w:val="center"/>
            <w:hideMark/>
          </w:tcPr>
          <w:p w14:paraId="508C639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5354E" w14:textId="77777777" w:rsidR="00DD239C" w:rsidRPr="00DD239C" w:rsidRDefault="00DD239C" w:rsidP="00DD239C">
            <w:pPr>
              <w:jc w:val="right"/>
              <w:rPr>
                <w:sz w:val="20"/>
                <w:szCs w:val="20"/>
              </w:rPr>
            </w:pPr>
            <w:r w:rsidRPr="00DD239C">
              <w:rPr>
                <w:sz w:val="20"/>
                <w:szCs w:val="20"/>
              </w:rPr>
              <w:t>0,00</w:t>
            </w:r>
          </w:p>
        </w:tc>
      </w:tr>
      <w:tr w:rsidR="00DD239C" w:rsidRPr="00DD239C" w14:paraId="181EE14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77D7C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A9D00B9"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single" w:sz="4" w:space="0" w:color="auto"/>
              <w:right w:val="nil"/>
            </w:tcBorders>
            <w:shd w:val="clear" w:color="auto" w:fill="auto"/>
            <w:noWrap/>
            <w:vAlign w:val="center"/>
            <w:hideMark/>
          </w:tcPr>
          <w:p w14:paraId="04318B7C"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BC0C9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DEF8EA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FD2DD" w14:textId="77777777" w:rsidR="00DD239C" w:rsidRPr="00DD239C" w:rsidRDefault="00DD239C" w:rsidP="00DD239C">
            <w:pPr>
              <w:jc w:val="right"/>
              <w:rPr>
                <w:sz w:val="20"/>
                <w:szCs w:val="20"/>
              </w:rPr>
            </w:pPr>
            <w:r w:rsidRPr="00DD239C">
              <w:rPr>
                <w:sz w:val="20"/>
                <w:szCs w:val="20"/>
              </w:rPr>
              <w:t>54 867,00</w:t>
            </w:r>
          </w:p>
        </w:tc>
        <w:tc>
          <w:tcPr>
            <w:tcW w:w="0" w:type="auto"/>
            <w:tcBorders>
              <w:top w:val="nil"/>
              <w:left w:val="single" w:sz="4" w:space="0" w:color="auto"/>
              <w:bottom w:val="single" w:sz="4" w:space="0" w:color="auto"/>
              <w:right w:val="nil"/>
            </w:tcBorders>
            <w:shd w:val="clear" w:color="auto" w:fill="auto"/>
            <w:noWrap/>
            <w:vAlign w:val="center"/>
            <w:hideMark/>
          </w:tcPr>
          <w:p w14:paraId="5D89455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3631BC" w14:textId="77777777" w:rsidR="00DD239C" w:rsidRPr="00DD239C" w:rsidRDefault="00DD239C" w:rsidP="00DD239C">
            <w:pPr>
              <w:jc w:val="right"/>
              <w:rPr>
                <w:sz w:val="20"/>
                <w:szCs w:val="20"/>
              </w:rPr>
            </w:pPr>
            <w:r w:rsidRPr="00DD239C">
              <w:rPr>
                <w:sz w:val="20"/>
                <w:szCs w:val="20"/>
              </w:rPr>
              <w:t>0,00</w:t>
            </w:r>
          </w:p>
        </w:tc>
      </w:tr>
      <w:tr w:rsidR="00DD239C" w:rsidRPr="00DD239C" w14:paraId="76FA59A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B5FEF1"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single" w:sz="4" w:space="0" w:color="auto"/>
              <w:right w:val="nil"/>
            </w:tcBorders>
            <w:shd w:val="clear" w:color="auto" w:fill="auto"/>
            <w:noWrap/>
            <w:vAlign w:val="center"/>
            <w:hideMark/>
          </w:tcPr>
          <w:p w14:paraId="280257B1" w14:textId="77777777" w:rsidR="00DD239C" w:rsidRPr="00DD239C" w:rsidRDefault="00DD239C" w:rsidP="00DD239C">
            <w:pPr>
              <w:jc w:val="center"/>
              <w:rPr>
                <w:bCs/>
                <w:sz w:val="20"/>
                <w:szCs w:val="20"/>
              </w:rPr>
            </w:pPr>
            <w:r w:rsidRPr="00DD239C">
              <w:rPr>
                <w:bCs/>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7CEAE9C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1683C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C959A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815402" w14:textId="77777777" w:rsidR="00DD239C" w:rsidRPr="00DD239C" w:rsidRDefault="00DD239C" w:rsidP="00DD239C">
            <w:pPr>
              <w:jc w:val="right"/>
              <w:rPr>
                <w:bCs/>
                <w:sz w:val="20"/>
                <w:szCs w:val="20"/>
              </w:rPr>
            </w:pPr>
            <w:r w:rsidRPr="00DD239C">
              <w:rPr>
                <w:bCs/>
                <w:sz w:val="20"/>
                <w:szCs w:val="20"/>
              </w:rPr>
              <w:t>114 078 682,86</w:t>
            </w:r>
          </w:p>
        </w:tc>
        <w:tc>
          <w:tcPr>
            <w:tcW w:w="0" w:type="auto"/>
            <w:tcBorders>
              <w:top w:val="nil"/>
              <w:left w:val="single" w:sz="4" w:space="0" w:color="auto"/>
              <w:bottom w:val="single" w:sz="4" w:space="0" w:color="auto"/>
              <w:right w:val="nil"/>
            </w:tcBorders>
            <w:shd w:val="clear" w:color="auto" w:fill="auto"/>
            <w:noWrap/>
            <w:vAlign w:val="center"/>
            <w:hideMark/>
          </w:tcPr>
          <w:p w14:paraId="58807943" w14:textId="77777777" w:rsidR="00DD239C" w:rsidRPr="00DD239C" w:rsidRDefault="00DD239C" w:rsidP="00DD239C">
            <w:pPr>
              <w:jc w:val="right"/>
              <w:rPr>
                <w:bCs/>
                <w:sz w:val="20"/>
                <w:szCs w:val="20"/>
              </w:rPr>
            </w:pPr>
            <w:r w:rsidRPr="00DD239C">
              <w:rPr>
                <w:bCs/>
                <w:sz w:val="20"/>
                <w:szCs w:val="20"/>
              </w:rPr>
              <w:t>61 567 050,00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B8E371" w14:textId="77777777" w:rsidR="00DD239C" w:rsidRPr="00DD239C" w:rsidRDefault="00DD239C" w:rsidP="00DD239C">
            <w:pPr>
              <w:jc w:val="right"/>
              <w:rPr>
                <w:bCs/>
                <w:sz w:val="20"/>
                <w:szCs w:val="20"/>
              </w:rPr>
            </w:pPr>
            <w:r w:rsidRPr="00DD239C">
              <w:rPr>
                <w:bCs/>
                <w:sz w:val="20"/>
                <w:szCs w:val="20"/>
              </w:rPr>
              <w:t>119 857 890,00</w:t>
            </w:r>
          </w:p>
        </w:tc>
      </w:tr>
      <w:tr w:rsidR="00DD239C" w:rsidRPr="00DD239C" w14:paraId="17DE53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4EB302"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F36556D"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7278209E"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5884E6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9357D5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167953" w14:textId="77777777" w:rsidR="00DD239C" w:rsidRPr="00DD239C" w:rsidRDefault="00DD239C" w:rsidP="00DD239C">
            <w:pPr>
              <w:jc w:val="right"/>
              <w:rPr>
                <w:sz w:val="20"/>
                <w:szCs w:val="20"/>
              </w:rPr>
            </w:pPr>
            <w:r w:rsidRPr="00DD239C">
              <w:rPr>
                <w:sz w:val="20"/>
                <w:szCs w:val="20"/>
              </w:rPr>
              <w:t>1 300,00</w:t>
            </w:r>
          </w:p>
        </w:tc>
        <w:tc>
          <w:tcPr>
            <w:tcW w:w="0" w:type="auto"/>
            <w:tcBorders>
              <w:top w:val="nil"/>
              <w:left w:val="single" w:sz="4" w:space="0" w:color="auto"/>
              <w:bottom w:val="single" w:sz="4" w:space="0" w:color="auto"/>
              <w:right w:val="nil"/>
            </w:tcBorders>
            <w:shd w:val="clear" w:color="auto" w:fill="auto"/>
            <w:noWrap/>
            <w:vAlign w:val="center"/>
            <w:hideMark/>
          </w:tcPr>
          <w:p w14:paraId="1D39559F" w14:textId="77777777" w:rsidR="00DD239C" w:rsidRPr="00DD239C" w:rsidRDefault="00DD239C" w:rsidP="00DD239C">
            <w:pPr>
              <w:jc w:val="right"/>
              <w:rPr>
                <w:sz w:val="20"/>
                <w:szCs w:val="20"/>
              </w:rPr>
            </w:pPr>
            <w:r w:rsidRPr="00DD239C">
              <w:rPr>
                <w:sz w:val="20"/>
                <w:szCs w:val="20"/>
              </w:rPr>
              <w:t>1 722 500,00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9680F7" w14:textId="77777777" w:rsidR="00DD239C" w:rsidRPr="00DD239C" w:rsidRDefault="00DD239C" w:rsidP="00DD239C">
            <w:pPr>
              <w:jc w:val="right"/>
              <w:rPr>
                <w:sz w:val="20"/>
                <w:szCs w:val="20"/>
              </w:rPr>
            </w:pPr>
            <w:r w:rsidRPr="00DD239C">
              <w:rPr>
                <w:sz w:val="20"/>
                <w:szCs w:val="20"/>
              </w:rPr>
              <w:t>60 001 300,00</w:t>
            </w:r>
          </w:p>
        </w:tc>
      </w:tr>
      <w:tr w:rsidR="00DD239C" w:rsidRPr="00DD239C" w14:paraId="19AEAEE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28EDB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8334FB5"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33859345"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266F809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EA5792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267609" w14:textId="77777777" w:rsidR="00DD239C" w:rsidRPr="00DD239C" w:rsidRDefault="00DD239C" w:rsidP="00DD239C">
            <w:pPr>
              <w:jc w:val="right"/>
              <w:rPr>
                <w:sz w:val="20"/>
                <w:szCs w:val="20"/>
              </w:rPr>
            </w:pPr>
            <w:r w:rsidRPr="00DD239C">
              <w:rPr>
                <w:sz w:val="20"/>
                <w:szCs w:val="20"/>
              </w:rPr>
              <w:t>1 300,00</w:t>
            </w:r>
          </w:p>
        </w:tc>
        <w:tc>
          <w:tcPr>
            <w:tcW w:w="0" w:type="auto"/>
            <w:tcBorders>
              <w:top w:val="nil"/>
              <w:left w:val="single" w:sz="4" w:space="0" w:color="auto"/>
              <w:bottom w:val="single" w:sz="4" w:space="0" w:color="auto"/>
              <w:right w:val="nil"/>
            </w:tcBorders>
            <w:shd w:val="clear" w:color="auto" w:fill="auto"/>
            <w:noWrap/>
            <w:vAlign w:val="center"/>
            <w:hideMark/>
          </w:tcPr>
          <w:p w14:paraId="578B0412" w14:textId="77777777" w:rsidR="00DD239C" w:rsidRPr="00DD239C" w:rsidRDefault="00DD239C" w:rsidP="00DD239C">
            <w:pPr>
              <w:jc w:val="right"/>
              <w:rPr>
                <w:sz w:val="20"/>
                <w:szCs w:val="20"/>
              </w:rPr>
            </w:pPr>
            <w:r w:rsidRPr="00DD239C">
              <w:rPr>
                <w:sz w:val="20"/>
                <w:szCs w:val="20"/>
              </w:rPr>
              <w:t>1 722 500,00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28075A" w14:textId="77777777" w:rsidR="00DD239C" w:rsidRPr="00DD239C" w:rsidRDefault="00DD239C" w:rsidP="00DD239C">
            <w:pPr>
              <w:jc w:val="right"/>
              <w:rPr>
                <w:sz w:val="20"/>
                <w:szCs w:val="20"/>
              </w:rPr>
            </w:pPr>
            <w:r w:rsidRPr="00DD239C">
              <w:rPr>
                <w:sz w:val="20"/>
                <w:szCs w:val="20"/>
              </w:rPr>
              <w:t>60 001 300,00</w:t>
            </w:r>
          </w:p>
        </w:tc>
      </w:tr>
      <w:tr w:rsidR="00DD239C" w:rsidRPr="00DD239C" w14:paraId="24ED451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D77EDDD" w14:textId="77777777" w:rsidR="00DD239C" w:rsidRPr="00DD239C" w:rsidRDefault="00DD239C" w:rsidP="00DD239C">
            <w:pPr>
              <w:rPr>
                <w:sz w:val="20"/>
                <w:szCs w:val="20"/>
              </w:rPr>
            </w:pPr>
            <w:r w:rsidRPr="00DD239C">
              <w:rPr>
                <w:sz w:val="20"/>
                <w:szCs w:val="20"/>
              </w:rPr>
              <w:t xml:space="preserve">Закупка товаров, </w:t>
            </w:r>
            <w:r w:rsidRPr="00DD239C">
              <w:rPr>
                <w:sz w:val="20"/>
                <w:szCs w:val="20"/>
              </w:rPr>
              <w:lastRenderedPageBreak/>
              <w:t>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ED285A" w14:textId="77777777" w:rsidR="00DD239C" w:rsidRPr="00DD239C" w:rsidRDefault="00DD239C" w:rsidP="00DD239C">
            <w:pPr>
              <w:jc w:val="center"/>
              <w:rPr>
                <w:sz w:val="20"/>
                <w:szCs w:val="20"/>
              </w:rPr>
            </w:pPr>
            <w:r w:rsidRPr="00DD239C">
              <w:rPr>
                <w:sz w:val="20"/>
                <w:szCs w:val="20"/>
              </w:rPr>
              <w:lastRenderedPageBreak/>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1131E23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1BFD91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F8B01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87F637" w14:textId="77777777" w:rsidR="00DD239C" w:rsidRPr="00DD239C" w:rsidRDefault="00DD239C" w:rsidP="00DD239C">
            <w:pPr>
              <w:jc w:val="right"/>
              <w:rPr>
                <w:sz w:val="20"/>
                <w:szCs w:val="20"/>
              </w:rPr>
            </w:pPr>
            <w:r w:rsidRPr="00DD239C">
              <w:rPr>
                <w:sz w:val="20"/>
                <w:szCs w:val="20"/>
              </w:rPr>
              <w:t>59 850 504,77</w:t>
            </w:r>
          </w:p>
        </w:tc>
        <w:tc>
          <w:tcPr>
            <w:tcW w:w="0" w:type="auto"/>
            <w:tcBorders>
              <w:top w:val="nil"/>
              <w:left w:val="single" w:sz="4" w:space="0" w:color="auto"/>
              <w:bottom w:val="single" w:sz="4" w:space="0" w:color="auto"/>
              <w:right w:val="nil"/>
            </w:tcBorders>
            <w:shd w:val="clear" w:color="auto" w:fill="auto"/>
            <w:noWrap/>
            <w:vAlign w:val="center"/>
            <w:hideMark/>
          </w:tcPr>
          <w:p w14:paraId="6CFD54B3" w14:textId="77777777" w:rsidR="00DD239C" w:rsidRPr="00DD239C" w:rsidRDefault="00DD239C" w:rsidP="00DD239C">
            <w:pPr>
              <w:jc w:val="right"/>
              <w:rPr>
                <w:sz w:val="20"/>
                <w:szCs w:val="20"/>
              </w:rPr>
            </w:pPr>
            <w:r w:rsidRPr="00DD239C">
              <w:rPr>
                <w:sz w:val="20"/>
                <w:szCs w:val="20"/>
              </w:rPr>
              <w:t>39 844 550,00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A7441F" w14:textId="77777777" w:rsidR="00DD239C" w:rsidRPr="00DD239C" w:rsidRDefault="00DD239C" w:rsidP="00DD239C">
            <w:pPr>
              <w:jc w:val="right"/>
              <w:rPr>
                <w:sz w:val="20"/>
                <w:szCs w:val="20"/>
              </w:rPr>
            </w:pPr>
            <w:r w:rsidRPr="00DD239C">
              <w:rPr>
                <w:sz w:val="20"/>
                <w:szCs w:val="20"/>
              </w:rPr>
              <w:t>39 856 590,00</w:t>
            </w:r>
          </w:p>
        </w:tc>
      </w:tr>
      <w:tr w:rsidR="00DD239C" w:rsidRPr="00DD239C" w14:paraId="683BD4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801F1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735240B"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4CB4BBC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C94657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406159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84ADB" w14:textId="77777777" w:rsidR="00DD239C" w:rsidRPr="00DD239C" w:rsidRDefault="00DD239C" w:rsidP="00DD239C">
            <w:pPr>
              <w:jc w:val="right"/>
              <w:rPr>
                <w:sz w:val="20"/>
                <w:szCs w:val="20"/>
              </w:rPr>
            </w:pPr>
            <w:r w:rsidRPr="00DD239C">
              <w:rPr>
                <w:sz w:val="20"/>
                <w:szCs w:val="20"/>
              </w:rPr>
              <w:t>59 850 504,77</w:t>
            </w:r>
          </w:p>
        </w:tc>
        <w:tc>
          <w:tcPr>
            <w:tcW w:w="0" w:type="auto"/>
            <w:tcBorders>
              <w:top w:val="nil"/>
              <w:left w:val="single" w:sz="4" w:space="0" w:color="auto"/>
              <w:bottom w:val="single" w:sz="4" w:space="0" w:color="auto"/>
              <w:right w:val="nil"/>
            </w:tcBorders>
            <w:shd w:val="clear" w:color="auto" w:fill="auto"/>
            <w:noWrap/>
            <w:vAlign w:val="center"/>
            <w:hideMark/>
          </w:tcPr>
          <w:p w14:paraId="29DC8229" w14:textId="77777777" w:rsidR="00DD239C" w:rsidRPr="00DD239C" w:rsidRDefault="00DD239C" w:rsidP="00DD239C">
            <w:pPr>
              <w:jc w:val="right"/>
              <w:rPr>
                <w:sz w:val="20"/>
                <w:szCs w:val="20"/>
              </w:rPr>
            </w:pPr>
            <w:r w:rsidRPr="00DD239C">
              <w:rPr>
                <w:sz w:val="20"/>
                <w:szCs w:val="20"/>
              </w:rPr>
              <w:t>39 844 550,00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7A2721" w14:textId="77777777" w:rsidR="00DD239C" w:rsidRPr="00DD239C" w:rsidRDefault="00DD239C" w:rsidP="00DD239C">
            <w:pPr>
              <w:jc w:val="right"/>
              <w:rPr>
                <w:sz w:val="20"/>
                <w:szCs w:val="20"/>
              </w:rPr>
            </w:pPr>
            <w:r w:rsidRPr="00DD239C">
              <w:rPr>
                <w:sz w:val="20"/>
                <w:szCs w:val="20"/>
              </w:rPr>
              <w:t>39 856 590,00</w:t>
            </w:r>
          </w:p>
        </w:tc>
      </w:tr>
      <w:tr w:rsidR="00DD239C" w:rsidRPr="00DD239C" w14:paraId="2D1C4F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4EB02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7C997A0"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2BCA907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515200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7AEE4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51BE7" w14:textId="77777777" w:rsidR="00DD239C" w:rsidRPr="00DD239C" w:rsidRDefault="00DD239C" w:rsidP="00DD239C">
            <w:pPr>
              <w:jc w:val="right"/>
              <w:rPr>
                <w:sz w:val="20"/>
                <w:szCs w:val="20"/>
              </w:rPr>
            </w:pPr>
            <w:r w:rsidRPr="00DD239C">
              <w:rPr>
                <w:sz w:val="20"/>
                <w:szCs w:val="20"/>
              </w:rPr>
              <w:t>53 053 084,09</w:t>
            </w:r>
          </w:p>
        </w:tc>
        <w:tc>
          <w:tcPr>
            <w:tcW w:w="0" w:type="auto"/>
            <w:tcBorders>
              <w:top w:val="nil"/>
              <w:left w:val="single" w:sz="4" w:space="0" w:color="auto"/>
              <w:bottom w:val="single" w:sz="4" w:space="0" w:color="auto"/>
              <w:right w:val="nil"/>
            </w:tcBorders>
            <w:shd w:val="clear" w:color="auto" w:fill="auto"/>
            <w:noWrap/>
            <w:vAlign w:val="center"/>
            <w:hideMark/>
          </w:tcPr>
          <w:p w14:paraId="65DC202B"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CAF4C0" w14:textId="77777777" w:rsidR="00DD239C" w:rsidRPr="00DD239C" w:rsidRDefault="00DD239C" w:rsidP="00DD239C">
            <w:pPr>
              <w:jc w:val="right"/>
              <w:rPr>
                <w:sz w:val="20"/>
                <w:szCs w:val="20"/>
              </w:rPr>
            </w:pPr>
            <w:r w:rsidRPr="00DD239C">
              <w:rPr>
                <w:sz w:val="20"/>
                <w:szCs w:val="20"/>
              </w:rPr>
              <w:t>20 000 000,00</w:t>
            </w:r>
          </w:p>
        </w:tc>
      </w:tr>
      <w:tr w:rsidR="00DD239C" w:rsidRPr="00DD239C" w14:paraId="42B43F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22D4F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D50DE0B"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226355C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7DF01B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151D9C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D1471" w14:textId="77777777" w:rsidR="00DD239C" w:rsidRPr="00DD239C" w:rsidRDefault="00DD239C" w:rsidP="00DD239C">
            <w:pPr>
              <w:jc w:val="right"/>
              <w:rPr>
                <w:sz w:val="20"/>
                <w:szCs w:val="20"/>
              </w:rPr>
            </w:pPr>
            <w:r w:rsidRPr="00DD239C">
              <w:rPr>
                <w:sz w:val="20"/>
                <w:szCs w:val="20"/>
              </w:rPr>
              <w:t>53 053 084,09</w:t>
            </w:r>
          </w:p>
        </w:tc>
        <w:tc>
          <w:tcPr>
            <w:tcW w:w="0" w:type="auto"/>
            <w:tcBorders>
              <w:top w:val="nil"/>
              <w:left w:val="single" w:sz="4" w:space="0" w:color="auto"/>
              <w:bottom w:val="single" w:sz="4" w:space="0" w:color="auto"/>
              <w:right w:val="nil"/>
            </w:tcBorders>
            <w:shd w:val="clear" w:color="auto" w:fill="auto"/>
            <w:noWrap/>
            <w:vAlign w:val="center"/>
            <w:hideMark/>
          </w:tcPr>
          <w:p w14:paraId="62A608C4"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AB3F9E" w14:textId="77777777" w:rsidR="00DD239C" w:rsidRPr="00DD239C" w:rsidRDefault="00DD239C" w:rsidP="00DD239C">
            <w:pPr>
              <w:jc w:val="right"/>
              <w:rPr>
                <w:sz w:val="20"/>
                <w:szCs w:val="20"/>
              </w:rPr>
            </w:pPr>
            <w:r w:rsidRPr="00DD239C">
              <w:rPr>
                <w:sz w:val="20"/>
                <w:szCs w:val="20"/>
              </w:rPr>
              <w:t>20 000 000,00</w:t>
            </w:r>
          </w:p>
        </w:tc>
      </w:tr>
      <w:tr w:rsidR="00DD239C" w:rsidRPr="00DD239C" w14:paraId="56F566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0460E7"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B064B8A"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3B8CF43B"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2982421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2E513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EE4AD3" w14:textId="77777777" w:rsidR="00DD239C" w:rsidRPr="00DD239C" w:rsidRDefault="00DD239C" w:rsidP="00DD239C">
            <w:pPr>
              <w:jc w:val="right"/>
              <w:rPr>
                <w:sz w:val="20"/>
                <w:szCs w:val="20"/>
              </w:rPr>
            </w:pPr>
            <w:r w:rsidRPr="00DD239C">
              <w:rPr>
                <w:sz w:val="20"/>
                <w:szCs w:val="20"/>
              </w:rPr>
              <w:t>1 173 794,00</w:t>
            </w:r>
          </w:p>
        </w:tc>
        <w:tc>
          <w:tcPr>
            <w:tcW w:w="0" w:type="auto"/>
            <w:tcBorders>
              <w:top w:val="nil"/>
              <w:left w:val="single" w:sz="4" w:space="0" w:color="auto"/>
              <w:bottom w:val="single" w:sz="4" w:space="0" w:color="auto"/>
              <w:right w:val="nil"/>
            </w:tcBorders>
            <w:shd w:val="clear" w:color="auto" w:fill="auto"/>
            <w:noWrap/>
            <w:vAlign w:val="center"/>
            <w:hideMark/>
          </w:tcPr>
          <w:p w14:paraId="3CB9620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3B862" w14:textId="77777777" w:rsidR="00DD239C" w:rsidRPr="00DD239C" w:rsidRDefault="00DD239C" w:rsidP="00DD239C">
            <w:pPr>
              <w:jc w:val="right"/>
              <w:rPr>
                <w:sz w:val="20"/>
                <w:szCs w:val="20"/>
              </w:rPr>
            </w:pPr>
            <w:r w:rsidRPr="00DD239C">
              <w:rPr>
                <w:sz w:val="20"/>
                <w:szCs w:val="20"/>
              </w:rPr>
              <w:t>0,00</w:t>
            </w:r>
          </w:p>
        </w:tc>
      </w:tr>
      <w:tr w:rsidR="00DD239C" w:rsidRPr="00DD239C" w14:paraId="355AB6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74148B"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4344D9D5"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single" w:sz="4" w:space="0" w:color="auto"/>
              <w:right w:val="nil"/>
            </w:tcBorders>
            <w:shd w:val="clear" w:color="auto" w:fill="auto"/>
            <w:noWrap/>
            <w:vAlign w:val="center"/>
            <w:hideMark/>
          </w:tcPr>
          <w:p w14:paraId="4365A934"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2E190E2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240B4F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6BA73F" w14:textId="77777777" w:rsidR="00DD239C" w:rsidRPr="00DD239C" w:rsidRDefault="00DD239C" w:rsidP="00DD239C">
            <w:pPr>
              <w:jc w:val="right"/>
              <w:rPr>
                <w:sz w:val="20"/>
                <w:szCs w:val="20"/>
              </w:rPr>
            </w:pPr>
            <w:r w:rsidRPr="00DD239C">
              <w:rPr>
                <w:sz w:val="20"/>
                <w:szCs w:val="20"/>
              </w:rPr>
              <w:t>1 173 794,00</w:t>
            </w:r>
          </w:p>
        </w:tc>
        <w:tc>
          <w:tcPr>
            <w:tcW w:w="0" w:type="auto"/>
            <w:tcBorders>
              <w:top w:val="nil"/>
              <w:left w:val="single" w:sz="4" w:space="0" w:color="auto"/>
              <w:bottom w:val="single" w:sz="4" w:space="0" w:color="auto"/>
              <w:right w:val="nil"/>
            </w:tcBorders>
            <w:shd w:val="clear" w:color="auto" w:fill="auto"/>
            <w:noWrap/>
            <w:vAlign w:val="center"/>
            <w:hideMark/>
          </w:tcPr>
          <w:p w14:paraId="57FC003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A12022" w14:textId="77777777" w:rsidR="00DD239C" w:rsidRPr="00DD239C" w:rsidRDefault="00DD239C" w:rsidP="00DD239C">
            <w:pPr>
              <w:jc w:val="right"/>
              <w:rPr>
                <w:sz w:val="20"/>
                <w:szCs w:val="20"/>
              </w:rPr>
            </w:pPr>
            <w:r w:rsidRPr="00DD239C">
              <w:rPr>
                <w:sz w:val="20"/>
                <w:szCs w:val="20"/>
              </w:rPr>
              <w:t>0,00</w:t>
            </w:r>
          </w:p>
        </w:tc>
      </w:tr>
      <w:tr w:rsidR="00DD239C" w:rsidRPr="00DD239C" w14:paraId="4C09265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1C34B1"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single" w:sz="4" w:space="0" w:color="auto"/>
              <w:right w:val="nil"/>
            </w:tcBorders>
            <w:shd w:val="clear" w:color="auto" w:fill="auto"/>
            <w:noWrap/>
            <w:vAlign w:val="center"/>
            <w:hideMark/>
          </w:tcPr>
          <w:p w14:paraId="791E6914" w14:textId="77777777" w:rsidR="00DD239C" w:rsidRPr="00DD239C" w:rsidRDefault="00DD239C" w:rsidP="00DD239C">
            <w:pPr>
              <w:jc w:val="center"/>
              <w:rPr>
                <w:bCs/>
                <w:sz w:val="20"/>
                <w:szCs w:val="20"/>
              </w:rPr>
            </w:pPr>
            <w:r w:rsidRPr="00DD239C">
              <w:rPr>
                <w:bCs/>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1EB20A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F5C8D5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CA6042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F996E5" w14:textId="77777777" w:rsidR="00DD239C" w:rsidRPr="00DD239C" w:rsidRDefault="00DD239C" w:rsidP="00DD239C">
            <w:pPr>
              <w:jc w:val="right"/>
              <w:rPr>
                <w:bCs/>
                <w:sz w:val="20"/>
                <w:szCs w:val="20"/>
              </w:rPr>
            </w:pPr>
            <w:r w:rsidRPr="00DD239C">
              <w:rPr>
                <w:bCs/>
                <w:sz w:val="20"/>
                <w:szCs w:val="20"/>
              </w:rPr>
              <w:t>20 654 642,73</w:t>
            </w:r>
          </w:p>
        </w:tc>
        <w:tc>
          <w:tcPr>
            <w:tcW w:w="0" w:type="auto"/>
            <w:tcBorders>
              <w:top w:val="nil"/>
              <w:left w:val="single" w:sz="4" w:space="0" w:color="auto"/>
              <w:bottom w:val="single" w:sz="4" w:space="0" w:color="auto"/>
              <w:right w:val="nil"/>
            </w:tcBorders>
            <w:shd w:val="clear" w:color="auto" w:fill="auto"/>
            <w:noWrap/>
            <w:vAlign w:val="center"/>
            <w:hideMark/>
          </w:tcPr>
          <w:p w14:paraId="1D1EA36A" w14:textId="77777777" w:rsidR="00DD239C" w:rsidRPr="00DD239C" w:rsidRDefault="00DD239C" w:rsidP="00DD239C">
            <w:pPr>
              <w:jc w:val="right"/>
              <w:rPr>
                <w:bCs/>
                <w:sz w:val="20"/>
                <w:szCs w:val="20"/>
              </w:rPr>
            </w:pPr>
            <w:r w:rsidRPr="00DD239C">
              <w:rPr>
                <w:bCs/>
                <w:sz w:val="20"/>
                <w:szCs w:val="20"/>
              </w:rPr>
              <w:t>12 533 500,00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FD347" w14:textId="77777777" w:rsidR="00DD239C" w:rsidRPr="00DD239C" w:rsidRDefault="00DD239C" w:rsidP="00DD239C">
            <w:pPr>
              <w:jc w:val="right"/>
              <w:rPr>
                <w:bCs/>
                <w:sz w:val="20"/>
                <w:szCs w:val="20"/>
              </w:rPr>
            </w:pPr>
            <w:r w:rsidRPr="00DD239C">
              <w:rPr>
                <w:bCs/>
                <w:sz w:val="20"/>
                <w:szCs w:val="20"/>
              </w:rPr>
              <w:t>12 533 500,00</w:t>
            </w:r>
          </w:p>
        </w:tc>
      </w:tr>
      <w:tr w:rsidR="00DD239C" w:rsidRPr="00DD239C" w14:paraId="16FD3F0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11498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03F6D8E"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0C5AB76E"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F3BBE7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205D9D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27F9F" w14:textId="77777777" w:rsidR="00DD239C" w:rsidRPr="00DD239C" w:rsidRDefault="00DD239C" w:rsidP="00DD239C">
            <w:pPr>
              <w:jc w:val="right"/>
              <w:rPr>
                <w:sz w:val="20"/>
                <w:szCs w:val="20"/>
              </w:rPr>
            </w:pPr>
            <w:r w:rsidRPr="00DD239C">
              <w:rPr>
                <w:sz w:val="20"/>
                <w:szCs w:val="20"/>
              </w:rPr>
              <w:t>11 866 862,53</w:t>
            </w:r>
          </w:p>
        </w:tc>
        <w:tc>
          <w:tcPr>
            <w:tcW w:w="0" w:type="auto"/>
            <w:tcBorders>
              <w:top w:val="nil"/>
              <w:left w:val="single" w:sz="4" w:space="0" w:color="auto"/>
              <w:bottom w:val="single" w:sz="4" w:space="0" w:color="auto"/>
              <w:right w:val="nil"/>
            </w:tcBorders>
            <w:shd w:val="clear" w:color="auto" w:fill="auto"/>
            <w:noWrap/>
            <w:vAlign w:val="center"/>
            <w:hideMark/>
          </w:tcPr>
          <w:p w14:paraId="6A66B5ED" w14:textId="77777777" w:rsidR="00DD239C" w:rsidRPr="00DD239C" w:rsidRDefault="00DD239C" w:rsidP="00DD239C">
            <w:pPr>
              <w:jc w:val="right"/>
              <w:rPr>
                <w:sz w:val="20"/>
                <w:szCs w:val="20"/>
              </w:rPr>
            </w:pPr>
            <w:r w:rsidRPr="00DD239C">
              <w:rPr>
                <w:sz w:val="20"/>
                <w:szCs w:val="20"/>
              </w:rPr>
              <w:t>7 002 350,00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E3AAA" w14:textId="77777777" w:rsidR="00DD239C" w:rsidRPr="00DD239C" w:rsidRDefault="00DD239C" w:rsidP="00DD239C">
            <w:pPr>
              <w:jc w:val="right"/>
              <w:rPr>
                <w:sz w:val="20"/>
                <w:szCs w:val="20"/>
              </w:rPr>
            </w:pPr>
            <w:r w:rsidRPr="00DD239C">
              <w:rPr>
                <w:sz w:val="20"/>
                <w:szCs w:val="20"/>
              </w:rPr>
              <w:t>7 002 350,00</w:t>
            </w:r>
          </w:p>
        </w:tc>
      </w:tr>
      <w:tr w:rsidR="00DD239C" w:rsidRPr="00DD239C" w14:paraId="43B810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6712D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94B4CCF"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08CEA351"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7A5C0AD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8184DE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10CCE" w14:textId="77777777" w:rsidR="00DD239C" w:rsidRPr="00DD239C" w:rsidRDefault="00DD239C" w:rsidP="00DD239C">
            <w:pPr>
              <w:jc w:val="right"/>
              <w:rPr>
                <w:sz w:val="20"/>
                <w:szCs w:val="20"/>
              </w:rPr>
            </w:pPr>
            <w:r w:rsidRPr="00DD239C">
              <w:rPr>
                <w:sz w:val="20"/>
                <w:szCs w:val="20"/>
              </w:rPr>
              <w:t>11 866 862,53</w:t>
            </w:r>
          </w:p>
        </w:tc>
        <w:tc>
          <w:tcPr>
            <w:tcW w:w="0" w:type="auto"/>
            <w:tcBorders>
              <w:top w:val="nil"/>
              <w:left w:val="single" w:sz="4" w:space="0" w:color="auto"/>
              <w:bottom w:val="single" w:sz="4" w:space="0" w:color="auto"/>
              <w:right w:val="nil"/>
            </w:tcBorders>
            <w:shd w:val="clear" w:color="auto" w:fill="auto"/>
            <w:noWrap/>
            <w:vAlign w:val="center"/>
            <w:hideMark/>
          </w:tcPr>
          <w:p w14:paraId="670500AB" w14:textId="77777777" w:rsidR="00DD239C" w:rsidRPr="00DD239C" w:rsidRDefault="00DD239C" w:rsidP="00DD239C">
            <w:pPr>
              <w:jc w:val="right"/>
              <w:rPr>
                <w:sz w:val="20"/>
                <w:szCs w:val="20"/>
              </w:rPr>
            </w:pPr>
            <w:r w:rsidRPr="00DD239C">
              <w:rPr>
                <w:sz w:val="20"/>
                <w:szCs w:val="20"/>
              </w:rPr>
              <w:t>7 002 350,00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F7850D" w14:textId="77777777" w:rsidR="00DD239C" w:rsidRPr="00DD239C" w:rsidRDefault="00DD239C" w:rsidP="00DD239C">
            <w:pPr>
              <w:jc w:val="right"/>
              <w:rPr>
                <w:sz w:val="20"/>
                <w:szCs w:val="20"/>
              </w:rPr>
            </w:pPr>
            <w:r w:rsidRPr="00DD239C">
              <w:rPr>
                <w:sz w:val="20"/>
                <w:szCs w:val="20"/>
              </w:rPr>
              <w:t>7 002 350,00</w:t>
            </w:r>
          </w:p>
        </w:tc>
      </w:tr>
      <w:tr w:rsidR="00DD239C" w:rsidRPr="00DD239C" w14:paraId="6269D67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6D24D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12B2B6B"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702D5D2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75B33E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0E2F3A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ABD4A" w14:textId="77777777" w:rsidR="00DD239C" w:rsidRPr="00DD239C" w:rsidRDefault="00DD239C" w:rsidP="00DD239C">
            <w:pPr>
              <w:jc w:val="right"/>
              <w:rPr>
                <w:sz w:val="20"/>
                <w:szCs w:val="20"/>
              </w:rPr>
            </w:pPr>
            <w:r w:rsidRPr="00DD239C">
              <w:rPr>
                <w:sz w:val="20"/>
                <w:szCs w:val="20"/>
              </w:rPr>
              <w:t>7 965 082,20</w:t>
            </w:r>
          </w:p>
        </w:tc>
        <w:tc>
          <w:tcPr>
            <w:tcW w:w="0" w:type="auto"/>
            <w:tcBorders>
              <w:top w:val="nil"/>
              <w:left w:val="single" w:sz="4" w:space="0" w:color="auto"/>
              <w:bottom w:val="single" w:sz="4" w:space="0" w:color="auto"/>
              <w:right w:val="nil"/>
            </w:tcBorders>
            <w:shd w:val="clear" w:color="auto" w:fill="auto"/>
            <w:noWrap/>
            <w:vAlign w:val="center"/>
            <w:hideMark/>
          </w:tcPr>
          <w:p w14:paraId="5A2C9560" w14:textId="77777777" w:rsidR="00DD239C" w:rsidRPr="00DD239C" w:rsidRDefault="00DD239C" w:rsidP="00DD239C">
            <w:pPr>
              <w:jc w:val="right"/>
              <w:rPr>
                <w:sz w:val="20"/>
                <w:szCs w:val="20"/>
              </w:rPr>
            </w:pPr>
            <w:r w:rsidRPr="00DD239C">
              <w:rPr>
                <w:sz w:val="20"/>
                <w:szCs w:val="20"/>
              </w:rPr>
              <w:t>5 531 150,00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B6760" w14:textId="77777777" w:rsidR="00DD239C" w:rsidRPr="00DD239C" w:rsidRDefault="00DD239C" w:rsidP="00DD239C">
            <w:pPr>
              <w:jc w:val="right"/>
              <w:rPr>
                <w:sz w:val="20"/>
                <w:szCs w:val="20"/>
              </w:rPr>
            </w:pPr>
            <w:r w:rsidRPr="00DD239C">
              <w:rPr>
                <w:sz w:val="20"/>
                <w:szCs w:val="20"/>
              </w:rPr>
              <w:t>5 531 150,00</w:t>
            </w:r>
          </w:p>
        </w:tc>
      </w:tr>
      <w:tr w:rsidR="00DD239C" w:rsidRPr="00DD239C" w14:paraId="34862F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155988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BC95234"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1563629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0CA228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59C8A6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76BC67" w14:textId="77777777" w:rsidR="00DD239C" w:rsidRPr="00DD239C" w:rsidRDefault="00DD239C" w:rsidP="00DD239C">
            <w:pPr>
              <w:jc w:val="right"/>
              <w:rPr>
                <w:sz w:val="20"/>
                <w:szCs w:val="20"/>
              </w:rPr>
            </w:pPr>
            <w:r w:rsidRPr="00DD239C">
              <w:rPr>
                <w:sz w:val="20"/>
                <w:szCs w:val="20"/>
              </w:rPr>
              <w:t>7 965 082,20</w:t>
            </w:r>
          </w:p>
        </w:tc>
        <w:tc>
          <w:tcPr>
            <w:tcW w:w="0" w:type="auto"/>
            <w:tcBorders>
              <w:top w:val="nil"/>
              <w:left w:val="single" w:sz="4" w:space="0" w:color="auto"/>
              <w:bottom w:val="single" w:sz="4" w:space="0" w:color="auto"/>
              <w:right w:val="nil"/>
            </w:tcBorders>
            <w:shd w:val="clear" w:color="auto" w:fill="auto"/>
            <w:noWrap/>
            <w:vAlign w:val="center"/>
            <w:hideMark/>
          </w:tcPr>
          <w:p w14:paraId="2326A897" w14:textId="77777777" w:rsidR="00DD239C" w:rsidRPr="00DD239C" w:rsidRDefault="00DD239C" w:rsidP="00DD239C">
            <w:pPr>
              <w:jc w:val="right"/>
              <w:rPr>
                <w:sz w:val="20"/>
                <w:szCs w:val="20"/>
              </w:rPr>
            </w:pPr>
            <w:r w:rsidRPr="00DD239C">
              <w:rPr>
                <w:sz w:val="20"/>
                <w:szCs w:val="20"/>
              </w:rPr>
              <w:t>5 531 150,00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1E7549" w14:textId="77777777" w:rsidR="00DD239C" w:rsidRPr="00DD239C" w:rsidRDefault="00DD239C" w:rsidP="00DD239C">
            <w:pPr>
              <w:jc w:val="right"/>
              <w:rPr>
                <w:sz w:val="20"/>
                <w:szCs w:val="20"/>
              </w:rPr>
            </w:pPr>
            <w:r w:rsidRPr="00DD239C">
              <w:rPr>
                <w:sz w:val="20"/>
                <w:szCs w:val="20"/>
              </w:rPr>
              <w:t>5 531 150,00</w:t>
            </w:r>
          </w:p>
        </w:tc>
      </w:tr>
      <w:tr w:rsidR="00DD239C" w:rsidRPr="00DD239C" w14:paraId="19E690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D88A35"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03AC4C9"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699C08F7"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2210E38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F61E5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F7D1F2" w14:textId="77777777" w:rsidR="00DD239C" w:rsidRPr="00DD239C" w:rsidRDefault="00DD239C" w:rsidP="00DD239C">
            <w:pPr>
              <w:jc w:val="right"/>
              <w:rPr>
                <w:sz w:val="20"/>
                <w:szCs w:val="20"/>
              </w:rPr>
            </w:pPr>
            <w:r w:rsidRPr="00DD239C">
              <w:rPr>
                <w:sz w:val="20"/>
                <w:szCs w:val="20"/>
              </w:rPr>
              <w:t>822 698,00</w:t>
            </w:r>
          </w:p>
        </w:tc>
        <w:tc>
          <w:tcPr>
            <w:tcW w:w="0" w:type="auto"/>
            <w:tcBorders>
              <w:top w:val="nil"/>
              <w:left w:val="single" w:sz="4" w:space="0" w:color="auto"/>
              <w:bottom w:val="single" w:sz="4" w:space="0" w:color="auto"/>
              <w:right w:val="nil"/>
            </w:tcBorders>
            <w:shd w:val="clear" w:color="auto" w:fill="auto"/>
            <w:noWrap/>
            <w:vAlign w:val="center"/>
            <w:hideMark/>
          </w:tcPr>
          <w:p w14:paraId="263DE3A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2E34B" w14:textId="77777777" w:rsidR="00DD239C" w:rsidRPr="00DD239C" w:rsidRDefault="00DD239C" w:rsidP="00DD239C">
            <w:pPr>
              <w:jc w:val="right"/>
              <w:rPr>
                <w:sz w:val="20"/>
                <w:szCs w:val="20"/>
              </w:rPr>
            </w:pPr>
            <w:r w:rsidRPr="00DD239C">
              <w:rPr>
                <w:sz w:val="20"/>
                <w:szCs w:val="20"/>
              </w:rPr>
              <w:t>0,00</w:t>
            </w:r>
          </w:p>
        </w:tc>
      </w:tr>
      <w:tr w:rsidR="00DD239C" w:rsidRPr="00DD239C" w14:paraId="44FA54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41AF87"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1BF796A7"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single" w:sz="4" w:space="0" w:color="auto"/>
              <w:right w:val="nil"/>
            </w:tcBorders>
            <w:shd w:val="clear" w:color="auto" w:fill="auto"/>
            <w:noWrap/>
            <w:vAlign w:val="center"/>
            <w:hideMark/>
          </w:tcPr>
          <w:p w14:paraId="045B3886"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3A94147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DE2046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CECD56" w14:textId="77777777" w:rsidR="00DD239C" w:rsidRPr="00DD239C" w:rsidRDefault="00DD239C" w:rsidP="00DD239C">
            <w:pPr>
              <w:jc w:val="right"/>
              <w:rPr>
                <w:sz w:val="20"/>
                <w:szCs w:val="20"/>
              </w:rPr>
            </w:pPr>
            <w:r w:rsidRPr="00DD239C">
              <w:rPr>
                <w:sz w:val="20"/>
                <w:szCs w:val="20"/>
              </w:rPr>
              <w:t>822 698,00</w:t>
            </w:r>
          </w:p>
        </w:tc>
        <w:tc>
          <w:tcPr>
            <w:tcW w:w="0" w:type="auto"/>
            <w:tcBorders>
              <w:top w:val="nil"/>
              <w:left w:val="single" w:sz="4" w:space="0" w:color="auto"/>
              <w:bottom w:val="single" w:sz="4" w:space="0" w:color="auto"/>
              <w:right w:val="nil"/>
            </w:tcBorders>
            <w:shd w:val="clear" w:color="auto" w:fill="auto"/>
            <w:noWrap/>
            <w:vAlign w:val="center"/>
            <w:hideMark/>
          </w:tcPr>
          <w:p w14:paraId="12A83CC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2F69CA" w14:textId="77777777" w:rsidR="00DD239C" w:rsidRPr="00DD239C" w:rsidRDefault="00DD239C" w:rsidP="00DD239C">
            <w:pPr>
              <w:jc w:val="right"/>
              <w:rPr>
                <w:sz w:val="20"/>
                <w:szCs w:val="20"/>
              </w:rPr>
            </w:pPr>
            <w:r w:rsidRPr="00DD239C">
              <w:rPr>
                <w:sz w:val="20"/>
                <w:szCs w:val="20"/>
              </w:rPr>
              <w:t>0,00</w:t>
            </w:r>
          </w:p>
        </w:tc>
      </w:tr>
      <w:tr w:rsidR="00DD239C" w:rsidRPr="00DD239C" w14:paraId="795017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8D940E" w14:textId="77777777" w:rsidR="00DD239C" w:rsidRPr="00DD239C" w:rsidRDefault="00DD239C" w:rsidP="00DD239C">
            <w:pPr>
              <w:rPr>
                <w:bCs/>
                <w:sz w:val="20"/>
                <w:szCs w:val="20"/>
              </w:rPr>
            </w:pPr>
            <w:r w:rsidRPr="00DD239C">
              <w:rPr>
                <w:bCs/>
                <w:sz w:val="20"/>
                <w:szCs w:val="20"/>
              </w:rPr>
              <w:t xml:space="preserve">Расходы на </w:t>
            </w:r>
            <w:r w:rsidRPr="00DD239C">
              <w:rPr>
                <w:bCs/>
                <w:sz w:val="20"/>
                <w:szCs w:val="20"/>
              </w:rPr>
              <w:lastRenderedPageBreak/>
              <w:t>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C75C8AF" w14:textId="77777777" w:rsidR="00DD239C" w:rsidRPr="00DD239C" w:rsidRDefault="00DD239C" w:rsidP="00DD239C">
            <w:pPr>
              <w:jc w:val="center"/>
              <w:rPr>
                <w:bCs/>
                <w:sz w:val="20"/>
                <w:szCs w:val="20"/>
              </w:rPr>
            </w:pPr>
            <w:r w:rsidRPr="00DD239C">
              <w:rPr>
                <w:bCs/>
                <w:sz w:val="20"/>
                <w:szCs w:val="20"/>
              </w:rPr>
              <w:lastRenderedPageBreak/>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6DA0B51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512E0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A6036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152361" w14:textId="77777777" w:rsidR="00DD239C" w:rsidRPr="00DD239C" w:rsidRDefault="00DD239C" w:rsidP="00DD239C">
            <w:pPr>
              <w:jc w:val="right"/>
              <w:rPr>
                <w:bCs/>
                <w:sz w:val="20"/>
                <w:szCs w:val="20"/>
              </w:rPr>
            </w:pPr>
            <w:r w:rsidRPr="00DD239C">
              <w:rPr>
                <w:bCs/>
                <w:sz w:val="20"/>
                <w:szCs w:val="20"/>
              </w:rPr>
              <w:t>35 833 127,94</w:t>
            </w:r>
          </w:p>
        </w:tc>
        <w:tc>
          <w:tcPr>
            <w:tcW w:w="0" w:type="auto"/>
            <w:tcBorders>
              <w:top w:val="nil"/>
              <w:left w:val="single" w:sz="4" w:space="0" w:color="auto"/>
              <w:bottom w:val="single" w:sz="4" w:space="0" w:color="auto"/>
              <w:right w:val="nil"/>
            </w:tcBorders>
            <w:shd w:val="clear" w:color="auto" w:fill="auto"/>
            <w:noWrap/>
            <w:vAlign w:val="center"/>
            <w:hideMark/>
          </w:tcPr>
          <w:p w14:paraId="0DFB1F07"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1FA66" w14:textId="77777777" w:rsidR="00DD239C" w:rsidRPr="00DD239C" w:rsidRDefault="00DD239C" w:rsidP="00DD239C">
            <w:pPr>
              <w:jc w:val="right"/>
              <w:rPr>
                <w:bCs/>
                <w:sz w:val="20"/>
                <w:szCs w:val="20"/>
              </w:rPr>
            </w:pPr>
            <w:r w:rsidRPr="00DD239C">
              <w:rPr>
                <w:bCs/>
                <w:sz w:val="20"/>
                <w:szCs w:val="20"/>
              </w:rPr>
              <w:t>49 830 500,00</w:t>
            </w:r>
          </w:p>
        </w:tc>
      </w:tr>
      <w:tr w:rsidR="00DD239C" w:rsidRPr="00DD239C" w14:paraId="755463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09D0B7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3CD0B53"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1C38531C"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37D918A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92F94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237B8" w14:textId="77777777" w:rsidR="00DD239C" w:rsidRPr="00DD239C" w:rsidRDefault="00DD239C" w:rsidP="00DD239C">
            <w:pPr>
              <w:jc w:val="right"/>
              <w:rPr>
                <w:sz w:val="20"/>
                <w:szCs w:val="20"/>
              </w:rPr>
            </w:pPr>
            <w:r w:rsidRPr="00DD239C">
              <w:rPr>
                <w:sz w:val="20"/>
                <w:szCs w:val="20"/>
              </w:rPr>
              <w:t>3 876 422,36</w:t>
            </w:r>
          </w:p>
        </w:tc>
        <w:tc>
          <w:tcPr>
            <w:tcW w:w="0" w:type="auto"/>
            <w:tcBorders>
              <w:top w:val="nil"/>
              <w:left w:val="single" w:sz="4" w:space="0" w:color="auto"/>
              <w:bottom w:val="single" w:sz="4" w:space="0" w:color="auto"/>
              <w:right w:val="nil"/>
            </w:tcBorders>
            <w:shd w:val="clear" w:color="auto" w:fill="auto"/>
            <w:noWrap/>
            <w:vAlign w:val="center"/>
            <w:hideMark/>
          </w:tcPr>
          <w:p w14:paraId="43D04B49" w14:textId="77777777" w:rsidR="00DD239C" w:rsidRPr="00DD239C" w:rsidRDefault="00DD239C" w:rsidP="00DD239C">
            <w:pPr>
              <w:jc w:val="right"/>
              <w:rPr>
                <w:sz w:val="20"/>
                <w:szCs w:val="20"/>
              </w:rPr>
            </w:pPr>
            <w:r w:rsidRPr="00DD239C">
              <w:rPr>
                <w:sz w:val="20"/>
                <w:szCs w:val="20"/>
              </w:rPr>
              <w:t>25 000 000,00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E50743" w14:textId="77777777" w:rsidR="00DD239C" w:rsidRPr="00DD239C" w:rsidRDefault="00DD239C" w:rsidP="00DD239C">
            <w:pPr>
              <w:jc w:val="right"/>
              <w:rPr>
                <w:sz w:val="20"/>
                <w:szCs w:val="20"/>
              </w:rPr>
            </w:pPr>
            <w:r w:rsidRPr="00DD239C">
              <w:rPr>
                <w:sz w:val="20"/>
                <w:szCs w:val="20"/>
              </w:rPr>
              <w:t>24 230 500,00</w:t>
            </w:r>
          </w:p>
        </w:tc>
      </w:tr>
      <w:tr w:rsidR="00DD239C" w:rsidRPr="00DD239C" w14:paraId="4CCED03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823D2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C7184CC"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6A004858"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27E447B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B9EFE1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87437A" w14:textId="77777777" w:rsidR="00DD239C" w:rsidRPr="00DD239C" w:rsidRDefault="00DD239C" w:rsidP="00DD239C">
            <w:pPr>
              <w:jc w:val="right"/>
              <w:rPr>
                <w:sz w:val="20"/>
                <w:szCs w:val="20"/>
              </w:rPr>
            </w:pPr>
            <w:r w:rsidRPr="00DD239C">
              <w:rPr>
                <w:sz w:val="20"/>
                <w:szCs w:val="20"/>
              </w:rPr>
              <w:t>1 985 433,71</w:t>
            </w:r>
          </w:p>
        </w:tc>
        <w:tc>
          <w:tcPr>
            <w:tcW w:w="0" w:type="auto"/>
            <w:tcBorders>
              <w:top w:val="nil"/>
              <w:left w:val="single" w:sz="4" w:space="0" w:color="auto"/>
              <w:bottom w:val="single" w:sz="4" w:space="0" w:color="auto"/>
              <w:right w:val="nil"/>
            </w:tcBorders>
            <w:shd w:val="clear" w:color="auto" w:fill="auto"/>
            <w:noWrap/>
            <w:vAlign w:val="center"/>
            <w:hideMark/>
          </w:tcPr>
          <w:p w14:paraId="693467E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83C950" w14:textId="77777777" w:rsidR="00DD239C" w:rsidRPr="00DD239C" w:rsidRDefault="00DD239C" w:rsidP="00DD239C">
            <w:pPr>
              <w:jc w:val="right"/>
              <w:rPr>
                <w:sz w:val="20"/>
                <w:szCs w:val="20"/>
              </w:rPr>
            </w:pPr>
            <w:r w:rsidRPr="00DD239C">
              <w:rPr>
                <w:sz w:val="20"/>
                <w:szCs w:val="20"/>
              </w:rPr>
              <w:t>0,00</w:t>
            </w:r>
          </w:p>
        </w:tc>
      </w:tr>
      <w:tr w:rsidR="00DD239C" w:rsidRPr="00DD239C" w14:paraId="6B71708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1692C4"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E09394D"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02E81F7C"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1E0C89B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20C687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030B7" w14:textId="77777777" w:rsidR="00DD239C" w:rsidRPr="00DD239C" w:rsidRDefault="00DD239C" w:rsidP="00DD239C">
            <w:pPr>
              <w:jc w:val="right"/>
              <w:rPr>
                <w:sz w:val="20"/>
                <w:szCs w:val="20"/>
              </w:rPr>
            </w:pPr>
            <w:r w:rsidRPr="00DD239C">
              <w:rPr>
                <w:sz w:val="20"/>
                <w:szCs w:val="20"/>
              </w:rPr>
              <w:t>1 890 988,65</w:t>
            </w:r>
          </w:p>
        </w:tc>
        <w:tc>
          <w:tcPr>
            <w:tcW w:w="0" w:type="auto"/>
            <w:tcBorders>
              <w:top w:val="nil"/>
              <w:left w:val="single" w:sz="4" w:space="0" w:color="auto"/>
              <w:bottom w:val="single" w:sz="4" w:space="0" w:color="auto"/>
              <w:right w:val="nil"/>
            </w:tcBorders>
            <w:shd w:val="clear" w:color="auto" w:fill="auto"/>
            <w:noWrap/>
            <w:vAlign w:val="center"/>
            <w:hideMark/>
          </w:tcPr>
          <w:p w14:paraId="352998A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1ECAD" w14:textId="77777777" w:rsidR="00DD239C" w:rsidRPr="00DD239C" w:rsidRDefault="00DD239C" w:rsidP="00DD239C">
            <w:pPr>
              <w:jc w:val="right"/>
              <w:rPr>
                <w:sz w:val="20"/>
                <w:szCs w:val="20"/>
              </w:rPr>
            </w:pPr>
            <w:r w:rsidRPr="00DD239C">
              <w:rPr>
                <w:sz w:val="20"/>
                <w:szCs w:val="20"/>
              </w:rPr>
              <w:t>0,00</w:t>
            </w:r>
          </w:p>
        </w:tc>
      </w:tr>
      <w:tr w:rsidR="00DD239C" w:rsidRPr="00DD239C" w14:paraId="018F18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F7CAE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22FFF86"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766A780A"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6D8C18F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2A65CA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3C361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7F3497A" w14:textId="77777777" w:rsidR="00DD239C" w:rsidRPr="00DD239C" w:rsidRDefault="00DD239C" w:rsidP="00DD239C">
            <w:pPr>
              <w:jc w:val="right"/>
              <w:rPr>
                <w:sz w:val="20"/>
                <w:szCs w:val="20"/>
              </w:rPr>
            </w:pPr>
            <w:r w:rsidRPr="00DD239C">
              <w:rPr>
                <w:sz w:val="20"/>
                <w:szCs w:val="20"/>
              </w:rPr>
              <w:t>25 000 000,00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6873E" w14:textId="77777777" w:rsidR="00DD239C" w:rsidRPr="00DD239C" w:rsidRDefault="00DD239C" w:rsidP="00DD239C">
            <w:pPr>
              <w:jc w:val="right"/>
              <w:rPr>
                <w:sz w:val="20"/>
                <w:szCs w:val="20"/>
              </w:rPr>
            </w:pPr>
            <w:r w:rsidRPr="00DD239C">
              <w:rPr>
                <w:sz w:val="20"/>
                <w:szCs w:val="20"/>
              </w:rPr>
              <w:t>24 230 500,00</w:t>
            </w:r>
          </w:p>
        </w:tc>
      </w:tr>
      <w:tr w:rsidR="00DD239C" w:rsidRPr="00DD239C" w14:paraId="456CEA8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9B1DBA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7441106"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394DEE7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DC1480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F532B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7B88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5C5FCEDD" w14:textId="77777777" w:rsidR="00DD239C" w:rsidRPr="00DD239C" w:rsidRDefault="00DD239C" w:rsidP="00DD239C">
            <w:pPr>
              <w:jc w:val="right"/>
              <w:rPr>
                <w:sz w:val="20"/>
                <w:szCs w:val="20"/>
              </w:rPr>
            </w:pPr>
            <w:r w:rsidRPr="00DD239C">
              <w:rPr>
                <w:sz w:val="20"/>
                <w:szCs w:val="20"/>
              </w:rPr>
              <w:t>2 600 000,00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8FE5BA" w14:textId="77777777" w:rsidR="00DD239C" w:rsidRPr="00DD239C" w:rsidRDefault="00DD239C" w:rsidP="00DD239C">
            <w:pPr>
              <w:jc w:val="right"/>
              <w:rPr>
                <w:sz w:val="20"/>
                <w:szCs w:val="20"/>
              </w:rPr>
            </w:pPr>
            <w:r w:rsidRPr="00DD239C">
              <w:rPr>
                <w:sz w:val="20"/>
                <w:szCs w:val="20"/>
              </w:rPr>
              <w:t>2 600 000,00</w:t>
            </w:r>
          </w:p>
        </w:tc>
      </w:tr>
      <w:tr w:rsidR="00DD239C" w:rsidRPr="00DD239C" w14:paraId="51CC29C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6F4F8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F4BF21A"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6F93782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7747C0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AC7041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F3CCC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702D404" w14:textId="77777777" w:rsidR="00DD239C" w:rsidRPr="00DD239C" w:rsidRDefault="00DD239C" w:rsidP="00DD239C">
            <w:pPr>
              <w:jc w:val="right"/>
              <w:rPr>
                <w:sz w:val="20"/>
                <w:szCs w:val="20"/>
              </w:rPr>
            </w:pPr>
            <w:r w:rsidRPr="00DD239C">
              <w:rPr>
                <w:sz w:val="20"/>
                <w:szCs w:val="20"/>
              </w:rPr>
              <w:t>2 600 000,00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C775E" w14:textId="77777777" w:rsidR="00DD239C" w:rsidRPr="00DD239C" w:rsidRDefault="00DD239C" w:rsidP="00DD239C">
            <w:pPr>
              <w:jc w:val="right"/>
              <w:rPr>
                <w:sz w:val="20"/>
                <w:szCs w:val="20"/>
              </w:rPr>
            </w:pPr>
            <w:r w:rsidRPr="00DD239C">
              <w:rPr>
                <w:sz w:val="20"/>
                <w:szCs w:val="20"/>
              </w:rPr>
              <w:t>2 600 000,00</w:t>
            </w:r>
          </w:p>
        </w:tc>
      </w:tr>
      <w:tr w:rsidR="00DD239C" w:rsidRPr="00DD239C" w14:paraId="747E2C7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6BFFA7"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A3B7844"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0681B74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961BC5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5835EB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5C87B" w14:textId="77777777" w:rsidR="00DD239C" w:rsidRPr="00DD239C" w:rsidRDefault="00DD239C" w:rsidP="00DD239C">
            <w:pPr>
              <w:jc w:val="right"/>
              <w:rPr>
                <w:sz w:val="20"/>
                <w:szCs w:val="20"/>
              </w:rPr>
            </w:pPr>
            <w:r w:rsidRPr="00DD239C">
              <w:rPr>
                <w:sz w:val="20"/>
                <w:szCs w:val="20"/>
              </w:rPr>
              <w:t>31 956 705,58</w:t>
            </w:r>
          </w:p>
        </w:tc>
        <w:tc>
          <w:tcPr>
            <w:tcW w:w="0" w:type="auto"/>
            <w:tcBorders>
              <w:top w:val="nil"/>
              <w:left w:val="single" w:sz="4" w:space="0" w:color="auto"/>
              <w:bottom w:val="single" w:sz="4" w:space="0" w:color="auto"/>
              <w:right w:val="nil"/>
            </w:tcBorders>
            <w:shd w:val="clear" w:color="auto" w:fill="auto"/>
            <w:noWrap/>
            <w:vAlign w:val="center"/>
            <w:hideMark/>
          </w:tcPr>
          <w:p w14:paraId="6378F877" w14:textId="77777777" w:rsidR="00DD239C" w:rsidRPr="00DD239C" w:rsidRDefault="00DD239C" w:rsidP="00DD239C">
            <w:pPr>
              <w:jc w:val="right"/>
              <w:rPr>
                <w:sz w:val="20"/>
                <w:szCs w:val="20"/>
              </w:rPr>
            </w:pPr>
            <w:r w:rsidRPr="00DD239C">
              <w:rPr>
                <w:sz w:val="20"/>
                <w:szCs w:val="20"/>
              </w:rPr>
              <w:t>23 000 000,00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E0C8A5" w14:textId="77777777" w:rsidR="00DD239C" w:rsidRPr="00DD239C" w:rsidRDefault="00DD239C" w:rsidP="00DD239C">
            <w:pPr>
              <w:jc w:val="right"/>
              <w:rPr>
                <w:sz w:val="20"/>
                <w:szCs w:val="20"/>
              </w:rPr>
            </w:pPr>
            <w:r w:rsidRPr="00DD239C">
              <w:rPr>
                <w:sz w:val="20"/>
                <w:szCs w:val="20"/>
              </w:rPr>
              <w:t>23 000 000,00</w:t>
            </w:r>
          </w:p>
        </w:tc>
      </w:tr>
      <w:tr w:rsidR="00DD239C" w:rsidRPr="00DD239C" w14:paraId="75D0AE3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7DD3B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12FC35D"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40667CE2"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36D1C97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92B7CA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59EE02" w14:textId="77777777" w:rsidR="00DD239C" w:rsidRPr="00DD239C" w:rsidRDefault="00DD239C" w:rsidP="00DD239C">
            <w:pPr>
              <w:jc w:val="right"/>
              <w:rPr>
                <w:sz w:val="20"/>
                <w:szCs w:val="20"/>
              </w:rPr>
            </w:pPr>
            <w:r w:rsidRPr="00DD239C">
              <w:rPr>
                <w:sz w:val="20"/>
                <w:szCs w:val="20"/>
              </w:rPr>
              <w:t>2 305 815,83</w:t>
            </w:r>
          </w:p>
        </w:tc>
        <w:tc>
          <w:tcPr>
            <w:tcW w:w="0" w:type="auto"/>
            <w:tcBorders>
              <w:top w:val="nil"/>
              <w:left w:val="single" w:sz="4" w:space="0" w:color="auto"/>
              <w:bottom w:val="single" w:sz="4" w:space="0" w:color="auto"/>
              <w:right w:val="nil"/>
            </w:tcBorders>
            <w:shd w:val="clear" w:color="auto" w:fill="auto"/>
            <w:noWrap/>
            <w:vAlign w:val="center"/>
            <w:hideMark/>
          </w:tcPr>
          <w:p w14:paraId="090C865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97EC2" w14:textId="77777777" w:rsidR="00DD239C" w:rsidRPr="00DD239C" w:rsidRDefault="00DD239C" w:rsidP="00DD239C">
            <w:pPr>
              <w:jc w:val="right"/>
              <w:rPr>
                <w:sz w:val="20"/>
                <w:szCs w:val="20"/>
              </w:rPr>
            </w:pPr>
            <w:r w:rsidRPr="00DD239C">
              <w:rPr>
                <w:sz w:val="20"/>
                <w:szCs w:val="20"/>
              </w:rPr>
              <w:t>0,00</w:t>
            </w:r>
          </w:p>
        </w:tc>
      </w:tr>
      <w:tr w:rsidR="00DD239C" w:rsidRPr="00DD239C" w14:paraId="133DA6E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B7863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8A49B8F"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single" w:sz="4" w:space="0" w:color="auto"/>
              <w:right w:val="nil"/>
            </w:tcBorders>
            <w:shd w:val="clear" w:color="auto" w:fill="auto"/>
            <w:noWrap/>
            <w:vAlign w:val="center"/>
            <w:hideMark/>
          </w:tcPr>
          <w:p w14:paraId="3DF0A3E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3CC9E6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BE6765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6D109" w14:textId="77777777" w:rsidR="00DD239C" w:rsidRPr="00DD239C" w:rsidRDefault="00DD239C" w:rsidP="00DD239C">
            <w:pPr>
              <w:jc w:val="right"/>
              <w:rPr>
                <w:sz w:val="20"/>
                <w:szCs w:val="20"/>
              </w:rPr>
            </w:pPr>
            <w:r w:rsidRPr="00DD239C">
              <w:rPr>
                <w:sz w:val="20"/>
                <w:szCs w:val="20"/>
              </w:rPr>
              <w:t>29 650 889,75</w:t>
            </w:r>
          </w:p>
        </w:tc>
        <w:tc>
          <w:tcPr>
            <w:tcW w:w="0" w:type="auto"/>
            <w:tcBorders>
              <w:top w:val="nil"/>
              <w:left w:val="single" w:sz="4" w:space="0" w:color="auto"/>
              <w:bottom w:val="single" w:sz="4" w:space="0" w:color="auto"/>
              <w:right w:val="nil"/>
            </w:tcBorders>
            <w:shd w:val="clear" w:color="auto" w:fill="auto"/>
            <w:noWrap/>
            <w:vAlign w:val="center"/>
            <w:hideMark/>
          </w:tcPr>
          <w:p w14:paraId="349DE943" w14:textId="77777777" w:rsidR="00DD239C" w:rsidRPr="00DD239C" w:rsidRDefault="00DD239C" w:rsidP="00DD239C">
            <w:pPr>
              <w:jc w:val="right"/>
              <w:rPr>
                <w:sz w:val="20"/>
                <w:szCs w:val="20"/>
              </w:rPr>
            </w:pPr>
            <w:r w:rsidRPr="00DD239C">
              <w:rPr>
                <w:sz w:val="20"/>
                <w:szCs w:val="20"/>
              </w:rPr>
              <w:t>23 000 000,00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0A8283" w14:textId="77777777" w:rsidR="00DD239C" w:rsidRPr="00DD239C" w:rsidRDefault="00DD239C" w:rsidP="00DD239C">
            <w:pPr>
              <w:jc w:val="right"/>
              <w:rPr>
                <w:sz w:val="20"/>
                <w:szCs w:val="20"/>
              </w:rPr>
            </w:pPr>
            <w:r w:rsidRPr="00DD239C">
              <w:rPr>
                <w:sz w:val="20"/>
                <w:szCs w:val="20"/>
              </w:rPr>
              <w:t>23 000 000,00</w:t>
            </w:r>
          </w:p>
        </w:tc>
      </w:tr>
      <w:tr w:rsidR="00DD239C" w:rsidRPr="00DD239C" w14:paraId="776ECD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3867B9" w14:textId="77777777" w:rsidR="00DD239C" w:rsidRPr="00DD239C" w:rsidRDefault="00DD239C" w:rsidP="00DD239C">
            <w:pPr>
              <w:rPr>
                <w:bCs/>
                <w:sz w:val="20"/>
                <w:szCs w:val="20"/>
              </w:rPr>
            </w:pPr>
            <w:r w:rsidRPr="00DD239C">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71EFF773" w14:textId="77777777" w:rsidR="00DD239C" w:rsidRPr="00DD239C" w:rsidRDefault="00DD239C" w:rsidP="00DD239C">
            <w:pPr>
              <w:jc w:val="center"/>
              <w:rPr>
                <w:bCs/>
                <w:sz w:val="20"/>
                <w:szCs w:val="20"/>
              </w:rPr>
            </w:pPr>
            <w:r w:rsidRPr="00DD239C">
              <w:rPr>
                <w:bCs/>
                <w:sz w:val="20"/>
                <w:szCs w:val="20"/>
              </w:rPr>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1DF4EF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8917A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004BFB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3C55CE" w14:textId="77777777" w:rsidR="00DD239C" w:rsidRPr="00DD239C" w:rsidRDefault="00DD239C" w:rsidP="00DD239C">
            <w:pPr>
              <w:jc w:val="right"/>
              <w:rPr>
                <w:bCs/>
                <w:sz w:val="20"/>
                <w:szCs w:val="20"/>
              </w:rPr>
            </w:pPr>
            <w:r w:rsidRPr="00DD239C">
              <w:rPr>
                <w:bCs/>
                <w:sz w:val="20"/>
                <w:szCs w:val="20"/>
              </w:rPr>
              <w:t>3 754 800,00</w:t>
            </w:r>
          </w:p>
        </w:tc>
        <w:tc>
          <w:tcPr>
            <w:tcW w:w="0" w:type="auto"/>
            <w:tcBorders>
              <w:top w:val="nil"/>
              <w:left w:val="single" w:sz="4" w:space="0" w:color="auto"/>
              <w:bottom w:val="single" w:sz="4" w:space="0" w:color="auto"/>
              <w:right w:val="nil"/>
            </w:tcBorders>
            <w:shd w:val="clear" w:color="auto" w:fill="auto"/>
            <w:noWrap/>
            <w:vAlign w:val="center"/>
            <w:hideMark/>
          </w:tcPr>
          <w:p w14:paraId="72B496C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83891" w14:textId="77777777" w:rsidR="00DD239C" w:rsidRPr="00DD239C" w:rsidRDefault="00DD239C" w:rsidP="00DD239C">
            <w:pPr>
              <w:jc w:val="right"/>
              <w:rPr>
                <w:bCs/>
                <w:sz w:val="20"/>
                <w:szCs w:val="20"/>
              </w:rPr>
            </w:pPr>
            <w:r w:rsidRPr="00DD239C">
              <w:rPr>
                <w:bCs/>
                <w:sz w:val="20"/>
                <w:szCs w:val="20"/>
              </w:rPr>
              <w:t>0,00</w:t>
            </w:r>
          </w:p>
        </w:tc>
      </w:tr>
      <w:tr w:rsidR="00DD239C" w:rsidRPr="00DD239C" w14:paraId="0C4723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BD0BF0" w14:textId="77777777" w:rsidR="00DD239C" w:rsidRPr="00DD239C" w:rsidRDefault="00DD239C" w:rsidP="00DD239C">
            <w:pPr>
              <w:rPr>
                <w:sz w:val="20"/>
                <w:szCs w:val="20"/>
              </w:rPr>
            </w:pPr>
            <w:r w:rsidRPr="00DD239C">
              <w:rPr>
                <w:sz w:val="20"/>
                <w:szCs w:val="20"/>
              </w:rPr>
              <w:t xml:space="preserve">Предоставление субсидий бюджетным, автономным </w:t>
            </w:r>
            <w:r w:rsidRPr="00DD239C">
              <w:rPr>
                <w:sz w:val="20"/>
                <w:szCs w:val="20"/>
              </w:rPr>
              <w:lastRenderedPageBreak/>
              <w:t>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F7FFA97" w14:textId="77777777" w:rsidR="00DD239C" w:rsidRPr="00DD239C" w:rsidRDefault="00DD239C" w:rsidP="00DD239C">
            <w:pPr>
              <w:jc w:val="center"/>
              <w:rPr>
                <w:sz w:val="20"/>
                <w:szCs w:val="20"/>
              </w:rPr>
            </w:pPr>
            <w:r w:rsidRPr="00DD239C">
              <w:rPr>
                <w:sz w:val="20"/>
                <w:szCs w:val="20"/>
              </w:rPr>
              <w:lastRenderedPageBreak/>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0BBD24D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723ADF2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78F20C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EA1F48" w14:textId="77777777" w:rsidR="00DD239C" w:rsidRPr="00DD239C" w:rsidRDefault="00DD239C" w:rsidP="00DD239C">
            <w:pPr>
              <w:jc w:val="right"/>
              <w:rPr>
                <w:sz w:val="20"/>
                <w:szCs w:val="20"/>
              </w:rPr>
            </w:pPr>
            <w:r w:rsidRPr="00DD239C">
              <w:rPr>
                <w:sz w:val="20"/>
                <w:szCs w:val="20"/>
              </w:rPr>
              <w:t>3 704 800,00</w:t>
            </w:r>
          </w:p>
        </w:tc>
        <w:tc>
          <w:tcPr>
            <w:tcW w:w="0" w:type="auto"/>
            <w:tcBorders>
              <w:top w:val="nil"/>
              <w:left w:val="single" w:sz="4" w:space="0" w:color="auto"/>
              <w:bottom w:val="single" w:sz="4" w:space="0" w:color="auto"/>
              <w:right w:val="nil"/>
            </w:tcBorders>
            <w:shd w:val="clear" w:color="auto" w:fill="auto"/>
            <w:noWrap/>
            <w:vAlign w:val="center"/>
            <w:hideMark/>
          </w:tcPr>
          <w:p w14:paraId="38BED99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E0D76" w14:textId="77777777" w:rsidR="00DD239C" w:rsidRPr="00DD239C" w:rsidRDefault="00DD239C" w:rsidP="00DD239C">
            <w:pPr>
              <w:jc w:val="right"/>
              <w:rPr>
                <w:sz w:val="20"/>
                <w:szCs w:val="20"/>
              </w:rPr>
            </w:pPr>
            <w:r w:rsidRPr="00DD239C">
              <w:rPr>
                <w:sz w:val="20"/>
                <w:szCs w:val="20"/>
              </w:rPr>
              <w:t>0,00</w:t>
            </w:r>
          </w:p>
        </w:tc>
      </w:tr>
      <w:tr w:rsidR="00DD239C" w:rsidRPr="00DD239C" w14:paraId="3B74E79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2FE24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808E6D4"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388C4AD4"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91F6B7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56BE81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3850F" w14:textId="77777777" w:rsidR="00DD239C" w:rsidRPr="00DD239C" w:rsidRDefault="00DD239C" w:rsidP="00DD239C">
            <w:pPr>
              <w:jc w:val="right"/>
              <w:rPr>
                <w:sz w:val="20"/>
                <w:szCs w:val="20"/>
              </w:rPr>
            </w:pPr>
            <w:r w:rsidRPr="00DD239C">
              <w:rPr>
                <w:sz w:val="20"/>
                <w:szCs w:val="20"/>
              </w:rPr>
              <w:t>3 654 800,00</w:t>
            </w:r>
          </w:p>
        </w:tc>
        <w:tc>
          <w:tcPr>
            <w:tcW w:w="0" w:type="auto"/>
            <w:tcBorders>
              <w:top w:val="nil"/>
              <w:left w:val="single" w:sz="4" w:space="0" w:color="auto"/>
              <w:bottom w:val="single" w:sz="4" w:space="0" w:color="auto"/>
              <w:right w:val="nil"/>
            </w:tcBorders>
            <w:shd w:val="clear" w:color="auto" w:fill="auto"/>
            <w:noWrap/>
            <w:vAlign w:val="center"/>
            <w:hideMark/>
          </w:tcPr>
          <w:p w14:paraId="1D046D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FB4438" w14:textId="77777777" w:rsidR="00DD239C" w:rsidRPr="00DD239C" w:rsidRDefault="00DD239C" w:rsidP="00DD239C">
            <w:pPr>
              <w:jc w:val="right"/>
              <w:rPr>
                <w:sz w:val="20"/>
                <w:szCs w:val="20"/>
              </w:rPr>
            </w:pPr>
            <w:r w:rsidRPr="00DD239C">
              <w:rPr>
                <w:sz w:val="20"/>
                <w:szCs w:val="20"/>
              </w:rPr>
              <w:t>0,00</w:t>
            </w:r>
          </w:p>
        </w:tc>
      </w:tr>
      <w:tr w:rsidR="00DD239C" w:rsidRPr="00DD239C" w14:paraId="683CBE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E678FC" w14:textId="77777777" w:rsidR="00DD239C" w:rsidRPr="00DD239C" w:rsidRDefault="00DD239C" w:rsidP="00DD239C">
            <w:pPr>
              <w:rPr>
                <w:sz w:val="20"/>
                <w:szCs w:val="20"/>
              </w:rPr>
            </w:pPr>
            <w:r w:rsidRPr="00DD239C">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ABC1431"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5C5F81ED" w14:textId="77777777" w:rsidR="00DD239C" w:rsidRPr="00DD239C" w:rsidRDefault="00DD239C" w:rsidP="00DD239C">
            <w:pPr>
              <w:jc w:val="center"/>
              <w:rPr>
                <w:sz w:val="20"/>
                <w:szCs w:val="20"/>
              </w:rPr>
            </w:pPr>
            <w:r w:rsidRPr="00DD239C">
              <w:rPr>
                <w:sz w:val="20"/>
                <w:szCs w:val="20"/>
              </w:rPr>
              <w:t>620</w:t>
            </w:r>
          </w:p>
        </w:tc>
        <w:tc>
          <w:tcPr>
            <w:tcW w:w="0" w:type="auto"/>
            <w:tcBorders>
              <w:top w:val="nil"/>
              <w:left w:val="single" w:sz="4" w:space="0" w:color="auto"/>
              <w:bottom w:val="single" w:sz="4" w:space="0" w:color="auto"/>
              <w:right w:val="nil"/>
            </w:tcBorders>
            <w:shd w:val="clear" w:color="auto" w:fill="auto"/>
            <w:noWrap/>
            <w:vAlign w:val="center"/>
            <w:hideMark/>
          </w:tcPr>
          <w:p w14:paraId="5708510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519D4B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2090E"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noWrap/>
            <w:vAlign w:val="center"/>
            <w:hideMark/>
          </w:tcPr>
          <w:p w14:paraId="18224E1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1B2A90" w14:textId="77777777" w:rsidR="00DD239C" w:rsidRPr="00DD239C" w:rsidRDefault="00DD239C" w:rsidP="00DD239C">
            <w:pPr>
              <w:jc w:val="right"/>
              <w:rPr>
                <w:sz w:val="20"/>
                <w:szCs w:val="20"/>
              </w:rPr>
            </w:pPr>
            <w:r w:rsidRPr="00DD239C">
              <w:rPr>
                <w:sz w:val="20"/>
                <w:szCs w:val="20"/>
              </w:rPr>
              <w:t>0,00</w:t>
            </w:r>
          </w:p>
        </w:tc>
      </w:tr>
      <w:tr w:rsidR="00DD239C" w:rsidRPr="00DD239C" w14:paraId="18D2073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63A149"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22F675A"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1F9CCF06"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nil"/>
            </w:tcBorders>
            <w:shd w:val="clear" w:color="auto" w:fill="auto"/>
            <w:noWrap/>
            <w:vAlign w:val="center"/>
            <w:hideMark/>
          </w:tcPr>
          <w:p w14:paraId="5DBEDF3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E86FAA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49D9AB" w14:textId="77777777" w:rsidR="00DD239C" w:rsidRPr="00DD239C" w:rsidRDefault="00DD239C" w:rsidP="00DD239C">
            <w:pPr>
              <w:jc w:val="right"/>
              <w:rPr>
                <w:sz w:val="20"/>
                <w:szCs w:val="20"/>
              </w:rPr>
            </w:pPr>
            <w:r w:rsidRPr="00DD239C">
              <w:rPr>
                <w:sz w:val="20"/>
                <w:szCs w:val="20"/>
              </w:rPr>
              <w:t>20 000,00</w:t>
            </w:r>
          </w:p>
        </w:tc>
        <w:tc>
          <w:tcPr>
            <w:tcW w:w="0" w:type="auto"/>
            <w:tcBorders>
              <w:top w:val="nil"/>
              <w:left w:val="single" w:sz="4" w:space="0" w:color="auto"/>
              <w:bottom w:val="single" w:sz="4" w:space="0" w:color="auto"/>
              <w:right w:val="nil"/>
            </w:tcBorders>
            <w:shd w:val="clear" w:color="auto" w:fill="auto"/>
            <w:noWrap/>
            <w:vAlign w:val="center"/>
            <w:hideMark/>
          </w:tcPr>
          <w:p w14:paraId="7B302D3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447F3D" w14:textId="77777777" w:rsidR="00DD239C" w:rsidRPr="00DD239C" w:rsidRDefault="00DD239C" w:rsidP="00DD239C">
            <w:pPr>
              <w:jc w:val="right"/>
              <w:rPr>
                <w:sz w:val="20"/>
                <w:szCs w:val="20"/>
              </w:rPr>
            </w:pPr>
            <w:r w:rsidRPr="00DD239C">
              <w:rPr>
                <w:sz w:val="20"/>
                <w:szCs w:val="20"/>
              </w:rPr>
              <w:t>0,00</w:t>
            </w:r>
          </w:p>
        </w:tc>
      </w:tr>
      <w:tr w:rsidR="00DD239C" w:rsidRPr="00DD239C" w14:paraId="0FC20D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6BFB29"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58F427D"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43F69325"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6577D53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13AC87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85266" w14:textId="77777777" w:rsidR="00DD239C" w:rsidRPr="00DD239C" w:rsidRDefault="00DD239C" w:rsidP="00DD239C">
            <w:pPr>
              <w:jc w:val="right"/>
              <w:rPr>
                <w:sz w:val="20"/>
                <w:szCs w:val="20"/>
              </w:rPr>
            </w:pPr>
            <w:r w:rsidRPr="00DD239C">
              <w:rPr>
                <w:sz w:val="20"/>
                <w:szCs w:val="20"/>
              </w:rPr>
              <w:t>50 000,00</w:t>
            </w:r>
          </w:p>
        </w:tc>
        <w:tc>
          <w:tcPr>
            <w:tcW w:w="0" w:type="auto"/>
            <w:tcBorders>
              <w:top w:val="nil"/>
              <w:left w:val="single" w:sz="4" w:space="0" w:color="auto"/>
              <w:bottom w:val="single" w:sz="4" w:space="0" w:color="auto"/>
              <w:right w:val="nil"/>
            </w:tcBorders>
            <w:shd w:val="clear" w:color="auto" w:fill="auto"/>
            <w:noWrap/>
            <w:vAlign w:val="center"/>
            <w:hideMark/>
          </w:tcPr>
          <w:p w14:paraId="30EDC12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172A64" w14:textId="77777777" w:rsidR="00DD239C" w:rsidRPr="00DD239C" w:rsidRDefault="00DD239C" w:rsidP="00DD239C">
            <w:pPr>
              <w:jc w:val="right"/>
              <w:rPr>
                <w:sz w:val="20"/>
                <w:szCs w:val="20"/>
              </w:rPr>
            </w:pPr>
            <w:r w:rsidRPr="00DD239C">
              <w:rPr>
                <w:sz w:val="20"/>
                <w:szCs w:val="20"/>
              </w:rPr>
              <w:t>0,00</w:t>
            </w:r>
          </w:p>
        </w:tc>
      </w:tr>
      <w:tr w:rsidR="00DD239C" w:rsidRPr="00DD239C" w14:paraId="7770FD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8DCDA9"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3517892A"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single" w:sz="4" w:space="0" w:color="auto"/>
              <w:right w:val="nil"/>
            </w:tcBorders>
            <w:shd w:val="clear" w:color="auto" w:fill="auto"/>
            <w:noWrap/>
            <w:vAlign w:val="center"/>
            <w:hideMark/>
          </w:tcPr>
          <w:p w14:paraId="62F5CFA5"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0B2BE06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D4CCC1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3EBE82" w14:textId="77777777" w:rsidR="00DD239C" w:rsidRPr="00DD239C" w:rsidRDefault="00DD239C" w:rsidP="00DD239C">
            <w:pPr>
              <w:jc w:val="right"/>
              <w:rPr>
                <w:sz w:val="20"/>
                <w:szCs w:val="20"/>
              </w:rPr>
            </w:pPr>
            <w:r w:rsidRPr="00DD239C">
              <w:rPr>
                <w:sz w:val="20"/>
                <w:szCs w:val="20"/>
              </w:rPr>
              <w:t>50 000,00</w:t>
            </w:r>
          </w:p>
        </w:tc>
        <w:tc>
          <w:tcPr>
            <w:tcW w:w="0" w:type="auto"/>
            <w:tcBorders>
              <w:top w:val="nil"/>
              <w:left w:val="single" w:sz="4" w:space="0" w:color="auto"/>
              <w:bottom w:val="single" w:sz="4" w:space="0" w:color="auto"/>
              <w:right w:val="nil"/>
            </w:tcBorders>
            <w:shd w:val="clear" w:color="auto" w:fill="auto"/>
            <w:noWrap/>
            <w:vAlign w:val="center"/>
            <w:hideMark/>
          </w:tcPr>
          <w:p w14:paraId="601F82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EBC854" w14:textId="77777777" w:rsidR="00DD239C" w:rsidRPr="00DD239C" w:rsidRDefault="00DD239C" w:rsidP="00DD239C">
            <w:pPr>
              <w:jc w:val="right"/>
              <w:rPr>
                <w:sz w:val="20"/>
                <w:szCs w:val="20"/>
              </w:rPr>
            </w:pPr>
            <w:r w:rsidRPr="00DD239C">
              <w:rPr>
                <w:sz w:val="20"/>
                <w:szCs w:val="20"/>
              </w:rPr>
              <w:t>0,00</w:t>
            </w:r>
          </w:p>
        </w:tc>
      </w:tr>
      <w:tr w:rsidR="00DD239C" w:rsidRPr="00DD239C" w14:paraId="0B92811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C97A62"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068D800" w14:textId="77777777" w:rsidR="00DD239C" w:rsidRPr="00DD239C" w:rsidRDefault="00DD239C" w:rsidP="00DD239C">
            <w:pPr>
              <w:jc w:val="center"/>
              <w:rPr>
                <w:bCs/>
                <w:sz w:val="20"/>
                <w:szCs w:val="20"/>
              </w:rPr>
            </w:pPr>
            <w:r w:rsidRPr="00DD239C">
              <w:rPr>
                <w:bCs/>
                <w:sz w:val="20"/>
                <w:szCs w:val="20"/>
              </w:rPr>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513315A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FD33EA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1671D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B2126" w14:textId="77777777" w:rsidR="00DD239C" w:rsidRPr="00DD239C" w:rsidRDefault="00DD239C" w:rsidP="00DD239C">
            <w:pPr>
              <w:jc w:val="right"/>
              <w:rPr>
                <w:bCs/>
                <w:sz w:val="20"/>
                <w:szCs w:val="20"/>
              </w:rPr>
            </w:pPr>
            <w:r w:rsidRPr="00DD239C">
              <w:rPr>
                <w:bCs/>
                <w:sz w:val="20"/>
                <w:szCs w:val="20"/>
              </w:rPr>
              <w:t>5 245 186,05</w:t>
            </w:r>
          </w:p>
        </w:tc>
        <w:tc>
          <w:tcPr>
            <w:tcW w:w="0" w:type="auto"/>
            <w:tcBorders>
              <w:top w:val="nil"/>
              <w:left w:val="single" w:sz="4" w:space="0" w:color="auto"/>
              <w:bottom w:val="single" w:sz="4" w:space="0" w:color="auto"/>
              <w:right w:val="nil"/>
            </w:tcBorders>
            <w:shd w:val="clear" w:color="auto" w:fill="auto"/>
            <w:noWrap/>
            <w:vAlign w:val="center"/>
            <w:hideMark/>
          </w:tcPr>
          <w:p w14:paraId="49D37DEE"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92E61B"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0BA172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6E01D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D48F2A4"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6291422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79A31A4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33B5F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D78F2E" w14:textId="77777777" w:rsidR="00DD239C" w:rsidRPr="00DD239C" w:rsidRDefault="00DD239C" w:rsidP="00DD239C">
            <w:pPr>
              <w:jc w:val="right"/>
              <w:rPr>
                <w:sz w:val="20"/>
                <w:szCs w:val="20"/>
              </w:rPr>
            </w:pPr>
            <w:r w:rsidRPr="00DD239C">
              <w:rPr>
                <w:sz w:val="20"/>
                <w:szCs w:val="20"/>
              </w:rPr>
              <w:t>4 730 869,08</w:t>
            </w:r>
          </w:p>
        </w:tc>
        <w:tc>
          <w:tcPr>
            <w:tcW w:w="0" w:type="auto"/>
            <w:tcBorders>
              <w:top w:val="nil"/>
              <w:left w:val="single" w:sz="4" w:space="0" w:color="auto"/>
              <w:bottom w:val="single" w:sz="4" w:space="0" w:color="auto"/>
              <w:right w:val="nil"/>
            </w:tcBorders>
            <w:shd w:val="clear" w:color="auto" w:fill="auto"/>
            <w:noWrap/>
            <w:vAlign w:val="center"/>
            <w:hideMark/>
          </w:tcPr>
          <w:p w14:paraId="639CAD21"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AB2FE" w14:textId="77777777" w:rsidR="00DD239C" w:rsidRPr="00DD239C" w:rsidRDefault="00DD239C" w:rsidP="00DD239C">
            <w:pPr>
              <w:jc w:val="right"/>
              <w:rPr>
                <w:sz w:val="20"/>
                <w:szCs w:val="20"/>
              </w:rPr>
            </w:pPr>
            <w:r w:rsidRPr="00DD239C">
              <w:rPr>
                <w:sz w:val="20"/>
                <w:szCs w:val="20"/>
              </w:rPr>
              <w:t>5 000 000,00</w:t>
            </w:r>
          </w:p>
        </w:tc>
      </w:tr>
      <w:tr w:rsidR="00DD239C" w:rsidRPr="00DD239C" w14:paraId="522541D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A8A8A9"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05B4A11"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69352C84"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37F9A29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EDF3E2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5FC943" w14:textId="77777777" w:rsidR="00DD239C" w:rsidRPr="00DD239C" w:rsidRDefault="00DD239C" w:rsidP="00DD239C">
            <w:pPr>
              <w:jc w:val="right"/>
              <w:rPr>
                <w:sz w:val="20"/>
                <w:szCs w:val="20"/>
              </w:rPr>
            </w:pPr>
            <w:r w:rsidRPr="00DD239C">
              <w:rPr>
                <w:sz w:val="20"/>
                <w:szCs w:val="20"/>
              </w:rPr>
              <w:t>4 730 869,08</w:t>
            </w:r>
          </w:p>
        </w:tc>
        <w:tc>
          <w:tcPr>
            <w:tcW w:w="0" w:type="auto"/>
            <w:tcBorders>
              <w:top w:val="nil"/>
              <w:left w:val="single" w:sz="4" w:space="0" w:color="auto"/>
              <w:bottom w:val="single" w:sz="4" w:space="0" w:color="auto"/>
              <w:right w:val="nil"/>
            </w:tcBorders>
            <w:shd w:val="clear" w:color="auto" w:fill="auto"/>
            <w:noWrap/>
            <w:vAlign w:val="center"/>
            <w:hideMark/>
          </w:tcPr>
          <w:p w14:paraId="56B8F59E"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B385EB" w14:textId="77777777" w:rsidR="00DD239C" w:rsidRPr="00DD239C" w:rsidRDefault="00DD239C" w:rsidP="00DD239C">
            <w:pPr>
              <w:jc w:val="right"/>
              <w:rPr>
                <w:sz w:val="20"/>
                <w:szCs w:val="20"/>
              </w:rPr>
            </w:pPr>
            <w:r w:rsidRPr="00DD239C">
              <w:rPr>
                <w:sz w:val="20"/>
                <w:szCs w:val="20"/>
              </w:rPr>
              <w:t>5 000 000,00</w:t>
            </w:r>
          </w:p>
        </w:tc>
      </w:tr>
      <w:tr w:rsidR="00DD239C" w:rsidRPr="00DD239C" w14:paraId="5EFF1BC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5BBB2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C27D682"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0F5CFF2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DB4A73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6810B4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B8D12" w14:textId="77777777" w:rsidR="00DD239C" w:rsidRPr="00DD239C" w:rsidRDefault="00DD239C" w:rsidP="00DD239C">
            <w:pPr>
              <w:jc w:val="right"/>
              <w:rPr>
                <w:sz w:val="20"/>
                <w:szCs w:val="20"/>
              </w:rPr>
            </w:pPr>
            <w:r w:rsidRPr="00DD239C">
              <w:rPr>
                <w:sz w:val="20"/>
                <w:szCs w:val="20"/>
              </w:rPr>
              <w:t>511 316,97</w:t>
            </w:r>
          </w:p>
        </w:tc>
        <w:tc>
          <w:tcPr>
            <w:tcW w:w="0" w:type="auto"/>
            <w:tcBorders>
              <w:top w:val="nil"/>
              <w:left w:val="single" w:sz="4" w:space="0" w:color="auto"/>
              <w:bottom w:val="single" w:sz="4" w:space="0" w:color="auto"/>
              <w:right w:val="nil"/>
            </w:tcBorders>
            <w:shd w:val="clear" w:color="auto" w:fill="auto"/>
            <w:noWrap/>
            <w:vAlign w:val="center"/>
            <w:hideMark/>
          </w:tcPr>
          <w:p w14:paraId="3D7FCE4C" w14:textId="77777777" w:rsidR="00DD239C" w:rsidRPr="00DD239C" w:rsidRDefault="00DD239C" w:rsidP="00DD239C">
            <w:pPr>
              <w:jc w:val="right"/>
              <w:rPr>
                <w:sz w:val="20"/>
                <w:szCs w:val="20"/>
              </w:rPr>
            </w:pPr>
            <w:r w:rsidRPr="00DD239C">
              <w:rPr>
                <w:sz w:val="20"/>
                <w:szCs w:val="20"/>
              </w:rPr>
              <w:t>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9FCAB" w14:textId="77777777" w:rsidR="00DD239C" w:rsidRPr="00DD239C" w:rsidRDefault="00DD239C" w:rsidP="00DD239C">
            <w:pPr>
              <w:jc w:val="right"/>
              <w:rPr>
                <w:sz w:val="20"/>
                <w:szCs w:val="20"/>
              </w:rPr>
            </w:pPr>
            <w:r w:rsidRPr="00DD239C">
              <w:rPr>
                <w:sz w:val="20"/>
                <w:szCs w:val="20"/>
              </w:rPr>
              <w:t>240 000,00</w:t>
            </w:r>
          </w:p>
        </w:tc>
      </w:tr>
      <w:tr w:rsidR="00DD239C" w:rsidRPr="00DD239C" w14:paraId="733EB6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D8FA8D"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(муниципальных) </w:t>
            </w:r>
            <w:r w:rsidRPr="00DD239C">
              <w:rPr>
                <w:sz w:val="20"/>
                <w:szCs w:val="20"/>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14:paraId="4E10F6F2" w14:textId="77777777" w:rsidR="00DD239C" w:rsidRPr="00DD239C" w:rsidRDefault="00DD239C" w:rsidP="00DD239C">
            <w:pPr>
              <w:jc w:val="center"/>
              <w:rPr>
                <w:sz w:val="20"/>
                <w:szCs w:val="20"/>
              </w:rPr>
            </w:pPr>
            <w:r w:rsidRPr="00DD239C">
              <w:rPr>
                <w:sz w:val="20"/>
                <w:szCs w:val="20"/>
              </w:rPr>
              <w:lastRenderedPageBreak/>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7BDE885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321570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115B23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1D02D" w14:textId="77777777" w:rsidR="00DD239C" w:rsidRPr="00DD239C" w:rsidRDefault="00DD239C" w:rsidP="00DD239C">
            <w:pPr>
              <w:jc w:val="right"/>
              <w:rPr>
                <w:sz w:val="20"/>
                <w:szCs w:val="20"/>
              </w:rPr>
            </w:pPr>
            <w:r w:rsidRPr="00DD239C">
              <w:rPr>
                <w:sz w:val="20"/>
                <w:szCs w:val="20"/>
              </w:rPr>
              <w:t>511 316,97</w:t>
            </w:r>
          </w:p>
        </w:tc>
        <w:tc>
          <w:tcPr>
            <w:tcW w:w="0" w:type="auto"/>
            <w:tcBorders>
              <w:top w:val="nil"/>
              <w:left w:val="single" w:sz="4" w:space="0" w:color="auto"/>
              <w:bottom w:val="single" w:sz="4" w:space="0" w:color="auto"/>
              <w:right w:val="nil"/>
            </w:tcBorders>
            <w:shd w:val="clear" w:color="auto" w:fill="auto"/>
            <w:noWrap/>
            <w:vAlign w:val="center"/>
            <w:hideMark/>
          </w:tcPr>
          <w:p w14:paraId="6B7C2809" w14:textId="77777777" w:rsidR="00DD239C" w:rsidRPr="00DD239C" w:rsidRDefault="00DD239C" w:rsidP="00DD239C">
            <w:pPr>
              <w:jc w:val="right"/>
              <w:rPr>
                <w:sz w:val="20"/>
                <w:szCs w:val="20"/>
              </w:rPr>
            </w:pPr>
            <w:r w:rsidRPr="00DD239C">
              <w:rPr>
                <w:sz w:val="20"/>
                <w:szCs w:val="20"/>
              </w:rPr>
              <w:t>240 000,00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8CB5F" w14:textId="77777777" w:rsidR="00DD239C" w:rsidRPr="00DD239C" w:rsidRDefault="00DD239C" w:rsidP="00DD239C">
            <w:pPr>
              <w:jc w:val="right"/>
              <w:rPr>
                <w:sz w:val="20"/>
                <w:szCs w:val="20"/>
              </w:rPr>
            </w:pPr>
            <w:r w:rsidRPr="00DD239C">
              <w:rPr>
                <w:sz w:val="20"/>
                <w:szCs w:val="20"/>
              </w:rPr>
              <w:t>240 000,00</w:t>
            </w:r>
          </w:p>
        </w:tc>
      </w:tr>
      <w:tr w:rsidR="00DD239C" w:rsidRPr="00DD239C" w14:paraId="714D20B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F6E42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59ABF4C"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7CA9A35E"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12ED486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FF8FF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34D9F" w14:textId="77777777" w:rsidR="00DD239C" w:rsidRPr="00DD239C" w:rsidRDefault="00DD239C" w:rsidP="00DD239C">
            <w:pPr>
              <w:jc w:val="right"/>
              <w:rPr>
                <w:sz w:val="20"/>
                <w:szCs w:val="20"/>
              </w:rPr>
            </w:pPr>
            <w:r w:rsidRPr="00DD239C">
              <w:rPr>
                <w:sz w:val="20"/>
                <w:szCs w:val="20"/>
              </w:rPr>
              <w:t>3 000,00</w:t>
            </w:r>
          </w:p>
        </w:tc>
        <w:tc>
          <w:tcPr>
            <w:tcW w:w="0" w:type="auto"/>
            <w:tcBorders>
              <w:top w:val="nil"/>
              <w:left w:val="single" w:sz="4" w:space="0" w:color="auto"/>
              <w:bottom w:val="single" w:sz="4" w:space="0" w:color="auto"/>
              <w:right w:val="nil"/>
            </w:tcBorders>
            <w:shd w:val="clear" w:color="auto" w:fill="auto"/>
            <w:noWrap/>
            <w:vAlign w:val="center"/>
            <w:hideMark/>
          </w:tcPr>
          <w:p w14:paraId="2705CAD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4751A" w14:textId="77777777" w:rsidR="00DD239C" w:rsidRPr="00DD239C" w:rsidRDefault="00DD239C" w:rsidP="00DD239C">
            <w:pPr>
              <w:jc w:val="right"/>
              <w:rPr>
                <w:sz w:val="20"/>
                <w:szCs w:val="20"/>
              </w:rPr>
            </w:pPr>
            <w:r w:rsidRPr="00DD239C">
              <w:rPr>
                <w:sz w:val="20"/>
                <w:szCs w:val="20"/>
              </w:rPr>
              <w:t>0,00</w:t>
            </w:r>
          </w:p>
        </w:tc>
      </w:tr>
      <w:tr w:rsidR="00DD239C" w:rsidRPr="00DD239C" w14:paraId="6C7D79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EDD8A3"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D9CC74B"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single" w:sz="4" w:space="0" w:color="auto"/>
              <w:right w:val="nil"/>
            </w:tcBorders>
            <w:shd w:val="clear" w:color="auto" w:fill="auto"/>
            <w:noWrap/>
            <w:vAlign w:val="center"/>
            <w:hideMark/>
          </w:tcPr>
          <w:p w14:paraId="62967F88"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42A764D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AD45D2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0775B8" w14:textId="77777777" w:rsidR="00DD239C" w:rsidRPr="00DD239C" w:rsidRDefault="00DD239C" w:rsidP="00DD239C">
            <w:pPr>
              <w:jc w:val="right"/>
              <w:rPr>
                <w:sz w:val="20"/>
                <w:szCs w:val="20"/>
              </w:rPr>
            </w:pPr>
            <w:r w:rsidRPr="00DD239C">
              <w:rPr>
                <w:sz w:val="20"/>
                <w:szCs w:val="20"/>
              </w:rPr>
              <w:t>3 000,00</w:t>
            </w:r>
          </w:p>
        </w:tc>
        <w:tc>
          <w:tcPr>
            <w:tcW w:w="0" w:type="auto"/>
            <w:tcBorders>
              <w:top w:val="nil"/>
              <w:left w:val="single" w:sz="4" w:space="0" w:color="auto"/>
              <w:bottom w:val="single" w:sz="4" w:space="0" w:color="auto"/>
              <w:right w:val="nil"/>
            </w:tcBorders>
            <w:shd w:val="clear" w:color="auto" w:fill="auto"/>
            <w:noWrap/>
            <w:vAlign w:val="center"/>
            <w:hideMark/>
          </w:tcPr>
          <w:p w14:paraId="293BDCA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8DA19A" w14:textId="77777777" w:rsidR="00DD239C" w:rsidRPr="00DD239C" w:rsidRDefault="00DD239C" w:rsidP="00DD239C">
            <w:pPr>
              <w:jc w:val="right"/>
              <w:rPr>
                <w:sz w:val="20"/>
                <w:szCs w:val="20"/>
              </w:rPr>
            </w:pPr>
            <w:r w:rsidRPr="00DD239C">
              <w:rPr>
                <w:sz w:val="20"/>
                <w:szCs w:val="20"/>
              </w:rPr>
              <w:t>0,00</w:t>
            </w:r>
          </w:p>
        </w:tc>
      </w:tr>
      <w:tr w:rsidR="00DD239C" w:rsidRPr="00DD239C" w14:paraId="5AB95DF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9B7A24"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single" w:sz="4" w:space="0" w:color="auto"/>
              <w:right w:val="nil"/>
            </w:tcBorders>
            <w:shd w:val="clear" w:color="auto" w:fill="auto"/>
            <w:noWrap/>
            <w:vAlign w:val="center"/>
            <w:hideMark/>
          </w:tcPr>
          <w:p w14:paraId="7BA98A9F" w14:textId="77777777" w:rsidR="00DD239C" w:rsidRPr="00DD239C" w:rsidRDefault="00DD239C" w:rsidP="00DD239C">
            <w:pPr>
              <w:jc w:val="center"/>
              <w:rPr>
                <w:bCs/>
                <w:sz w:val="20"/>
                <w:szCs w:val="20"/>
              </w:rPr>
            </w:pPr>
            <w:r w:rsidRPr="00DD239C">
              <w:rPr>
                <w:bCs/>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3237E3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2F15B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A6116E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B85457" w14:textId="77777777" w:rsidR="00DD239C" w:rsidRPr="00DD239C" w:rsidRDefault="00DD239C" w:rsidP="00DD239C">
            <w:pPr>
              <w:jc w:val="right"/>
              <w:rPr>
                <w:bCs/>
                <w:sz w:val="20"/>
                <w:szCs w:val="20"/>
              </w:rPr>
            </w:pPr>
            <w:r w:rsidRPr="00DD239C">
              <w:rPr>
                <w:bCs/>
                <w:sz w:val="20"/>
                <w:szCs w:val="20"/>
              </w:rPr>
              <w:t>71 813 005,46</w:t>
            </w:r>
          </w:p>
        </w:tc>
        <w:tc>
          <w:tcPr>
            <w:tcW w:w="0" w:type="auto"/>
            <w:tcBorders>
              <w:top w:val="nil"/>
              <w:left w:val="single" w:sz="4" w:space="0" w:color="auto"/>
              <w:bottom w:val="single" w:sz="4" w:space="0" w:color="auto"/>
              <w:right w:val="nil"/>
            </w:tcBorders>
            <w:shd w:val="clear" w:color="auto" w:fill="auto"/>
            <w:noWrap/>
            <w:vAlign w:val="center"/>
            <w:hideMark/>
          </w:tcPr>
          <w:p w14:paraId="4F885ED4" w14:textId="77777777" w:rsidR="00DD239C" w:rsidRPr="00DD239C" w:rsidRDefault="00DD239C" w:rsidP="00DD239C">
            <w:pPr>
              <w:jc w:val="right"/>
              <w:rPr>
                <w:bCs/>
                <w:sz w:val="20"/>
                <w:szCs w:val="20"/>
              </w:rPr>
            </w:pPr>
            <w:r w:rsidRPr="00DD239C">
              <w:rPr>
                <w:bCs/>
                <w:sz w:val="20"/>
                <w:szCs w:val="20"/>
              </w:rPr>
              <w:t>40 796 900,00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AAC0F5" w14:textId="77777777" w:rsidR="00DD239C" w:rsidRPr="00DD239C" w:rsidRDefault="00DD239C" w:rsidP="00DD239C">
            <w:pPr>
              <w:jc w:val="right"/>
              <w:rPr>
                <w:bCs/>
                <w:sz w:val="20"/>
                <w:szCs w:val="20"/>
              </w:rPr>
            </w:pPr>
            <w:r w:rsidRPr="00DD239C">
              <w:rPr>
                <w:bCs/>
                <w:sz w:val="20"/>
                <w:szCs w:val="20"/>
              </w:rPr>
              <w:t>27 038 700,00</w:t>
            </w:r>
          </w:p>
        </w:tc>
      </w:tr>
      <w:tr w:rsidR="00DD239C" w:rsidRPr="00DD239C" w14:paraId="3923D55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564983"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D4EE155"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6627634D"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1019709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02299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02C85E" w14:textId="77777777" w:rsidR="00DD239C" w:rsidRPr="00DD239C" w:rsidRDefault="00DD239C" w:rsidP="00DD239C">
            <w:pPr>
              <w:jc w:val="right"/>
              <w:rPr>
                <w:sz w:val="20"/>
                <w:szCs w:val="20"/>
              </w:rPr>
            </w:pPr>
            <w:r w:rsidRPr="00DD239C">
              <w:rPr>
                <w:sz w:val="20"/>
                <w:szCs w:val="20"/>
              </w:rPr>
              <w:t>60 211 562,74</w:t>
            </w:r>
          </w:p>
        </w:tc>
        <w:tc>
          <w:tcPr>
            <w:tcW w:w="0" w:type="auto"/>
            <w:tcBorders>
              <w:top w:val="nil"/>
              <w:left w:val="single" w:sz="4" w:space="0" w:color="auto"/>
              <w:bottom w:val="single" w:sz="4" w:space="0" w:color="auto"/>
              <w:right w:val="nil"/>
            </w:tcBorders>
            <w:shd w:val="clear" w:color="auto" w:fill="auto"/>
            <w:noWrap/>
            <w:vAlign w:val="center"/>
            <w:hideMark/>
          </w:tcPr>
          <w:p w14:paraId="4ECDACAB" w14:textId="77777777" w:rsidR="00DD239C" w:rsidRPr="00DD239C" w:rsidRDefault="00DD239C" w:rsidP="00DD239C">
            <w:pPr>
              <w:jc w:val="right"/>
              <w:rPr>
                <w:sz w:val="20"/>
                <w:szCs w:val="20"/>
              </w:rPr>
            </w:pPr>
            <w:r w:rsidRPr="00DD239C">
              <w:rPr>
                <w:sz w:val="20"/>
                <w:szCs w:val="20"/>
              </w:rPr>
              <w:t>33 596 900,00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5F2E3" w14:textId="77777777" w:rsidR="00DD239C" w:rsidRPr="00DD239C" w:rsidRDefault="00DD239C" w:rsidP="00DD239C">
            <w:pPr>
              <w:jc w:val="right"/>
              <w:rPr>
                <w:sz w:val="20"/>
                <w:szCs w:val="20"/>
              </w:rPr>
            </w:pPr>
            <w:r w:rsidRPr="00DD239C">
              <w:rPr>
                <w:sz w:val="20"/>
                <w:szCs w:val="20"/>
              </w:rPr>
              <w:t>24 938 700,00</w:t>
            </w:r>
          </w:p>
        </w:tc>
      </w:tr>
      <w:tr w:rsidR="00DD239C" w:rsidRPr="00DD239C" w14:paraId="66C46D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BC5382"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9DC6118"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66859867"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2E349A9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31B26F0"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B192BD" w14:textId="77777777" w:rsidR="00DD239C" w:rsidRPr="00DD239C" w:rsidRDefault="00DD239C" w:rsidP="00DD239C">
            <w:pPr>
              <w:jc w:val="right"/>
              <w:rPr>
                <w:sz w:val="20"/>
                <w:szCs w:val="20"/>
              </w:rPr>
            </w:pPr>
            <w:r w:rsidRPr="00DD239C">
              <w:rPr>
                <w:sz w:val="20"/>
                <w:szCs w:val="20"/>
              </w:rPr>
              <w:t>60 211 562,74</w:t>
            </w:r>
          </w:p>
        </w:tc>
        <w:tc>
          <w:tcPr>
            <w:tcW w:w="0" w:type="auto"/>
            <w:tcBorders>
              <w:top w:val="nil"/>
              <w:left w:val="single" w:sz="4" w:space="0" w:color="auto"/>
              <w:bottom w:val="single" w:sz="4" w:space="0" w:color="auto"/>
              <w:right w:val="nil"/>
            </w:tcBorders>
            <w:shd w:val="clear" w:color="auto" w:fill="auto"/>
            <w:noWrap/>
            <w:vAlign w:val="center"/>
            <w:hideMark/>
          </w:tcPr>
          <w:p w14:paraId="3E57366D" w14:textId="77777777" w:rsidR="00DD239C" w:rsidRPr="00DD239C" w:rsidRDefault="00DD239C" w:rsidP="00DD239C">
            <w:pPr>
              <w:jc w:val="right"/>
              <w:rPr>
                <w:sz w:val="20"/>
                <w:szCs w:val="20"/>
              </w:rPr>
            </w:pPr>
            <w:r w:rsidRPr="00DD239C">
              <w:rPr>
                <w:sz w:val="20"/>
                <w:szCs w:val="20"/>
              </w:rPr>
              <w:t>33 596 900,00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FBE4D" w14:textId="77777777" w:rsidR="00DD239C" w:rsidRPr="00DD239C" w:rsidRDefault="00DD239C" w:rsidP="00DD239C">
            <w:pPr>
              <w:jc w:val="right"/>
              <w:rPr>
                <w:sz w:val="20"/>
                <w:szCs w:val="20"/>
              </w:rPr>
            </w:pPr>
            <w:r w:rsidRPr="00DD239C">
              <w:rPr>
                <w:sz w:val="20"/>
                <w:szCs w:val="20"/>
              </w:rPr>
              <w:t>24 938 700,00</w:t>
            </w:r>
          </w:p>
        </w:tc>
      </w:tr>
      <w:tr w:rsidR="00DD239C" w:rsidRPr="00DD239C" w14:paraId="1327F2D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A8FBE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5D475D5"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62B9269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40A9A9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5D978F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32534" w14:textId="77777777" w:rsidR="00DD239C" w:rsidRPr="00DD239C" w:rsidRDefault="00DD239C" w:rsidP="00DD239C">
            <w:pPr>
              <w:jc w:val="right"/>
              <w:rPr>
                <w:sz w:val="20"/>
                <w:szCs w:val="20"/>
              </w:rPr>
            </w:pPr>
            <w:r w:rsidRPr="00DD239C">
              <w:rPr>
                <w:sz w:val="20"/>
                <w:szCs w:val="20"/>
              </w:rPr>
              <w:t>9 008 905,22</w:t>
            </w:r>
          </w:p>
        </w:tc>
        <w:tc>
          <w:tcPr>
            <w:tcW w:w="0" w:type="auto"/>
            <w:tcBorders>
              <w:top w:val="nil"/>
              <w:left w:val="single" w:sz="4" w:space="0" w:color="auto"/>
              <w:bottom w:val="single" w:sz="4" w:space="0" w:color="auto"/>
              <w:right w:val="nil"/>
            </w:tcBorders>
            <w:shd w:val="clear" w:color="auto" w:fill="auto"/>
            <w:noWrap/>
            <w:vAlign w:val="center"/>
            <w:hideMark/>
          </w:tcPr>
          <w:p w14:paraId="7AB70491" w14:textId="77777777" w:rsidR="00DD239C" w:rsidRPr="00DD239C" w:rsidRDefault="00DD239C" w:rsidP="00DD239C">
            <w:pPr>
              <w:jc w:val="right"/>
              <w:rPr>
                <w:sz w:val="20"/>
                <w:szCs w:val="20"/>
              </w:rPr>
            </w:pPr>
            <w:r w:rsidRPr="00DD239C">
              <w:rPr>
                <w:sz w:val="20"/>
                <w:szCs w:val="20"/>
              </w:rPr>
              <w:t>7 200 000,00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73638" w14:textId="77777777" w:rsidR="00DD239C" w:rsidRPr="00DD239C" w:rsidRDefault="00DD239C" w:rsidP="00DD239C">
            <w:pPr>
              <w:jc w:val="right"/>
              <w:rPr>
                <w:sz w:val="20"/>
                <w:szCs w:val="20"/>
              </w:rPr>
            </w:pPr>
            <w:r w:rsidRPr="00DD239C">
              <w:rPr>
                <w:sz w:val="20"/>
                <w:szCs w:val="20"/>
              </w:rPr>
              <w:t>2 100 000,00</w:t>
            </w:r>
          </w:p>
        </w:tc>
      </w:tr>
      <w:tr w:rsidR="00DD239C" w:rsidRPr="00DD239C" w14:paraId="193A45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9AE1B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6D10BC2"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6CBCDDD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496EB6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CD0A84D"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D5776C" w14:textId="77777777" w:rsidR="00DD239C" w:rsidRPr="00DD239C" w:rsidRDefault="00DD239C" w:rsidP="00DD239C">
            <w:pPr>
              <w:jc w:val="right"/>
              <w:rPr>
                <w:sz w:val="20"/>
                <w:szCs w:val="20"/>
              </w:rPr>
            </w:pPr>
            <w:r w:rsidRPr="00DD239C">
              <w:rPr>
                <w:sz w:val="20"/>
                <w:szCs w:val="20"/>
              </w:rPr>
              <w:t>9 008 905,22</w:t>
            </w:r>
          </w:p>
        </w:tc>
        <w:tc>
          <w:tcPr>
            <w:tcW w:w="0" w:type="auto"/>
            <w:tcBorders>
              <w:top w:val="nil"/>
              <w:left w:val="single" w:sz="4" w:space="0" w:color="auto"/>
              <w:bottom w:val="single" w:sz="4" w:space="0" w:color="auto"/>
              <w:right w:val="nil"/>
            </w:tcBorders>
            <w:shd w:val="clear" w:color="auto" w:fill="auto"/>
            <w:noWrap/>
            <w:vAlign w:val="center"/>
            <w:hideMark/>
          </w:tcPr>
          <w:p w14:paraId="47536830" w14:textId="77777777" w:rsidR="00DD239C" w:rsidRPr="00DD239C" w:rsidRDefault="00DD239C" w:rsidP="00DD239C">
            <w:pPr>
              <w:jc w:val="right"/>
              <w:rPr>
                <w:sz w:val="20"/>
                <w:szCs w:val="20"/>
              </w:rPr>
            </w:pPr>
            <w:r w:rsidRPr="00DD239C">
              <w:rPr>
                <w:sz w:val="20"/>
                <w:szCs w:val="20"/>
              </w:rPr>
              <w:t>7 200 000,00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D0E050" w14:textId="77777777" w:rsidR="00DD239C" w:rsidRPr="00DD239C" w:rsidRDefault="00DD239C" w:rsidP="00DD239C">
            <w:pPr>
              <w:jc w:val="right"/>
              <w:rPr>
                <w:sz w:val="20"/>
                <w:szCs w:val="20"/>
              </w:rPr>
            </w:pPr>
            <w:r w:rsidRPr="00DD239C">
              <w:rPr>
                <w:sz w:val="20"/>
                <w:szCs w:val="20"/>
              </w:rPr>
              <w:t>2 100 000,00</w:t>
            </w:r>
          </w:p>
        </w:tc>
      </w:tr>
      <w:tr w:rsidR="00DD239C" w:rsidRPr="00DD239C" w14:paraId="335006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B9AD39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2DB45745"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7A84BF04"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51A0EB3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6BC8F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A53FF" w14:textId="77777777" w:rsidR="00DD239C" w:rsidRPr="00DD239C" w:rsidRDefault="00DD239C" w:rsidP="00DD239C">
            <w:pPr>
              <w:jc w:val="right"/>
              <w:rPr>
                <w:sz w:val="20"/>
                <w:szCs w:val="20"/>
              </w:rPr>
            </w:pPr>
            <w:r w:rsidRPr="00DD239C">
              <w:rPr>
                <w:sz w:val="20"/>
                <w:szCs w:val="20"/>
              </w:rPr>
              <w:t>2 592 537,50</w:t>
            </w:r>
          </w:p>
        </w:tc>
        <w:tc>
          <w:tcPr>
            <w:tcW w:w="0" w:type="auto"/>
            <w:tcBorders>
              <w:top w:val="nil"/>
              <w:left w:val="single" w:sz="4" w:space="0" w:color="auto"/>
              <w:bottom w:val="single" w:sz="4" w:space="0" w:color="auto"/>
              <w:right w:val="nil"/>
            </w:tcBorders>
            <w:shd w:val="clear" w:color="auto" w:fill="auto"/>
            <w:noWrap/>
            <w:vAlign w:val="center"/>
            <w:hideMark/>
          </w:tcPr>
          <w:p w14:paraId="2E453F6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9EC749" w14:textId="77777777" w:rsidR="00DD239C" w:rsidRPr="00DD239C" w:rsidRDefault="00DD239C" w:rsidP="00DD239C">
            <w:pPr>
              <w:jc w:val="right"/>
              <w:rPr>
                <w:sz w:val="20"/>
                <w:szCs w:val="20"/>
              </w:rPr>
            </w:pPr>
            <w:r w:rsidRPr="00DD239C">
              <w:rPr>
                <w:sz w:val="20"/>
                <w:szCs w:val="20"/>
              </w:rPr>
              <w:t>0,00</w:t>
            </w:r>
          </w:p>
        </w:tc>
      </w:tr>
      <w:tr w:rsidR="00DD239C" w:rsidRPr="00DD239C" w14:paraId="284D120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05D67A"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1B01DC6A"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single" w:sz="4" w:space="0" w:color="auto"/>
              <w:right w:val="nil"/>
            </w:tcBorders>
            <w:shd w:val="clear" w:color="auto" w:fill="auto"/>
            <w:noWrap/>
            <w:vAlign w:val="center"/>
            <w:hideMark/>
          </w:tcPr>
          <w:p w14:paraId="31719D09"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6EA2238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D39FA43"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42BEE0" w14:textId="77777777" w:rsidR="00DD239C" w:rsidRPr="00DD239C" w:rsidRDefault="00DD239C" w:rsidP="00DD239C">
            <w:pPr>
              <w:jc w:val="right"/>
              <w:rPr>
                <w:sz w:val="20"/>
                <w:szCs w:val="20"/>
              </w:rPr>
            </w:pPr>
            <w:r w:rsidRPr="00DD239C">
              <w:rPr>
                <w:sz w:val="20"/>
                <w:szCs w:val="20"/>
              </w:rPr>
              <w:t>2 592 537,50</w:t>
            </w:r>
          </w:p>
        </w:tc>
        <w:tc>
          <w:tcPr>
            <w:tcW w:w="0" w:type="auto"/>
            <w:tcBorders>
              <w:top w:val="nil"/>
              <w:left w:val="single" w:sz="4" w:space="0" w:color="auto"/>
              <w:bottom w:val="single" w:sz="4" w:space="0" w:color="auto"/>
              <w:right w:val="nil"/>
            </w:tcBorders>
            <w:shd w:val="clear" w:color="auto" w:fill="auto"/>
            <w:noWrap/>
            <w:vAlign w:val="center"/>
            <w:hideMark/>
          </w:tcPr>
          <w:p w14:paraId="5FA1456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EF884F" w14:textId="77777777" w:rsidR="00DD239C" w:rsidRPr="00DD239C" w:rsidRDefault="00DD239C" w:rsidP="00DD239C">
            <w:pPr>
              <w:jc w:val="right"/>
              <w:rPr>
                <w:sz w:val="20"/>
                <w:szCs w:val="20"/>
              </w:rPr>
            </w:pPr>
            <w:r w:rsidRPr="00DD239C">
              <w:rPr>
                <w:sz w:val="20"/>
                <w:szCs w:val="20"/>
              </w:rPr>
              <w:t>0,00</w:t>
            </w:r>
          </w:p>
        </w:tc>
      </w:tr>
      <w:tr w:rsidR="00DD239C" w:rsidRPr="00DD239C" w14:paraId="7117DCF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B9230F" w14:textId="77777777" w:rsidR="00DD239C" w:rsidRPr="00DD239C" w:rsidRDefault="00DD239C" w:rsidP="00DD239C">
            <w:pPr>
              <w:rPr>
                <w:bCs/>
                <w:sz w:val="20"/>
                <w:szCs w:val="20"/>
              </w:rPr>
            </w:pPr>
            <w:r w:rsidRPr="00DD239C">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w:t>
            </w:r>
            <w:r w:rsidRPr="00DD239C">
              <w:rPr>
                <w:bCs/>
                <w:sz w:val="20"/>
                <w:szCs w:val="20"/>
              </w:rPr>
              <w:lastRenderedPageBreak/>
              <w:t xml:space="preserve">социализации детей и учащейся молодежи в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6C82B6BC" w14:textId="77777777" w:rsidR="00DD239C" w:rsidRPr="00DD239C" w:rsidRDefault="00DD239C" w:rsidP="00DD239C">
            <w:pPr>
              <w:jc w:val="center"/>
              <w:rPr>
                <w:bCs/>
                <w:sz w:val="20"/>
                <w:szCs w:val="20"/>
              </w:rPr>
            </w:pPr>
            <w:r w:rsidRPr="00DD239C">
              <w:rPr>
                <w:bCs/>
                <w:sz w:val="20"/>
                <w:szCs w:val="20"/>
              </w:rPr>
              <w:lastRenderedPageBreak/>
              <w:t>07.1.00.53030</w:t>
            </w:r>
          </w:p>
        </w:tc>
        <w:tc>
          <w:tcPr>
            <w:tcW w:w="0" w:type="auto"/>
            <w:tcBorders>
              <w:top w:val="nil"/>
              <w:left w:val="single" w:sz="4" w:space="0" w:color="auto"/>
              <w:bottom w:val="single" w:sz="4" w:space="0" w:color="auto"/>
              <w:right w:val="nil"/>
            </w:tcBorders>
            <w:shd w:val="clear" w:color="auto" w:fill="auto"/>
            <w:noWrap/>
            <w:vAlign w:val="center"/>
            <w:hideMark/>
          </w:tcPr>
          <w:p w14:paraId="6DA944A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BBAC5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CF27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388A0D" w14:textId="77777777" w:rsidR="00DD239C" w:rsidRPr="00DD239C" w:rsidRDefault="00DD239C" w:rsidP="00DD239C">
            <w:pPr>
              <w:jc w:val="right"/>
              <w:rPr>
                <w:bCs/>
                <w:sz w:val="20"/>
                <w:szCs w:val="20"/>
              </w:rPr>
            </w:pPr>
            <w:r w:rsidRPr="00DD239C">
              <w:rPr>
                <w:bCs/>
                <w:sz w:val="20"/>
                <w:szCs w:val="20"/>
              </w:rPr>
              <w:t>33 810 400,00</w:t>
            </w:r>
          </w:p>
        </w:tc>
        <w:tc>
          <w:tcPr>
            <w:tcW w:w="0" w:type="auto"/>
            <w:tcBorders>
              <w:top w:val="nil"/>
              <w:left w:val="single" w:sz="4" w:space="0" w:color="auto"/>
              <w:bottom w:val="single" w:sz="4" w:space="0" w:color="auto"/>
              <w:right w:val="nil"/>
            </w:tcBorders>
            <w:shd w:val="clear" w:color="auto" w:fill="auto"/>
            <w:noWrap/>
            <w:vAlign w:val="center"/>
            <w:hideMark/>
          </w:tcPr>
          <w:p w14:paraId="4114BC83" w14:textId="77777777" w:rsidR="00DD239C" w:rsidRPr="00DD239C" w:rsidRDefault="00DD239C" w:rsidP="00DD239C">
            <w:pPr>
              <w:jc w:val="right"/>
              <w:rPr>
                <w:bCs/>
                <w:sz w:val="20"/>
                <w:szCs w:val="20"/>
              </w:rPr>
            </w:pPr>
            <w:r w:rsidRPr="00DD239C">
              <w:rPr>
                <w:bCs/>
                <w:sz w:val="20"/>
                <w:szCs w:val="20"/>
              </w:rPr>
              <w:t>33 747 800,00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90B260" w14:textId="77777777" w:rsidR="00DD239C" w:rsidRPr="00DD239C" w:rsidRDefault="00DD239C" w:rsidP="00DD239C">
            <w:pPr>
              <w:jc w:val="right"/>
              <w:rPr>
                <w:bCs/>
                <w:sz w:val="20"/>
                <w:szCs w:val="20"/>
              </w:rPr>
            </w:pPr>
            <w:r w:rsidRPr="00DD239C">
              <w:rPr>
                <w:bCs/>
                <w:sz w:val="20"/>
                <w:szCs w:val="20"/>
              </w:rPr>
              <w:t>33 747 800,00</w:t>
            </w:r>
          </w:p>
        </w:tc>
      </w:tr>
      <w:tr w:rsidR="00DD239C" w:rsidRPr="00DD239C" w14:paraId="251254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851CF7"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CB507C5"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nil"/>
            </w:tcBorders>
            <w:shd w:val="clear" w:color="auto" w:fill="auto"/>
            <w:noWrap/>
            <w:vAlign w:val="center"/>
            <w:hideMark/>
          </w:tcPr>
          <w:p w14:paraId="47F7FAD1"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F5DED4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64B65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B37FD2"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nil"/>
            </w:tcBorders>
            <w:shd w:val="clear" w:color="auto" w:fill="auto"/>
            <w:noWrap/>
            <w:vAlign w:val="center"/>
            <w:hideMark/>
          </w:tcPr>
          <w:p w14:paraId="143B63D3"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14289" w14:textId="77777777" w:rsidR="00DD239C" w:rsidRPr="00DD239C" w:rsidRDefault="00DD239C" w:rsidP="00DD239C">
            <w:pPr>
              <w:jc w:val="right"/>
              <w:rPr>
                <w:sz w:val="20"/>
                <w:szCs w:val="20"/>
              </w:rPr>
            </w:pPr>
            <w:r w:rsidRPr="00DD239C">
              <w:rPr>
                <w:sz w:val="20"/>
                <w:szCs w:val="20"/>
              </w:rPr>
              <w:t>16 561 500,00</w:t>
            </w:r>
          </w:p>
        </w:tc>
      </w:tr>
      <w:tr w:rsidR="00DD239C" w:rsidRPr="00DD239C" w14:paraId="534486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2EEE6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27CDF66"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nil"/>
            </w:tcBorders>
            <w:shd w:val="clear" w:color="auto" w:fill="auto"/>
            <w:noWrap/>
            <w:vAlign w:val="center"/>
            <w:hideMark/>
          </w:tcPr>
          <w:p w14:paraId="6B93412A"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0B37E4C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A50EF0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EAAA0"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nil"/>
            </w:tcBorders>
            <w:shd w:val="clear" w:color="auto" w:fill="auto"/>
            <w:noWrap/>
            <w:vAlign w:val="center"/>
            <w:hideMark/>
          </w:tcPr>
          <w:p w14:paraId="18146FE7" w14:textId="77777777" w:rsidR="00DD239C" w:rsidRPr="00DD239C" w:rsidRDefault="00DD239C" w:rsidP="00DD239C">
            <w:pPr>
              <w:jc w:val="right"/>
              <w:rPr>
                <w:sz w:val="20"/>
                <w:szCs w:val="20"/>
              </w:rPr>
            </w:pPr>
            <w:r w:rsidRPr="00DD239C">
              <w:rPr>
                <w:sz w:val="20"/>
                <w:szCs w:val="20"/>
              </w:rPr>
              <w:t>16 561 500,00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5B819" w14:textId="77777777" w:rsidR="00DD239C" w:rsidRPr="00DD239C" w:rsidRDefault="00DD239C" w:rsidP="00DD239C">
            <w:pPr>
              <w:jc w:val="right"/>
              <w:rPr>
                <w:sz w:val="20"/>
                <w:szCs w:val="20"/>
              </w:rPr>
            </w:pPr>
            <w:r w:rsidRPr="00DD239C">
              <w:rPr>
                <w:sz w:val="20"/>
                <w:szCs w:val="20"/>
              </w:rPr>
              <w:t>16 561 500,00</w:t>
            </w:r>
          </w:p>
        </w:tc>
      </w:tr>
      <w:tr w:rsidR="00DD239C" w:rsidRPr="00DD239C" w14:paraId="204807F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E2FA6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CADBEE6"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nil"/>
            </w:tcBorders>
            <w:shd w:val="clear" w:color="auto" w:fill="auto"/>
            <w:noWrap/>
            <w:vAlign w:val="center"/>
            <w:hideMark/>
          </w:tcPr>
          <w:p w14:paraId="40816A3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FD40EE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4C8EB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0C7B78" w14:textId="77777777" w:rsidR="00DD239C" w:rsidRPr="00DD239C" w:rsidRDefault="00DD239C" w:rsidP="00DD239C">
            <w:pPr>
              <w:jc w:val="right"/>
              <w:rPr>
                <w:sz w:val="20"/>
                <w:szCs w:val="20"/>
              </w:rPr>
            </w:pPr>
            <w:r w:rsidRPr="00DD239C">
              <w:rPr>
                <w:sz w:val="20"/>
                <w:szCs w:val="20"/>
              </w:rPr>
              <w:t>17 248 900,00</w:t>
            </w:r>
          </w:p>
        </w:tc>
        <w:tc>
          <w:tcPr>
            <w:tcW w:w="0" w:type="auto"/>
            <w:tcBorders>
              <w:top w:val="nil"/>
              <w:left w:val="single" w:sz="4" w:space="0" w:color="auto"/>
              <w:bottom w:val="single" w:sz="4" w:space="0" w:color="auto"/>
              <w:right w:val="nil"/>
            </w:tcBorders>
            <w:shd w:val="clear" w:color="auto" w:fill="auto"/>
            <w:noWrap/>
            <w:vAlign w:val="center"/>
            <w:hideMark/>
          </w:tcPr>
          <w:p w14:paraId="6AE974C5" w14:textId="77777777" w:rsidR="00DD239C" w:rsidRPr="00DD239C" w:rsidRDefault="00DD239C" w:rsidP="00DD239C">
            <w:pPr>
              <w:jc w:val="right"/>
              <w:rPr>
                <w:sz w:val="20"/>
                <w:szCs w:val="20"/>
              </w:rPr>
            </w:pPr>
            <w:r w:rsidRPr="00DD239C">
              <w:rPr>
                <w:sz w:val="20"/>
                <w:szCs w:val="20"/>
              </w:rPr>
              <w:t>17 186 300,00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1A307" w14:textId="77777777" w:rsidR="00DD239C" w:rsidRPr="00DD239C" w:rsidRDefault="00DD239C" w:rsidP="00DD239C">
            <w:pPr>
              <w:jc w:val="right"/>
              <w:rPr>
                <w:sz w:val="20"/>
                <w:szCs w:val="20"/>
              </w:rPr>
            </w:pPr>
            <w:r w:rsidRPr="00DD239C">
              <w:rPr>
                <w:sz w:val="20"/>
                <w:szCs w:val="20"/>
              </w:rPr>
              <w:t>17 186 300,00</w:t>
            </w:r>
          </w:p>
        </w:tc>
      </w:tr>
      <w:tr w:rsidR="00DD239C" w:rsidRPr="00DD239C" w14:paraId="588F44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65EF4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F98AC18"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single" w:sz="4" w:space="0" w:color="auto"/>
              <w:right w:val="nil"/>
            </w:tcBorders>
            <w:shd w:val="clear" w:color="auto" w:fill="auto"/>
            <w:noWrap/>
            <w:vAlign w:val="center"/>
            <w:hideMark/>
          </w:tcPr>
          <w:p w14:paraId="6F0EC485"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24961E2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E10619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BBA83" w14:textId="77777777" w:rsidR="00DD239C" w:rsidRPr="00DD239C" w:rsidRDefault="00DD239C" w:rsidP="00DD239C">
            <w:pPr>
              <w:jc w:val="right"/>
              <w:rPr>
                <w:sz w:val="20"/>
                <w:szCs w:val="20"/>
              </w:rPr>
            </w:pPr>
            <w:r w:rsidRPr="00DD239C">
              <w:rPr>
                <w:sz w:val="20"/>
                <w:szCs w:val="20"/>
              </w:rPr>
              <w:t>17 248 900,00</w:t>
            </w:r>
          </w:p>
        </w:tc>
        <w:tc>
          <w:tcPr>
            <w:tcW w:w="0" w:type="auto"/>
            <w:tcBorders>
              <w:top w:val="nil"/>
              <w:left w:val="single" w:sz="4" w:space="0" w:color="auto"/>
              <w:bottom w:val="single" w:sz="4" w:space="0" w:color="auto"/>
              <w:right w:val="nil"/>
            </w:tcBorders>
            <w:shd w:val="clear" w:color="auto" w:fill="auto"/>
            <w:noWrap/>
            <w:vAlign w:val="center"/>
            <w:hideMark/>
          </w:tcPr>
          <w:p w14:paraId="36AF0E54" w14:textId="77777777" w:rsidR="00DD239C" w:rsidRPr="00DD239C" w:rsidRDefault="00DD239C" w:rsidP="00DD239C">
            <w:pPr>
              <w:jc w:val="right"/>
              <w:rPr>
                <w:sz w:val="20"/>
                <w:szCs w:val="20"/>
              </w:rPr>
            </w:pPr>
            <w:r w:rsidRPr="00DD239C">
              <w:rPr>
                <w:sz w:val="20"/>
                <w:szCs w:val="20"/>
              </w:rPr>
              <w:t>17 186 300,00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58514" w14:textId="77777777" w:rsidR="00DD239C" w:rsidRPr="00DD239C" w:rsidRDefault="00DD239C" w:rsidP="00DD239C">
            <w:pPr>
              <w:jc w:val="right"/>
              <w:rPr>
                <w:sz w:val="20"/>
                <w:szCs w:val="20"/>
              </w:rPr>
            </w:pPr>
            <w:r w:rsidRPr="00DD239C">
              <w:rPr>
                <w:sz w:val="20"/>
                <w:szCs w:val="20"/>
              </w:rPr>
              <w:t>17 186 300,00</w:t>
            </w:r>
          </w:p>
        </w:tc>
      </w:tr>
      <w:tr w:rsidR="00DD239C" w:rsidRPr="00DD239C" w14:paraId="1E70528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543143" w14:textId="77777777" w:rsidR="00DD239C" w:rsidRPr="00DD239C" w:rsidRDefault="00DD239C" w:rsidP="00DD239C">
            <w:pPr>
              <w:rPr>
                <w:bCs/>
                <w:sz w:val="20"/>
                <w:szCs w:val="20"/>
              </w:rPr>
            </w:pPr>
            <w:r w:rsidRPr="00DD239C">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37F27FCD" w14:textId="77777777" w:rsidR="00DD239C" w:rsidRPr="00DD239C" w:rsidRDefault="00DD239C" w:rsidP="00DD239C">
            <w:pPr>
              <w:jc w:val="center"/>
              <w:rPr>
                <w:bCs/>
                <w:sz w:val="20"/>
                <w:szCs w:val="20"/>
              </w:rPr>
            </w:pPr>
            <w:r w:rsidRPr="00DD239C">
              <w:rPr>
                <w:bCs/>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6D1DB89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400A0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CE2C0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7BCED3" w14:textId="77777777" w:rsidR="00DD239C" w:rsidRPr="00DD239C" w:rsidRDefault="00DD239C" w:rsidP="00DD239C">
            <w:pPr>
              <w:jc w:val="right"/>
              <w:rPr>
                <w:bCs/>
                <w:sz w:val="20"/>
                <w:szCs w:val="20"/>
              </w:rPr>
            </w:pPr>
            <w:r w:rsidRPr="00DD239C">
              <w:rPr>
                <w:bCs/>
                <w:sz w:val="20"/>
                <w:szCs w:val="20"/>
              </w:rPr>
              <w:t>227 827 900,00</w:t>
            </w:r>
          </w:p>
        </w:tc>
        <w:tc>
          <w:tcPr>
            <w:tcW w:w="0" w:type="auto"/>
            <w:tcBorders>
              <w:top w:val="nil"/>
              <w:left w:val="single" w:sz="4" w:space="0" w:color="auto"/>
              <w:bottom w:val="single" w:sz="4" w:space="0" w:color="auto"/>
              <w:right w:val="nil"/>
            </w:tcBorders>
            <w:shd w:val="clear" w:color="auto" w:fill="auto"/>
            <w:noWrap/>
            <w:vAlign w:val="center"/>
            <w:hideMark/>
          </w:tcPr>
          <w:p w14:paraId="7BBA5D06" w14:textId="77777777" w:rsidR="00DD239C" w:rsidRPr="00DD239C" w:rsidRDefault="00DD239C" w:rsidP="00DD239C">
            <w:pPr>
              <w:jc w:val="right"/>
              <w:rPr>
                <w:bCs/>
                <w:sz w:val="20"/>
                <w:szCs w:val="20"/>
              </w:rPr>
            </w:pPr>
            <w:r w:rsidRPr="00DD239C">
              <w:rPr>
                <w:bCs/>
                <w:sz w:val="20"/>
                <w:szCs w:val="20"/>
              </w:rPr>
              <w:t>241 102 200,00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8FB06F" w14:textId="77777777" w:rsidR="00DD239C" w:rsidRPr="00DD239C" w:rsidRDefault="00DD239C" w:rsidP="00DD239C">
            <w:pPr>
              <w:jc w:val="right"/>
              <w:rPr>
                <w:bCs/>
                <w:sz w:val="20"/>
                <w:szCs w:val="20"/>
              </w:rPr>
            </w:pPr>
            <w:r w:rsidRPr="00DD239C">
              <w:rPr>
                <w:bCs/>
                <w:sz w:val="20"/>
                <w:szCs w:val="20"/>
              </w:rPr>
              <w:t>256 121 600,00</w:t>
            </w:r>
          </w:p>
        </w:tc>
      </w:tr>
      <w:tr w:rsidR="00DD239C" w:rsidRPr="00DD239C" w14:paraId="1A5447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1B4528"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F39053E"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798B0312"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6501CAF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D34DB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58B72D" w14:textId="77777777" w:rsidR="00DD239C" w:rsidRPr="00DD239C" w:rsidRDefault="00DD239C" w:rsidP="00DD239C">
            <w:pPr>
              <w:jc w:val="right"/>
              <w:rPr>
                <w:sz w:val="20"/>
                <w:szCs w:val="20"/>
              </w:rPr>
            </w:pPr>
            <w:r w:rsidRPr="00DD239C">
              <w:rPr>
                <w:sz w:val="20"/>
                <w:szCs w:val="20"/>
              </w:rPr>
              <w:t>223 592 074,96</w:t>
            </w:r>
          </w:p>
        </w:tc>
        <w:tc>
          <w:tcPr>
            <w:tcW w:w="0" w:type="auto"/>
            <w:tcBorders>
              <w:top w:val="nil"/>
              <w:left w:val="single" w:sz="4" w:space="0" w:color="auto"/>
              <w:bottom w:val="single" w:sz="4" w:space="0" w:color="auto"/>
              <w:right w:val="nil"/>
            </w:tcBorders>
            <w:shd w:val="clear" w:color="auto" w:fill="auto"/>
            <w:noWrap/>
            <w:vAlign w:val="center"/>
            <w:hideMark/>
          </w:tcPr>
          <w:p w14:paraId="07780973" w14:textId="77777777" w:rsidR="00DD239C" w:rsidRPr="00DD239C" w:rsidRDefault="00DD239C" w:rsidP="00DD239C">
            <w:pPr>
              <w:jc w:val="right"/>
              <w:rPr>
                <w:sz w:val="20"/>
                <w:szCs w:val="20"/>
              </w:rPr>
            </w:pPr>
            <w:r w:rsidRPr="00DD239C">
              <w:rPr>
                <w:sz w:val="20"/>
                <w:szCs w:val="20"/>
              </w:rPr>
              <w:t>236 745 107,60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F3AEC" w14:textId="77777777" w:rsidR="00DD239C" w:rsidRPr="00DD239C" w:rsidRDefault="00DD239C" w:rsidP="00DD239C">
            <w:pPr>
              <w:jc w:val="right"/>
              <w:rPr>
                <w:sz w:val="20"/>
                <w:szCs w:val="20"/>
              </w:rPr>
            </w:pPr>
            <w:r w:rsidRPr="00DD239C">
              <w:rPr>
                <w:sz w:val="20"/>
                <w:szCs w:val="20"/>
              </w:rPr>
              <w:t>251 627 089,38</w:t>
            </w:r>
          </w:p>
        </w:tc>
      </w:tr>
      <w:tr w:rsidR="00DD239C" w:rsidRPr="00DD239C" w14:paraId="518C356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52612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966EAEB"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6C4EFE9A"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2D8A53D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EBFC06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4583C5" w14:textId="77777777" w:rsidR="00DD239C" w:rsidRPr="00DD239C" w:rsidRDefault="00DD239C" w:rsidP="00DD239C">
            <w:pPr>
              <w:jc w:val="right"/>
              <w:rPr>
                <w:sz w:val="20"/>
                <w:szCs w:val="20"/>
              </w:rPr>
            </w:pPr>
            <w:r w:rsidRPr="00DD239C">
              <w:rPr>
                <w:sz w:val="20"/>
                <w:szCs w:val="20"/>
              </w:rPr>
              <w:t>197 603 195,02</w:t>
            </w:r>
          </w:p>
        </w:tc>
        <w:tc>
          <w:tcPr>
            <w:tcW w:w="0" w:type="auto"/>
            <w:tcBorders>
              <w:top w:val="nil"/>
              <w:left w:val="single" w:sz="4" w:space="0" w:color="auto"/>
              <w:bottom w:val="single" w:sz="4" w:space="0" w:color="auto"/>
              <w:right w:val="nil"/>
            </w:tcBorders>
            <w:shd w:val="clear" w:color="auto" w:fill="auto"/>
            <w:noWrap/>
            <w:vAlign w:val="center"/>
            <w:hideMark/>
          </w:tcPr>
          <w:p w14:paraId="3EDCC733" w14:textId="77777777" w:rsidR="00DD239C" w:rsidRPr="00DD239C" w:rsidRDefault="00DD239C" w:rsidP="00DD239C">
            <w:pPr>
              <w:jc w:val="right"/>
              <w:rPr>
                <w:sz w:val="20"/>
                <w:szCs w:val="20"/>
              </w:rPr>
            </w:pPr>
            <w:r w:rsidRPr="00DD239C">
              <w:rPr>
                <w:sz w:val="20"/>
                <w:szCs w:val="20"/>
              </w:rPr>
              <w:t>209 227 405,20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2D6EE" w14:textId="77777777" w:rsidR="00DD239C" w:rsidRPr="00DD239C" w:rsidRDefault="00DD239C" w:rsidP="00DD239C">
            <w:pPr>
              <w:jc w:val="right"/>
              <w:rPr>
                <w:sz w:val="20"/>
                <w:szCs w:val="20"/>
              </w:rPr>
            </w:pPr>
            <w:r w:rsidRPr="00DD239C">
              <w:rPr>
                <w:sz w:val="20"/>
                <w:szCs w:val="20"/>
              </w:rPr>
              <w:t>222 379 602,78</w:t>
            </w:r>
          </w:p>
        </w:tc>
      </w:tr>
      <w:tr w:rsidR="00DD239C" w:rsidRPr="00DD239C" w14:paraId="675A0A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E9EBE4"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B0B4F23"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0BE7CC3B"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5692B7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86EE6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73F733" w14:textId="77777777" w:rsidR="00DD239C" w:rsidRPr="00DD239C" w:rsidRDefault="00DD239C" w:rsidP="00DD239C">
            <w:pPr>
              <w:jc w:val="right"/>
              <w:rPr>
                <w:sz w:val="20"/>
                <w:szCs w:val="20"/>
              </w:rPr>
            </w:pPr>
            <w:r w:rsidRPr="00DD239C">
              <w:rPr>
                <w:sz w:val="20"/>
                <w:szCs w:val="20"/>
              </w:rPr>
              <w:t>25 988 879,94</w:t>
            </w:r>
          </w:p>
        </w:tc>
        <w:tc>
          <w:tcPr>
            <w:tcW w:w="0" w:type="auto"/>
            <w:tcBorders>
              <w:top w:val="nil"/>
              <w:left w:val="single" w:sz="4" w:space="0" w:color="auto"/>
              <w:bottom w:val="single" w:sz="4" w:space="0" w:color="auto"/>
              <w:right w:val="nil"/>
            </w:tcBorders>
            <w:shd w:val="clear" w:color="auto" w:fill="auto"/>
            <w:noWrap/>
            <w:vAlign w:val="center"/>
            <w:hideMark/>
          </w:tcPr>
          <w:p w14:paraId="5FDF31F2" w14:textId="77777777" w:rsidR="00DD239C" w:rsidRPr="00DD239C" w:rsidRDefault="00DD239C" w:rsidP="00DD239C">
            <w:pPr>
              <w:jc w:val="right"/>
              <w:rPr>
                <w:sz w:val="20"/>
                <w:szCs w:val="20"/>
              </w:rPr>
            </w:pPr>
            <w:r w:rsidRPr="00DD239C">
              <w:rPr>
                <w:sz w:val="20"/>
                <w:szCs w:val="20"/>
              </w:rPr>
              <w:t>27 517 702,40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8C09A0" w14:textId="77777777" w:rsidR="00DD239C" w:rsidRPr="00DD239C" w:rsidRDefault="00DD239C" w:rsidP="00DD239C">
            <w:pPr>
              <w:jc w:val="right"/>
              <w:rPr>
                <w:sz w:val="20"/>
                <w:szCs w:val="20"/>
              </w:rPr>
            </w:pPr>
            <w:r w:rsidRPr="00DD239C">
              <w:rPr>
                <w:sz w:val="20"/>
                <w:szCs w:val="20"/>
              </w:rPr>
              <w:t>29 247 486,60</w:t>
            </w:r>
          </w:p>
        </w:tc>
      </w:tr>
      <w:tr w:rsidR="00DD239C" w:rsidRPr="00DD239C" w14:paraId="6619E5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51C65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033ACE9"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697D394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040BB32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E404B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64A8E" w14:textId="77777777" w:rsidR="00DD239C" w:rsidRPr="00DD239C" w:rsidRDefault="00DD239C" w:rsidP="00DD239C">
            <w:pPr>
              <w:jc w:val="right"/>
              <w:rPr>
                <w:sz w:val="20"/>
                <w:szCs w:val="20"/>
              </w:rPr>
            </w:pPr>
            <w:r w:rsidRPr="00DD239C">
              <w:rPr>
                <w:sz w:val="20"/>
                <w:szCs w:val="20"/>
              </w:rPr>
              <w:t>2 147 400,00</w:t>
            </w:r>
          </w:p>
        </w:tc>
        <w:tc>
          <w:tcPr>
            <w:tcW w:w="0" w:type="auto"/>
            <w:tcBorders>
              <w:top w:val="nil"/>
              <w:left w:val="single" w:sz="4" w:space="0" w:color="auto"/>
              <w:bottom w:val="single" w:sz="4" w:space="0" w:color="auto"/>
              <w:right w:val="nil"/>
            </w:tcBorders>
            <w:shd w:val="clear" w:color="auto" w:fill="auto"/>
            <w:noWrap/>
            <w:vAlign w:val="center"/>
            <w:hideMark/>
          </w:tcPr>
          <w:p w14:paraId="15B71483" w14:textId="77777777" w:rsidR="00DD239C" w:rsidRPr="00DD239C" w:rsidRDefault="00DD239C" w:rsidP="00DD239C">
            <w:pPr>
              <w:jc w:val="right"/>
              <w:rPr>
                <w:sz w:val="20"/>
                <w:szCs w:val="20"/>
              </w:rPr>
            </w:pPr>
            <w:r w:rsidRPr="00DD239C">
              <w:rPr>
                <w:sz w:val="20"/>
                <w:szCs w:val="20"/>
              </w:rPr>
              <w:t>2 147 400,00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AA0DC" w14:textId="77777777" w:rsidR="00DD239C" w:rsidRPr="00DD239C" w:rsidRDefault="00DD239C" w:rsidP="00DD239C">
            <w:pPr>
              <w:jc w:val="right"/>
              <w:rPr>
                <w:sz w:val="20"/>
                <w:szCs w:val="20"/>
              </w:rPr>
            </w:pPr>
            <w:r w:rsidRPr="00DD239C">
              <w:rPr>
                <w:sz w:val="20"/>
                <w:szCs w:val="20"/>
              </w:rPr>
              <w:t>2 147 400,00</w:t>
            </w:r>
          </w:p>
        </w:tc>
      </w:tr>
      <w:tr w:rsidR="00DD239C" w:rsidRPr="00DD239C" w14:paraId="744B5E9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824CDB"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3CB1605" w14:textId="77777777" w:rsidR="00DD239C" w:rsidRPr="00DD239C" w:rsidRDefault="00DD239C" w:rsidP="00DD239C">
            <w:pPr>
              <w:jc w:val="center"/>
              <w:rPr>
                <w:sz w:val="20"/>
                <w:szCs w:val="20"/>
              </w:rPr>
            </w:pPr>
            <w:r w:rsidRPr="00DD239C">
              <w:rPr>
                <w:sz w:val="20"/>
                <w:szCs w:val="20"/>
              </w:rPr>
              <w:lastRenderedPageBreak/>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61189AF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7FD54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C8CDAF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93ACD"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single" w:sz="4" w:space="0" w:color="auto"/>
              <w:right w:val="nil"/>
            </w:tcBorders>
            <w:shd w:val="clear" w:color="auto" w:fill="auto"/>
            <w:noWrap/>
            <w:vAlign w:val="center"/>
            <w:hideMark/>
          </w:tcPr>
          <w:p w14:paraId="7711BB16"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33B6A" w14:textId="77777777" w:rsidR="00DD239C" w:rsidRPr="00DD239C" w:rsidRDefault="00DD239C" w:rsidP="00DD239C">
            <w:pPr>
              <w:jc w:val="right"/>
              <w:rPr>
                <w:sz w:val="20"/>
                <w:szCs w:val="20"/>
              </w:rPr>
            </w:pPr>
            <w:r w:rsidRPr="00DD239C">
              <w:rPr>
                <w:sz w:val="20"/>
                <w:szCs w:val="20"/>
              </w:rPr>
              <w:t>1 895 700,00</w:t>
            </w:r>
          </w:p>
        </w:tc>
      </w:tr>
      <w:tr w:rsidR="00DD239C" w:rsidRPr="00DD239C" w14:paraId="0276166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78EEA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C6717E9"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7A0D30C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715ABD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56E5E0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AF7BC"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single" w:sz="4" w:space="0" w:color="auto"/>
              <w:right w:val="nil"/>
            </w:tcBorders>
            <w:shd w:val="clear" w:color="auto" w:fill="auto"/>
            <w:noWrap/>
            <w:vAlign w:val="center"/>
            <w:hideMark/>
          </w:tcPr>
          <w:p w14:paraId="439EA710"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7BDA65" w14:textId="77777777" w:rsidR="00DD239C" w:rsidRPr="00DD239C" w:rsidRDefault="00DD239C" w:rsidP="00DD239C">
            <w:pPr>
              <w:jc w:val="right"/>
              <w:rPr>
                <w:sz w:val="20"/>
                <w:szCs w:val="20"/>
              </w:rPr>
            </w:pPr>
            <w:r w:rsidRPr="00DD239C">
              <w:rPr>
                <w:sz w:val="20"/>
                <w:szCs w:val="20"/>
              </w:rPr>
              <w:t>251 700,00</w:t>
            </w:r>
          </w:p>
        </w:tc>
      </w:tr>
      <w:tr w:rsidR="00DD239C" w:rsidRPr="00DD239C" w14:paraId="17B1A77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4652B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FE04CDD"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4AF199F5"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1AC3B3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694C4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9F4330" w14:textId="77777777" w:rsidR="00DD239C" w:rsidRPr="00DD239C" w:rsidRDefault="00DD239C" w:rsidP="00DD239C">
            <w:pPr>
              <w:jc w:val="right"/>
              <w:rPr>
                <w:sz w:val="20"/>
                <w:szCs w:val="20"/>
              </w:rPr>
            </w:pPr>
            <w:r w:rsidRPr="00DD239C">
              <w:rPr>
                <w:sz w:val="20"/>
                <w:szCs w:val="20"/>
              </w:rPr>
              <w:t>2 088 425,04</w:t>
            </w:r>
          </w:p>
        </w:tc>
        <w:tc>
          <w:tcPr>
            <w:tcW w:w="0" w:type="auto"/>
            <w:tcBorders>
              <w:top w:val="nil"/>
              <w:left w:val="single" w:sz="4" w:space="0" w:color="auto"/>
              <w:bottom w:val="single" w:sz="4" w:space="0" w:color="auto"/>
              <w:right w:val="nil"/>
            </w:tcBorders>
            <w:shd w:val="clear" w:color="auto" w:fill="auto"/>
            <w:noWrap/>
            <w:vAlign w:val="center"/>
            <w:hideMark/>
          </w:tcPr>
          <w:p w14:paraId="41E15FA7" w14:textId="77777777" w:rsidR="00DD239C" w:rsidRPr="00DD239C" w:rsidRDefault="00DD239C" w:rsidP="00DD239C">
            <w:pPr>
              <w:jc w:val="right"/>
              <w:rPr>
                <w:sz w:val="20"/>
                <w:szCs w:val="20"/>
              </w:rPr>
            </w:pPr>
            <w:r w:rsidRPr="00DD239C">
              <w:rPr>
                <w:sz w:val="20"/>
                <w:szCs w:val="20"/>
              </w:rPr>
              <w:t>2 209 692,40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F73FD" w14:textId="77777777" w:rsidR="00DD239C" w:rsidRPr="00DD239C" w:rsidRDefault="00DD239C" w:rsidP="00DD239C">
            <w:pPr>
              <w:jc w:val="right"/>
              <w:rPr>
                <w:sz w:val="20"/>
                <w:szCs w:val="20"/>
              </w:rPr>
            </w:pPr>
            <w:r w:rsidRPr="00DD239C">
              <w:rPr>
                <w:sz w:val="20"/>
                <w:szCs w:val="20"/>
              </w:rPr>
              <w:t>2 347 110,62</w:t>
            </w:r>
          </w:p>
        </w:tc>
      </w:tr>
      <w:tr w:rsidR="00DD239C" w:rsidRPr="00DD239C" w14:paraId="4701CA1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71A80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448697D"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single" w:sz="4" w:space="0" w:color="auto"/>
              <w:right w:val="nil"/>
            </w:tcBorders>
            <w:shd w:val="clear" w:color="auto" w:fill="auto"/>
            <w:noWrap/>
            <w:vAlign w:val="center"/>
            <w:hideMark/>
          </w:tcPr>
          <w:p w14:paraId="2903C2C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054AC2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B5E30A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D95F8" w14:textId="77777777" w:rsidR="00DD239C" w:rsidRPr="00DD239C" w:rsidRDefault="00DD239C" w:rsidP="00DD239C">
            <w:pPr>
              <w:jc w:val="right"/>
              <w:rPr>
                <w:sz w:val="20"/>
                <w:szCs w:val="20"/>
              </w:rPr>
            </w:pPr>
            <w:r w:rsidRPr="00DD239C">
              <w:rPr>
                <w:sz w:val="20"/>
                <w:szCs w:val="20"/>
              </w:rPr>
              <w:t>2 088 425,04</w:t>
            </w:r>
          </w:p>
        </w:tc>
        <w:tc>
          <w:tcPr>
            <w:tcW w:w="0" w:type="auto"/>
            <w:tcBorders>
              <w:top w:val="nil"/>
              <w:left w:val="single" w:sz="4" w:space="0" w:color="auto"/>
              <w:bottom w:val="single" w:sz="4" w:space="0" w:color="auto"/>
              <w:right w:val="nil"/>
            </w:tcBorders>
            <w:shd w:val="clear" w:color="auto" w:fill="auto"/>
            <w:noWrap/>
            <w:vAlign w:val="center"/>
            <w:hideMark/>
          </w:tcPr>
          <w:p w14:paraId="77EF0503" w14:textId="77777777" w:rsidR="00DD239C" w:rsidRPr="00DD239C" w:rsidRDefault="00DD239C" w:rsidP="00DD239C">
            <w:pPr>
              <w:jc w:val="right"/>
              <w:rPr>
                <w:sz w:val="20"/>
                <w:szCs w:val="20"/>
              </w:rPr>
            </w:pPr>
            <w:r w:rsidRPr="00DD239C">
              <w:rPr>
                <w:sz w:val="20"/>
                <w:szCs w:val="20"/>
              </w:rPr>
              <w:t>2 209 692,40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02D97" w14:textId="77777777" w:rsidR="00DD239C" w:rsidRPr="00DD239C" w:rsidRDefault="00DD239C" w:rsidP="00DD239C">
            <w:pPr>
              <w:jc w:val="right"/>
              <w:rPr>
                <w:sz w:val="20"/>
                <w:szCs w:val="20"/>
              </w:rPr>
            </w:pPr>
            <w:r w:rsidRPr="00DD239C">
              <w:rPr>
                <w:sz w:val="20"/>
                <w:szCs w:val="20"/>
              </w:rPr>
              <w:t>2 347 110,62</w:t>
            </w:r>
          </w:p>
        </w:tc>
      </w:tr>
      <w:tr w:rsidR="00DD239C" w:rsidRPr="00DD239C" w14:paraId="01F425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B335E4" w14:textId="77777777" w:rsidR="00DD239C" w:rsidRPr="00DD239C" w:rsidRDefault="00DD239C" w:rsidP="00DD239C">
            <w:pPr>
              <w:rPr>
                <w:bCs/>
                <w:sz w:val="20"/>
                <w:szCs w:val="20"/>
              </w:rPr>
            </w:pPr>
            <w:r w:rsidRPr="00DD239C">
              <w:rPr>
                <w:bCs/>
                <w:sz w:val="20"/>
                <w:szCs w:val="20"/>
              </w:rPr>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single" w:sz="4" w:space="0" w:color="auto"/>
              <w:right w:val="nil"/>
            </w:tcBorders>
            <w:shd w:val="clear" w:color="auto" w:fill="auto"/>
            <w:noWrap/>
            <w:vAlign w:val="center"/>
            <w:hideMark/>
          </w:tcPr>
          <w:p w14:paraId="38273BA1" w14:textId="77777777" w:rsidR="00DD239C" w:rsidRPr="00DD239C" w:rsidRDefault="00DD239C" w:rsidP="00DD239C">
            <w:pPr>
              <w:jc w:val="center"/>
              <w:rPr>
                <w:bCs/>
                <w:sz w:val="20"/>
                <w:szCs w:val="20"/>
              </w:rPr>
            </w:pPr>
            <w:r w:rsidRPr="00DD239C">
              <w:rPr>
                <w:bCs/>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5427541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D311C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35E34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1B40DB" w14:textId="77777777" w:rsidR="00DD239C" w:rsidRPr="00DD239C" w:rsidRDefault="00DD239C" w:rsidP="00DD239C">
            <w:pPr>
              <w:jc w:val="right"/>
              <w:rPr>
                <w:bCs/>
                <w:sz w:val="20"/>
                <w:szCs w:val="20"/>
              </w:rPr>
            </w:pPr>
            <w:r w:rsidRPr="00DD239C">
              <w:rPr>
                <w:bCs/>
                <w:sz w:val="20"/>
                <w:szCs w:val="20"/>
              </w:rPr>
              <w:t>413 160 800,00</w:t>
            </w:r>
          </w:p>
        </w:tc>
        <w:tc>
          <w:tcPr>
            <w:tcW w:w="0" w:type="auto"/>
            <w:tcBorders>
              <w:top w:val="nil"/>
              <w:left w:val="single" w:sz="4" w:space="0" w:color="auto"/>
              <w:bottom w:val="single" w:sz="4" w:space="0" w:color="auto"/>
              <w:right w:val="nil"/>
            </w:tcBorders>
            <w:shd w:val="clear" w:color="auto" w:fill="auto"/>
            <w:noWrap/>
            <w:vAlign w:val="center"/>
            <w:hideMark/>
          </w:tcPr>
          <w:p w14:paraId="109402DA" w14:textId="77777777" w:rsidR="00DD239C" w:rsidRPr="00DD239C" w:rsidRDefault="00DD239C" w:rsidP="00DD239C">
            <w:pPr>
              <w:jc w:val="right"/>
              <w:rPr>
                <w:bCs/>
                <w:sz w:val="20"/>
                <w:szCs w:val="20"/>
              </w:rPr>
            </w:pPr>
            <w:r w:rsidRPr="00DD239C">
              <w:rPr>
                <w:bCs/>
                <w:sz w:val="20"/>
                <w:szCs w:val="20"/>
              </w:rPr>
              <w:t>439 421 700,00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E3140" w14:textId="77777777" w:rsidR="00DD239C" w:rsidRPr="00DD239C" w:rsidRDefault="00DD239C" w:rsidP="00DD239C">
            <w:pPr>
              <w:jc w:val="right"/>
              <w:rPr>
                <w:bCs/>
                <w:sz w:val="20"/>
                <w:szCs w:val="20"/>
              </w:rPr>
            </w:pPr>
            <w:r w:rsidRPr="00DD239C">
              <w:rPr>
                <w:bCs/>
                <w:sz w:val="20"/>
                <w:szCs w:val="20"/>
              </w:rPr>
              <w:t>468 810 800,00</w:t>
            </w:r>
          </w:p>
        </w:tc>
      </w:tr>
      <w:tr w:rsidR="00DD239C" w:rsidRPr="00DD239C" w14:paraId="271FAC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58941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734D977"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4187AF27"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D574E0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9581FE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BD852" w14:textId="77777777" w:rsidR="00DD239C" w:rsidRPr="00DD239C" w:rsidRDefault="00DD239C" w:rsidP="00DD239C">
            <w:pPr>
              <w:jc w:val="right"/>
              <w:rPr>
                <w:sz w:val="20"/>
                <w:szCs w:val="20"/>
              </w:rPr>
            </w:pPr>
            <w:r w:rsidRPr="00DD239C">
              <w:rPr>
                <w:sz w:val="20"/>
                <w:szCs w:val="20"/>
              </w:rPr>
              <w:t>201 283 621,03</w:t>
            </w:r>
          </w:p>
        </w:tc>
        <w:tc>
          <w:tcPr>
            <w:tcW w:w="0" w:type="auto"/>
            <w:tcBorders>
              <w:top w:val="nil"/>
              <w:left w:val="single" w:sz="4" w:space="0" w:color="auto"/>
              <w:bottom w:val="single" w:sz="4" w:space="0" w:color="auto"/>
              <w:right w:val="nil"/>
            </w:tcBorders>
            <w:shd w:val="clear" w:color="auto" w:fill="auto"/>
            <w:noWrap/>
            <w:vAlign w:val="center"/>
            <w:hideMark/>
          </w:tcPr>
          <w:p w14:paraId="4B36BCF9" w14:textId="77777777" w:rsidR="00DD239C" w:rsidRPr="00DD239C" w:rsidRDefault="00DD239C" w:rsidP="00DD239C">
            <w:pPr>
              <w:jc w:val="right"/>
              <w:rPr>
                <w:sz w:val="20"/>
                <w:szCs w:val="20"/>
              </w:rPr>
            </w:pPr>
            <w:r w:rsidRPr="00DD239C">
              <w:rPr>
                <w:sz w:val="20"/>
                <w:szCs w:val="20"/>
              </w:rPr>
              <w:t>227 544 521,03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C679D" w14:textId="77777777" w:rsidR="00DD239C" w:rsidRPr="00DD239C" w:rsidRDefault="00DD239C" w:rsidP="00DD239C">
            <w:pPr>
              <w:jc w:val="right"/>
              <w:rPr>
                <w:sz w:val="20"/>
                <w:szCs w:val="20"/>
              </w:rPr>
            </w:pPr>
            <w:r w:rsidRPr="00DD239C">
              <w:rPr>
                <w:sz w:val="20"/>
                <w:szCs w:val="20"/>
              </w:rPr>
              <w:t>256 933 620,03</w:t>
            </w:r>
          </w:p>
        </w:tc>
      </w:tr>
      <w:tr w:rsidR="00DD239C" w:rsidRPr="00DD239C" w14:paraId="3CDC88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2E77F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2BD8357"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1B64926D"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7C520FB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331376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26F0C9" w14:textId="77777777" w:rsidR="00DD239C" w:rsidRPr="00DD239C" w:rsidRDefault="00DD239C" w:rsidP="00DD239C">
            <w:pPr>
              <w:jc w:val="right"/>
              <w:rPr>
                <w:sz w:val="20"/>
                <w:szCs w:val="20"/>
              </w:rPr>
            </w:pPr>
            <w:r w:rsidRPr="00DD239C">
              <w:rPr>
                <w:sz w:val="20"/>
                <w:szCs w:val="20"/>
              </w:rPr>
              <w:t>201 283 621,03</w:t>
            </w:r>
          </w:p>
        </w:tc>
        <w:tc>
          <w:tcPr>
            <w:tcW w:w="0" w:type="auto"/>
            <w:tcBorders>
              <w:top w:val="nil"/>
              <w:left w:val="single" w:sz="4" w:space="0" w:color="auto"/>
              <w:bottom w:val="single" w:sz="4" w:space="0" w:color="auto"/>
              <w:right w:val="nil"/>
            </w:tcBorders>
            <w:shd w:val="clear" w:color="auto" w:fill="auto"/>
            <w:noWrap/>
            <w:vAlign w:val="center"/>
            <w:hideMark/>
          </w:tcPr>
          <w:p w14:paraId="6AF039CA" w14:textId="77777777" w:rsidR="00DD239C" w:rsidRPr="00DD239C" w:rsidRDefault="00DD239C" w:rsidP="00DD239C">
            <w:pPr>
              <w:jc w:val="right"/>
              <w:rPr>
                <w:sz w:val="20"/>
                <w:szCs w:val="20"/>
              </w:rPr>
            </w:pPr>
            <w:r w:rsidRPr="00DD239C">
              <w:rPr>
                <w:sz w:val="20"/>
                <w:szCs w:val="20"/>
              </w:rPr>
              <w:t>227 544 521,03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E5F45E" w14:textId="77777777" w:rsidR="00DD239C" w:rsidRPr="00DD239C" w:rsidRDefault="00DD239C" w:rsidP="00DD239C">
            <w:pPr>
              <w:jc w:val="right"/>
              <w:rPr>
                <w:sz w:val="20"/>
                <w:szCs w:val="20"/>
              </w:rPr>
            </w:pPr>
            <w:r w:rsidRPr="00DD239C">
              <w:rPr>
                <w:sz w:val="20"/>
                <w:szCs w:val="20"/>
              </w:rPr>
              <w:t>256 933 620,03</w:t>
            </w:r>
          </w:p>
        </w:tc>
      </w:tr>
      <w:tr w:rsidR="00DD239C" w:rsidRPr="00DD239C" w14:paraId="4F9EA93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7CB5B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2544FB4"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4782699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11A488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85C7DF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59455F"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nil"/>
            </w:tcBorders>
            <w:shd w:val="clear" w:color="auto" w:fill="auto"/>
            <w:noWrap/>
            <w:vAlign w:val="center"/>
            <w:hideMark/>
          </w:tcPr>
          <w:p w14:paraId="0EC722C9"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8E2142" w14:textId="77777777" w:rsidR="00DD239C" w:rsidRPr="00DD239C" w:rsidRDefault="00DD239C" w:rsidP="00DD239C">
            <w:pPr>
              <w:jc w:val="right"/>
              <w:rPr>
                <w:sz w:val="20"/>
                <w:szCs w:val="20"/>
              </w:rPr>
            </w:pPr>
            <w:r w:rsidRPr="00DD239C">
              <w:rPr>
                <w:sz w:val="20"/>
                <w:szCs w:val="20"/>
              </w:rPr>
              <w:t>3 425 600,00</w:t>
            </w:r>
          </w:p>
        </w:tc>
      </w:tr>
      <w:tr w:rsidR="00DD239C" w:rsidRPr="00DD239C" w14:paraId="0F81F10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CE33F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5AD53AA"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256F8A0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30F369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9AEF97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5B25D"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nil"/>
            </w:tcBorders>
            <w:shd w:val="clear" w:color="auto" w:fill="auto"/>
            <w:noWrap/>
            <w:vAlign w:val="center"/>
            <w:hideMark/>
          </w:tcPr>
          <w:p w14:paraId="57B8429F"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0A760" w14:textId="77777777" w:rsidR="00DD239C" w:rsidRPr="00DD239C" w:rsidRDefault="00DD239C" w:rsidP="00DD239C">
            <w:pPr>
              <w:jc w:val="right"/>
              <w:rPr>
                <w:sz w:val="20"/>
                <w:szCs w:val="20"/>
              </w:rPr>
            </w:pPr>
            <w:r w:rsidRPr="00DD239C">
              <w:rPr>
                <w:sz w:val="20"/>
                <w:szCs w:val="20"/>
              </w:rPr>
              <w:t>3 425 600,00</w:t>
            </w:r>
          </w:p>
        </w:tc>
      </w:tr>
      <w:tr w:rsidR="00DD239C" w:rsidRPr="00DD239C" w14:paraId="3DB52B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07991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989E100"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4989935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DE56DD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B445D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76C46"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nil"/>
            </w:tcBorders>
            <w:shd w:val="clear" w:color="auto" w:fill="auto"/>
            <w:noWrap/>
            <w:vAlign w:val="center"/>
            <w:hideMark/>
          </w:tcPr>
          <w:p w14:paraId="3C316AE2"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DE3572" w14:textId="77777777" w:rsidR="00DD239C" w:rsidRPr="00DD239C" w:rsidRDefault="00DD239C" w:rsidP="00DD239C">
            <w:pPr>
              <w:jc w:val="right"/>
              <w:rPr>
                <w:sz w:val="20"/>
                <w:szCs w:val="20"/>
              </w:rPr>
            </w:pPr>
            <w:r w:rsidRPr="00DD239C">
              <w:rPr>
                <w:sz w:val="20"/>
                <w:szCs w:val="20"/>
              </w:rPr>
              <w:t>208 451 579,97</w:t>
            </w:r>
          </w:p>
        </w:tc>
      </w:tr>
      <w:tr w:rsidR="00DD239C" w:rsidRPr="00DD239C" w14:paraId="24D7F55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6526A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588D924"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single" w:sz="4" w:space="0" w:color="auto"/>
              <w:right w:val="nil"/>
            </w:tcBorders>
            <w:shd w:val="clear" w:color="auto" w:fill="auto"/>
            <w:noWrap/>
            <w:vAlign w:val="center"/>
            <w:hideMark/>
          </w:tcPr>
          <w:p w14:paraId="2DFF195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2E7AE6B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BF2778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DFC5CA"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nil"/>
            </w:tcBorders>
            <w:shd w:val="clear" w:color="auto" w:fill="auto"/>
            <w:noWrap/>
            <w:vAlign w:val="center"/>
            <w:hideMark/>
          </w:tcPr>
          <w:p w14:paraId="26B3B11F"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9ECAD3" w14:textId="77777777" w:rsidR="00DD239C" w:rsidRPr="00DD239C" w:rsidRDefault="00DD239C" w:rsidP="00DD239C">
            <w:pPr>
              <w:jc w:val="right"/>
              <w:rPr>
                <w:sz w:val="20"/>
                <w:szCs w:val="20"/>
              </w:rPr>
            </w:pPr>
            <w:r w:rsidRPr="00DD239C">
              <w:rPr>
                <w:sz w:val="20"/>
                <w:szCs w:val="20"/>
              </w:rPr>
              <w:t>208 451 579,97</w:t>
            </w:r>
          </w:p>
        </w:tc>
      </w:tr>
      <w:tr w:rsidR="00DD239C" w:rsidRPr="00DD239C" w14:paraId="4A88C6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EAF726" w14:textId="77777777" w:rsidR="00DD239C" w:rsidRPr="00DD239C" w:rsidRDefault="00DD239C" w:rsidP="00DD239C">
            <w:pPr>
              <w:rPr>
                <w:bCs/>
                <w:sz w:val="20"/>
                <w:szCs w:val="20"/>
              </w:rPr>
            </w:pPr>
            <w:r w:rsidRPr="00DD239C">
              <w:rPr>
                <w:bCs/>
                <w:sz w:val="20"/>
                <w:szCs w:val="20"/>
              </w:rPr>
              <w:t xml:space="preserve">Организация получения образования обучающимися с </w:t>
            </w:r>
            <w:r w:rsidRPr="00DD239C">
              <w:rPr>
                <w:bCs/>
                <w:sz w:val="20"/>
                <w:szCs w:val="20"/>
              </w:rPr>
              <w:lastRenderedPageBreak/>
              <w:t>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single" w:sz="4" w:space="0" w:color="auto"/>
              <w:bottom w:val="single" w:sz="4" w:space="0" w:color="auto"/>
              <w:right w:val="nil"/>
            </w:tcBorders>
            <w:shd w:val="clear" w:color="auto" w:fill="auto"/>
            <w:noWrap/>
            <w:vAlign w:val="center"/>
            <w:hideMark/>
          </w:tcPr>
          <w:p w14:paraId="501834A9" w14:textId="77777777" w:rsidR="00DD239C" w:rsidRPr="00DD239C" w:rsidRDefault="00DD239C" w:rsidP="00DD239C">
            <w:pPr>
              <w:jc w:val="center"/>
              <w:rPr>
                <w:bCs/>
                <w:sz w:val="20"/>
                <w:szCs w:val="20"/>
              </w:rPr>
            </w:pPr>
            <w:r w:rsidRPr="00DD239C">
              <w:rPr>
                <w:bCs/>
                <w:sz w:val="20"/>
                <w:szCs w:val="20"/>
              </w:rPr>
              <w:lastRenderedPageBreak/>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4BA918A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238FA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4B542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875D9" w14:textId="77777777" w:rsidR="00DD239C" w:rsidRPr="00DD239C" w:rsidRDefault="00DD239C" w:rsidP="00DD239C">
            <w:pPr>
              <w:jc w:val="right"/>
              <w:rPr>
                <w:bCs/>
                <w:sz w:val="20"/>
                <w:szCs w:val="20"/>
              </w:rPr>
            </w:pPr>
            <w:r w:rsidRPr="00DD239C">
              <w:rPr>
                <w:bCs/>
                <w:sz w:val="20"/>
                <w:szCs w:val="20"/>
              </w:rPr>
              <w:t>58 961 200,00</w:t>
            </w:r>
          </w:p>
        </w:tc>
        <w:tc>
          <w:tcPr>
            <w:tcW w:w="0" w:type="auto"/>
            <w:tcBorders>
              <w:top w:val="nil"/>
              <w:left w:val="single" w:sz="4" w:space="0" w:color="auto"/>
              <w:bottom w:val="single" w:sz="4" w:space="0" w:color="auto"/>
              <w:right w:val="nil"/>
            </w:tcBorders>
            <w:shd w:val="clear" w:color="auto" w:fill="auto"/>
            <w:noWrap/>
            <w:vAlign w:val="center"/>
            <w:hideMark/>
          </w:tcPr>
          <w:p w14:paraId="60FDCE36" w14:textId="77777777" w:rsidR="00DD239C" w:rsidRPr="00DD239C" w:rsidRDefault="00DD239C" w:rsidP="00DD239C">
            <w:pPr>
              <w:jc w:val="right"/>
              <w:rPr>
                <w:bCs/>
                <w:sz w:val="20"/>
                <w:szCs w:val="20"/>
              </w:rPr>
            </w:pPr>
            <w:r w:rsidRPr="00DD239C">
              <w:rPr>
                <w:bCs/>
                <w:sz w:val="20"/>
                <w:szCs w:val="20"/>
              </w:rPr>
              <w:t>63 337 500,00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DCD94B" w14:textId="77777777" w:rsidR="00DD239C" w:rsidRPr="00DD239C" w:rsidRDefault="00DD239C" w:rsidP="00DD239C">
            <w:pPr>
              <w:jc w:val="right"/>
              <w:rPr>
                <w:bCs/>
                <w:sz w:val="20"/>
                <w:szCs w:val="20"/>
              </w:rPr>
            </w:pPr>
            <w:r w:rsidRPr="00DD239C">
              <w:rPr>
                <w:bCs/>
                <w:sz w:val="20"/>
                <w:szCs w:val="20"/>
              </w:rPr>
              <w:t>64 871 000,00</w:t>
            </w:r>
          </w:p>
        </w:tc>
      </w:tr>
      <w:tr w:rsidR="00DD239C" w:rsidRPr="00DD239C" w14:paraId="7BE3689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2FFAB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7B21925"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667B7230"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28D87BC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120B3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5091C" w14:textId="77777777" w:rsidR="00DD239C" w:rsidRPr="00DD239C" w:rsidRDefault="00DD239C" w:rsidP="00DD239C">
            <w:pPr>
              <w:jc w:val="right"/>
              <w:rPr>
                <w:sz w:val="20"/>
                <w:szCs w:val="20"/>
              </w:rPr>
            </w:pPr>
            <w:r w:rsidRPr="00DD239C">
              <w:rPr>
                <w:sz w:val="20"/>
                <w:szCs w:val="20"/>
              </w:rPr>
              <w:t>47 121 200,00</w:t>
            </w:r>
          </w:p>
        </w:tc>
        <w:tc>
          <w:tcPr>
            <w:tcW w:w="0" w:type="auto"/>
            <w:tcBorders>
              <w:top w:val="nil"/>
              <w:left w:val="single" w:sz="4" w:space="0" w:color="auto"/>
              <w:bottom w:val="single" w:sz="4" w:space="0" w:color="auto"/>
              <w:right w:val="nil"/>
            </w:tcBorders>
            <w:shd w:val="clear" w:color="auto" w:fill="auto"/>
            <w:noWrap/>
            <w:vAlign w:val="center"/>
            <w:hideMark/>
          </w:tcPr>
          <w:p w14:paraId="5A7B3FA0" w14:textId="77777777" w:rsidR="00DD239C" w:rsidRPr="00DD239C" w:rsidRDefault="00DD239C" w:rsidP="00DD239C">
            <w:pPr>
              <w:jc w:val="right"/>
              <w:rPr>
                <w:sz w:val="20"/>
                <w:szCs w:val="20"/>
              </w:rPr>
            </w:pPr>
            <w:r w:rsidRPr="00DD239C">
              <w:rPr>
                <w:sz w:val="20"/>
                <w:szCs w:val="20"/>
              </w:rPr>
              <w:t>51 797 500,00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4CFC4" w14:textId="77777777" w:rsidR="00DD239C" w:rsidRPr="00DD239C" w:rsidRDefault="00DD239C" w:rsidP="00DD239C">
            <w:pPr>
              <w:jc w:val="right"/>
              <w:rPr>
                <w:sz w:val="20"/>
                <w:szCs w:val="20"/>
              </w:rPr>
            </w:pPr>
            <w:r w:rsidRPr="00DD239C">
              <w:rPr>
                <w:sz w:val="20"/>
                <w:szCs w:val="20"/>
              </w:rPr>
              <w:t>52 771 000,00</w:t>
            </w:r>
          </w:p>
        </w:tc>
      </w:tr>
      <w:tr w:rsidR="00DD239C" w:rsidRPr="00DD239C" w14:paraId="628AE0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30799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4B6798B"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6761867C"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23713DB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A59097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DFE37" w14:textId="77777777" w:rsidR="00DD239C" w:rsidRPr="00DD239C" w:rsidRDefault="00DD239C" w:rsidP="00DD239C">
            <w:pPr>
              <w:jc w:val="right"/>
              <w:rPr>
                <w:sz w:val="20"/>
                <w:szCs w:val="20"/>
              </w:rPr>
            </w:pPr>
            <w:r w:rsidRPr="00DD239C">
              <w:rPr>
                <w:sz w:val="20"/>
                <w:szCs w:val="20"/>
              </w:rPr>
              <w:t>47 121 200,00</w:t>
            </w:r>
          </w:p>
        </w:tc>
        <w:tc>
          <w:tcPr>
            <w:tcW w:w="0" w:type="auto"/>
            <w:tcBorders>
              <w:top w:val="nil"/>
              <w:left w:val="single" w:sz="4" w:space="0" w:color="auto"/>
              <w:bottom w:val="single" w:sz="4" w:space="0" w:color="auto"/>
              <w:right w:val="nil"/>
            </w:tcBorders>
            <w:shd w:val="clear" w:color="auto" w:fill="auto"/>
            <w:noWrap/>
            <w:vAlign w:val="center"/>
            <w:hideMark/>
          </w:tcPr>
          <w:p w14:paraId="7D9E5CD8" w14:textId="77777777" w:rsidR="00DD239C" w:rsidRPr="00DD239C" w:rsidRDefault="00DD239C" w:rsidP="00DD239C">
            <w:pPr>
              <w:jc w:val="right"/>
              <w:rPr>
                <w:sz w:val="20"/>
                <w:szCs w:val="20"/>
              </w:rPr>
            </w:pPr>
            <w:r w:rsidRPr="00DD239C">
              <w:rPr>
                <w:sz w:val="20"/>
                <w:szCs w:val="20"/>
              </w:rPr>
              <w:t>51 797 500,00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CB4A4" w14:textId="77777777" w:rsidR="00DD239C" w:rsidRPr="00DD239C" w:rsidRDefault="00DD239C" w:rsidP="00DD239C">
            <w:pPr>
              <w:jc w:val="right"/>
              <w:rPr>
                <w:sz w:val="20"/>
                <w:szCs w:val="20"/>
              </w:rPr>
            </w:pPr>
            <w:r w:rsidRPr="00DD239C">
              <w:rPr>
                <w:sz w:val="20"/>
                <w:szCs w:val="20"/>
              </w:rPr>
              <w:t>52 771 000,00</w:t>
            </w:r>
          </w:p>
        </w:tc>
      </w:tr>
      <w:tr w:rsidR="00DD239C" w:rsidRPr="00DD239C" w14:paraId="571744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C9EDF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1B9DF3C"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62B5F2D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931E71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7C288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C0A47" w14:textId="77777777" w:rsidR="00DD239C" w:rsidRPr="00DD239C" w:rsidRDefault="00DD239C" w:rsidP="00DD239C">
            <w:pPr>
              <w:jc w:val="right"/>
              <w:rPr>
                <w:sz w:val="20"/>
                <w:szCs w:val="20"/>
              </w:rPr>
            </w:pPr>
            <w:r w:rsidRPr="00DD239C">
              <w:rPr>
                <w:sz w:val="20"/>
                <w:szCs w:val="20"/>
              </w:rPr>
              <w:t>10 080 000,00</w:t>
            </w:r>
          </w:p>
        </w:tc>
        <w:tc>
          <w:tcPr>
            <w:tcW w:w="0" w:type="auto"/>
            <w:tcBorders>
              <w:top w:val="nil"/>
              <w:left w:val="single" w:sz="4" w:space="0" w:color="auto"/>
              <w:bottom w:val="single" w:sz="4" w:space="0" w:color="auto"/>
              <w:right w:val="nil"/>
            </w:tcBorders>
            <w:shd w:val="clear" w:color="auto" w:fill="auto"/>
            <w:noWrap/>
            <w:vAlign w:val="center"/>
            <w:hideMark/>
          </w:tcPr>
          <w:p w14:paraId="2C931EF6" w14:textId="77777777" w:rsidR="00DD239C" w:rsidRPr="00DD239C" w:rsidRDefault="00DD239C" w:rsidP="00DD239C">
            <w:pPr>
              <w:jc w:val="right"/>
              <w:rPr>
                <w:sz w:val="20"/>
                <w:szCs w:val="20"/>
              </w:rPr>
            </w:pPr>
            <w:r w:rsidRPr="00DD239C">
              <w:rPr>
                <w:sz w:val="20"/>
                <w:szCs w:val="20"/>
              </w:rPr>
              <w:t>9 780 000,00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77CB0" w14:textId="77777777" w:rsidR="00DD239C" w:rsidRPr="00DD239C" w:rsidRDefault="00DD239C" w:rsidP="00DD239C">
            <w:pPr>
              <w:jc w:val="right"/>
              <w:rPr>
                <w:sz w:val="20"/>
                <w:szCs w:val="20"/>
              </w:rPr>
            </w:pPr>
            <w:r w:rsidRPr="00DD239C">
              <w:rPr>
                <w:sz w:val="20"/>
                <w:szCs w:val="20"/>
              </w:rPr>
              <w:t>10 340 000,00</w:t>
            </w:r>
          </w:p>
        </w:tc>
      </w:tr>
      <w:tr w:rsidR="00DD239C" w:rsidRPr="00DD239C" w14:paraId="395D72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9A97F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FC3BDA2"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434EDBD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353FDC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83A8F4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6AF04" w14:textId="77777777" w:rsidR="00DD239C" w:rsidRPr="00DD239C" w:rsidRDefault="00DD239C" w:rsidP="00DD239C">
            <w:pPr>
              <w:jc w:val="right"/>
              <w:rPr>
                <w:sz w:val="20"/>
                <w:szCs w:val="20"/>
              </w:rPr>
            </w:pPr>
            <w:r w:rsidRPr="00DD239C">
              <w:rPr>
                <w:sz w:val="20"/>
                <w:szCs w:val="20"/>
              </w:rPr>
              <w:t>10 080 000,00</w:t>
            </w:r>
          </w:p>
        </w:tc>
        <w:tc>
          <w:tcPr>
            <w:tcW w:w="0" w:type="auto"/>
            <w:tcBorders>
              <w:top w:val="nil"/>
              <w:left w:val="single" w:sz="4" w:space="0" w:color="auto"/>
              <w:bottom w:val="single" w:sz="4" w:space="0" w:color="auto"/>
              <w:right w:val="nil"/>
            </w:tcBorders>
            <w:shd w:val="clear" w:color="auto" w:fill="auto"/>
            <w:noWrap/>
            <w:vAlign w:val="center"/>
            <w:hideMark/>
          </w:tcPr>
          <w:p w14:paraId="34C516B4" w14:textId="77777777" w:rsidR="00DD239C" w:rsidRPr="00DD239C" w:rsidRDefault="00DD239C" w:rsidP="00DD239C">
            <w:pPr>
              <w:jc w:val="right"/>
              <w:rPr>
                <w:sz w:val="20"/>
                <w:szCs w:val="20"/>
              </w:rPr>
            </w:pPr>
            <w:r w:rsidRPr="00DD239C">
              <w:rPr>
                <w:sz w:val="20"/>
                <w:szCs w:val="20"/>
              </w:rPr>
              <w:t>9 780 000,00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04C099" w14:textId="77777777" w:rsidR="00DD239C" w:rsidRPr="00DD239C" w:rsidRDefault="00DD239C" w:rsidP="00DD239C">
            <w:pPr>
              <w:jc w:val="right"/>
              <w:rPr>
                <w:sz w:val="20"/>
                <w:szCs w:val="20"/>
              </w:rPr>
            </w:pPr>
            <w:r w:rsidRPr="00DD239C">
              <w:rPr>
                <w:sz w:val="20"/>
                <w:szCs w:val="20"/>
              </w:rPr>
              <w:t>10 340 000,00</w:t>
            </w:r>
          </w:p>
        </w:tc>
      </w:tr>
      <w:tr w:rsidR="00DD239C" w:rsidRPr="00DD239C" w14:paraId="22BBCD8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0A8F7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1D2EDCBE"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29D718F3"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3BE4F76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9F3C4B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E9750"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nil"/>
            </w:tcBorders>
            <w:shd w:val="clear" w:color="auto" w:fill="auto"/>
            <w:noWrap/>
            <w:vAlign w:val="center"/>
            <w:hideMark/>
          </w:tcPr>
          <w:p w14:paraId="4B8FDB69"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E13504" w14:textId="77777777" w:rsidR="00DD239C" w:rsidRPr="00DD239C" w:rsidRDefault="00DD239C" w:rsidP="00DD239C">
            <w:pPr>
              <w:jc w:val="right"/>
              <w:rPr>
                <w:sz w:val="20"/>
                <w:szCs w:val="20"/>
              </w:rPr>
            </w:pPr>
            <w:r w:rsidRPr="00DD239C">
              <w:rPr>
                <w:sz w:val="20"/>
                <w:szCs w:val="20"/>
              </w:rPr>
              <w:t>1 760 000,00</w:t>
            </w:r>
          </w:p>
        </w:tc>
      </w:tr>
      <w:tr w:rsidR="00DD239C" w:rsidRPr="00DD239C" w14:paraId="78EF61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C92756"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4F6DFEA"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single" w:sz="4" w:space="0" w:color="auto"/>
              <w:right w:val="nil"/>
            </w:tcBorders>
            <w:shd w:val="clear" w:color="auto" w:fill="auto"/>
            <w:noWrap/>
            <w:vAlign w:val="center"/>
            <w:hideMark/>
          </w:tcPr>
          <w:p w14:paraId="1DF8ED66"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71B8304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22105E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EC87B3"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nil"/>
            </w:tcBorders>
            <w:shd w:val="clear" w:color="auto" w:fill="auto"/>
            <w:noWrap/>
            <w:vAlign w:val="center"/>
            <w:hideMark/>
          </w:tcPr>
          <w:p w14:paraId="181E9F84"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DA5B59" w14:textId="77777777" w:rsidR="00DD239C" w:rsidRPr="00DD239C" w:rsidRDefault="00DD239C" w:rsidP="00DD239C">
            <w:pPr>
              <w:jc w:val="right"/>
              <w:rPr>
                <w:sz w:val="20"/>
                <w:szCs w:val="20"/>
              </w:rPr>
            </w:pPr>
            <w:r w:rsidRPr="00DD239C">
              <w:rPr>
                <w:sz w:val="20"/>
                <w:szCs w:val="20"/>
              </w:rPr>
              <w:t>1 760 000,00</w:t>
            </w:r>
          </w:p>
        </w:tc>
      </w:tr>
      <w:tr w:rsidR="00DD239C" w:rsidRPr="00DD239C" w14:paraId="1B01B71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84710A"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DF15216"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2DE724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7BD4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9E4C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BA5E6" w14:textId="77777777" w:rsidR="00DD239C" w:rsidRPr="00DD239C" w:rsidRDefault="00DD239C" w:rsidP="00DD239C">
            <w:pPr>
              <w:jc w:val="right"/>
              <w:rPr>
                <w:bCs/>
                <w:sz w:val="20"/>
                <w:szCs w:val="20"/>
              </w:rPr>
            </w:pPr>
            <w:r w:rsidRPr="00DD239C">
              <w:rPr>
                <w:bCs/>
                <w:sz w:val="20"/>
                <w:szCs w:val="20"/>
              </w:rPr>
              <w:t>270 327 709,68</w:t>
            </w:r>
          </w:p>
        </w:tc>
        <w:tc>
          <w:tcPr>
            <w:tcW w:w="0" w:type="auto"/>
            <w:tcBorders>
              <w:top w:val="nil"/>
              <w:left w:val="single" w:sz="4" w:space="0" w:color="auto"/>
              <w:bottom w:val="single" w:sz="4" w:space="0" w:color="auto"/>
              <w:right w:val="nil"/>
            </w:tcBorders>
            <w:shd w:val="clear" w:color="auto" w:fill="auto"/>
            <w:noWrap/>
            <w:vAlign w:val="center"/>
            <w:hideMark/>
          </w:tcPr>
          <w:p w14:paraId="364838E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ADECB" w14:textId="77777777" w:rsidR="00DD239C" w:rsidRPr="00DD239C" w:rsidRDefault="00DD239C" w:rsidP="00DD239C">
            <w:pPr>
              <w:jc w:val="right"/>
              <w:rPr>
                <w:bCs/>
                <w:sz w:val="20"/>
                <w:szCs w:val="20"/>
              </w:rPr>
            </w:pPr>
            <w:r w:rsidRPr="00DD239C">
              <w:rPr>
                <w:bCs/>
                <w:sz w:val="20"/>
                <w:szCs w:val="20"/>
              </w:rPr>
              <w:t>0,00</w:t>
            </w:r>
          </w:p>
        </w:tc>
      </w:tr>
      <w:tr w:rsidR="00DD239C" w:rsidRPr="00DD239C" w14:paraId="070283C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D8A5D3" w14:textId="77777777" w:rsidR="00DD239C" w:rsidRPr="00DD239C" w:rsidRDefault="00DD239C" w:rsidP="00DD239C">
            <w:pPr>
              <w:rPr>
                <w:sz w:val="20"/>
                <w:szCs w:val="20"/>
              </w:rPr>
            </w:pPr>
            <w:r w:rsidRPr="00DD239C">
              <w:rPr>
                <w:sz w:val="20"/>
                <w:szCs w:val="20"/>
              </w:rPr>
              <w:t xml:space="preserve">Расходы на выплаты персоналу в целях </w:t>
            </w:r>
            <w:r w:rsidRPr="00DD239C">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315E4E4B" w14:textId="77777777" w:rsidR="00DD239C" w:rsidRPr="00DD239C" w:rsidRDefault="00DD239C" w:rsidP="00DD239C">
            <w:pPr>
              <w:jc w:val="center"/>
              <w:rPr>
                <w:sz w:val="20"/>
                <w:szCs w:val="20"/>
              </w:rPr>
            </w:pPr>
            <w:r w:rsidRPr="00DD239C">
              <w:rPr>
                <w:sz w:val="20"/>
                <w:szCs w:val="20"/>
              </w:rPr>
              <w:lastRenderedPageBreak/>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09EE676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1A01407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14017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88BD9F" w14:textId="77777777" w:rsidR="00DD239C" w:rsidRPr="00DD239C" w:rsidRDefault="00DD239C" w:rsidP="00DD239C">
            <w:pPr>
              <w:jc w:val="right"/>
              <w:rPr>
                <w:sz w:val="20"/>
                <w:szCs w:val="20"/>
              </w:rPr>
            </w:pPr>
            <w:r w:rsidRPr="00DD239C">
              <w:rPr>
                <w:sz w:val="20"/>
                <w:szCs w:val="20"/>
              </w:rPr>
              <w:t>142 127 773,76</w:t>
            </w:r>
          </w:p>
        </w:tc>
        <w:tc>
          <w:tcPr>
            <w:tcW w:w="0" w:type="auto"/>
            <w:tcBorders>
              <w:top w:val="nil"/>
              <w:left w:val="single" w:sz="4" w:space="0" w:color="auto"/>
              <w:bottom w:val="single" w:sz="4" w:space="0" w:color="auto"/>
              <w:right w:val="nil"/>
            </w:tcBorders>
            <w:shd w:val="clear" w:color="auto" w:fill="auto"/>
            <w:noWrap/>
            <w:vAlign w:val="center"/>
            <w:hideMark/>
          </w:tcPr>
          <w:p w14:paraId="6FDF479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B3D7B" w14:textId="77777777" w:rsidR="00DD239C" w:rsidRPr="00DD239C" w:rsidRDefault="00DD239C" w:rsidP="00DD239C">
            <w:pPr>
              <w:jc w:val="right"/>
              <w:rPr>
                <w:sz w:val="20"/>
                <w:szCs w:val="20"/>
              </w:rPr>
            </w:pPr>
            <w:r w:rsidRPr="00DD239C">
              <w:rPr>
                <w:sz w:val="20"/>
                <w:szCs w:val="20"/>
              </w:rPr>
              <w:t>0,00</w:t>
            </w:r>
          </w:p>
        </w:tc>
      </w:tr>
      <w:tr w:rsidR="00DD239C" w:rsidRPr="00DD239C" w14:paraId="1678372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8753C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0A68A69"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601894B1"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2A0D2D2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6893B3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B22404" w14:textId="77777777" w:rsidR="00DD239C" w:rsidRPr="00DD239C" w:rsidRDefault="00DD239C" w:rsidP="00DD239C">
            <w:pPr>
              <w:jc w:val="right"/>
              <w:rPr>
                <w:sz w:val="20"/>
                <w:szCs w:val="20"/>
              </w:rPr>
            </w:pPr>
            <w:r w:rsidRPr="00DD239C">
              <w:rPr>
                <w:sz w:val="20"/>
                <w:szCs w:val="20"/>
              </w:rPr>
              <w:t>62 021 451,37</w:t>
            </w:r>
          </w:p>
        </w:tc>
        <w:tc>
          <w:tcPr>
            <w:tcW w:w="0" w:type="auto"/>
            <w:tcBorders>
              <w:top w:val="nil"/>
              <w:left w:val="single" w:sz="4" w:space="0" w:color="auto"/>
              <w:bottom w:val="single" w:sz="4" w:space="0" w:color="auto"/>
              <w:right w:val="nil"/>
            </w:tcBorders>
            <w:shd w:val="clear" w:color="auto" w:fill="auto"/>
            <w:noWrap/>
            <w:vAlign w:val="center"/>
            <w:hideMark/>
          </w:tcPr>
          <w:p w14:paraId="721CA8A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E405E" w14:textId="77777777" w:rsidR="00DD239C" w:rsidRPr="00DD239C" w:rsidRDefault="00DD239C" w:rsidP="00DD239C">
            <w:pPr>
              <w:jc w:val="right"/>
              <w:rPr>
                <w:sz w:val="20"/>
                <w:szCs w:val="20"/>
              </w:rPr>
            </w:pPr>
            <w:r w:rsidRPr="00DD239C">
              <w:rPr>
                <w:sz w:val="20"/>
                <w:szCs w:val="20"/>
              </w:rPr>
              <w:t>0,00</w:t>
            </w:r>
          </w:p>
        </w:tc>
      </w:tr>
      <w:tr w:rsidR="00DD239C" w:rsidRPr="00DD239C" w14:paraId="469E12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E9C22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ECAB905"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5228E702"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06330AA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F2D453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656C8" w14:textId="77777777" w:rsidR="00DD239C" w:rsidRPr="00DD239C" w:rsidRDefault="00DD239C" w:rsidP="00DD239C">
            <w:pPr>
              <w:jc w:val="right"/>
              <w:rPr>
                <w:sz w:val="20"/>
                <w:szCs w:val="20"/>
              </w:rPr>
            </w:pPr>
            <w:r w:rsidRPr="00DD239C">
              <w:rPr>
                <w:sz w:val="20"/>
                <w:szCs w:val="20"/>
              </w:rPr>
              <w:t>75 174 771,39</w:t>
            </w:r>
          </w:p>
        </w:tc>
        <w:tc>
          <w:tcPr>
            <w:tcW w:w="0" w:type="auto"/>
            <w:tcBorders>
              <w:top w:val="nil"/>
              <w:left w:val="single" w:sz="4" w:space="0" w:color="auto"/>
              <w:bottom w:val="single" w:sz="4" w:space="0" w:color="auto"/>
              <w:right w:val="nil"/>
            </w:tcBorders>
            <w:shd w:val="clear" w:color="auto" w:fill="auto"/>
            <w:noWrap/>
            <w:vAlign w:val="center"/>
            <w:hideMark/>
          </w:tcPr>
          <w:p w14:paraId="71FC08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EC76FF" w14:textId="77777777" w:rsidR="00DD239C" w:rsidRPr="00DD239C" w:rsidRDefault="00DD239C" w:rsidP="00DD239C">
            <w:pPr>
              <w:jc w:val="right"/>
              <w:rPr>
                <w:sz w:val="20"/>
                <w:szCs w:val="20"/>
              </w:rPr>
            </w:pPr>
            <w:r w:rsidRPr="00DD239C">
              <w:rPr>
                <w:sz w:val="20"/>
                <w:szCs w:val="20"/>
              </w:rPr>
              <w:t>0,00</w:t>
            </w:r>
          </w:p>
        </w:tc>
      </w:tr>
      <w:tr w:rsidR="00DD239C" w:rsidRPr="00DD239C" w14:paraId="178092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41D179"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D0DEF9E"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0AAE4004"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59DA95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196AA0A"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05FFD2" w14:textId="77777777" w:rsidR="00DD239C" w:rsidRPr="00DD239C" w:rsidRDefault="00DD239C" w:rsidP="00DD239C">
            <w:pPr>
              <w:jc w:val="right"/>
              <w:rPr>
                <w:sz w:val="20"/>
                <w:szCs w:val="20"/>
              </w:rPr>
            </w:pPr>
            <w:r w:rsidRPr="00DD239C">
              <w:rPr>
                <w:sz w:val="20"/>
                <w:szCs w:val="20"/>
              </w:rPr>
              <w:t>420 651,00</w:t>
            </w:r>
          </w:p>
        </w:tc>
        <w:tc>
          <w:tcPr>
            <w:tcW w:w="0" w:type="auto"/>
            <w:tcBorders>
              <w:top w:val="nil"/>
              <w:left w:val="single" w:sz="4" w:space="0" w:color="auto"/>
              <w:bottom w:val="single" w:sz="4" w:space="0" w:color="auto"/>
              <w:right w:val="nil"/>
            </w:tcBorders>
            <w:shd w:val="clear" w:color="auto" w:fill="auto"/>
            <w:noWrap/>
            <w:vAlign w:val="center"/>
            <w:hideMark/>
          </w:tcPr>
          <w:p w14:paraId="0D34125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0D24D" w14:textId="77777777" w:rsidR="00DD239C" w:rsidRPr="00DD239C" w:rsidRDefault="00DD239C" w:rsidP="00DD239C">
            <w:pPr>
              <w:jc w:val="right"/>
              <w:rPr>
                <w:sz w:val="20"/>
                <w:szCs w:val="20"/>
              </w:rPr>
            </w:pPr>
            <w:r w:rsidRPr="00DD239C">
              <w:rPr>
                <w:sz w:val="20"/>
                <w:szCs w:val="20"/>
              </w:rPr>
              <w:t>0,00</w:t>
            </w:r>
          </w:p>
        </w:tc>
      </w:tr>
      <w:tr w:rsidR="00DD239C" w:rsidRPr="00DD239C" w14:paraId="3B8D5E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6E663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8541FC0"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0E52E571"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1D38C79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64EA848"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A8841" w14:textId="77777777" w:rsidR="00DD239C" w:rsidRPr="00DD239C" w:rsidRDefault="00DD239C" w:rsidP="00DD239C">
            <w:pPr>
              <w:jc w:val="right"/>
              <w:rPr>
                <w:sz w:val="20"/>
                <w:szCs w:val="20"/>
              </w:rPr>
            </w:pPr>
            <w:r w:rsidRPr="00DD239C">
              <w:rPr>
                <w:sz w:val="20"/>
                <w:szCs w:val="20"/>
              </w:rPr>
              <w:t>4 510 900,00</w:t>
            </w:r>
          </w:p>
        </w:tc>
        <w:tc>
          <w:tcPr>
            <w:tcW w:w="0" w:type="auto"/>
            <w:tcBorders>
              <w:top w:val="nil"/>
              <w:left w:val="single" w:sz="4" w:space="0" w:color="auto"/>
              <w:bottom w:val="single" w:sz="4" w:space="0" w:color="auto"/>
              <w:right w:val="nil"/>
            </w:tcBorders>
            <w:shd w:val="clear" w:color="auto" w:fill="auto"/>
            <w:noWrap/>
            <w:vAlign w:val="center"/>
            <w:hideMark/>
          </w:tcPr>
          <w:p w14:paraId="6D6A04F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4E8D3F" w14:textId="77777777" w:rsidR="00DD239C" w:rsidRPr="00DD239C" w:rsidRDefault="00DD239C" w:rsidP="00DD239C">
            <w:pPr>
              <w:jc w:val="right"/>
              <w:rPr>
                <w:sz w:val="20"/>
                <w:szCs w:val="20"/>
              </w:rPr>
            </w:pPr>
            <w:r w:rsidRPr="00DD239C">
              <w:rPr>
                <w:sz w:val="20"/>
                <w:szCs w:val="20"/>
              </w:rPr>
              <w:t>0,00</w:t>
            </w:r>
          </w:p>
        </w:tc>
      </w:tr>
      <w:tr w:rsidR="00DD239C" w:rsidRPr="00DD239C" w14:paraId="31034A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7D07D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CA3C9B6"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027DFA7A"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5FEC60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FEEA3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CD06C" w14:textId="77777777" w:rsidR="00DD239C" w:rsidRPr="00DD239C" w:rsidRDefault="00DD239C" w:rsidP="00DD239C">
            <w:pPr>
              <w:jc w:val="right"/>
              <w:rPr>
                <w:sz w:val="20"/>
                <w:szCs w:val="20"/>
              </w:rPr>
            </w:pPr>
            <w:r w:rsidRPr="00DD239C">
              <w:rPr>
                <w:sz w:val="20"/>
                <w:szCs w:val="20"/>
              </w:rPr>
              <w:t>128 199 935,92</w:t>
            </w:r>
          </w:p>
        </w:tc>
        <w:tc>
          <w:tcPr>
            <w:tcW w:w="0" w:type="auto"/>
            <w:tcBorders>
              <w:top w:val="nil"/>
              <w:left w:val="single" w:sz="4" w:space="0" w:color="auto"/>
              <w:bottom w:val="single" w:sz="4" w:space="0" w:color="auto"/>
              <w:right w:val="nil"/>
            </w:tcBorders>
            <w:shd w:val="clear" w:color="auto" w:fill="auto"/>
            <w:noWrap/>
            <w:vAlign w:val="center"/>
            <w:hideMark/>
          </w:tcPr>
          <w:p w14:paraId="508483C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C0E44E" w14:textId="77777777" w:rsidR="00DD239C" w:rsidRPr="00DD239C" w:rsidRDefault="00DD239C" w:rsidP="00DD239C">
            <w:pPr>
              <w:jc w:val="right"/>
              <w:rPr>
                <w:sz w:val="20"/>
                <w:szCs w:val="20"/>
              </w:rPr>
            </w:pPr>
            <w:r w:rsidRPr="00DD239C">
              <w:rPr>
                <w:sz w:val="20"/>
                <w:szCs w:val="20"/>
              </w:rPr>
              <w:t>0,00</w:t>
            </w:r>
          </w:p>
        </w:tc>
      </w:tr>
      <w:tr w:rsidR="00DD239C" w:rsidRPr="00DD239C" w14:paraId="2BDEB5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5B1762"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F9CFF6A"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54FF662A"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4FF3F3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F29C2C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322CA" w14:textId="77777777" w:rsidR="00DD239C" w:rsidRPr="00DD239C" w:rsidRDefault="00DD239C" w:rsidP="00DD239C">
            <w:pPr>
              <w:jc w:val="right"/>
              <w:rPr>
                <w:sz w:val="20"/>
                <w:szCs w:val="20"/>
              </w:rPr>
            </w:pPr>
            <w:r w:rsidRPr="00DD239C">
              <w:rPr>
                <w:sz w:val="20"/>
                <w:szCs w:val="20"/>
              </w:rPr>
              <w:t>51 660 445,33</w:t>
            </w:r>
          </w:p>
        </w:tc>
        <w:tc>
          <w:tcPr>
            <w:tcW w:w="0" w:type="auto"/>
            <w:tcBorders>
              <w:top w:val="nil"/>
              <w:left w:val="single" w:sz="4" w:space="0" w:color="auto"/>
              <w:bottom w:val="single" w:sz="4" w:space="0" w:color="auto"/>
              <w:right w:val="nil"/>
            </w:tcBorders>
            <w:shd w:val="clear" w:color="auto" w:fill="auto"/>
            <w:noWrap/>
            <w:vAlign w:val="center"/>
            <w:hideMark/>
          </w:tcPr>
          <w:p w14:paraId="0EFA83F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A45F09" w14:textId="77777777" w:rsidR="00DD239C" w:rsidRPr="00DD239C" w:rsidRDefault="00DD239C" w:rsidP="00DD239C">
            <w:pPr>
              <w:jc w:val="right"/>
              <w:rPr>
                <w:sz w:val="20"/>
                <w:szCs w:val="20"/>
              </w:rPr>
            </w:pPr>
            <w:r w:rsidRPr="00DD239C">
              <w:rPr>
                <w:sz w:val="20"/>
                <w:szCs w:val="20"/>
              </w:rPr>
              <w:t>0,00</w:t>
            </w:r>
          </w:p>
        </w:tc>
      </w:tr>
      <w:tr w:rsidR="00DD239C" w:rsidRPr="00DD239C" w14:paraId="1104F1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EEC27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7A82367"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single" w:sz="4" w:space="0" w:color="auto"/>
              <w:right w:val="nil"/>
            </w:tcBorders>
            <w:shd w:val="clear" w:color="auto" w:fill="auto"/>
            <w:noWrap/>
            <w:vAlign w:val="center"/>
            <w:hideMark/>
          </w:tcPr>
          <w:p w14:paraId="0863192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CC80AC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152AE4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F43A19" w14:textId="77777777" w:rsidR="00DD239C" w:rsidRPr="00DD239C" w:rsidRDefault="00DD239C" w:rsidP="00DD239C">
            <w:pPr>
              <w:jc w:val="right"/>
              <w:rPr>
                <w:sz w:val="20"/>
                <w:szCs w:val="20"/>
              </w:rPr>
            </w:pPr>
            <w:r w:rsidRPr="00DD239C">
              <w:rPr>
                <w:sz w:val="20"/>
                <w:szCs w:val="20"/>
              </w:rPr>
              <w:t>76 539 490,59</w:t>
            </w:r>
          </w:p>
        </w:tc>
        <w:tc>
          <w:tcPr>
            <w:tcW w:w="0" w:type="auto"/>
            <w:tcBorders>
              <w:top w:val="nil"/>
              <w:left w:val="single" w:sz="4" w:space="0" w:color="auto"/>
              <w:bottom w:val="single" w:sz="4" w:space="0" w:color="auto"/>
              <w:right w:val="nil"/>
            </w:tcBorders>
            <w:shd w:val="clear" w:color="auto" w:fill="auto"/>
            <w:noWrap/>
            <w:vAlign w:val="center"/>
            <w:hideMark/>
          </w:tcPr>
          <w:p w14:paraId="4365B14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4F51E1" w14:textId="77777777" w:rsidR="00DD239C" w:rsidRPr="00DD239C" w:rsidRDefault="00DD239C" w:rsidP="00DD239C">
            <w:pPr>
              <w:jc w:val="right"/>
              <w:rPr>
                <w:sz w:val="20"/>
                <w:szCs w:val="20"/>
              </w:rPr>
            </w:pPr>
            <w:r w:rsidRPr="00DD239C">
              <w:rPr>
                <w:sz w:val="20"/>
                <w:szCs w:val="20"/>
              </w:rPr>
              <w:t>0,00</w:t>
            </w:r>
          </w:p>
        </w:tc>
      </w:tr>
      <w:tr w:rsidR="00DD239C" w:rsidRPr="00DD239C" w14:paraId="7FCD27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A1DCB8" w14:textId="77777777" w:rsidR="00DD239C" w:rsidRPr="00DD239C" w:rsidRDefault="00DD239C" w:rsidP="00DD239C">
            <w:pPr>
              <w:rPr>
                <w:bCs/>
                <w:sz w:val="20"/>
                <w:szCs w:val="20"/>
              </w:rPr>
            </w:pPr>
            <w:r w:rsidRPr="00DD239C">
              <w:rPr>
                <w:bCs/>
                <w:sz w:val="20"/>
                <w:szCs w:val="20"/>
              </w:rPr>
              <w:t xml:space="preserve">Реализация мероприятий в рамках </w:t>
            </w:r>
            <w:proofErr w:type="spellStart"/>
            <w:r w:rsidRPr="00DD239C">
              <w:rPr>
                <w:bCs/>
                <w:sz w:val="20"/>
                <w:szCs w:val="20"/>
              </w:rPr>
              <w:t>подпрограммы"Развитие</w:t>
            </w:r>
            <w:proofErr w:type="spellEnd"/>
            <w:r w:rsidRPr="00DD239C">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single" w:sz="4" w:space="0" w:color="auto"/>
              <w:right w:val="nil"/>
            </w:tcBorders>
            <w:shd w:val="clear" w:color="auto" w:fill="auto"/>
            <w:noWrap/>
            <w:vAlign w:val="center"/>
            <w:hideMark/>
          </w:tcPr>
          <w:p w14:paraId="2D9D3EC2" w14:textId="77777777" w:rsidR="00DD239C" w:rsidRPr="00DD239C" w:rsidRDefault="00DD239C" w:rsidP="00DD239C">
            <w:pPr>
              <w:jc w:val="center"/>
              <w:rPr>
                <w:bCs/>
                <w:sz w:val="20"/>
                <w:szCs w:val="20"/>
              </w:rPr>
            </w:pPr>
            <w:r w:rsidRPr="00DD239C">
              <w:rPr>
                <w:bCs/>
                <w:sz w:val="20"/>
                <w:szCs w:val="20"/>
              </w:rPr>
              <w:t>07.1.00.79500</w:t>
            </w:r>
          </w:p>
        </w:tc>
        <w:tc>
          <w:tcPr>
            <w:tcW w:w="0" w:type="auto"/>
            <w:tcBorders>
              <w:top w:val="nil"/>
              <w:left w:val="single" w:sz="4" w:space="0" w:color="auto"/>
              <w:bottom w:val="single" w:sz="4" w:space="0" w:color="auto"/>
              <w:right w:val="nil"/>
            </w:tcBorders>
            <w:shd w:val="clear" w:color="auto" w:fill="auto"/>
            <w:noWrap/>
            <w:vAlign w:val="center"/>
            <w:hideMark/>
          </w:tcPr>
          <w:p w14:paraId="047D6F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3E431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A148D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7508E6" w14:textId="77777777" w:rsidR="00DD239C" w:rsidRPr="00DD239C" w:rsidRDefault="00DD239C" w:rsidP="00DD239C">
            <w:pPr>
              <w:jc w:val="right"/>
              <w:rPr>
                <w:bCs/>
                <w:sz w:val="20"/>
                <w:szCs w:val="20"/>
              </w:rPr>
            </w:pPr>
            <w:r w:rsidRPr="00DD239C">
              <w:rPr>
                <w:bCs/>
                <w:sz w:val="20"/>
                <w:szCs w:val="20"/>
              </w:rPr>
              <w:t>1 400 000,00</w:t>
            </w:r>
          </w:p>
        </w:tc>
        <w:tc>
          <w:tcPr>
            <w:tcW w:w="0" w:type="auto"/>
            <w:tcBorders>
              <w:top w:val="nil"/>
              <w:left w:val="single" w:sz="4" w:space="0" w:color="auto"/>
              <w:bottom w:val="single" w:sz="4" w:space="0" w:color="auto"/>
              <w:right w:val="nil"/>
            </w:tcBorders>
            <w:shd w:val="clear" w:color="auto" w:fill="auto"/>
            <w:noWrap/>
            <w:vAlign w:val="center"/>
            <w:hideMark/>
          </w:tcPr>
          <w:p w14:paraId="00E3257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210BC4" w14:textId="77777777" w:rsidR="00DD239C" w:rsidRPr="00DD239C" w:rsidRDefault="00DD239C" w:rsidP="00DD239C">
            <w:pPr>
              <w:jc w:val="right"/>
              <w:rPr>
                <w:bCs/>
                <w:sz w:val="20"/>
                <w:szCs w:val="20"/>
              </w:rPr>
            </w:pPr>
            <w:r w:rsidRPr="00DD239C">
              <w:rPr>
                <w:bCs/>
                <w:sz w:val="20"/>
                <w:szCs w:val="20"/>
              </w:rPr>
              <w:t>0,00</w:t>
            </w:r>
          </w:p>
        </w:tc>
      </w:tr>
      <w:tr w:rsidR="00DD239C" w:rsidRPr="00DD239C" w14:paraId="6E4FB02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67F82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BA74130" w14:textId="77777777" w:rsidR="00DD239C" w:rsidRPr="00DD239C" w:rsidRDefault="00DD239C" w:rsidP="00DD239C">
            <w:pPr>
              <w:jc w:val="center"/>
              <w:rPr>
                <w:sz w:val="20"/>
                <w:szCs w:val="20"/>
              </w:rPr>
            </w:pPr>
            <w:r w:rsidRPr="00DD239C">
              <w:rPr>
                <w:sz w:val="20"/>
                <w:szCs w:val="20"/>
              </w:rPr>
              <w:t>07.1.00.79500</w:t>
            </w:r>
          </w:p>
        </w:tc>
        <w:tc>
          <w:tcPr>
            <w:tcW w:w="0" w:type="auto"/>
            <w:tcBorders>
              <w:top w:val="nil"/>
              <w:left w:val="single" w:sz="4" w:space="0" w:color="auto"/>
              <w:bottom w:val="single" w:sz="4" w:space="0" w:color="auto"/>
              <w:right w:val="nil"/>
            </w:tcBorders>
            <w:shd w:val="clear" w:color="auto" w:fill="auto"/>
            <w:noWrap/>
            <w:vAlign w:val="center"/>
            <w:hideMark/>
          </w:tcPr>
          <w:p w14:paraId="1A7CACA0"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BF735F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DE154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328C0" w14:textId="77777777" w:rsidR="00DD239C" w:rsidRPr="00DD239C" w:rsidRDefault="00DD239C" w:rsidP="00DD239C">
            <w:pPr>
              <w:jc w:val="right"/>
              <w:rPr>
                <w:sz w:val="20"/>
                <w:szCs w:val="20"/>
              </w:rPr>
            </w:pPr>
            <w:r w:rsidRPr="00DD239C">
              <w:rPr>
                <w:sz w:val="20"/>
                <w:szCs w:val="20"/>
              </w:rPr>
              <w:t>1 400 000,00</w:t>
            </w:r>
          </w:p>
        </w:tc>
        <w:tc>
          <w:tcPr>
            <w:tcW w:w="0" w:type="auto"/>
            <w:tcBorders>
              <w:top w:val="nil"/>
              <w:left w:val="single" w:sz="4" w:space="0" w:color="auto"/>
              <w:bottom w:val="single" w:sz="4" w:space="0" w:color="auto"/>
              <w:right w:val="nil"/>
            </w:tcBorders>
            <w:shd w:val="clear" w:color="auto" w:fill="auto"/>
            <w:noWrap/>
            <w:vAlign w:val="center"/>
            <w:hideMark/>
          </w:tcPr>
          <w:p w14:paraId="3C9F0D1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C50B4F" w14:textId="77777777" w:rsidR="00DD239C" w:rsidRPr="00DD239C" w:rsidRDefault="00DD239C" w:rsidP="00DD239C">
            <w:pPr>
              <w:jc w:val="right"/>
              <w:rPr>
                <w:sz w:val="20"/>
                <w:szCs w:val="20"/>
              </w:rPr>
            </w:pPr>
            <w:r w:rsidRPr="00DD239C">
              <w:rPr>
                <w:sz w:val="20"/>
                <w:szCs w:val="20"/>
              </w:rPr>
              <w:t>0,00</w:t>
            </w:r>
          </w:p>
        </w:tc>
      </w:tr>
      <w:tr w:rsidR="00DD239C" w:rsidRPr="00DD239C" w14:paraId="317AAA3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2511C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3279180" w14:textId="77777777" w:rsidR="00DD239C" w:rsidRPr="00DD239C" w:rsidRDefault="00DD239C" w:rsidP="00DD239C">
            <w:pPr>
              <w:jc w:val="center"/>
              <w:rPr>
                <w:sz w:val="20"/>
                <w:szCs w:val="20"/>
              </w:rPr>
            </w:pPr>
            <w:r w:rsidRPr="00DD239C">
              <w:rPr>
                <w:sz w:val="20"/>
                <w:szCs w:val="20"/>
              </w:rPr>
              <w:t>07.1.00.79500</w:t>
            </w:r>
          </w:p>
        </w:tc>
        <w:tc>
          <w:tcPr>
            <w:tcW w:w="0" w:type="auto"/>
            <w:tcBorders>
              <w:top w:val="nil"/>
              <w:left w:val="single" w:sz="4" w:space="0" w:color="auto"/>
              <w:bottom w:val="single" w:sz="4" w:space="0" w:color="auto"/>
              <w:right w:val="nil"/>
            </w:tcBorders>
            <w:shd w:val="clear" w:color="auto" w:fill="auto"/>
            <w:noWrap/>
            <w:vAlign w:val="center"/>
            <w:hideMark/>
          </w:tcPr>
          <w:p w14:paraId="0005BAAA"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6D6CA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913FFB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4606FD" w14:textId="77777777" w:rsidR="00DD239C" w:rsidRPr="00DD239C" w:rsidRDefault="00DD239C" w:rsidP="00DD239C">
            <w:pPr>
              <w:jc w:val="right"/>
              <w:rPr>
                <w:sz w:val="20"/>
                <w:szCs w:val="20"/>
              </w:rPr>
            </w:pPr>
            <w:r w:rsidRPr="00DD239C">
              <w:rPr>
                <w:sz w:val="20"/>
                <w:szCs w:val="20"/>
              </w:rPr>
              <w:t>703 170,00</w:t>
            </w:r>
          </w:p>
        </w:tc>
        <w:tc>
          <w:tcPr>
            <w:tcW w:w="0" w:type="auto"/>
            <w:tcBorders>
              <w:top w:val="nil"/>
              <w:left w:val="single" w:sz="4" w:space="0" w:color="auto"/>
              <w:bottom w:val="single" w:sz="4" w:space="0" w:color="auto"/>
              <w:right w:val="nil"/>
            </w:tcBorders>
            <w:shd w:val="clear" w:color="auto" w:fill="auto"/>
            <w:noWrap/>
            <w:vAlign w:val="center"/>
            <w:hideMark/>
          </w:tcPr>
          <w:p w14:paraId="3C870D4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14151C" w14:textId="77777777" w:rsidR="00DD239C" w:rsidRPr="00DD239C" w:rsidRDefault="00DD239C" w:rsidP="00DD239C">
            <w:pPr>
              <w:jc w:val="right"/>
              <w:rPr>
                <w:sz w:val="20"/>
                <w:szCs w:val="20"/>
              </w:rPr>
            </w:pPr>
            <w:r w:rsidRPr="00DD239C">
              <w:rPr>
                <w:sz w:val="20"/>
                <w:szCs w:val="20"/>
              </w:rPr>
              <w:t>0,00</w:t>
            </w:r>
          </w:p>
        </w:tc>
      </w:tr>
      <w:tr w:rsidR="00DD239C" w:rsidRPr="00DD239C" w14:paraId="23C14C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E1C28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4F14D46" w14:textId="77777777" w:rsidR="00DD239C" w:rsidRPr="00DD239C" w:rsidRDefault="00DD239C" w:rsidP="00DD239C">
            <w:pPr>
              <w:jc w:val="center"/>
              <w:rPr>
                <w:sz w:val="20"/>
                <w:szCs w:val="20"/>
              </w:rPr>
            </w:pPr>
            <w:r w:rsidRPr="00DD239C">
              <w:rPr>
                <w:sz w:val="20"/>
                <w:szCs w:val="20"/>
              </w:rPr>
              <w:t>07.1.00.79500</w:t>
            </w:r>
          </w:p>
        </w:tc>
        <w:tc>
          <w:tcPr>
            <w:tcW w:w="0" w:type="auto"/>
            <w:tcBorders>
              <w:top w:val="nil"/>
              <w:left w:val="single" w:sz="4" w:space="0" w:color="auto"/>
              <w:bottom w:val="single" w:sz="4" w:space="0" w:color="auto"/>
              <w:right w:val="nil"/>
            </w:tcBorders>
            <w:shd w:val="clear" w:color="auto" w:fill="auto"/>
            <w:noWrap/>
            <w:vAlign w:val="center"/>
            <w:hideMark/>
          </w:tcPr>
          <w:p w14:paraId="682E5D2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5B8A29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741891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601B8" w14:textId="77777777" w:rsidR="00DD239C" w:rsidRPr="00DD239C" w:rsidRDefault="00DD239C" w:rsidP="00DD239C">
            <w:pPr>
              <w:jc w:val="right"/>
              <w:rPr>
                <w:sz w:val="20"/>
                <w:szCs w:val="20"/>
              </w:rPr>
            </w:pPr>
            <w:r w:rsidRPr="00DD239C">
              <w:rPr>
                <w:sz w:val="20"/>
                <w:szCs w:val="20"/>
              </w:rPr>
              <w:t>696 830,00</w:t>
            </w:r>
          </w:p>
        </w:tc>
        <w:tc>
          <w:tcPr>
            <w:tcW w:w="0" w:type="auto"/>
            <w:tcBorders>
              <w:top w:val="nil"/>
              <w:left w:val="single" w:sz="4" w:space="0" w:color="auto"/>
              <w:bottom w:val="single" w:sz="4" w:space="0" w:color="auto"/>
              <w:right w:val="nil"/>
            </w:tcBorders>
            <w:shd w:val="clear" w:color="auto" w:fill="auto"/>
            <w:noWrap/>
            <w:vAlign w:val="center"/>
            <w:hideMark/>
          </w:tcPr>
          <w:p w14:paraId="6AEC9DB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6ABC2A" w14:textId="77777777" w:rsidR="00DD239C" w:rsidRPr="00DD239C" w:rsidRDefault="00DD239C" w:rsidP="00DD239C">
            <w:pPr>
              <w:jc w:val="right"/>
              <w:rPr>
                <w:sz w:val="20"/>
                <w:szCs w:val="20"/>
              </w:rPr>
            </w:pPr>
            <w:r w:rsidRPr="00DD239C">
              <w:rPr>
                <w:sz w:val="20"/>
                <w:szCs w:val="20"/>
              </w:rPr>
              <w:t>0,00</w:t>
            </w:r>
          </w:p>
        </w:tc>
      </w:tr>
      <w:tr w:rsidR="00DD239C" w:rsidRPr="00DD239C" w14:paraId="638E9D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9A1DCDD" w14:textId="77777777" w:rsidR="00DD239C" w:rsidRPr="00DD239C" w:rsidRDefault="00DD239C" w:rsidP="00DD239C">
            <w:pPr>
              <w:rPr>
                <w:bCs/>
                <w:sz w:val="20"/>
                <w:szCs w:val="20"/>
              </w:rPr>
            </w:pPr>
            <w:r w:rsidRPr="00DD239C">
              <w:rPr>
                <w:bCs/>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w:t>
            </w:r>
            <w:r w:rsidRPr="00DD239C">
              <w:rPr>
                <w:bCs/>
                <w:sz w:val="20"/>
                <w:szCs w:val="20"/>
              </w:rPr>
              <w:lastRenderedPageBreak/>
              <w:t>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1A2F3DB" w14:textId="77777777" w:rsidR="00DD239C" w:rsidRPr="00DD239C" w:rsidRDefault="00DD239C" w:rsidP="00DD239C">
            <w:pPr>
              <w:jc w:val="center"/>
              <w:rPr>
                <w:bCs/>
                <w:sz w:val="20"/>
                <w:szCs w:val="20"/>
              </w:rPr>
            </w:pPr>
            <w:r w:rsidRPr="00DD239C">
              <w:rPr>
                <w:bCs/>
                <w:sz w:val="20"/>
                <w:szCs w:val="20"/>
              </w:rPr>
              <w:lastRenderedPageBreak/>
              <w:t>07.1.00.L3040</w:t>
            </w:r>
          </w:p>
        </w:tc>
        <w:tc>
          <w:tcPr>
            <w:tcW w:w="0" w:type="auto"/>
            <w:tcBorders>
              <w:top w:val="nil"/>
              <w:left w:val="single" w:sz="4" w:space="0" w:color="auto"/>
              <w:bottom w:val="single" w:sz="4" w:space="0" w:color="auto"/>
              <w:right w:val="nil"/>
            </w:tcBorders>
            <w:shd w:val="clear" w:color="auto" w:fill="auto"/>
            <w:noWrap/>
            <w:vAlign w:val="center"/>
            <w:hideMark/>
          </w:tcPr>
          <w:p w14:paraId="4372162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C8270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8E7A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A184F" w14:textId="77777777" w:rsidR="00DD239C" w:rsidRPr="00DD239C" w:rsidRDefault="00DD239C" w:rsidP="00DD239C">
            <w:pPr>
              <w:jc w:val="right"/>
              <w:rPr>
                <w:bCs/>
                <w:sz w:val="20"/>
                <w:szCs w:val="20"/>
              </w:rPr>
            </w:pPr>
            <w:r w:rsidRPr="00DD239C">
              <w:rPr>
                <w:bCs/>
                <w:sz w:val="20"/>
                <w:szCs w:val="20"/>
              </w:rPr>
              <w:t>37 574 500,00</w:t>
            </w:r>
          </w:p>
        </w:tc>
        <w:tc>
          <w:tcPr>
            <w:tcW w:w="0" w:type="auto"/>
            <w:tcBorders>
              <w:top w:val="nil"/>
              <w:left w:val="single" w:sz="4" w:space="0" w:color="auto"/>
              <w:bottom w:val="single" w:sz="4" w:space="0" w:color="auto"/>
              <w:right w:val="nil"/>
            </w:tcBorders>
            <w:shd w:val="clear" w:color="auto" w:fill="auto"/>
            <w:noWrap/>
            <w:vAlign w:val="center"/>
            <w:hideMark/>
          </w:tcPr>
          <w:p w14:paraId="725388FB" w14:textId="77777777" w:rsidR="00DD239C" w:rsidRPr="00DD239C" w:rsidRDefault="00DD239C" w:rsidP="00DD239C">
            <w:pPr>
              <w:jc w:val="right"/>
              <w:rPr>
                <w:bCs/>
                <w:sz w:val="20"/>
                <w:szCs w:val="20"/>
              </w:rPr>
            </w:pPr>
            <w:r w:rsidRPr="00DD239C">
              <w:rPr>
                <w:bCs/>
                <w:sz w:val="20"/>
                <w:szCs w:val="20"/>
              </w:rPr>
              <w:t>37 574 500,00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BAEFCF" w14:textId="77777777" w:rsidR="00DD239C" w:rsidRPr="00DD239C" w:rsidRDefault="00DD239C" w:rsidP="00DD239C">
            <w:pPr>
              <w:jc w:val="right"/>
              <w:rPr>
                <w:bCs/>
                <w:sz w:val="20"/>
                <w:szCs w:val="20"/>
              </w:rPr>
            </w:pPr>
            <w:r w:rsidRPr="00DD239C">
              <w:rPr>
                <w:bCs/>
                <w:sz w:val="20"/>
                <w:szCs w:val="20"/>
              </w:rPr>
              <w:t>38 464 000,00</w:t>
            </w:r>
          </w:p>
        </w:tc>
      </w:tr>
      <w:tr w:rsidR="00DD239C" w:rsidRPr="00DD239C" w14:paraId="29429F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4E9DF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0EDE06"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nil"/>
            </w:tcBorders>
            <w:shd w:val="clear" w:color="auto" w:fill="auto"/>
            <w:noWrap/>
            <w:vAlign w:val="center"/>
            <w:hideMark/>
          </w:tcPr>
          <w:p w14:paraId="05688F8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75717E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3D5F1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61BEB" w14:textId="77777777" w:rsidR="00DD239C" w:rsidRPr="00DD239C" w:rsidRDefault="00DD239C" w:rsidP="00DD239C">
            <w:pPr>
              <w:jc w:val="right"/>
              <w:rPr>
                <w:sz w:val="20"/>
                <w:szCs w:val="20"/>
              </w:rPr>
            </w:pPr>
            <w:r w:rsidRPr="00DD239C">
              <w:rPr>
                <w:sz w:val="20"/>
                <w:szCs w:val="20"/>
              </w:rPr>
              <w:t>10 173 000,00</w:t>
            </w:r>
          </w:p>
        </w:tc>
        <w:tc>
          <w:tcPr>
            <w:tcW w:w="0" w:type="auto"/>
            <w:tcBorders>
              <w:top w:val="nil"/>
              <w:left w:val="single" w:sz="4" w:space="0" w:color="auto"/>
              <w:bottom w:val="single" w:sz="4" w:space="0" w:color="auto"/>
              <w:right w:val="nil"/>
            </w:tcBorders>
            <w:shd w:val="clear" w:color="auto" w:fill="auto"/>
            <w:noWrap/>
            <w:vAlign w:val="center"/>
            <w:hideMark/>
          </w:tcPr>
          <w:p w14:paraId="2219FE69" w14:textId="77777777" w:rsidR="00DD239C" w:rsidRPr="00DD239C" w:rsidRDefault="00DD239C" w:rsidP="00DD239C">
            <w:pPr>
              <w:jc w:val="right"/>
              <w:rPr>
                <w:sz w:val="20"/>
                <w:szCs w:val="20"/>
              </w:rPr>
            </w:pPr>
            <w:r w:rsidRPr="00DD239C">
              <w:rPr>
                <w:sz w:val="20"/>
                <w:szCs w:val="20"/>
              </w:rPr>
              <w:t>10 725 500,00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41CC2C" w14:textId="77777777" w:rsidR="00DD239C" w:rsidRPr="00DD239C" w:rsidRDefault="00DD239C" w:rsidP="00DD239C">
            <w:pPr>
              <w:jc w:val="right"/>
              <w:rPr>
                <w:sz w:val="20"/>
                <w:szCs w:val="20"/>
              </w:rPr>
            </w:pPr>
            <w:r w:rsidRPr="00DD239C">
              <w:rPr>
                <w:sz w:val="20"/>
                <w:szCs w:val="20"/>
              </w:rPr>
              <w:t>10 743 300,00</w:t>
            </w:r>
          </w:p>
        </w:tc>
      </w:tr>
      <w:tr w:rsidR="00DD239C" w:rsidRPr="00DD239C" w14:paraId="21E04E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EE0AC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6214CBC"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nil"/>
            </w:tcBorders>
            <w:shd w:val="clear" w:color="auto" w:fill="auto"/>
            <w:noWrap/>
            <w:vAlign w:val="center"/>
            <w:hideMark/>
          </w:tcPr>
          <w:p w14:paraId="7689C8A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EE367F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5192D1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41045" w14:textId="77777777" w:rsidR="00DD239C" w:rsidRPr="00DD239C" w:rsidRDefault="00DD239C" w:rsidP="00DD239C">
            <w:pPr>
              <w:jc w:val="right"/>
              <w:rPr>
                <w:sz w:val="20"/>
                <w:szCs w:val="20"/>
              </w:rPr>
            </w:pPr>
            <w:r w:rsidRPr="00DD239C">
              <w:rPr>
                <w:sz w:val="20"/>
                <w:szCs w:val="20"/>
              </w:rPr>
              <w:t>10 173 000,00</w:t>
            </w:r>
          </w:p>
        </w:tc>
        <w:tc>
          <w:tcPr>
            <w:tcW w:w="0" w:type="auto"/>
            <w:tcBorders>
              <w:top w:val="nil"/>
              <w:left w:val="single" w:sz="4" w:space="0" w:color="auto"/>
              <w:bottom w:val="single" w:sz="4" w:space="0" w:color="auto"/>
              <w:right w:val="nil"/>
            </w:tcBorders>
            <w:shd w:val="clear" w:color="auto" w:fill="auto"/>
            <w:noWrap/>
            <w:vAlign w:val="center"/>
            <w:hideMark/>
          </w:tcPr>
          <w:p w14:paraId="2550E808" w14:textId="77777777" w:rsidR="00DD239C" w:rsidRPr="00DD239C" w:rsidRDefault="00DD239C" w:rsidP="00DD239C">
            <w:pPr>
              <w:jc w:val="right"/>
              <w:rPr>
                <w:sz w:val="20"/>
                <w:szCs w:val="20"/>
              </w:rPr>
            </w:pPr>
            <w:r w:rsidRPr="00DD239C">
              <w:rPr>
                <w:sz w:val="20"/>
                <w:szCs w:val="20"/>
              </w:rPr>
              <w:t>10 725 500,00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E240E5" w14:textId="77777777" w:rsidR="00DD239C" w:rsidRPr="00DD239C" w:rsidRDefault="00DD239C" w:rsidP="00DD239C">
            <w:pPr>
              <w:jc w:val="right"/>
              <w:rPr>
                <w:sz w:val="20"/>
                <w:szCs w:val="20"/>
              </w:rPr>
            </w:pPr>
            <w:r w:rsidRPr="00DD239C">
              <w:rPr>
                <w:sz w:val="20"/>
                <w:szCs w:val="20"/>
              </w:rPr>
              <w:t>10 743 300,00</w:t>
            </w:r>
          </w:p>
        </w:tc>
      </w:tr>
      <w:tr w:rsidR="00DD239C" w:rsidRPr="00DD239C" w14:paraId="564D414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29F51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5AD1208"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nil"/>
            </w:tcBorders>
            <w:shd w:val="clear" w:color="auto" w:fill="auto"/>
            <w:noWrap/>
            <w:vAlign w:val="center"/>
            <w:hideMark/>
          </w:tcPr>
          <w:p w14:paraId="7B99951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4DF9B1E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2AD23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D080DF" w14:textId="77777777" w:rsidR="00DD239C" w:rsidRPr="00DD239C" w:rsidRDefault="00DD239C" w:rsidP="00DD239C">
            <w:pPr>
              <w:jc w:val="right"/>
              <w:rPr>
                <w:sz w:val="20"/>
                <w:szCs w:val="20"/>
              </w:rPr>
            </w:pPr>
            <w:r w:rsidRPr="00DD239C">
              <w:rPr>
                <w:sz w:val="20"/>
                <w:szCs w:val="20"/>
              </w:rPr>
              <w:t>27 401 500,00</w:t>
            </w:r>
          </w:p>
        </w:tc>
        <w:tc>
          <w:tcPr>
            <w:tcW w:w="0" w:type="auto"/>
            <w:tcBorders>
              <w:top w:val="nil"/>
              <w:left w:val="single" w:sz="4" w:space="0" w:color="auto"/>
              <w:bottom w:val="single" w:sz="4" w:space="0" w:color="auto"/>
              <w:right w:val="nil"/>
            </w:tcBorders>
            <w:shd w:val="clear" w:color="auto" w:fill="auto"/>
            <w:noWrap/>
            <w:vAlign w:val="center"/>
            <w:hideMark/>
          </w:tcPr>
          <w:p w14:paraId="61ECB7A9" w14:textId="77777777" w:rsidR="00DD239C" w:rsidRPr="00DD239C" w:rsidRDefault="00DD239C" w:rsidP="00DD239C">
            <w:pPr>
              <w:jc w:val="right"/>
              <w:rPr>
                <w:sz w:val="20"/>
                <w:szCs w:val="20"/>
              </w:rPr>
            </w:pPr>
            <w:r w:rsidRPr="00DD239C">
              <w:rPr>
                <w:sz w:val="20"/>
                <w:szCs w:val="20"/>
              </w:rPr>
              <w:t>26 849 000,00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4EC7A1" w14:textId="77777777" w:rsidR="00DD239C" w:rsidRPr="00DD239C" w:rsidRDefault="00DD239C" w:rsidP="00DD239C">
            <w:pPr>
              <w:jc w:val="right"/>
              <w:rPr>
                <w:sz w:val="20"/>
                <w:szCs w:val="20"/>
              </w:rPr>
            </w:pPr>
            <w:r w:rsidRPr="00DD239C">
              <w:rPr>
                <w:sz w:val="20"/>
                <w:szCs w:val="20"/>
              </w:rPr>
              <w:t>27 720 700,00</w:t>
            </w:r>
          </w:p>
        </w:tc>
      </w:tr>
      <w:tr w:rsidR="00DD239C" w:rsidRPr="00DD239C" w14:paraId="4EA2FD6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CE402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F80A9BB"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single" w:sz="4" w:space="0" w:color="auto"/>
              <w:right w:val="nil"/>
            </w:tcBorders>
            <w:shd w:val="clear" w:color="auto" w:fill="auto"/>
            <w:noWrap/>
            <w:vAlign w:val="center"/>
            <w:hideMark/>
          </w:tcPr>
          <w:p w14:paraId="45FC4B5E"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AE4263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D9B20B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42D562" w14:textId="77777777" w:rsidR="00DD239C" w:rsidRPr="00DD239C" w:rsidRDefault="00DD239C" w:rsidP="00DD239C">
            <w:pPr>
              <w:jc w:val="right"/>
              <w:rPr>
                <w:sz w:val="20"/>
                <w:szCs w:val="20"/>
              </w:rPr>
            </w:pPr>
            <w:r w:rsidRPr="00DD239C">
              <w:rPr>
                <w:sz w:val="20"/>
                <w:szCs w:val="20"/>
              </w:rPr>
              <w:t>27 401 500,00</w:t>
            </w:r>
          </w:p>
        </w:tc>
        <w:tc>
          <w:tcPr>
            <w:tcW w:w="0" w:type="auto"/>
            <w:tcBorders>
              <w:top w:val="nil"/>
              <w:left w:val="single" w:sz="4" w:space="0" w:color="auto"/>
              <w:bottom w:val="single" w:sz="4" w:space="0" w:color="auto"/>
              <w:right w:val="nil"/>
            </w:tcBorders>
            <w:shd w:val="clear" w:color="auto" w:fill="auto"/>
            <w:noWrap/>
            <w:vAlign w:val="center"/>
            <w:hideMark/>
          </w:tcPr>
          <w:p w14:paraId="160106B1" w14:textId="77777777" w:rsidR="00DD239C" w:rsidRPr="00DD239C" w:rsidRDefault="00DD239C" w:rsidP="00DD239C">
            <w:pPr>
              <w:jc w:val="right"/>
              <w:rPr>
                <w:sz w:val="20"/>
                <w:szCs w:val="20"/>
              </w:rPr>
            </w:pPr>
            <w:r w:rsidRPr="00DD239C">
              <w:rPr>
                <w:sz w:val="20"/>
                <w:szCs w:val="20"/>
              </w:rPr>
              <w:t>26 849 000,00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6A71F8" w14:textId="77777777" w:rsidR="00DD239C" w:rsidRPr="00DD239C" w:rsidRDefault="00DD239C" w:rsidP="00DD239C">
            <w:pPr>
              <w:jc w:val="right"/>
              <w:rPr>
                <w:sz w:val="20"/>
                <w:szCs w:val="20"/>
              </w:rPr>
            </w:pPr>
            <w:r w:rsidRPr="00DD239C">
              <w:rPr>
                <w:sz w:val="20"/>
                <w:szCs w:val="20"/>
              </w:rPr>
              <w:t>27 720 700,00</w:t>
            </w:r>
          </w:p>
        </w:tc>
      </w:tr>
      <w:tr w:rsidR="00DD239C" w:rsidRPr="00DD239C" w14:paraId="7B39094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DDF3440" w14:textId="77777777" w:rsidR="00DD239C" w:rsidRPr="00DD239C" w:rsidRDefault="00DD239C" w:rsidP="00DD239C">
            <w:pPr>
              <w:rPr>
                <w:bCs/>
                <w:sz w:val="20"/>
                <w:szCs w:val="20"/>
              </w:rPr>
            </w:pPr>
            <w:r w:rsidRPr="00DD239C">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6E45610" w14:textId="77777777" w:rsidR="00DD239C" w:rsidRPr="00DD239C" w:rsidRDefault="00DD239C" w:rsidP="00DD239C">
            <w:pPr>
              <w:jc w:val="center"/>
              <w:rPr>
                <w:bCs/>
                <w:sz w:val="20"/>
                <w:szCs w:val="20"/>
              </w:rPr>
            </w:pPr>
            <w:r w:rsidRPr="00DD239C">
              <w:rPr>
                <w:bCs/>
                <w:sz w:val="20"/>
                <w:szCs w:val="20"/>
              </w:rPr>
              <w:t>07.1.00.L7500</w:t>
            </w:r>
          </w:p>
        </w:tc>
        <w:tc>
          <w:tcPr>
            <w:tcW w:w="0" w:type="auto"/>
            <w:tcBorders>
              <w:top w:val="nil"/>
              <w:left w:val="single" w:sz="4" w:space="0" w:color="auto"/>
              <w:bottom w:val="single" w:sz="4" w:space="0" w:color="auto"/>
              <w:right w:val="nil"/>
            </w:tcBorders>
            <w:shd w:val="clear" w:color="auto" w:fill="auto"/>
            <w:noWrap/>
            <w:vAlign w:val="center"/>
            <w:hideMark/>
          </w:tcPr>
          <w:p w14:paraId="10C6835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A9B78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BF1EFA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4F746" w14:textId="77777777" w:rsidR="00DD239C" w:rsidRPr="00DD239C" w:rsidRDefault="00DD239C" w:rsidP="00DD239C">
            <w:pPr>
              <w:jc w:val="right"/>
              <w:rPr>
                <w:bCs/>
                <w:sz w:val="20"/>
                <w:szCs w:val="20"/>
              </w:rPr>
            </w:pPr>
            <w:r w:rsidRPr="00DD239C">
              <w:rPr>
                <w:bCs/>
                <w:sz w:val="20"/>
                <w:szCs w:val="20"/>
              </w:rPr>
              <w:t>137 386 600,00</w:t>
            </w:r>
          </w:p>
        </w:tc>
        <w:tc>
          <w:tcPr>
            <w:tcW w:w="0" w:type="auto"/>
            <w:tcBorders>
              <w:top w:val="nil"/>
              <w:left w:val="single" w:sz="4" w:space="0" w:color="auto"/>
              <w:bottom w:val="single" w:sz="4" w:space="0" w:color="auto"/>
              <w:right w:val="nil"/>
            </w:tcBorders>
            <w:shd w:val="clear" w:color="auto" w:fill="auto"/>
            <w:noWrap/>
            <w:vAlign w:val="center"/>
            <w:hideMark/>
          </w:tcPr>
          <w:p w14:paraId="570F0515" w14:textId="77777777" w:rsidR="00DD239C" w:rsidRPr="00DD239C" w:rsidRDefault="00DD239C" w:rsidP="00DD239C">
            <w:pPr>
              <w:jc w:val="right"/>
              <w:rPr>
                <w:bCs/>
                <w:sz w:val="20"/>
                <w:szCs w:val="20"/>
              </w:rPr>
            </w:pPr>
            <w:r w:rsidRPr="00DD239C">
              <w:rPr>
                <w:bCs/>
                <w:sz w:val="20"/>
                <w:szCs w:val="20"/>
              </w:rPr>
              <w:t>58 278 800,00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2C97F" w14:textId="77777777" w:rsidR="00DD239C" w:rsidRPr="00DD239C" w:rsidRDefault="00DD239C" w:rsidP="00DD239C">
            <w:pPr>
              <w:jc w:val="right"/>
              <w:rPr>
                <w:bCs/>
                <w:sz w:val="20"/>
                <w:szCs w:val="20"/>
              </w:rPr>
            </w:pPr>
            <w:r w:rsidRPr="00DD239C">
              <w:rPr>
                <w:bCs/>
                <w:sz w:val="20"/>
                <w:szCs w:val="20"/>
              </w:rPr>
              <w:t>0,00</w:t>
            </w:r>
          </w:p>
        </w:tc>
      </w:tr>
      <w:tr w:rsidR="00DD239C" w:rsidRPr="00DD239C" w14:paraId="7EF1F13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265B5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88ACB09" w14:textId="77777777" w:rsidR="00DD239C" w:rsidRPr="00DD239C" w:rsidRDefault="00DD239C" w:rsidP="00DD239C">
            <w:pPr>
              <w:jc w:val="center"/>
              <w:rPr>
                <w:sz w:val="20"/>
                <w:szCs w:val="20"/>
              </w:rPr>
            </w:pPr>
            <w:r w:rsidRPr="00DD239C">
              <w:rPr>
                <w:sz w:val="20"/>
                <w:szCs w:val="20"/>
              </w:rPr>
              <w:t>07.1.00.L7500</w:t>
            </w:r>
          </w:p>
        </w:tc>
        <w:tc>
          <w:tcPr>
            <w:tcW w:w="0" w:type="auto"/>
            <w:tcBorders>
              <w:top w:val="nil"/>
              <w:left w:val="single" w:sz="4" w:space="0" w:color="auto"/>
              <w:bottom w:val="single" w:sz="4" w:space="0" w:color="auto"/>
              <w:right w:val="nil"/>
            </w:tcBorders>
            <w:shd w:val="clear" w:color="auto" w:fill="auto"/>
            <w:noWrap/>
            <w:vAlign w:val="center"/>
            <w:hideMark/>
          </w:tcPr>
          <w:p w14:paraId="1F9BD51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84B7FE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3763D2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597AE" w14:textId="77777777" w:rsidR="00DD239C" w:rsidRPr="00DD239C" w:rsidRDefault="00DD239C" w:rsidP="00DD239C">
            <w:pPr>
              <w:jc w:val="right"/>
              <w:rPr>
                <w:sz w:val="20"/>
                <w:szCs w:val="20"/>
              </w:rPr>
            </w:pPr>
            <w:r w:rsidRPr="00DD239C">
              <w:rPr>
                <w:sz w:val="20"/>
                <w:szCs w:val="20"/>
              </w:rPr>
              <w:t>137 386 600,00</w:t>
            </w:r>
          </w:p>
        </w:tc>
        <w:tc>
          <w:tcPr>
            <w:tcW w:w="0" w:type="auto"/>
            <w:tcBorders>
              <w:top w:val="nil"/>
              <w:left w:val="single" w:sz="4" w:space="0" w:color="auto"/>
              <w:bottom w:val="single" w:sz="4" w:space="0" w:color="auto"/>
              <w:right w:val="nil"/>
            </w:tcBorders>
            <w:shd w:val="clear" w:color="auto" w:fill="auto"/>
            <w:noWrap/>
            <w:vAlign w:val="center"/>
            <w:hideMark/>
          </w:tcPr>
          <w:p w14:paraId="1968A7C2" w14:textId="77777777" w:rsidR="00DD239C" w:rsidRPr="00DD239C" w:rsidRDefault="00DD239C" w:rsidP="00DD239C">
            <w:pPr>
              <w:jc w:val="right"/>
              <w:rPr>
                <w:sz w:val="20"/>
                <w:szCs w:val="20"/>
              </w:rPr>
            </w:pPr>
            <w:r w:rsidRPr="00DD239C">
              <w:rPr>
                <w:sz w:val="20"/>
                <w:szCs w:val="20"/>
              </w:rPr>
              <w:t>58 278 800,00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88422" w14:textId="77777777" w:rsidR="00DD239C" w:rsidRPr="00DD239C" w:rsidRDefault="00DD239C" w:rsidP="00DD239C">
            <w:pPr>
              <w:jc w:val="right"/>
              <w:rPr>
                <w:sz w:val="20"/>
                <w:szCs w:val="20"/>
              </w:rPr>
            </w:pPr>
            <w:r w:rsidRPr="00DD239C">
              <w:rPr>
                <w:sz w:val="20"/>
                <w:szCs w:val="20"/>
              </w:rPr>
              <w:t>0,00</w:t>
            </w:r>
          </w:p>
        </w:tc>
      </w:tr>
      <w:tr w:rsidR="00DD239C" w:rsidRPr="00DD239C" w14:paraId="1F09E96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BF447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EB2445A" w14:textId="77777777" w:rsidR="00DD239C" w:rsidRPr="00DD239C" w:rsidRDefault="00DD239C" w:rsidP="00DD239C">
            <w:pPr>
              <w:jc w:val="center"/>
              <w:rPr>
                <w:sz w:val="20"/>
                <w:szCs w:val="20"/>
              </w:rPr>
            </w:pPr>
            <w:r w:rsidRPr="00DD239C">
              <w:rPr>
                <w:sz w:val="20"/>
                <w:szCs w:val="20"/>
              </w:rPr>
              <w:t>07.1.00.L7500</w:t>
            </w:r>
          </w:p>
        </w:tc>
        <w:tc>
          <w:tcPr>
            <w:tcW w:w="0" w:type="auto"/>
            <w:tcBorders>
              <w:top w:val="nil"/>
              <w:left w:val="single" w:sz="4" w:space="0" w:color="auto"/>
              <w:bottom w:val="single" w:sz="4" w:space="0" w:color="auto"/>
              <w:right w:val="nil"/>
            </w:tcBorders>
            <w:shd w:val="clear" w:color="auto" w:fill="auto"/>
            <w:noWrap/>
            <w:vAlign w:val="center"/>
            <w:hideMark/>
          </w:tcPr>
          <w:p w14:paraId="37F4F03C"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4AB108D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4ACC7D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A811A" w14:textId="77777777" w:rsidR="00DD239C" w:rsidRPr="00DD239C" w:rsidRDefault="00DD239C" w:rsidP="00DD239C">
            <w:pPr>
              <w:jc w:val="right"/>
              <w:rPr>
                <w:sz w:val="20"/>
                <w:szCs w:val="20"/>
              </w:rPr>
            </w:pPr>
            <w:r w:rsidRPr="00DD239C">
              <w:rPr>
                <w:sz w:val="20"/>
                <w:szCs w:val="20"/>
              </w:rPr>
              <w:t>137 386 600,00</w:t>
            </w:r>
          </w:p>
        </w:tc>
        <w:tc>
          <w:tcPr>
            <w:tcW w:w="0" w:type="auto"/>
            <w:tcBorders>
              <w:top w:val="nil"/>
              <w:left w:val="single" w:sz="4" w:space="0" w:color="auto"/>
              <w:bottom w:val="single" w:sz="4" w:space="0" w:color="auto"/>
              <w:right w:val="nil"/>
            </w:tcBorders>
            <w:shd w:val="clear" w:color="auto" w:fill="auto"/>
            <w:noWrap/>
            <w:vAlign w:val="center"/>
            <w:hideMark/>
          </w:tcPr>
          <w:p w14:paraId="3DB7BD07" w14:textId="77777777" w:rsidR="00DD239C" w:rsidRPr="00DD239C" w:rsidRDefault="00DD239C" w:rsidP="00DD239C">
            <w:pPr>
              <w:jc w:val="right"/>
              <w:rPr>
                <w:sz w:val="20"/>
                <w:szCs w:val="20"/>
              </w:rPr>
            </w:pPr>
            <w:r w:rsidRPr="00DD239C">
              <w:rPr>
                <w:sz w:val="20"/>
                <w:szCs w:val="20"/>
              </w:rPr>
              <w:t>58 278 800,00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DB95AD" w14:textId="77777777" w:rsidR="00DD239C" w:rsidRPr="00DD239C" w:rsidRDefault="00DD239C" w:rsidP="00DD239C">
            <w:pPr>
              <w:jc w:val="right"/>
              <w:rPr>
                <w:sz w:val="20"/>
                <w:szCs w:val="20"/>
              </w:rPr>
            </w:pPr>
            <w:r w:rsidRPr="00DD239C">
              <w:rPr>
                <w:sz w:val="20"/>
                <w:szCs w:val="20"/>
              </w:rPr>
              <w:t>0,00</w:t>
            </w:r>
          </w:p>
        </w:tc>
      </w:tr>
      <w:tr w:rsidR="00DD239C" w:rsidRPr="00DD239C" w14:paraId="58D734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4C39A2"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w:t>
            </w:r>
            <w:r w:rsidRPr="00DD239C">
              <w:rPr>
                <w:bCs/>
                <w:sz w:val="20"/>
                <w:szCs w:val="20"/>
              </w:rPr>
              <w:lastRenderedPageBreak/>
              <w:t>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94BE98C" w14:textId="77777777" w:rsidR="00DD239C" w:rsidRPr="00DD239C" w:rsidRDefault="00DD239C" w:rsidP="00DD239C">
            <w:pPr>
              <w:jc w:val="center"/>
              <w:rPr>
                <w:bCs/>
                <w:sz w:val="20"/>
                <w:szCs w:val="20"/>
              </w:rPr>
            </w:pPr>
            <w:r w:rsidRPr="00DD239C">
              <w:rPr>
                <w:bCs/>
                <w:sz w:val="20"/>
                <w:szCs w:val="20"/>
              </w:rPr>
              <w:lastRenderedPageBreak/>
              <w:t>07.1.00.S2590</w:t>
            </w:r>
          </w:p>
        </w:tc>
        <w:tc>
          <w:tcPr>
            <w:tcW w:w="0" w:type="auto"/>
            <w:tcBorders>
              <w:top w:val="nil"/>
              <w:left w:val="single" w:sz="4" w:space="0" w:color="auto"/>
              <w:bottom w:val="single" w:sz="4" w:space="0" w:color="auto"/>
              <w:right w:val="nil"/>
            </w:tcBorders>
            <w:shd w:val="clear" w:color="auto" w:fill="auto"/>
            <w:noWrap/>
            <w:vAlign w:val="center"/>
            <w:hideMark/>
          </w:tcPr>
          <w:p w14:paraId="304B76B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159E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7CB5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56EBFC" w14:textId="77777777" w:rsidR="00DD239C" w:rsidRPr="00DD239C" w:rsidRDefault="00DD239C" w:rsidP="00DD239C">
            <w:pPr>
              <w:jc w:val="right"/>
              <w:rPr>
                <w:bCs/>
                <w:sz w:val="20"/>
                <w:szCs w:val="20"/>
              </w:rPr>
            </w:pPr>
            <w:r w:rsidRPr="00DD239C">
              <w:rPr>
                <w:bCs/>
                <w:sz w:val="20"/>
                <w:szCs w:val="20"/>
              </w:rPr>
              <w:t>20 410,00</w:t>
            </w:r>
          </w:p>
        </w:tc>
        <w:tc>
          <w:tcPr>
            <w:tcW w:w="0" w:type="auto"/>
            <w:tcBorders>
              <w:top w:val="nil"/>
              <w:left w:val="single" w:sz="4" w:space="0" w:color="auto"/>
              <w:bottom w:val="single" w:sz="4" w:space="0" w:color="auto"/>
              <w:right w:val="nil"/>
            </w:tcBorders>
            <w:shd w:val="clear" w:color="auto" w:fill="auto"/>
            <w:noWrap/>
            <w:vAlign w:val="center"/>
            <w:hideMark/>
          </w:tcPr>
          <w:p w14:paraId="3AA8081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4A9F89" w14:textId="77777777" w:rsidR="00DD239C" w:rsidRPr="00DD239C" w:rsidRDefault="00DD239C" w:rsidP="00DD239C">
            <w:pPr>
              <w:jc w:val="right"/>
              <w:rPr>
                <w:bCs/>
                <w:sz w:val="20"/>
                <w:szCs w:val="20"/>
              </w:rPr>
            </w:pPr>
            <w:r w:rsidRPr="00DD239C">
              <w:rPr>
                <w:bCs/>
                <w:sz w:val="20"/>
                <w:szCs w:val="20"/>
              </w:rPr>
              <w:t>20 410,00</w:t>
            </w:r>
          </w:p>
        </w:tc>
      </w:tr>
      <w:tr w:rsidR="00DD239C" w:rsidRPr="00DD239C" w14:paraId="1EC83D0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02CB0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34BE4A" w14:textId="77777777" w:rsidR="00DD239C" w:rsidRPr="00DD239C" w:rsidRDefault="00DD239C" w:rsidP="00DD239C">
            <w:pPr>
              <w:jc w:val="center"/>
              <w:rPr>
                <w:sz w:val="20"/>
                <w:szCs w:val="20"/>
              </w:rPr>
            </w:pPr>
            <w:r w:rsidRPr="00DD239C">
              <w:rPr>
                <w:sz w:val="20"/>
                <w:szCs w:val="20"/>
              </w:rPr>
              <w:t>07.1.00.S2590</w:t>
            </w:r>
          </w:p>
        </w:tc>
        <w:tc>
          <w:tcPr>
            <w:tcW w:w="0" w:type="auto"/>
            <w:tcBorders>
              <w:top w:val="nil"/>
              <w:left w:val="single" w:sz="4" w:space="0" w:color="auto"/>
              <w:bottom w:val="single" w:sz="4" w:space="0" w:color="auto"/>
              <w:right w:val="nil"/>
            </w:tcBorders>
            <w:shd w:val="clear" w:color="auto" w:fill="auto"/>
            <w:noWrap/>
            <w:vAlign w:val="center"/>
            <w:hideMark/>
          </w:tcPr>
          <w:p w14:paraId="5B74ED6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FC578E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BC8EA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ABC11" w14:textId="77777777" w:rsidR="00DD239C" w:rsidRPr="00DD239C" w:rsidRDefault="00DD239C" w:rsidP="00DD239C">
            <w:pPr>
              <w:jc w:val="right"/>
              <w:rPr>
                <w:sz w:val="20"/>
                <w:szCs w:val="20"/>
              </w:rPr>
            </w:pPr>
            <w:r w:rsidRPr="00DD239C">
              <w:rPr>
                <w:sz w:val="20"/>
                <w:szCs w:val="20"/>
              </w:rPr>
              <w:t>20 410,00</w:t>
            </w:r>
          </w:p>
        </w:tc>
        <w:tc>
          <w:tcPr>
            <w:tcW w:w="0" w:type="auto"/>
            <w:tcBorders>
              <w:top w:val="nil"/>
              <w:left w:val="single" w:sz="4" w:space="0" w:color="auto"/>
              <w:bottom w:val="single" w:sz="4" w:space="0" w:color="auto"/>
              <w:right w:val="nil"/>
            </w:tcBorders>
            <w:shd w:val="clear" w:color="auto" w:fill="auto"/>
            <w:noWrap/>
            <w:vAlign w:val="center"/>
            <w:hideMark/>
          </w:tcPr>
          <w:p w14:paraId="2FCDD8F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09D1F4" w14:textId="77777777" w:rsidR="00DD239C" w:rsidRPr="00DD239C" w:rsidRDefault="00DD239C" w:rsidP="00DD239C">
            <w:pPr>
              <w:jc w:val="right"/>
              <w:rPr>
                <w:sz w:val="20"/>
                <w:szCs w:val="20"/>
              </w:rPr>
            </w:pPr>
            <w:r w:rsidRPr="00DD239C">
              <w:rPr>
                <w:sz w:val="20"/>
                <w:szCs w:val="20"/>
              </w:rPr>
              <w:t>20 410,00</w:t>
            </w:r>
          </w:p>
        </w:tc>
      </w:tr>
      <w:tr w:rsidR="00DD239C" w:rsidRPr="00DD239C" w14:paraId="006F431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DA290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664080C" w14:textId="77777777" w:rsidR="00DD239C" w:rsidRPr="00DD239C" w:rsidRDefault="00DD239C" w:rsidP="00DD239C">
            <w:pPr>
              <w:jc w:val="center"/>
              <w:rPr>
                <w:sz w:val="20"/>
                <w:szCs w:val="20"/>
              </w:rPr>
            </w:pPr>
            <w:r w:rsidRPr="00DD239C">
              <w:rPr>
                <w:sz w:val="20"/>
                <w:szCs w:val="20"/>
              </w:rPr>
              <w:t>07.1.00.S2590</w:t>
            </w:r>
          </w:p>
        </w:tc>
        <w:tc>
          <w:tcPr>
            <w:tcW w:w="0" w:type="auto"/>
            <w:tcBorders>
              <w:top w:val="nil"/>
              <w:left w:val="single" w:sz="4" w:space="0" w:color="auto"/>
              <w:bottom w:val="single" w:sz="4" w:space="0" w:color="auto"/>
              <w:right w:val="nil"/>
            </w:tcBorders>
            <w:shd w:val="clear" w:color="auto" w:fill="auto"/>
            <w:noWrap/>
            <w:vAlign w:val="center"/>
            <w:hideMark/>
          </w:tcPr>
          <w:p w14:paraId="4695716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E2D54D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C1D2030"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68A7FA" w14:textId="77777777" w:rsidR="00DD239C" w:rsidRPr="00DD239C" w:rsidRDefault="00DD239C" w:rsidP="00DD239C">
            <w:pPr>
              <w:jc w:val="right"/>
              <w:rPr>
                <w:sz w:val="20"/>
                <w:szCs w:val="20"/>
              </w:rPr>
            </w:pPr>
            <w:r w:rsidRPr="00DD239C">
              <w:rPr>
                <w:sz w:val="20"/>
                <w:szCs w:val="20"/>
              </w:rPr>
              <w:t>20 410,00</w:t>
            </w:r>
          </w:p>
        </w:tc>
        <w:tc>
          <w:tcPr>
            <w:tcW w:w="0" w:type="auto"/>
            <w:tcBorders>
              <w:top w:val="nil"/>
              <w:left w:val="single" w:sz="4" w:space="0" w:color="auto"/>
              <w:bottom w:val="single" w:sz="4" w:space="0" w:color="auto"/>
              <w:right w:val="nil"/>
            </w:tcBorders>
            <w:shd w:val="clear" w:color="auto" w:fill="auto"/>
            <w:noWrap/>
            <w:vAlign w:val="center"/>
            <w:hideMark/>
          </w:tcPr>
          <w:p w14:paraId="1E011A2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553F6F" w14:textId="77777777" w:rsidR="00DD239C" w:rsidRPr="00DD239C" w:rsidRDefault="00DD239C" w:rsidP="00DD239C">
            <w:pPr>
              <w:jc w:val="right"/>
              <w:rPr>
                <w:sz w:val="20"/>
                <w:szCs w:val="20"/>
              </w:rPr>
            </w:pPr>
            <w:r w:rsidRPr="00DD239C">
              <w:rPr>
                <w:sz w:val="20"/>
                <w:szCs w:val="20"/>
              </w:rPr>
              <w:t>20 410,00</w:t>
            </w:r>
          </w:p>
        </w:tc>
      </w:tr>
      <w:tr w:rsidR="00DD239C" w:rsidRPr="00DD239C" w14:paraId="4C732E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6CB06D"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FB929DB" w14:textId="77777777" w:rsidR="00DD239C" w:rsidRPr="00DD239C" w:rsidRDefault="00DD239C" w:rsidP="00DD239C">
            <w:pPr>
              <w:jc w:val="center"/>
              <w:rPr>
                <w:bCs/>
                <w:sz w:val="20"/>
                <w:szCs w:val="20"/>
              </w:rPr>
            </w:pPr>
            <w:r w:rsidRPr="00DD239C">
              <w:rPr>
                <w:bCs/>
                <w:sz w:val="20"/>
                <w:szCs w:val="20"/>
              </w:rPr>
              <w:t>07.1.00.S3470</w:t>
            </w:r>
          </w:p>
        </w:tc>
        <w:tc>
          <w:tcPr>
            <w:tcW w:w="0" w:type="auto"/>
            <w:tcBorders>
              <w:top w:val="nil"/>
              <w:left w:val="single" w:sz="4" w:space="0" w:color="auto"/>
              <w:bottom w:val="single" w:sz="4" w:space="0" w:color="auto"/>
              <w:right w:val="nil"/>
            </w:tcBorders>
            <w:shd w:val="clear" w:color="auto" w:fill="auto"/>
            <w:noWrap/>
            <w:vAlign w:val="center"/>
            <w:hideMark/>
          </w:tcPr>
          <w:p w14:paraId="6D8776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E736D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12F2E5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10C852" w14:textId="77777777" w:rsidR="00DD239C" w:rsidRPr="00DD239C" w:rsidRDefault="00DD239C" w:rsidP="00DD239C">
            <w:pPr>
              <w:jc w:val="right"/>
              <w:rPr>
                <w:bCs/>
                <w:sz w:val="20"/>
                <w:szCs w:val="20"/>
              </w:rPr>
            </w:pPr>
            <w:r w:rsidRPr="00DD239C">
              <w:rPr>
                <w:bCs/>
                <w:sz w:val="20"/>
                <w:szCs w:val="20"/>
              </w:rPr>
              <w:t>27 500,00</w:t>
            </w:r>
          </w:p>
        </w:tc>
        <w:tc>
          <w:tcPr>
            <w:tcW w:w="0" w:type="auto"/>
            <w:tcBorders>
              <w:top w:val="nil"/>
              <w:left w:val="single" w:sz="4" w:space="0" w:color="auto"/>
              <w:bottom w:val="single" w:sz="4" w:space="0" w:color="auto"/>
              <w:right w:val="nil"/>
            </w:tcBorders>
            <w:shd w:val="clear" w:color="auto" w:fill="auto"/>
            <w:noWrap/>
            <w:vAlign w:val="center"/>
            <w:hideMark/>
          </w:tcPr>
          <w:p w14:paraId="00E1D081" w14:textId="77777777" w:rsidR="00DD239C" w:rsidRPr="00DD239C" w:rsidRDefault="00DD239C" w:rsidP="00DD239C">
            <w:pPr>
              <w:jc w:val="right"/>
              <w:rPr>
                <w:bCs/>
                <w:sz w:val="20"/>
                <w:szCs w:val="20"/>
              </w:rPr>
            </w:pPr>
            <w:r w:rsidRPr="00DD239C">
              <w:rPr>
                <w:bCs/>
                <w:sz w:val="20"/>
                <w:szCs w:val="20"/>
              </w:rPr>
              <w:t>18 650,00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888C0" w14:textId="77777777" w:rsidR="00DD239C" w:rsidRPr="00DD239C" w:rsidRDefault="00DD239C" w:rsidP="00DD239C">
            <w:pPr>
              <w:jc w:val="right"/>
              <w:rPr>
                <w:bCs/>
                <w:sz w:val="20"/>
                <w:szCs w:val="20"/>
              </w:rPr>
            </w:pPr>
            <w:r w:rsidRPr="00DD239C">
              <w:rPr>
                <w:bCs/>
                <w:sz w:val="20"/>
                <w:szCs w:val="20"/>
              </w:rPr>
              <w:t>18 650,00</w:t>
            </w:r>
          </w:p>
        </w:tc>
      </w:tr>
      <w:tr w:rsidR="00DD239C" w:rsidRPr="00DD239C" w14:paraId="6E01DE8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BF667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ECAAF35" w14:textId="77777777" w:rsidR="00DD239C" w:rsidRPr="00DD239C" w:rsidRDefault="00DD239C" w:rsidP="00DD239C">
            <w:pPr>
              <w:jc w:val="center"/>
              <w:rPr>
                <w:sz w:val="20"/>
                <w:szCs w:val="20"/>
              </w:rPr>
            </w:pPr>
            <w:r w:rsidRPr="00DD239C">
              <w:rPr>
                <w:sz w:val="20"/>
                <w:szCs w:val="20"/>
              </w:rPr>
              <w:t>07.1.00.S3470</w:t>
            </w:r>
          </w:p>
        </w:tc>
        <w:tc>
          <w:tcPr>
            <w:tcW w:w="0" w:type="auto"/>
            <w:tcBorders>
              <w:top w:val="nil"/>
              <w:left w:val="single" w:sz="4" w:space="0" w:color="auto"/>
              <w:bottom w:val="single" w:sz="4" w:space="0" w:color="auto"/>
              <w:right w:val="nil"/>
            </w:tcBorders>
            <w:shd w:val="clear" w:color="auto" w:fill="auto"/>
            <w:noWrap/>
            <w:vAlign w:val="center"/>
            <w:hideMark/>
          </w:tcPr>
          <w:p w14:paraId="00B0654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0A2A83F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C15DB3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87F10A" w14:textId="77777777" w:rsidR="00DD239C" w:rsidRPr="00DD239C" w:rsidRDefault="00DD239C" w:rsidP="00DD239C">
            <w:pPr>
              <w:jc w:val="right"/>
              <w:rPr>
                <w:sz w:val="20"/>
                <w:szCs w:val="20"/>
              </w:rPr>
            </w:pPr>
            <w:r w:rsidRPr="00DD239C">
              <w:rPr>
                <w:sz w:val="20"/>
                <w:szCs w:val="20"/>
              </w:rPr>
              <w:t>27 500,00</w:t>
            </w:r>
          </w:p>
        </w:tc>
        <w:tc>
          <w:tcPr>
            <w:tcW w:w="0" w:type="auto"/>
            <w:tcBorders>
              <w:top w:val="nil"/>
              <w:left w:val="single" w:sz="4" w:space="0" w:color="auto"/>
              <w:bottom w:val="single" w:sz="4" w:space="0" w:color="auto"/>
              <w:right w:val="nil"/>
            </w:tcBorders>
            <w:shd w:val="clear" w:color="auto" w:fill="auto"/>
            <w:noWrap/>
            <w:vAlign w:val="center"/>
            <w:hideMark/>
          </w:tcPr>
          <w:p w14:paraId="3336C7DD" w14:textId="77777777" w:rsidR="00DD239C" w:rsidRPr="00DD239C" w:rsidRDefault="00DD239C" w:rsidP="00DD239C">
            <w:pPr>
              <w:jc w:val="right"/>
              <w:rPr>
                <w:sz w:val="20"/>
                <w:szCs w:val="20"/>
              </w:rPr>
            </w:pPr>
            <w:r w:rsidRPr="00DD239C">
              <w:rPr>
                <w:sz w:val="20"/>
                <w:szCs w:val="20"/>
              </w:rPr>
              <w:t>18 650,00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E4675" w14:textId="77777777" w:rsidR="00DD239C" w:rsidRPr="00DD239C" w:rsidRDefault="00DD239C" w:rsidP="00DD239C">
            <w:pPr>
              <w:jc w:val="right"/>
              <w:rPr>
                <w:sz w:val="20"/>
                <w:szCs w:val="20"/>
              </w:rPr>
            </w:pPr>
            <w:r w:rsidRPr="00DD239C">
              <w:rPr>
                <w:sz w:val="20"/>
                <w:szCs w:val="20"/>
              </w:rPr>
              <w:t>18 650,00</w:t>
            </w:r>
          </w:p>
        </w:tc>
      </w:tr>
      <w:tr w:rsidR="00DD239C" w:rsidRPr="00DD239C" w14:paraId="33FEF8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C3492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6DAEC55" w14:textId="77777777" w:rsidR="00DD239C" w:rsidRPr="00DD239C" w:rsidRDefault="00DD239C" w:rsidP="00DD239C">
            <w:pPr>
              <w:jc w:val="center"/>
              <w:rPr>
                <w:sz w:val="20"/>
                <w:szCs w:val="20"/>
              </w:rPr>
            </w:pPr>
            <w:r w:rsidRPr="00DD239C">
              <w:rPr>
                <w:sz w:val="20"/>
                <w:szCs w:val="20"/>
              </w:rPr>
              <w:t>07.1.00.S3470</w:t>
            </w:r>
          </w:p>
        </w:tc>
        <w:tc>
          <w:tcPr>
            <w:tcW w:w="0" w:type="auto"/>
            <w:tcBorders>
              <w:top w:val="nil"/>
              <w:left w:val="single" w:sz="4" w:space="0" w:color="auto"/>
              <w:bottom w:val="single" w:sz="4" w:space="0" w:color="auto"/>
              <w:right w:val="nil"/>
            </w:tcBorders>
            <w:shd w:val="clear" w:color="auto" w:fill="auto"/>
            <w:noWrap/>
            <w:vAlign w:val="center"/>
            <w:hideMark/>
          </w:tcPr>
          <w:p w14:paraId="27A9606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7E536D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F76095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0EE4E" w14:textId="77777777" w:rsidR="00DD239C" w:rsidRPr="00DD239C" w:rsidRDefault="00DD239C" w:rsidP="00DD239C">
            <w:pPr>
              <w:jc w:val="right"/>
              <w:rPr>
                <w:sz w:val="20"/>
                <w:szCs w:val="20"/>
              </w:rPr>
            </w:pPr>
            <w:r w:rsidRPr="00DD239C">
              <w:rPr>
                <w:sz w:val="20"/>
                <w:szCs w:val="20"/>
              </w:rPr>
              <w:t>27 500,00</w:t>
            </w:r>
          </w:p>
        </w:tc>
        <w:tc>
          <w:tcPr>
            <w:tcW w:w="0" w:type="auto"/>
            <w:tcBorders>
              <w:top w:val="nil"/>
              <w:left w:val="single" w:sz="4" w:space="0" w:color="auto"/>
              <w:bottom w:val="single" w:sz="4" w:space="0" w:color="auto"/>
              <w:right w:val="nil"/>
            </w:tcBorders>
            <w:shd w:val="clear" w:color="auto" w:fill="auto"/>
            <w:noWrap/>
            <w:vAlign w:val="center"/>
            <w:hideMark/>
          </w:tcPr>
          <w:p w14:paraId="51D2D3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67D3B" w14:textId="77777777" w:rsidR="00DD239C" w:rsidRPr="00DD239C" w:rsidRDefault="00DD239C" w:rsidP="00DD239C">
            <w:pPr>
              <w:jc w:val="right"/>
              <w:rPr>
                <w:sz w:val="20"/>
                <w:szCs w:val="20"/>
              </w:rPr>
            </w:pPr>
            <w:r w:rsidRPr="00DD239C">
              <w:rPr>
                <w:sz w:val="20"/>
                <w:szCs w:val="20"/>
              </w:rPr>
              <w:t>0,00</w:t>
            </w:r>
          </w:p>
        </w:tc>
      </w:tr>
      <w:tr w:rsidR="00DD239C" w:rsidRPr="00DD239C" w14:paraId="251D52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8F5B6D"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1B34F26" w14:textId="77777777" w:rsidR="00DD239C" w:rsidRPr="00DD239C" w:rsidRDefault="00DD239C" w:rsidP="00DD239C">
            <w:pPr>
              <w:jc w:val="center"/>
              <w:rPr>
                <w:sz w:val="20"/>
                <w:szCs w:val="20"/>
              </w:rPr>
            </w:pPr>
            <w:r w:rsidRPr="00DD239C">
              <w:rPr>
                <w:sz w:val="20"/>
                <w:szCs w:val="20"/>
              </w:rPr>
              <w:lastRenderedPageBreak/>
              <w:t>07.1.00.S3470</w:t>
            </w:r>
          </w:p>
        </w:tc>
        <w:tc>
          <w:tcPr>
            <w:tcW w:w="0" w:type="auto"/>
            <w:tcBorders>
              <w:top w:val="nil"/>
              <w:left w:val="single" w:sz="4" w:space="0" w:color="auto"/>
              <w:bottom w:val="single" w:sz="4" w:space="0" w:color="auto"/>
              <w:right w:val="nil"/>
            </w:tcBorders>
            <w:shd w:val="clear" w:color="auto" w:fill="auto"/>
            <w:noWrap/>
            <w:vAlign w:val="center"/>
            <w:hideMark/>
          </w:tcPr>
          <w:p w14:paraId="46F0238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58F806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D3ED101"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E4F36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35B4AFA" w14:textId="77777777" w:rsidR="00DD239C" w:rsidRPr="00DD239C" w:rsidRDefault="00DD239C" w:rsidP="00DD239C">
            <w:pPr>
              <w:jc w:val="right"/>
              <w:rPr>
                <w:sz w:val="20"/>
                <w:szCs w:val="20"/>
              </w:rPr>
            </w:pPr>
            <w:r w:rsidRPr="00DD239C">
              <w:rPr>
                <w:sz w:val="20"/>
                <w:szCs w:val="20"/>
              </w:rPr>
              <w:t>18 650,00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58435F" w14:textId="77777777" w:rsidR="00DD239C" w:rsidRPr="00DD239C" w:rsidRDefault="00DD239C" w:rsidP="00DD239C">
            <w:pPr>
              <w:jc w:val="right"/>
              <w:rPr>
                <w:sz w:val="20"/>
                <w:szCs w:val="20"/>
              </w:rPr>
            </w:pPr>
            <w:r w:rsidRPr="00DD239C">
              <w:rPr>
                <w:sz w:val="20"/>
                <w:szCs w:val="20"/>
              </w:rPr>
              <w:t>18 650,00</w:t>
            </w:r>
          </w:p>
        </w:tc>
      </w:tr>
      <w:tr w:rsidR="00DD239C" w:rsidRPr="00DD239C" w14:paraId="5D2BA1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EE15EC" w14:textId="77777777" w:rsidR="00DD239C" w:rsidRPr="00DD239C" w:rsidRDefault="00DD239C" w:rsidP="00DD239C">
            <w:pPr>
              <w:rPr>
                <w:bCs/>
                <w:sz w:val="20"/>
                <w:szCs w:val="20"/>
              </w:rPr>
            </w:pPr>
            <w:r w:rsidRPr="00DD239C">
              <w:rPr>
                <w:bCs/>
                <w:sz w:val="20"/>
                <w:szCs w:val="20"/>
              </w:rPr>
              <w:t>Региональный проект "Современная школа"</w:t>
            </w:r>
          </w:p>
        </w:tc>
        <w:tc>
          <w:tcPr>
            <w:tcW w:w="0" w:type="auto"/>
            <w:tcBorders>
              <w:top w:val="nil"/>
              <w:left w:val="single" w:sz="4" w:space="0" w:color="auto"/>
              <w:bottom w:val="single" w:sz="4" w:space="0" w:color="auto"/>
              <w:right w:val="nil"/>
            </w:tcBorders>
            <w:shd w:val="clear" w:color="auto" w:fill="auto"/>
            <w:noWrap/>
            <w:vAlign w:val="center"/>
            <w:hideMark/>
          </w:tcPr>
          <w:p w14:paraId="78CBF1E5" w14:textId="77777777" w:rsidR="00DD239C" w:rsidRPr="00DD239C" w:rsidRDefault="00DD239C" w:rsidP="00DD239C">
            <w:pPr>
              <w:jc w:val="center"/>
              <w:rPr>
                <w:bCs/>
                <w:sz w:val="20"/>
                <w:szCs w:val="20"/>
              </w:rPr>
            </w:pPr>
            <w:r w:rsidRPr="00DD239C">
              <w:rPr>
                <w:bCs/>
                <w:sz w:val="20"/>
                <w:szCs w:val="20"/>
              </w:rPr>
              <w:t>07.1.E1.00000</w:t>
            </w:r>
          </w:p>
        </w:tc>
        <w:tc>
          <w:tcPr>
            <w:tcW w:w="0" w:type="auto"/>
            <w:tcBorders>
              <w:top w:val="nil"/>
              <w:left w:val="single" w:sz="4" w:space="0" w:color="auto"/>
              <w:bottom w:val="single" w:sz="4" w:space="0" w:color="auto"/>
              <w:right w:val="nil"/>
            </w:tcBorders>
            <w:shd w:val="clear" w:color="auto" w:fill="auto"/>
            <w:noWrap/>
            <w:vAlign w:val="center"/>
            <w:hideMark/>
          </w:tcPr>
          <w:p w14:paraId="430BE57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6DCE4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8F7C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25887" w14:textId="77777777" w:rsidR="00DD239C" w:rsidRPr="00DD239C" w:rsidRDefault="00DD239C" w:rsidP="00DD239C">
            <w:pPr>
              <w:jc w:val="right"/>
              <w:rPr>
                <w:bCs/>
                <w:sz w:val="20"/>
                <w:szCs w:val="20"/>
              </w:rPr>
            </w:pPr>
            <w:r w:rsidRPr="00DD239C">
              <w:rPr>
                <w:bCs/>
                <w:sz w:val="20"/>
                <w:szCs w:val="20"/>
              </w:rPr>
              <w:t>17 843 092,05</w:t>
            </w:r>
          </w:p>
        </w:tc>
        <w:tc>
          <w:tcPr>
            <w:tcW w:w="0" w:type="auto"/>
            <w:tcBorders>
              <w:top w:val="nil"/>
              <w:left w:val="single" w:sz="4" w:space="0" w:color="auto"/>
              <w:bottom w:val="single" w:sz="4" w:space="0" w:color="auto"/>
              <w:right w:val="nil"/>
            </w:tcBorders>
            <w:shd w:val="clear" w:color="auto" w:fill="auto"/>
            <w:noWrap/>
            <w:vAlign w:val="center"/>
            <w:hideMark/>
          </w:tcPr>
          <w:p w14:paraId="0CFAE70C" w14:textId="77777777" w:rsidR="00DD239C" w:rsidRPr="00DD239C" w:rsidRDefault="00DD239C" w:rsidP="00DD239C">
            <w:pPr>
              <w:jc w:val="right"/>
              <w:rPr>
                <w:bCs/>
                <w:sz w:val="20"/>
                <w:szCs w:val="20"/>
              </w:rPr>
            </w:pPr>
            <w:r w:rsidRPr="00DD239C">
              <w:rPr>
                <w:bCs/>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7E6D16" w14:textId="77777777" w:rsidR="00DD239C" w:rsidRPr="00DD239C" w:rsidRDefault="00DD239C" w:rsidP="00DD239C">
            <w:pPr>
              <w:jc w:val="right"/>
              <w:rPr>
                <w:bCs/>
                <w:sz w:val="20"/>
                <w:szCs w:val="20"/>
              </w:rPr>
            </w:pPr>
            <w:r w:rsidRPr="00DD239C">
              <w:rPr>
                <w:bCs/>
                <w:sz w:val="20"/>
                <w:szCs w:val="20"/>
              </w:rPr>
              <w:t>2 040 850,00</w:t>
            </w:r>
          </w:p>
        </w:tc>
      </w:tr>
      <w:tr w:rsidR="00DD239C" w:rsidRPr="00DD239C" w14:paraId="17242D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E0D59D" w14:textId="77777777" w:rsidR="00DD239C" w:rsidRPr="00DD239C" w:rsidRDefault="00DD239C" w:rsidP="00DD239C">
            <w:pPr>
              <w:rPr>
                <w:bCs/>
                <w:sz w:val="20"/>
                <w:szCs w:val="20"/>
              </w:rPr>
            </w:pPr>
            <w:r w:rsidRPr="00DD239C">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DD239C">
              <w:rPr>
                <w:bCs/>
                <w:sz w:val="20"/>
                <w:szCs w:val="20"/>
              </w:rPr>
              <w:t>брендирование</w:t>
            </w:r>
            <w:proofErr w:type="spellEnd"/>
            <w:r w:rsidRPr="00DD239C">
              <w:rPr>
                <w:bCs/>
                <w:sz w:val="20"/>
                <w:szCs w:val="20"/>
              </w:rPr>
              <w:t xml:space="preserve"> центров "Точка роста")</w:t>
            </w:r>
          </w:p>
        </w:tc>
        <w:tc>
          <w:tcPr>
            <w:tcW w:w="0" w:type="auto"/>
            <w:tcBorders>
              <w:top w:val="nil"/>
              <w:left w:val="single" w:sz="4" w:space="0" w:color="auto"/>
              <w:bottom w:val="single" w:sz="4" w:space="0" w:color="auto"/>
              <w:right w:val="nil"/>
            </w:tcBorders>
            <w:shd w:val="clear" w:color="auto" w:fill="auto"/>
            <w:noWrap/>
            <w:vAlign w:val="center"/>
            <w:hideMark/>
          </w:tcPr>
          <w:p w14:paraId="656FE7DC" w14:textId="77777777" w:rsidR="00DD239C" w:rsidRPr="00DD239C" w:rsidRDefault="00DD239C" w:rsidP="00DD239C">
            <w:pPr>
              <w:jc w:val="center"/>
              <w:rPr>
                <w:bCs/>
                <w:sz w:val="20"/>
                <w:szCs w:val="20"/>
              </w:rPr>
            </w:pPr>
            <w:r w:rsidRPr="00DD239C">
              <w:rPr>
                <w:bCs/>
                <w:sz w:val="20"/>
                <w:szCs w:val="20"/>
              </w:rPr>
              <w:t>07.1.E1.51692</w:t>
            </w:r>
          </w:p>
        </w:tc>
        <w:tc>
          <w:tcPr>
            <w:tcW w:w="0" w:type="auto"/>
            <w:tcBorders>
              <w:top w:val="nil"/>
              <w:left w:val="single" w:sz="4" w:space="0" w:color="auto"/>
              <w:bottom w:val="single" w:sz="4" w:space="0" w:color="auto"/>
              <w:right w:val="nil"/>
            </w:tcBorders>
            <w:shd w:val="clear" w:color="auto" w:fill="auto"/>
            <w:noWrap/>
            <w:vAlign w:val="center"/>
            <w:hideMark/>
          </w:tcPr>
          <w:p w14:paraId="111EDEA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4F9C0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122AF8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B5DF0F" w14:textId="77777777" w:rsidR="00DD239C" w:rsidRPr="00DD239C" w:rsidRDefault="00DD239C" w:rsidP="00DD239C">
            <w:pPr>
              <w:jc w:val="right"/>
              <w:rPr>
                <w:bCs/>
                <w:sz w:val="20"/>
                <w:szCs w:val="20"/>
              </w:rPr>
            </w:pPr>
            <w:r w:rsidRPr="00DD239C">
              <w:rPr>
                <w:bCs/>
                <w:sz w:val="20"/>
                <w:szCs w:val="20"/>
              </w:rPr>
              <w:t>17 843 092,05</w:t>
            </w:r>
          </w:p>
        </w:tc>
        <w:tc>
          <w:tcPr>
            <w:tcW w:w="0" w:type="auto"/>
            <w:tcBorders>
              <w:top w:val="nil"/>
              <w:left w:val="single" w:sz="4" w:space="0" w:color="auto"/>
              <w:bottom w:val="single" w:sz="4" w:space="0" w:color="auto"/>
              <w:right w:val="nil"/>
            </w:tcBorders>
            <w:shd w:val="clear" w:color="auto" w:fill="auto"/>
            <w:noWrap/>
            <w:vAlign w:val="center"/>
            <w:hideMark/>
          </w:tcPr>
          <w:p w14:paraId="6E3B21AE" w14:textId="77777777" w:rsidR="00DD239C" w:rsidRPr="00DD239C" w:rsidRDefault="00DD239C" w:rsidP="00DD239C">
            <w:pPr>
              <w:jc w:val="right"/>
              <w:rPr>
                <w:bCs/>
                <w:sz w:val="20"/>
                <w:szCs w:val="20"/>
              </w:rPr>
            </w:pPr>
            <w:r w:rsidRPr="00DD239C">
              <w:rPr>
                <w:bCs/>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880B3E" w14:textId="77777777" w:rsidR="00DD239C" w:rsidRPr="00DD239C" w:rsidRDefault="00DD239C" w:rsidP="00DD239C">
            <w:pPr>
              <w:jc w:val="right"/>
              <w:rPr>
                <w:bCs/>
                <w:sz w:val="20"/>
                <w:szCs w:val="20"/>
              </w:rPr>
            </w:pPr>
            <w:r w:rsidRPr="00DD239C">
              <w:rPr>
                <w:bCs/>
                <w:sz w:val="20"/>
                <w:szCs w:val="20"/>
              </w:rPr>
              <w:t>2 040 850,00</w:t>
            </w:r>
          </w:p>
        </w:tc>
      </w:tr>
      <w:tr w:rsidR="00DD239C" w:rsidRPr="00DD239C" w14:paraId="453425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E8E77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F047355"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nil"/>
            </w:tcBorders>
            <w:shd w:val="clear" w:color="auto" w:fill="auto"/>
            <w:noWrap/>
            <w:vAlign w:val="center"/>
            <w:hideMark/>
          </w:tcPr>
          <w:p w14:paraId="28C9591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F6AF58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55A551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063A0" w14:textId="77777777" w:rsidR="00DD239C" w:rsidRPr="00DD239C" w:rsidRDefault="00DD239C" w:rsidP="00DD239C">
            <w:pPr>
              <w:jc w:val="right"/>
              <w:rPr>
                <w:sz w:val="20"/>
                <w:szCs w:val="20"/>
              </w:rPr>
            </w:pPr>
            <w:r w:rsidRPr="00DD239C">
              <w:rPr>
                <w:sz w:val="20"/>
                <w:szCs w:val="20"/>
              </w:rPr>
              <w:t>8 827 682,05</w:t>
            </w:r>
          </w:p>
        </w:tc>
        <w:tc>
          <w:tcPr>
            <w:tcW w:w="0" w:type="auto"/>
            <w:tcBorders>
              <w:top w:val="nil"/>
              <w:left w:val="single" w:sz="4" w:space="0" w:color="auto"/>
              <w:bottom w:val="single" w:sz="4" w:space="0" w:color="auto"/>
              <w:right w:val="nil"/>
            </w:tcBorders>
            <w:shd w:val="clear" w:color="auto" w:fill="auto"/>
            <w:noWrap/>
            <w:vAlign w:val="center"/>
            <w:hideMark/>
          </w:tcPr>
          <w:p w14:paraId="297AB10A" w14:textId="77777777" w:rsidR="00DD239C" w:rsidRPr="00DD239C" w:rsidRDefault="00DD239C" w:rsidP="00DD239C">
            <w:pPr>
              <w:jc w:val="right"/>
              <w:rPr>
                <w:sz w:val="20"/>
                <w:szCs w:val="20"/>
              </w:rPr>
            </w:pPr>
            <w:r w:rsidRPr="00DD239C">
              <w:rPr>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E6A426" w14:textId="77777777" w:rsidR="00DD239C" w:rsidRPr="00DD239C" w:rsidRDefault="00DD239C" w:rsidP="00DD239C">
            <w:pPr>
              <w:jc w:val="right"/>
              <w:rPr>
                <w:sz w:val="20"/>
                <w:szCs w:val="20"/>
              </w:rPr>
            </w:pPr>
            <w:r w:rsidRPr="00DD239C">
              <w:rPr>
                <w:sz w:val="20"/>
                <w:szCs w:val="20"/>
              </w:rPr>
              <w:t>2 040 850,00</w:t>
            </w:r>
          </w:p>
        </w:tc>
      </w:tr>
      <w:tr w:rsidR="00DD239C" w:rsidRPr="00DD239C" w14:paraId="385DA9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94C44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23A4DAD"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nil"/>
            </w:tcBorders>
            <w:shd w:val="clear" w:color="auto" w:fill="auto"/>
            <w:noWrap/>
            <w:vAlign w:val="center"/>
            <w:hideMark/>
          </w:tcPr>
          <w:p w14:paraId="41C2D21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A03B4D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B3E9F0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7F5D0" w14:textId="77777777" w:rsidR="00DD239C" w:rsidRPr="00DD239C" w:rsidRDefault="00DD239C" w:rsidP="00DD239C">
            <w:pPr>
              <w:jc w:val="right"/>
              <w:rPr>
                <w:sz w:val="20"/>
                <w:szCs w:val="20"/>
              </w:rPr>
            </w:pPr>
            <w:r w:rsidRPr="00DD239C">
              <w:rPr>
                <w:sz w:val="20"/>
                <w:szCs w:val="20"/>
              </w:rPr>
              <w:t>8 827 682,05</w:t>
            </w:r>
          </w:p>
        </w:tc>
        <w:tc>
          <w:tcPr>
            <w:tcW w:w="0" w:type="auto"/>
            <w:tcBorders>
              <w:top w:val="nil"/>
              <w:left w:val="single" w:sz="4" w:space="0" w:color="auto"/>
              <w:bottom w:val="single" w:sz="4" w:space="0" w:color="auto"/>
              <w:right w:val="nil"/>
            </w:tcBorders>
            <w:shd w:val="clear" w:color="auto" w:fill="auto"/>
            <w:noWrap/>
            <w:vAlign w:val="center"/>
            <w:hideMark/>
          </w:tcPr>
          <w:p w14:paraId="5B4DE25C" w14:textId="77777777" w:rsidR="00DD239C" w:rsidRPr="00DD239C" w:rsidRDefault="00DD239C" w:rsidP="00DD239C">
            <w:pPr>
              <w:jc w:val="right"/>
              <w:rPr>
                <w:sz w:val="20"/>
                <w:szCs w:val="20"/>
              </w:rPr>
            </w:pPr>
            <w:r w:rsidRPr="00DD239C">
              <w:rPr>
                <w:sz w:val="20"/>
                <w:szCs w:val="20"/>
              </w:rPr>
              <w:t>8 163 300,00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F1CD4B" w14:textId="77777777" w:rsidR="00DD239C" w:rsidRPr="00DD239C" w:rsidRDefault="00DD239C" w:rsidP="00DD239C">
            <w:pPr>
              <w:jc w:val="right"/>
              <w:rPr>
                <w:sz w:val="20"/>
                <w:szCs w:val="20"/>
              </w:rPr>
            </w:pPr>
            <w:r w:rsidRPr="00DD239C">
              <w:rPr>
                <w:sz w:val="20"/>
                <w:szCs w:val="20"/>
              </w:rPr>
              <w:t>2 040 850,00</w:t>
            </w:r>
          </w:p>
        </w:tc>
      </w:tr>
      <w:tr w:rsidR="00DD239C" w:rsidRPr="00DD239C" w14:paraId="134E6BF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36221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3C6514D"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nil"/>
            </w:tcBorders>
            <w:shd w:val="clear" w:color="auto" w:fill="auto"/>
            <w:noWrap/>
            <w:vAlign w:val="center"/>
            <w:hideMark/>
          </w:tcPr>
          <w:p w14:paraId="2A29D08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21310DC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1E9689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5F8EDB" w14:textId="77777777" w:rsidR="00DD239C" w:rsidRPr="00DD239C" w:rsidRDefault="00DD239C" w:rsidP="00DD239C">
            <w:pPr>
              <w:jc w:val="right"/>
              <w:rPr>
                <w:sz w:val="20"/>
                <w:szCs w:val="20"/>
              </w:rPr>
            </w:pPr>
            <w:r w:rsidRPr="00DD239C">
              <w:rPr>
                <w:sz w:val="20"/>
                <w:szCs w:val="20"/>
              </w:rPr>
              <w:t>9 015 410,00</w:t>
            </w:r>
          </w:p>
        </w:tc>
        <w:tc>
          <w:tcPr>
            <w:tcW w:w="0" w:type="auto"/>
            <w:tcBorders>
              <w:top w:val="nil"/>
              <w:left w:val="single" w:sz="4" w:space="0" w:color="auto"/>
              <w:bottom w:val="single" w:sz="4" w:space="0" w:color="auto"/>
              <w:right w:val="nil"/>
            </w:tcBorders>
            <w:shd w:val="clear" w:color="auto" w:fill="auto"/>
            <w:noWrap/>
            <w:vAlign w:val="center"/>
            <w:hideMark/>
          </w:tcPr>
          <w:p w14:paraId="46F81B0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31F9F1" w14:textId="77777777" w:rsidR="00DD239C" w:rsidRPr="00DD239C" w:rsidRDefault="00DD239C" w:rsidP="00DD239C">
            <w:pPr>
              <w:jc w:val="right"/>
              <w:rPr>
                <w:sz w:val="20"/>
                <w:szCs w:val="20"/>
              </w:rPr>
            </w:pPr>
            <w:r w:rsidRPr="00DD239C">
              <w:rPr>
                <w:sz w:val="20"/>
                <w:szCs w:val="20"/>
              </w:rPr>
              <w:t>0,00</w:t>
            </w:r>
          </w:p>
        </w:tc>
      </w:tr>
      <w:tr w:rsidR="00DD239C" w:rsidRPr="00DD239C" w14:paraId="128AAE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8FCAC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163000C"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single" w:sz="4" w:space="0" w:color="auto"/>
              <w:right w:val="nil"/>
            </w:tcBorders>
            <w:shd w:val="clear" w:color="auto" w:fill="auto"/>
            <w:noWrap/>
            <w:vAlign w:val="center"/>
            <w:hideMark/>
          </w:tcPr>
          <w:p w14:paraId="6E05985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7B1FC1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2222C3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073CF4" w14:textId="77777777" w:rsidR="00DD239C" w:rsidRPr="00DD239C" w:rsidRDefault="00DD239C" w:rsidP="00DD239C">
            <w:pPr>
              <w:jc w:val="right"/>
              <w:rPr>
                <w:sz w:val="20"/>
                <w:szCs w:val="20"/>
              </w:rPr>
            </w:pPr>
            <w:r w:rsidRPr="00DD239C">
              <w:rPr>
                <w:sz w:val="20"/>
                <w:szCs w:val="20"/>
              </w:rPr>
              <w:t>9 015 410,00</w:t>
            </w:r>
          </w:p>
        </w:tc>
        <w:tc>
          <w:tcPr>
            <w:tcW w:w="0" w:type="auto"/>
            <w:tcBorders>
              <w:top w:val="nil"/>
              <w:left w:val="single" w:sz="4" w:space="0" w:color="auto"/>
              <w:bottom w:val="single" w:sz="4" w:space="0" w:color="auto"/>
              <w:right w:val="nil"/>
            </w:tcBorders>
            <w:shd w:val="clear" w:color="auto" w:fill="auto"/>
            <w:noWrap/>
            <w:vAlign w:val="center"/>
            <w:hideMark/>
          </w:tcPr>
          <w:p w14:paraId="04BA49F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B43CBA" w14:textId="77777777" w:rsidR="00DD239C" w:rsidRPr="00DD239C" w:rsidRDefault="00DD239C" w:rsidP="00DD239C">
            <w:pPr>
              <w:jc w:val="right"/>
              <w:rPr>
                <w:sz w:val="20"/>
                <w:szCs w:val="20"/>
              </w:rPr>
            </w:pPr>
            <w:r w:rsidRPr="00DD239C">
              <w:rPr>
                <w:sz w:val="20"/>
                <w:szCs w:val="20"/>
              </w:rPr>
              <w:t>0,00</w:t>
            </w:r>
          </w:p>
        </w:tc>
      </w:tr>
      <w:tr w:rsidR="00DD239C" w:rsidRPr="00DD239C" w14:paraId="29F2A0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42D8CB"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3883E1ED" w14:textId="77777777" w:rsidR="00DD239C" w:rsidRPr="00DD239C" w:rsidRDefault="00DD239C" w:rsidP="00DD239C">
            <w:pPr>
              <w:jc w:val="center"/>
              <w:rPr>
                <w:bCs/>
                <w:sz w:val="20"/>
                <w:szCs w:val="20"/>
              </w:rPr>
            </w:pPr>
            <w:r w:rsidRPr="00DD239C">
              <w:rPr>
                <w:bCs/>
                <w:sz w:val="20"/>
                <w:szCs w:val="20"/>
              </w:rPr>
              <w:t>07.1.E4.00000</w:t>
            </w:r>
          </w:p>
        </w:tc>
        <w:tc>
          <w:tcPr>
            <w:tcW w:w="0" w:type="auto"/>
            <w:tcBorders>
              <w:top w:val="nil"/>
              <w:left w:val="single" w:sz="4" w:space="0" w:color="auto"/>
              <w:bottom w:val="single" w:sz="4" w:space="0" w:color="auto"/>
              <w:right w:val="nil"/>
            </w:tcBorders>
            <w:shd w:val="clear" w:color="auto" w:fill="auto"/>
            <w:noWrap/>
            <w:vAlign w:val="center"/>
            <w:hideMark/>
          </w:tcPr>
          <w:p w14:paraId="367F167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48CC29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1311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A1761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0A3D628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F876CE" w14:textId="77777777" w:rsidR="00DD239C" w:rsidRPr="00DD239C" w:rsidRDefault="00DD239C" w:rsidP="00DD239C">
            <w:pPr>
              <w:jc w:val="right"/>
              <w:rPr>
                <w:bCs/>
                <w:sz w:val="20"/>
                <w:szCs w:val="20"/>
              </w:rPr>
            </w:pPr>
            <w:r w:rsidRPr="00DD239C">
              <w:rPr>
                <w:bCs/>
                <w:sz w:val="20"/>
                <w:szCs w:val="20"/>
              </w:rPr>
              <w:t>45 114 200,00</w:t>
            </w:r>
          </w:p>
        </w:tc>
      </w:tr>
      <w:tr w:rsidR="00DD239C" w:rsidRPr="00DD239C" w14:paraId="01325AC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00EBC8" w14:textId="77777777" w:rsidR="00DD239C" w:rsidRPr="00DD239C" w:rsidRDefault="00DD239C" w:rsidP="00DD239C">
            <w:pPr>
              <w:rPr>
                <w:bCs/>
                <w:sz w:val="20"/>
                <w:szCs w:val="20"/>
              </w:rPr>
            </w:pPr>
            <w:r w:rsidRPr="00DD239C">
              <w:rPr>
                <w:bCs/>
                <w:sz w:val="20"/>
                <w:szCs w:val="20"/>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2A62395D" w14:textId="77777777" w:rsidR="00DD239C" w:rsidRPr="00DD239C" w:rsidRDefault="00DD239C" w:rsidP="00DD239C">
            <w:pPr>
              <w:jc w:val="center"/>
              <w:rPr>
                <w:bCs/>
                <w:sz w:val="20"/>
                <w:szCs w:val="20"/>
              </w:rPr>
            </w:pPr>
            <w:r w:rsidRPr="00DD239C">
              <w:rPr>
                <w:bCs/>
                <w:sz w:val="20"/>
                <w:szCs w:val="20"/>
              </w:rPr>
              <w:t>07.1.E4.52191</w:t>
            </w:r>
          </w:p>
        </w:tc>
        <w:tc>
          <w:tcPr>
            <w:tcW w:w="0" w:type="auto"/>
            <w:tcBorders>
              <w:top w:val="nil"/>
              <w:left w:val="single" w:sz="4" w:space="0" w:color="auto"/>
              <w:bottom w:val="single" w:sz="4" w:space="0" w:color="auto"/>
              <w:right w:val="nil"/>
            </w:tcBorders>
            <w:shd w:val="clear" w:color="auto" w:fill="auto"/>
            <w:noWrap/>
            <w:vAlign w:val="center"/>
            <w:hideMark/>
          </w:tcPr>
          <w:p w14:paraId="153F793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F1A9B1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BD50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1262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4BE07CC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1EDDDD" w14:textId="77777777" w:rsidR="00DD239C" w:rsidRPr="00DD239C" w:rsidRDefault="00DD239C" w:rsidP="00DD239C">
            <w:pPr>
              <w:jc w:val="right"/>
              <w:rPr>
                <w:bCs/>
                <w:sz w:val="20"/>
                <w:szCs w:val="20"/>
              </w:rPr>
            </w:pPr>
            <w:r w:rsidRPr="00DD239C">
              <w:rPr>
                <w:bCs/>
                <w:sz w:val="20"/>
                <w:szCs w:val="20"/>
              </w:rPr>
              <w:t>21 412 900,00</w:t>
            </w:r>
          </w:p>
        </w:tc>
      </w:tr>
      <w:tr w:rsidR="00DD239C" w:rsidRPr="00DD239C" w14:paraId="2A93124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D04E25"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952A57A" w14:textId="77777777" w:rsidR="00DD239C" w:rsidRPr="00DD239C" w:rsidRDefault="00DD239C" w:rsidP="00DD239C">
            <w:pPr>
              <w:jc w:val="center"/>
              <w:rPr>
                <w:sz w:val="20"/>
                <w:szCs w:val="20"/>
              </w:rPr>
            </w:pPr>
            <w:r w:rsidRPr="00DD239C">
              <w:rPr>
                <w:sz w:val="20"/>
                <w:szCs w:val="20"/>
              </w:rPr>
              <w:t>07.1.E4.52191</w:t>
            </w:r>
          </w:p>
        </w:tc>
        <w:tc>
          <w:tcPr>
            <w:tcW w:w="0" w:type="auto"/>
            <w:tcBorders>
              <w:top w:val="nil"/>
              <w:left w:val="single" w:sz="4" w:space="0" w:color="auto"/>
              <w:bottom w:val="single" w:sz="4" w:space="0" w:color="auto"/>
              <w:right w:val="nil"/>
            </w:tcBorders>
            <w:shd w:val="clear" w:color="auto" w:fill="auto"/>
            <w:noWrap/>
            <w:vAlign w:val="center"/>
            <w:hideMark/>
          </w:tcPr>
          <w:p w14:paraId="22A31BF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6674706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C08F69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7AF4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393D17A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06296" w14:textId="77777777" w:rsidR="00DD239C" w:rsidRPr="00DD239C" w:rsidRDefault="00DD239C" w:rsidP="00DD239C">
            <w:pPr>
              <w:jc w:val="right"/>
              <w:rPr>
                <w:sz w:val="20"/>
                <w:szCs w:val="20"/>
              </w:rPr>
            </w:pPr>
            <w:r w:rsidRPr="00DD239C">
              <w:rPr>
                <w:sz w:val="20"/>
                <w:szCs w:val="20"/>
              </w:rPr>
              <w:t>21 412 900,00</w:t>
            </w:r>
          </w:p>
        </w:tc>
      </w:tr>
      <w:tr w:rsidR="00DD239C" w:rsidRPr="00DD239C" w14:paraId="4349907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31C68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B9AD9FF" w14:textId="77777777" w:rsidR="00DD239C" w:rsidRPr="00DD239C" w:rsidRDefault="00DD239C" w:rsidP="00DD239C">
            <w:pPr>
              <w:jc w:val="center"/>
              <w:rPr>
                <w:sz w:val="20"/>
                <w:szCs w:val="20"/>
              </w:rPr>
            </w:pPr>
            <w:r w:rsidRPr="00DD239C">
              <w:rPr>
                <w:sz w:val="20"/>
                <w:szCs w:val="20"/>
              </w:rPr>
              <w:t>07.1.E4.52191</w:t>
            </w:r>
          </w:p>
        </w:tc>
        <w:tc>
          <w:tcPr>
            <w:tcW w:w="0" w:type="auto"/>
            <w:tcBorders>
              <w:top w:val="nil"/>
              <w:left w:val="single" w:sz="4" w:space="0" w:color="auto"/>
              <w:bottom w:val="single" w:sz="4" w:space="0" w:color="auto"/>
              <w:right w:val="nil"/>
            </w:tcBorders>
            <w:shd w:val="clear" w:color="auto" w:fill="auto"/>
            <w:noWrap/>
            <w:vAlign w:val="center"/>
            <w:hideMark/>
          </w:tcPr>
          <w:p w14:paraId="7EAA167A"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E2D367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790301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2355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115AAB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31355" w14:textId="77777777" w:rsidR="00DD239C" w:rsidRPr="00DD239C" w:rsidRDefault="00DD239C" w:rsidP="00DD239C">
            <w:pPr>
              <w:jc w:val="right"/>
              <w:rPr>
                <w:sz w:val="20"/>
                <w:szCs w:val="20"/>
              </w:rPr>
            </w:pPr>
            <w:r w:rsidRPr="00DD239C">
              <w:rPr>
                <w:sz w:val="20"/>
                <w:szCs w:val="20"/>
              </w:rPr>
              <w:t>21 412 900,00</w:t>
            </w:r>
          </w:p>
        </w:tc>
      </w:tr>
      <w:tr w:rsidR="00DD239C" w:rsidRPr="00DD239C" w14:paraId="00F26BD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376D2E"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DD239C">
              <w:rPr>
                <w:bCs/>
                <w:sz w:val="20"/>
                <w:szCs w:val="20"/>
              </w:rPr>
              <w:t>брендирование</w:t>
            </w:r>
            <w:proofErr w:type="spellEnd"/>
            <w:r w:rsidRPr="00DD239C">
              <w:rPr>
                <w:bCs/>
                <w:sz w:val="20"/>
                <w:szCs w:val="20"/>
              </w:rPr>
              <w:t xml:space="preserve"> центров IT-куб)</w:t>
            </w:r>
          </w:p>
        </w:tc>
        <w:tc>
          <w:tcPr>
            <w:tcW w:w="0" w:type="auto"/>
            <w:tcBorders>
              <w:top w:val="nil"/>
              <w:left w:val="single" w:sz="4" w:space="0" w:color="auto"/>
              <w:bottom w:val="single" w:sz="4" w:space="0" w:color="auto"/>
              <w:right w:val="nil"/>
            </w:tcBorders>
            <w:shd w:val="clear" w:color="auto" w:fill="auto"/>
            <w:noWrap/>
            <w:vAlign w:val="center"/>
            <w:hideMark/>
          </w:tcPr>
          <w:p w14:paraId="01648303" w14:textId="77777777" w:rsidR="00DD239C" w:rsidRPr="00DD239C" w:rsidRDefault="00DD239C" w:rsidP="00DD239C">
            <w:pPr>
              <w:jc w:val="center"/>
              <w:rPr>
                <w:bCs/>
                <w:sz w:val="20"/>
                <w:szCs w:val="20"/>
              </w:rPr>
            </w:pPr>
            <w:r w:rsidRPr="00DD239C">
              <w:rPr>
                <w:bCs/>
                <w:sz w:val="20"/>
                <w:szCs w:val="20"/>
              </w:rPr>
              <w:t>07.1.E4.52192</w:t>
            </w:r>
          </w:p>
        </w:tc>
        <w:tc>
          <w:tcPr>
            <w:tcW w:w="0" w:type="auto"/>
            <w:tcBorders>
              <w:top w:val="nil"/>
              <w:left w:val="single" w:sz="4" w:space="0" w:color="auto"/>
              <w:bottom w:val="single" w:sz="4" w:space="0" w:color="auto"/>
              <w:right w:val="nil"/>
            </w:tcBorders>
            <w:shd w:val="clear" w:color="auto" w:fill="auto"/>
            <w:noWrap/>
            <w:vAlign w:val="center"/>
            <w:hideMark/>
          </w:tcPr>
          <w:p w14:paraId="0802C2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FE2C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EC445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07024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53EFC9B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B5757" w14:textId="77777777" w:rsidR="00DD239C" w:rsidRPr="00DD239C" w:rsidRDefault="00DD239C" w:rsidP="00DD239C">
            <w:pPr>
              <w:jc w:val="right"/>
              <w:rPr>
                <w:bCs/>
                <w:sz w:val="20"/>
                <w:szCs w:val="20"/>
              </w:rPr>
            </w:pPr>
            <w:r w:rsidRPr="00DD239C">
              <w:rPr>
                <w:bCs/>
                <w:sz w:val="20"/>
                <w:szCs w:val="20"/>
              </w:rPr>
              <w:t>17 899 500,00</w:t>
            </w:r>
          </w:p>
        </w:tc>
      </w:tr>
      <w:tr w:rsidR="00DD239C" w:rsidRPr="00DD239C" w14:paraId="0EA2046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20CD2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86B697F" w14:textId="77777777" w:rsidR="00DD239C" w:rsidRPr="00DD239C" w:rsidRDefault="00DD239C" w:rsidP="00DD239C">
            <w:pPr>
              <w:jc w:val="center"/>
              <w:rPr>
                <w:sz w:val="20"/>
                <w:szCs w:val="20"/>
              </w:rPr>
            </w:pPr>
            <w:r w:rsidRPr="00DD239C">
              <w:rPr>
                <w:sz w:val="20"/>
                <w:szCs w:val="20"/>
              </w:rPr>
              <w:t>07.1.E4.52192</w:t>
            </w:r>
          </w:p>
        </w:tc>
        <w:tc>
          <w:tcPr>
            <w:tcW w:w="0" w:type="auto"/>
            <w:tcBorders>
              <w:top w:val="nil"/>
              <w:left w:val="single" w:sz="4" w:space="0" w:color="auto"/>
              <w:bottom w:val="single" w:sz="4" w:space="0" w:color="auto"/>
              <w:right w:val="nil"/>
            </w:tcBorders>
            <w:shd w:val="clear" w:color="auto" w:fill="auto"/>
            <w:noWrap/>
            <w:vAlign w:val="center"/>
            <w:hideMark/>
          </w:tcPr>
          <w:p w14:paraId="2BBB1D2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445A503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7C408C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26A8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0A0C9C0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A5EC2" w14:textId="77777777" w:rsidR="00DD239C" w:rsidRPr="00DD239C" w:rsidRDefault="00DD239C" w:rsidP="00DD239C">
            <w:pPr>
              <w:jc w:val="right"/>
              <w:rPr>
                <w:sz w:val="20"/>
                <w:szCs w:val="20"/>
              </w:rPr>
            </w:pPr>
            <w:r w:rsidRPr="00DD239C">
              <w:rPr>
                <w:sz w:val="20"/>
                <w:szCs w:val="20"/>
              </w:rPr>
              <w:t>17 899 500,00</w:t>
            </w:r>
          </w:p>
        </w:tc>
      </w:tr>
      <w:tr w:rsidR="00DD239C" w:rsidRPr="00DD239C" w14:paraId="49354A2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8ED72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AE0CBD0" w14:textId="77777777" w:rsidR="00DD239C" w:rsidRPr="00DD239C" w:rsidRDefault="00DD239C" w:rsidP="00DD239C">
            <w:pPr>
              <w:jc w:val="center"/>
              <w:rPr>
                <w:sz w:val="20"/>
                <w:szCs w:val="20"/>
              </w:rPr>
            </w:pPr>
            <w:r w:rsidRPr="00DD239C">
              <w:rPr>
                <w:sz w:val="20"/>
                <w:szCs w:val="20"/>
              </w:rPr>
              <w:t>07.1.E4.52192</w:t>
            </w:r>
          </w:p>
        </w:tc>
        <w:tc>
          <w:tcPr>
            <w:tcW w:w="0" w:type="auto"/>
            <w:tcBorders>
              <w:top w:val="nil"/>
              <w:left w:val="single" w:sz="4" w:space="0" w:color="auto"/>
              <w:bottom w:val="single" w:sz="4" w:space="0" w:color="auto"/>
              <w:right w:val="nil"/>
            </w:tcBorders>
            <w:shd w:val="clear" w:color="auto" w:fill="auto"/>
            <w:noWrap/>
            <w:vAlign w:val="center"/>
            <w:hideMark/>
          </w:tcPr>
          <w:p w14:paraId="3CF7998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01CA3F1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6E2334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D655A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F9FF7B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F6653" w14:textId="77777777" w:rsidR="00DD239C" w:rsidRPr="00DD239C" w:rsidRDefault="00DD239C" w:rsidP="00DD239C">
            <w:pPr>
              <w:jc w:val="right"/>
              <w:rPr>
                <w:sz w:val="20"/>
                <w:szCs w:val="20"/>
              </w:rPr>
            </w:pPr>
            <w:r w:rsidRPr="00DD239C">
              <w:rPr>
                <w:sz w:val="20"/>
                <w:szCs w:val="20"/>
              </w:rPr>
              <w:t>17 899 500,00</w:t>
            </w:r>
          </w:p>
        </w:tc>
      </w:tr>
      <w:tr w:rsidR="00DD239C" w:rsidRPr="00DD239C" w14:paraId="113E067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69B4E0"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E4CA389" w14:textId="77777777" w:rsidR="00DD239C" w:rsidRPr="00DD239C" w:rsidRDefault="00DD239C" w:rsidP="00DD239C">
            <w:pPr>
              <w:jc w:val="center"/>
              <w:rPr>
                <w:bCs/>
                <w:sz w:val="20"/>
                <w:szCs w:val="20"/>
              </w:rPr>
            </w:pPr>
            <w:r w:rsidRPr="00DD239C">
              <w:rPr>
                <w:bCs/>
                <w:sz w:val="20"/>
                <w:szCs w:val="20"/>
              </w:rPr>
              <w:t>07.1.E4.52193</w:t>
            </w:r>
          </w:p>
        </w:tc>
        <w:tc>
          <w:tcPr>
            <w:tcW w:w="0" w:type="auto"/>
            <w:tcBorders>
              <w:top w:val="nil"/>
              <w:left w:val="single" w:sz="4" w:space="0" w:color="auto"/>
              <w:bottom w:val="single" w:sz="4" w:space="0" w:color="auto"/>
              <w:right w:val="nil"/>
            </w:tcBorders>
            <w:shd w:val="clear" w:color="auto" w:fill="auto"/>
            <w:noWrap/>
            <w:vAlign w:val="center"/>
            <w:hideMark/>
          </w:tcPr>
          <w:p w14:paraId="7D2A6E0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CCB3C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B1A999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3E33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CB0A44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99FAF9" w14:textId="77777777" w:rsidR="00DD239C" w:rsidRPr="00DD239C" w:rsidRDefault="00DD239C" w:rsidP="00DD239C">
            <w:pPr>
              <w:jc w:val="right"/>
              <w:rPr>
                <w:bCs/>
                <w:sz w:val="20"/>
                <w:szCs w:val="20"/>
              </w:rPr>
            </w:pPr>
            <w:r w:rsidRPr="00DD239C">
              <w:rPr>
                <w:bCs/>
                <w:sz w:val="20"/>
                <w:szCs w:val="20"/>
              </w:rPr>
              <w:t>5 801 800,00</w:t>
            </w:r>
          </w:p>
        </w:tc>
      </w:tr>
      <w:tr w:rsidR="00DD239C" w:rsidRPr="00DD239C" w14:paraId="76D0E6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8BAFB2"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0E001AC" w14:textId="77777777" w:rsidR="00DD239C" w:rsidRPr="00DD239C" w:rsidRDefault="00DD239C" w:rsidP="00DD239C">
            <w:pPr>
              <w:jc w:val="center"/>
              <w:rPr>
                <w:sz w:val="20"/>
                <w:szCs w:val="20"/>
              </w:rPr>
            </w:pPr>
            <w:r w:rsidRPr="00DD239C">
              <w:rPr>
                <w:sz w:val="20"/>
                <w:szCs w:val="20"/>
              </w:rPr>
              <w:lastRenderedPageBreak/>
              <w:t>07.1.E4.52193</w:t>
            </w:r>
          </w:p>
        </w:tc>
        <w:tc>
          <w:tcPr>
            <w:tcW w:w="0" w:type="auto"/>
            <w:tcBorders>
              <w:top w:val="nil"/>
              <w:left w:val="single" w:sz="4" w:space="0" w:color="auto"/>
              <w:bottom w:val="single" w:sz="4" w:space="0" w:color="auto"/>
              <w:right w:val="nil"/>
            </w:tcBorders>
            <w:shd w:val="clear" w:color="auto" w:fill="auto"/>
            <w:noWrap/>
            <w:vAlign w:val="center"/>
            <w:hideMark/>
          </w:tcPr>
          <w:p w14:paraId="5CAD24A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96446E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01E2A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6080D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73AF0E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397882" w14:textId="77777777" w:rsidR="00DD239C" w:rsidRPr="00DD239C" w:rsidRDefault="00DD239C" w:rsidP="00DD239C">
            <w:pPr>
              <w:jc w:val="right"/>
              <w:rPr>
                <w:sz w:val="20"/>
                <w:szCs w:val="20"/>
              </w:rPr>
            </w:pPr>
            <w:r w:rsidRPr="00DD239C">
              <w:rPr>
                <w:sz w:val="20"/>
                <w:szCs w:val="20"/>
              </w:rPr>
              <w:t>5 801 800,00</w:t>
            </w:r>
          </w:p>
        </w:tc>
      </w:tr>
      <w:tr w:rsidR="00DD239C" w:rsidRPr="00DD239C" w14:paraId="27C77E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34E19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2BEE75F" w14:textId="77777777" w:rsidR="00DD239C" w:rsidRPr="00DD239C" w:rsidRDefault="00DD239C" w:rsidP="00DD239C">
            <w:pPr>
              <w:jc w:val="center"/>
              <w:rPr>
                <w:sz w:val="20"/>
                <w:szCs w:val="20"/>
              </w:rPr>
            </w:pPr>
            <w:r w:rsidRPr="00DD239C">
              <w:rPr>
                <w:sz w:val="20"/>
                <w:szCs w:val="20"/>
              </w:rPr>
              <w:t>07.1.E4.52193</w:t>
            </w:r>
          </w:p>
        </w:tc>
        <w:tc>
          <w:tcPr>
            <w:tcW w:w="0" w:type="auto"/>
            <w:tcBorders>
              <w:top w:val="nil"/>
              <w:left w:val="single" w:sz="4" w:space="0" w:color="auto"/>
              <w:bottom w:val="single" w:sz="4" w:space="0" w:color="auto"/>
              <w:right w:val="nil"/>
            </w:tcBorders>
            <w:shd w:val="clear" w:color="auto" w:fill="auto"/>
            <w:noWrap/>
            <w:vAlign w:val="center"/>
            <w:hideMark/>
          </w:tcPr>
          <w:p w14:paraId="00BF03F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3B0846D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79288B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9394E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47C4DD4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ABC52" w14:textId="77777777" w:rsidR="00DD239C" w:rsidRPr="00DD239C" w:rsidRDefault="00DD239C" w:rsidP="00DD239C">
            <w:pPr>
              <w:jc w:val="right"/>
              <w:rPr>
                <w:sz w:val="20"/>
                <w:szCs w:val="20"/>
              </w:rPr>
            </w:pPr>
            <w:r w:rsidRPr="00DD239C">
              <w:rPr>
                <w:sz w:val="20"/>
                <w:szCs w:val="20"/>
              </w:rPr>
              <w:t>5 801 800,00</w:t>
            </w:r>
          </w:p>
        </w:tc>
      </w:tr>
      <w:tr w:rsidR="00DD239C" w:rsidRPr="00DD239C" w14:paraId="1E7294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4B6B8E" w14:textId="77777777" w:rsidR="00DD239C" w:rsidRPr="00DD239C" w:rsidRDefault="00DD239C" w:rsidP="00DD239C">
            <w:pPr>
              <w:rPr>
                <w:bCs/>
                <w:sz w:val="20"/>
                <w:szCs w:val="20"/>
              </w:rPr>
            </w:pPr>
            <w:r w:rsidRPr="00DD239C">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769F5A4"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single" w:sz="4" w:space="0" w:color="auto"/>
              <w:right w:val="nil"/>
            </w:tcBorders>
            <w:shd w:val="clear" w:color="auto" w:fill="auto"/>
            <w:noWrap/>
            <w:vAlign w:val="center"/>
            <w:hideMark/>
          </w:tcPr>
          <w:p w14:paraId="070139E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516CB3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7E488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15D8E"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505EC36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A8CA6" w14:textId="77777777" w:rsidR="00DD239C" w:rsidRPr="00DD239C" w:rsidRDefault="00DD239C" w:rsidP="00DD239C">
            <w:pPr>
              <w:jc w:val="right"/>
              <w:rPr>
                <w:bCs/>
                <w:sz w:val="20"/>
                <w:szCs w:val="20"/>
              </w:rPr>
            </w:pPr>
            <w:r w:rsidRPr="00DD239C">
              <w:rPr>
                <w:bCs/>
                <w:sz w:val="20"/>
                <w:szCs w:val="20"/>
              </w:rPr>
              <w:t>0,00</w:t>
            </w:r>
          </w:p>
        </w:tc>
      </w:tr>
      <w:tr w:rsidR="00DD239C" w:rsidRPr="00DD239C" w14:paraId="28CF3DC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B4BE17" w14:textId="77777777" w:rsidR="00DD239C" w:rsidRPr="00DD239C" w:rsidRDefault="00DD239C" w:rsidP="00DD239C">
            <w:pPr>
              <w:rPr>
                <w:bCs/>
                <w:sz w:val="20"/>
                <w:szCs w:val="20"/>
              </w:rPr>
            </w:pPr>
            <w:r w:rsidRPr="00DD239C">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CED3D71"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245ADDA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F66C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AA1E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5D7E4F"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76C3603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EC458" w14:textId="77777777" w:rsidR="00DD239C" w:rsidRPr="00DD239C" w:rsidRDefault="00DD239C" w:rsidP="00DD239C">
            <w:pPr>
              <w:jc w:val="right"/>
              <w:rPr>
                <w:bCs/>
                <w:sz w:val="20"/>
                <w:szCs w:val="20"/>
              </w:rPr>
            </w:pPr>
            <w:r w:rsidRPr="00DD239C">
              <w:rPr>
                <w:bCs/>
                <w:sz w:val="20"/>
                <w:szCs w:val="20"/>
              </w:rPr>
              <w:t>0,00</w:t>
            </w:r>
          </w:p>
        </w:tc>
      </w:tr>
      <w:tr w:rsidR="00DD239C" w:rsidRPr="00DD239C" w14:paraId="42276A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82FFD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99EE768"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302028A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5CC40DB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4E31A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34177" w14:textId="77777777" w:rsidR="00DD239C" w:rsidRPr="00DD239C" w:rsidRDefault="00DD239C" w:rsidP="00DD239C">
            <w:pPr>
              <w:jc w:val="right"/>
              <w:rPr>
                <w:sz w:val="20"/>
                <w:szCs w:val="20"/>
              </w:rPr>
            </w:pPr>
            <w:r w:rsidRPr="00DD239C">
              <w:rPr>
                <w:sz w:val="20"/>
                <w:szCs w:val="20"/>
              </w:rPr>
              <w:t>120 000,00</w:t>
            </w:r>
          </w:p>
        </w:tc>
        <w:tc>
          <w:tcPr>
            <w:tcW w:w="0" w:type="auto"/>
            <w:tcBorders>
              <w:top w:val="nil"/>
              <w:left w:val="single" w:sz="4" w:space="0" w:color="auto"/>
              <w:bottom w:val="single" w:sz="4" w:space="0" w:color="auto"/>
              <w:right w:val="nil"/>
            </w:tcBorders>
            <w:shd w:val="clear" w:color="auto" w:fill="auto"/>
            <w:noWrap/>
            <w:vAlign w:val="center"/>
            <w:hideMark/>
          </w:tcPr>
          <w:p w14:paraId="3583206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E4B9D" w14:textId="77777777" w:rsidR="00DD239C" w:rsidRPr="00DD239C" w:rsidRDefault="00DD239C" w:rsidP="00DD239C">
            <w:pPr>
              <w:jc w:val="right"/>
              <w:rPr>
                <w:sz w:val="20"/>
                <w:szCs w:val="20"/>
              </w:rPr>
            </w:pPr>
            <w:r w:rsidRPr="00DD239C">
              <w:rPr>
                <w:sz w:val="20"/>
                <w:szCs w:val="20"/>
              </w:rPr>
              <w:t>0,00</w:t>
            </w:r>
          </w:p>
        </w:tc>
      </w:tr>
      <w:tr w:rsidR="00DD239C" w:rsidRPr="00DD239C" w14:paraId="582B176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3721B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7164646"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3C92B396"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6300584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F46C2D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AE0E17" w14:textId="77777777" w:rsidR="00DD239C" w:rsidRPr="00DD239C" w:rsidRDefault="00DD239C" w:rsidP="00DD239C">
            <w:pPr>
              <w:jc w:val="right"/>
              <w:rPr>
                <w:sz w:val="20"/>
                <w:szCs w:val="20"/>
              </w:rPr>
            </w:pPr>
            <w:r w:rsidRPr="00DD239C">
              <w:rPr>
                <w:sz w:val="20"/>
                <w:szCs w:val="20"/>
              </w:rPr>
              <w:t>120 000,00</w:t>
            </w:r>
          </w:p>
        </w:tc>
        <w:tc>
          <w:tcPr>
            <w:tcW w:w="0" w:type="auto"/>
            <w:tcBorders>
              <w:top w:val="nil"/>
              <w:left w:val="single" w:sz="4" w:space="0" w:color="auto"/>
              <w:bottom w:val="single" w:sz="4" w:space="0" w:color="auto"/>
              <w:right w:val="nil"/>
            </w:tcBorders>
            <w:shd w:val="clear" w:color="auto" w:fill="auto"/>
            <w:noWrap/>
            <w:vAlign w:val="center"/>
            <w:hideMark/>
          </w:tcPr>
          <w:p w14:paraId="485F93F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BB940B" w14:textId="77777777" w:rsidR="00DD239C" w:rsidRPr="00DD239C" w:rsidRDefault="00DD239C" w:rsidP="00DD239C">
            <w:pPr>
              <w:jc w:val="right"/>
              <w:rPr>
                <w:sz w:val="20"/>
                <w:szCs w:val="20"/>
              </w:rPr>
            </w:pPr>
            <w:r w:rsidRPr="00DD239C">
              <w:rPr>
                <w:sz w:val="20"/>
                <w:szCs w:val="20"/>
              </w:rPr>
              <w:t>0,00</w:t>
            </w:r>
          </w:p>
        </w:tc>
      </w:tr>
      <w:tr w:rsidR="00DD239C" w:rsidRPr="00DD239C" w14:paraId="4C12DE4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82DA71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A7084BC"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29A0F68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F1EE89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CDEE9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476C8E" w14:textId="77777777" w:rsidR="00DD239C" w:rsidRPr="00DD239C" w:rsidRDefault="00DD239C" w:rsidP="00DD239C">
            <w:pPr>
              <w:jc w:val="right"/>
              <w:rPr>
                <w:sz w:val="20"/>
                <w:szCs w:val="20"/>
              </w:rPr>
            </w:pPr>
            <w:r w:rsidRPr="00DD239C">
              <w:rPr>
                <w:sz w:val="20"/>
                <w:szCs w:val="20"/>
              </w:rPr>
              <w:t>178 050,00</w:t>
            </w:r>
          </w:p>
        </w:tc>
        <w:tc>
          <w:tcPr>
            <w:tcW w:w="0" w:type="auto"/>
            <w:tcBorders>
              <w:top w:val="nil"/>
              <w:left w:val="single" w:sz="4" w:space="0" w:color="auto"/>
              <w:bottom w:val="single" w:sz="4" w:space="0" w:color="auto"/>
              <w:right w:val="nil"/>
            </w:tcBorders>
            <w:shd w:val="clear" w:color="auto" w:fill="auto"/>
            <w:noWrap/>
            <w:vAlign w:val="center"/>
            <w:hideMark/>
          </w:tcPr>
          <w:p w14:paraId="411C388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B2AFE5" w14:textId="77777777" w:rsidR="00DD239C" w:rsidRPr="00DD239C" w:rsidRDefault="00DD239C" w:rsidP="00DD239C">
            <w:pPr>
              <w:jc w:val="right"/>
              <w:rPr>
                <w:sz w:val="20"/>
                <w:szCs w:val="20"/>
              </w:rPr>
            </w:pPr>
            <w:r w:rsidRPr="00DD239C">
              <w:rPr>
                <w:sz w:val="20"/>
                <w:szCs w:val="20"/>
              </w:rPr>
              <w:t>0,00</w:t>
            </w:r>
          </w:p>
        </w:tc>
      </w:tr>
      <w:tr w:rsidR="00DD239C" w:rsidRPr="00DD239C" w14:paraId="5093F77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E5130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1186604"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700E52D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08CBC1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218FBB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7CDC2A" w14:textId="77777777" w:rsidR="00DD239C" w:rsidRPr="00DD239C" w:rsidRDefault="00DD239C" w:rsidP="00DD239C">
            <w:pPr>
              <w:jc w:val="right"/>
              <w:rPr>
                <w:sz w:val="20"/>
                <w:szCs w:val="20"/>
              </w:rPr>
            </w:pPr>
            <w:r w:rsidRPr="00DD239C">
              <w:rPr>
                <w:sz w:val="20"/>
                <w:szCs w:val="20"/>
              </w:rPr>
              <w:t>178 050,00</w:t>
            </w:r>
          </w:p>
        </w:tc>
        <w:tc>
          <w:tcPr>
            <w:tcW w:w="0" w:type="auto"/>
            <w:tcBorders>
              <w:top w:val="nil"/>
              <w:left w:val="single" w:sz="4" w:space="0" w:color="auto"/>
              <w:bottom w:val="single" w:sz="4" w:space="0" w:color="auto"/>
              <w:right w:val="nil"/>
            </w:tcBorders>
            <w:shd w:val="clear" w:color="auto" w:fill="auto"/>
            <w:noWrap/>
            <w:vAlign w:val="center"/>
            <w:hideMark/>
          </w:tcPr>
          <w:p w14:paraId="181724C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EBBBE4" w14:textId="77777777" w:rsidR="00DD239C" w:rsidRPr="00DD239C" w:rsidRDefault="00DD239C" w:rsidP="00DD239C">
            <w:pPr>
              <w:jc w:val="right"/>
              <w:rPr>
                <w:sz w:val="20"/>
                <w:szCs w:val="20"/>
              </w:rPr>
            </w:pPr>
            <w:r w:rsidRPr="00DD239C">
              <w:rPr>
                <w:sz w:val="20"/>
                <w:szCs w:val="20"/>
              </w:rPr>
              <w:t>0,00</w:t>
            </w:r>
          </w:p>
        </w:tc>
      </w:tr>
      <w:tr w:rsidR="00DD239C" w:rsidRPr="00DD239C" w14:paraId="5214ED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8A523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080358F"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0193904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512F23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E2526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808138" w14:textId="77777777" w:rsidR="00DD239C" w:rsidRPr="00DD239C" w:rsidRDefault="00DD239C" w:rsidP="00DD239C">
            <w:pPr>
              <w:jc w:val="right"/>
              <w:rPr>
                <w:sz w:val="20"/>
                <w:szCs w:val="20"/>
              </w:rPr>
            </w:pPr>
            <w:r w:rsidRPr="00DD239C">
              <w:rPr>
                <w:sz w:val="20"/>
                <w:szCs w:val="20"/>
              </w:rPr>
              <w:t>701 950,00</w:t>
            </w:r>
          </w:p>
        </w:tc>
        <w:tc>
          <w:tcPr>
            <w:tcW w:w="0" w:type="auto"/>
            <w:tcBorders>
              <w:top w:val="nil"/>
              <w:left w:val="single" w:sz="4" w:space="0" w:color="auto"/>
              <w:bottom w:val="single" w:sz="4" w:space="0" w:color="auto"/>
              <w:right w:val="nil"/>
            </w:tcBorders>
            <w:shd w:val="clear" w:color="auto" w:fill="auto"/>
            <w:noWrap/>
            <w:vAlign w:val="center"/>
            <w:hideMark/>
          </w:tcPr>
          <w:p w14:paraId="4FE9EED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7D683E" w14:textId="77777777" w:rsidR="00DD239C" w:rsidRPr="00DD239C" w:rsidRDefault="00DD239C" w:rsidP="00DD239C">
            <w:pPr>
              <w:jc w:val="right"/>
              <w:rPr>
                <w:sz w:val="20"/>
                <w:szCs w:val="20"/>
              </w:rPr>
            </w:pPr>
            <w:r w:rsidRPr="00DD239C">
              <w:rPr>
                <w:sz w:val="20"/>
                <w:szCs w:val="20"/>
              </w:rPr>
              <w:t>0,00</w:t>
            </w:r>
          </w:p>
        </w:tc>
      </w:tr>
      <w:tr w:rsidR="00DD239C" w:rsidRPr="00DD239C" w14:paraId="6B4CF13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E79B8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B45FF41"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275E347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40F502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A82FEB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1EFA5" w14:textId="77777777" w:rsidR="00DD239C" w:rsidRPr="00DD239C" w:rsidRDefault="00DD239C" w:rsidP="00DD239C">
            <w:pPr>
              <w:jc w:val="right"/>
              <w:rPr>
                <w:sz w:val="20"/>
                <w:szCs w:val="20"/>
              </w:rPr>
            </w:pPr>
            <w:r w:rsidRPr="00DD239C">
              <w:rPr>
                <w:sz w:val="20"/>
                <w:szCs w:val="20"/>
              </w:rPr>
              <w:t>110 000,00</w:t>
            </w:r>
          </w:p>
        </w:tc>
        <w:tc>
          <w:tcPr>
            <w:tcW w:w="0" w:type="auto"/>
            <w:tcBorders>
              <w:top w:val="nil"/>
              <w:left w:val="single" w:sz="4" w:space="0" w:color="auto"/>
              <w:bottom w:val="single" w:sz="4" w:space="0" w:color="auto"/>
              <w:right w:val="nil"/>
            </w:tcBorders>
            <w:shd w:val="clear" w:color="auto" w:fill="auto"/>
            <w:noWrap/>
            <w:vAlign w:val="center"/>
            <w:hideMark/>
          </w:tcPr>
          <w:p w14:paraId="040365E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6859E2" w14:textId="77777777" w:rsidR="00DD239C" w:rsidRPr="00DD239C" w:rsidRDefault="00DD239C" w:rsidP="00DD239C">
            <w:pPr>
              <w:jc w:val="right"/>
              <w:rPr>
                <w:sz w:val="20"/>
                <w:szCs w:val="20"/>
              </w:rPr>
            </w:pPr>
            <w:r w:rsidRPr="00DD239C">
              <w:rPr>
                <w:sz w:val="20"/>
                <w:szCs w:val="20"/>
              </w:rPr>
              <w:t>0,00</w:t>
            </w:r>
          </w:p>
        </w:tc>
      </w:tr>
      <w:tr w:rsidR="00DD239C" w:rsidRPr="00DD239C" w14:paraId="05E2B5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CEBB1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2EB978C"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single" w:sz="4" w:space="0" w:color="auto"/>
              <w:right w:val="nil"/>
            </w:tcBorders>
            <w:shd w:val="clear" w:color="auto" w:fill="auto"/>
            <w:noWrap/>
            <w:vAlign w:val="center"/>
            <w:hideMark/>
          </w:tcPr>
          <w:p w14:paraId="5321D949"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499A70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5A890E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CBC8F5" w14:textId="77777777" w:rsidR="00DD239C" w:rsidRPr="00DD239C" w:rsidRDefault="00DD239C" w:rsidP="00DD239C">
            <w:pPr>
              <w:jc w:val="right"/>
              <w:rPr>
                <w:sz w:val="20"/>
                <w:szCs w:val="20"/>
              </w:rPr>
            </w:pPr>
            <w:r w:rsidRPr="00DD239C">
              <w:rPr>
                <w:sz w:val="20"/>
                <w:szCs w:val="20"/>
              </w:rPr>
              <w:t>591 950,00</w:t>
            </w:r>
          </w:p>
        </w:tc>
        <w:tc>
          <w:tcPr>
            <w:tcW w:w="0" w:type="auto"/>
            <w:tcBorders>
              <w:top w:val="nil"/>
              <w:left w:val="single" w:sz="4" w:space="0" w:color="auto"/>
              <w:bottom w:val="single" w:sz="4" w:space="0" w:color="auto"/>
              <w:right w:val="nil"/>
            </w:tcBorders>
            <w:shd w:val="clear" w:color="auto" w:fill="auto"/>
            <w:noWrap/>
            <w:vAlign w:val="center"/>
            <w:hideMark/>
          </w:tcPr>
          <w:p w14:paraId="7AE92D1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733C71" w14:textId="77777777" w:rsidR="00DD239C" w:rsidRPr="00DD239C" w:rsidRDefault="00DD239C" w:rsidP="00DD239C">
            <w:pPr>
              <w:jc w:val="right"/>
              <w:rPr>
                <w:sz w:val="20"/>
                <w:szCs w:val="20"/>
              </w:rPr>
            </w:pPr>
            <w:r w:rsidRPr="00DD239C">
              <w:rPr>
                <w:sz w:val="20"/>
                <w:szCs w:val="20"/>
              </w:rPr>
              <w:t>0,00</w:t>
            </w:r>
          </w:p>
        </w:tc>
      </w:tr>
      <w:tr w:rsidR="00DD239C" w:rsidRPr="00DD239C" w14:paraId="55D0C60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561C7DA" w14:textId="77777777" w:rsidR="00DD239C" w:rsidRPr="00DD239C" w:rsidRDefault="00DD239C" w:rsidP="00DD239C">
            <w:pPr>
              <w:rPr>
                <w:bCs/>
                <w:sz w:val="20"/>
                <w:szCs w:val="20"/>
              </w:rPr>
            </w:pPr>
            <w:proofErr w:type="spellStart"/>
            <w:r w:rsidRPr="00DD239C">
              <w:rPr>
                <w:bCs/>
                <w:sz w:val="20"/>
                <w:szCs w:val="20"/>
              </w:rPr>
              <w:t>Подпрограмма"Развит</w:t>
            </w:r>
            <w:r w:rsidRPr="00DD239C">
              <w:rPr>
                <w:bCs/>
                <w:sz w:val="20"/>
                <w:szCs w:val="20"/>
              </w:rPr>
              <w:lastRenderedPageBreak/>
              <w:t>ие</w:t>
            </w:r>
            <w:proofErr w:type="spellEnd"/>
            <w:r w:rsidRPr="00DD239C">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733CF3FF" w14:textId="77777777" w:rsidR="00DD239C" w:rsidRPr="00DD239C" w:rsidRDefault="00DD239C" w:rsidP="00DD239C">
            <w:pPr>
              <w:jc w:val="center"/>
              <w:rPr>
                <w:bCs/>
                <w:sz w:val="20"/>
                <w:szCs w:val="20"/>
              </w:rPr>
            </w:pPr>
            <w:r w:rsidRPr="00DD239C">
              <w:rPr>
                <w:bCs/>
                <w:sz w:val="20"/>
                <w:szCs w:val="20"/>
              </w:rPr>
              <w:lastRenderedPageBreak/>
              <w:t>07.3.00.00000</w:t>
            </w:r>
          </w:p>
        </w:tc>
        <w:tc>
          <w:tcPr>
            <w:tcW w:w="0" w:type="auto"/>
            <w:tcBorders>
              <w:top w:val="nil"/>
              <w:left w:val="single" w:sz="4" w:space="0" w:color="auto"/>
              <w:bottom w:val="single" w:sz="4" w:space="0" w:color="auto"/>
              <w:right w:val="nil"/>
            </w:tcBorders>
            <w:shd w:val="clear" w:color="auto" w:fill="auto"/>
            <w:noWrap/>
            <w:vAlign w:val="center"/>
            <w:hideMark/>
          </w:tcPr>
          <w:p w14:paraId="04697CD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E8149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6B74D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E69F2"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2AE33CD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A1A200" w14:textId="77777777" w:rsidR="00DD239C" w:rsidRPr="00DD239C" w:rsidRDefault="00DD239C" w:rsidP="00DD239C">
            <w:pPr>
              <w:jc w:val="right"/>
              <w:rPr>
                <w:bCs/>
                <w:sz w:val="20"/>
                <w:szCs w:val="20"/>
              </w:rPr>
            </w:pPr>
            <w:r w:rsidRPr="00DD239C">
              <w:rPr>
                <w:bCs/>
                <w:sz w:val="20"/>
                <w:szCs w:val="20"/>
              </w:rPr>
              <w:t>0,00</w:t>
            </w:r>
          </w:p>
        </w:tc>
      </w:tr>
      <w:tr w:rsidR="00DD239C" w:rsidRPr="00DD239C" w14:paraId="3069811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4A915A"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nil"/>
            </w:tcBorders>
            <w:shd w:val="clear" w:color="auto" w:fill="auto"/>
            <w:noWrap/>
            <w:vAlign w:val="center"/>
            <w:hideMark/>
          </w:tcPr>
          <w:p w14:paraId="58B6FF1D"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7F65D8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1F10E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FD7D97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BE6D85"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427C4AA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48441B" w14:textId="77777777" w:rsidR="00DD239C" w:rsidRPr="00DD239C" w:rsidRDefault="00DD239C" w:rsidP="00DD239C">
            <w:pPr>
              <w:jc w:val="right"/>
              <w:rPr>
                <w:bCs/>
                <w:sz w:val="20"/>
                <w:szCs w:val="20"/>
              </w:rPr>
            </w:pPr>
            <w:r w:rsidRPr="00DD239C">
              <w:rPr>
                <w:bCs/>
                <w:sz w:val="20"/>
                <w:szCs w:val="20"/>
              </w:rPr>
              <w:t>0,00</w:t>
            </w:r>
          </w:p>
        </w:tc>
      </w:tr>
      <w:tr w:rsidR="00DD239C" w:rsidRPr="00DD239C" w14:paraId="668DC6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89716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5D01212"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7A52295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3D08983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C3627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A496AB" w14:textId="77777777" w:rsidR="00DD239C" w:rsidRPr="00DD239C" w:rsidRDefault="00DD239C" w:rsidP="00DD239C">
            <w:pPr>
              <w:jc w:val="right"/>
              <w:rPr>
                <w:sz w:val="20"/>
                <w:szCs w:val="20"/>
              </w:rPr>
            </w:pPr>
            <w:r w:rsidRPr="00DD239C">
              <w:rPr>
                <w:sz w:val="20"/>
                <w:szCs w:val="20"/>
              </w:rPr>
              <w:t>219 862,00</w:t>
            </w:r>
          </w:p>
        </w:tc>
        <w:tc>
          <w:tcPr>
            <w:tcW w:w="0" w:type="auto"/>
            <w:tcBorders>
              <w:top w:val="nil"/>
              <w:left w:val="single" w:sz="4" w:space="0" w:color="auto"/>
              <w:bottom w:val="single" w:sz="4" w:space="0" w:color="auto"/>
              <w:right w:val="nil"/>
            </w:tcBorders>
            <w:shd w:val="clear" w:color="auto" w:fill="auto"/>
            <w:noWrap/>
            <w:vAlign w:val="center"/>
            <w:hideMark/>
          </w:tcPr>
          <w:p w14:paraId="1434DD2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45856" w14:textId="77777777" w:rsidR="00DD239C" w:rsidRPr="00DD239C" w:rsidRDefault="00DD239C" w:rsidP="00DD239C">
            <w:pPr>
              <w:jc w:val="right"/>
              <w:rPr>
                <w:sz w:val="20"/>
                <w:szCs w:val="20"/>
              </w:rPr>
            </w:pPr>
            <w:r w:rsidRPr="00DD239C">
              <w:rPr>
                <w:sz w:val="20"/>
                <w:szCs w:val="20"/>
              </w:rPr>
              <w:t>0,00</w:t>
            </w:r>
          </w:p>
        </w:tc>
      </w:tr>
      <w:tr w:rsidR="00DD239C" w:rsidRPr="00DD239C" w14:paraId="193D54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F81AD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4298A6F"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38B09B3E"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6A4067F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3E19C1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EEA83" w14:textId="77777777" w:rsidR="00DD239C" w:rsidRPr="00DD239C" w:rsidRDefault="00DD239C" w:rsidP="00DD239C">
            <w:pPr>
              <w:jc w:val="right"/>
              <w:rPr>
                <w:sz w:val="20"/>
                <w:szCs w:val="20"/>
              </w:rPr>
            </w:pPr>
            <w:r w:rsidRPr="00DD239C">
              <w:rPr>
                <w:sz w:val="20"/>
                <w:szCs w:val="20"/>
              </w:rPr>
              <w:t>23 912,00</w:t>
            </w:r>
          </w:p>
        </w:tc>
        <w:tc>
          <w:tcPr>
            <w:tcW w:w="0" w:type="auto"/>
            <w:tcBorders>
              <w:top w:val="nil"/>
              <w:left w:val="single" w:sz="4" w:space="0" w:color="auto"/>
              <w:bottom w:val="single" w:sz="4" w:space="0" w:color="auto"/>
              <w:right w:val="nil"/>
            </w:tcBorders>
            <w:shd w:val="clear" w:color="auto" w:fill="auto"/>
            <w:noWrap/>
            <w:vAlign w:val="center"/>
            <w:hideMark/>
          </w:tcPr>
          <w:p w14:paraId="3FE7859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D088A" w14:textId="77777777" w:rsidR="00DD239C" w:rsidRPr="00DD239C" w:rsidRDefault="00DD239C" w:rsidP="00DD239C">
            <w:pPr>
              <w:jc w:val="right"/>
              <w:rPr>
                <w:sz w:val="20"/>
                <w:szCs w:val="20"/>
              </w:rPr>
            </w:pPr>
            <w:r w:rsidRPr="00DD239C">
              <w:rPr>
                <w:sz w:val="20"/>
                <w:szCs w:val="20"/>
              </w:rPr>
              <w:t>0,00</w:t>
            </w:r>
          </w:p>
        </w:tc>
      </w:tr>
      <w:tr w:rsidR="00DD239C" w:rsidRPr="00DD239C" w14:paraId="4FA160B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D8C4D9"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704AAB8"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091658A5"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395378E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251E9E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7B876" w14:textId="77777777" w:rsidR="00DD239C" w:rsidRPr="00DD239C" w:rsidRDefault="00DD239C" w:rsidP="00DD239C">
            <w:pPr>
              <w:jc w:val="right"/>
              <w:rPr>
                <w:sz w:val="20"/>
                <w:szCs w:val="20"/>
              </w:rPr>
            </w:pPr>
            <w:r w:rsidRPr="00DD239C">
              <w:rPr>
                <w:sz w:val="20"/>
                <w:szCs w:val="20"/>
              </w:rPr>
              <w:t>195 950,00</w:t>
            </w:r>
          </w:p>
        </w:tc>
        <w:tc>
          <w:tcPr>
            <w:tcW w:w="0" w:type="auto"/>
            <w:tcBorders>
              <w:top w:val="nil"/>
              <w:left w:val="single" w:sz="4" w:space="0" w:color="auto"/>
              <w:bottom w:val="single" w:sz="4" w:space="0" w:color="auto"/>
              <w:right w:val="nil"/>
            </w:tcBorders>
            <w:shd w:val="clear" w:color="auto" w:fill="auto"/>
            <w:noWrap/>
            <w:vAlign w:val="center"/>
            <w:hideMark/>
          </w:tcPr>
          <w:p w14:paraId="10BC436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2E3FF" w14:textId="77777777" w:rsidR="00DD239C" w:rsidRPr="00DD239C" w:rsidRDefault="00DD239C" w:rsidP="00DD239C">
            <w:pPr>
              <w:jc w:val="right"/>
              <w:rPr>
                <w:sz w:val="20"/>
                <w:szCs w:val="20"/>
              </w:rPr>
            </w:pPr>
            <w:r w:rsidRPr="00DD239C">
              <w:rPr>
                <w:sz w:val="20"/>
                <w:szCs w:val="20"/>
              </w:rPr>
              <w:t>0,00</w:t>
            </w:r>
          </w:p>
        </w:tc>
      </w:tr>
      <w:tr w:rsidR="00DD239C" w:rsidRPr="00DD239C" w14:paraId="2547F9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0907D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7F2430"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4E9C382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A230D8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CADA5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26534E" w14:textId="77777777" w:rsidR="00DD239C" w:rsidRPr="00DD239C" w:rsidRDefault="00DD239C" w:rsidP="00DD239C">
            <w:pPr>
              <w:jc w:val="right"/>
              <w:rPr>
                <w:sz w:val="20"/>
                <w:szCs w:val="20"/>
              </w:rPr>
            </w:pPr>
            <w:r w:rsidRPr="00DD239C">
              <w:rPr>
                <w:sz w:val="20"/>
                <w:szCs w:val="20"/>
              </w:rPr>
              <w:t>575 538,00</w:t>
            </w:r>
          </w:p>
        </w:tc>
        <w:tc>
          <w:tcPr>
            <w:tcW w:w="0" w:type="auto"/>
            <w:tcBorders>
              <w:top w:val="nil"/>
              <w:left w:val="single" w:sz="4" w:space="0" w:color="auto"/>
              <w:bottom w:val="single" w:sz="4" w:space="0" w:color="auto"/>
              <w:right w:val="nil"/>
            </w:tcBorders>
            <w:shd w:val="clear" w:color="auto" w:fill="auto"/>
            <w:noWrap/>
            <w:vAlign w:val="center"/>
            <w:hideMark/>
          </w:tcPr>
          <w:p w14:paraId="6B56B72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DD2AC" w14:textId="77777777" w:rsidR="00DD239C" w:rsidRPr="00DD239C" w:rsidRDefault="00DD239C" w:rsidP="00DD239C">
            <w:pPr>
              <w:jc w:val="right"/>
              <w:rPr>
                <w:sz w:val="20"/>
                <w:szCs w:val="20"/>
              </w:rPr>
            </w:pPr>
            <w:r w:rsidRPr="00DD239C">
              <w:rPr>
                <w:sz w:val="20"/>
                <w:szCs w:val="20"/>
              </w:rPr>
              <w:t>0,00</w:t>
            </w:r>
          </w:p>
        </w:tc>
      </w:tr>
      <w:tr w:rsidR="00DD239C" w:rsidRPr="00DD239C" w14:paraId="0BB4BDD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3FA98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657109D"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5524FA7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6A9F0F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08D002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4ABCC3" w14:textId="77777777" w:rsidR="00DD239C" w:rsidRPr="00DD239C" w:rsidRDefault="00DD239C" w:rsidP="00DD239C">
            <w:pPr>
              <w:jc w:val="right"/>
              <w:rPr>
                <w:sz w:val="20"/>
                <w:szCs w:val="20"/>
              </w:rPr>
            </w:pPr>
            <w:r w:rsidRPr="00DD239C">
              <w:rPr>
                <w:sz w:val="20"/>
                <w:szCs w:val="20"/>
              </w:rPr>
              <w:t>261 488,00</w:t>
            </w:r>
          </w:p>
        </w:tc>
        <w:tc>
          <w:tcPr>
            <w:tcW w:w="0" w:type="auto"/>
            <w:tcBorders>
              <w:top w:val="nil"/>
              <w:left w:val="single" w:sz="4" w:space="0" w:color="auto"/>
              <w:bottom w:val="single" w:sz="4" w:space="0" w:color="auto"/>
              <w:right w:val="nil"/>
            </w:tcBorders>
            <w:shd w:val="clear" w:color="auto" w:fill="auto"/>
            <w:noWrap/>
            <w:vAlign w:val="center"/>
            <w:hideMark/>
          </w:tcPr>
          <w:p w14:paraId="5A388FA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CF661" w14:textId="77777777" w:rsidR="00DD239C" w:rsidRPr="00DD239C" w:rsidRDefault="00DD239C" w:rsidP="00DD239C">
            <w:pPr>
              <w:jc w:val="right"/>
              <w:rPr>
                <w:sz w:val="20"/>
                <w:szCs w:val="20"/>
              </w:rPr>
            </w:pPr>
            <w:r w:rsidRPr="00DD239C">
              <w:rPr>
                <w:sz w:val="20"/>
                <w:szCs w:val="20"/>
              </w:rPr>
              <w:t>0,00</w:t>
            </w:r>
          </w:p>
        </w:tc>
      </w:tr>
      <w:tr w:rsidR="00DD239C" w:rsidRPr="00DD239C" w14:paraId="40F5230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E4538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5642047"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4D37284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5810CF2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7E8278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1DC8F" w14:textId="77777777" w:rsidR="00DD239C" w:rsidRPr="00DD239C" w:rsidRDefault="00DD239C" w:rsidP="00DD239C">
            <w:pPr>
              <w:jc w:val="right"/>
              <w:rPr>
                <w:sz w:val="20"/>
                <w:szCs w:val="20"/>
              </w:rPr>
            </w:pPr>
            <w:r w:rsidRPr="00DD239C">
              <w:rPr>
                <w:sz w:val="20"/>
                <w:szCs w:val="20"/>
              </w:rPr>
              <w:t>314 050,00</w:t>
            </w:r>
          </w:p>
        </w:tc>
        <w:tc>
          <w:tcPr>
            <w:tcW w:w="0" w:type="auto"/>
            <w:tcBorders>
              <w:top w:val="nil"/>
              <w:left w:val="single" w:sz="4" w:space="0" w:color="auto"/>
              <w:bottom w:val="single" w:sz="4" w:space="0" w:color="auto"/>
              <w:right w:val="nil"/>
            </w:tcBorders>
            <w:shd w:val="clear" w:color="auto" w:fill="auto"/>
            <w:noWrap/>
            <w:vAlign w:val="center"/>
            <w:hideMark/>
          </w:tcPr>
          <w:p w14:paraId="39B7245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FA78B2" w14:textId="77777777" w:rsidR="00DD239C" w:rsidRPr="00DD239C" w:rsidRDefault="00DD239C" w:rsidP="00DD239C">
            <w:pPr>
              <w:jc w:val="right"/>
              <w:rPr>
                <w:sz w:val="20"/>
                <w:szCs w:val="20"/>
              </w:rPr>
            </w:pPr>
            <w:r w:rsidRPr="00DD239C">
              <w:rPr>
                <w:sz w:val="20"/>
                <w:szCs w:val="20"/>
              </w:rPr>
              <w:t>0,00</w:t>
            </w:r>
          </w:p>
        </w:tc>
      </w:tr>
      <w:tr w:rsidR="00DD239C" w:rsidRPr="00DD239C" w14:paraId="3598C8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4C84C7"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D8E8E99"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1101684A"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7E0A972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559CD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6DDC43" w14:textId="77777777" w:rsidR="00DD239C" w:rsidRPr="00DD239C" w:rsidRDefault="00DD239C" w:rsidP="00DD239C">
            <w:pPr>
              <w:jc w:val="right"/>
              <w:rPr>
                <w:sz w:val="20"/>
                <w:szCs w:val="20"/>
              </w:rPr>
            </w:pPr>
            <w:r w:rsidRPr="00DD239C">
              <w:rPr>
                <w:sz w:val="20"/>
                <w:szCs w:val="20"/>
              </w:rPr>
              <w:t>60 000,00</w:t>
            </w:r>
          </w:p>
        </w:tc>
        <w:tc>
          <w:tcPr>
            <w:tcW w:w="0" w:type="auto"/>
            <w:tcBorders>
              <w:top w:val="nil"/>
              <w:left w:val="single" w:sz="4" w:space="0" w:color="auto"/>
              <w:bottom w:val="single" w:sz="4" w:space="0" w:color="auto"/>
              <w:right w:val="nil"/>
            </w:tcBorders>
            <w:shd w:val="clear" w:color="auto" w:fill="auto"/>
            <w:noWrap/>
            <w:vAlign w:val="center"/>
            <w:hideMark/>
          </w:tcPr>
          <w:p w14:paraId="53A7C43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E5B13" w14:textId="77777777" w:rsidR="00DD239C" w:rsidRPr="00DD239C" w:rsidRDefault="00DD239C" w:rsidP="00DD239C">
            <w:pPr>
              <w:jc w:val="right"/>
              <w:rPr>
                <w:sz w:val="20"/>
                <w:szCs w:val="20"/>
              </w:rPr>
            </w:pPr>
            <w:r w:rsidRPr="00DD239C">
              <w:rPr>
                <w:sz w:val="20"/>
                <w:szCs w:val="20"/>
              </w:rPr>
              <w:t>0,00</w:t>
            </w:r>
          </w:p>
        </w:tc>
      </w:tr>
      <w:tr w:rsidR="00DD239C" w:rsidRPr="00DD239C" w14:paraId="1E4E78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501C0E" w14:textId="77777777" w:rsidR="00DD239C" w:rsidRPr="00DD239C" w:rsidRDefault="00DD239C" w:rsidP="00DD239C">
            <w:pPr>
              <w:rPr>
                <w:sz w:val="20"/>
                <w:szCs w:val="20"/>
              </w:rPr>
            </w:pPr>
            <w:r w:rsidRPr="00DD239C">
              <w:rPr>
                <w:sz w:val="20"/>
                <w:szCs w:val="20"/>
              </w:rPr>
              <w:t>Премии и гранты</w:t>
            </w:r>
          </w:p>
        </w:tc>
        <w:tc>
          <w:tcPr>
            <w:tcW w:w="0" w:type="auto"/>
            <w:tcBorders>
              <w:top w:val="nil"/>
              <w:left w:val="single" w:sz="4" w:space="0" w:color="auto"/>
              <w:bottom w:val="single" w:sz="4" w:space="0" w:color="auto"/>
              <w:right w:val="nil"/>
            </w:tcBorders>
            <w:shd w:val="clear" w:color="auto" w:fill="auto"/>
            <w:noWrap/>
            <w:vAlign w:val="center"/>
            <w:hideMark/>
          </w:tcPr>
          <w:p w14:paraId="39512B37"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79F3A68F" w14:textId="77777777" w:rsidR="00DD239C" w:rsidRPr="00DD239C" w:rsidRDefault="00DD239C" w:rsidP="00DD239C">
            <w:pPr>
              <w:jc w:val="center"/>
              <w:rPr>
                <w:sz w:val="20"/>
                <w:szCs w:val="20"/>
              </w:rPr>
            </w:pPr>
            <w:r w:rsidRPr="00DD239C">
              <w:rPr>
                <w:sz w:val="20"/>
                <w:szCs w:val="20"/>
              </w:rPr>
              <w:t>350</w:t>
            </w:r>
          </w:p>
        </w:tc>
        <w:tc>
          <w:tcPr>
            <w:tcW w:w="0" w:type="auto"/>
            <w:tcBorders>
              <w:top w:val="nil"/>
              <w:left w:val="single" w:sz="4" w:space="0" w:color="auto"/>
              <w:bottom w:val="single" w:sz="4" w:space="0" w:color="auto"/>
              <w:right w:val="nil"/>
            </w:tcBorders>
            <w:shd w:val="clear" w:color="auto" w:fill="auto"/>
            <w:noWrap/>
            <w:vAlign w:val="center"/>
            <w:hideMark/>
          </w:tcPr>
          <w:p w14:paraId="1349A40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B265F9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CC192" w14:textId="77777777" w:rsidR="00DD239C" w:rsidRPr="00DD239C" w:rsidRDefault="00DD239C" w:rsidP="00DD239C">
            <w:pPr>
              <w:jc w:val="right"/>
              <w:rPr>
                <w:sz w:val="20"/>
                <w:szCs w:val="20"/>
              </w:rPr>
            </w:pPr>
            <w:r w:rsidRPr="00DD239C">
              <w:rPr>
                <w:sz w:val="20"/>
                <w:szCs w:val="20"/>
              </w:rPr>
              <w:t>60 000,00</w:t>
            </w:r>
          </w:p>
        </w:tc>
        <w:tc>
          <w:tcPr>
            <w:tcW w:w="0" w:type="auto"/>
            <w:tcBorders>
              <w:top w:val="nil"/>
              <w:left w:val="single" w:sz="4" w:space="0" w:color="auto"/>
              <w:bottom w:val="single" w:sz="4" w:space="0" w:color="auto"/>
              <w:right w:val="nil"/>
            </w:tcBorders>
            <w:shd w:val="clear" w:color="auto" w:fill="auto"/>
            <w:noWrap/>
            <w:vAlign w:val="center"/>
            <w:hideMark/>
          </w:tcPr>
          <w:p w14:paraId="020AE8F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9806EC" w14:textId="77777777" w:rsidR="00DD239C" w:rsidRPr="00DD239C" w:rsidRDefault="00DD239C" w:rsidP="00DD239C">
            <w:pPr>
              <w:jc w:val="right"/>
              <w:rPr>
                <w:sz w:val="20"/>
                <w:szCs w:val="20"/>
              </w:rPr>
            </w:pPr>
            <w:r w:rsidRPr="00DD239C">
              <w:rPr>
                <w:sz w:val="20"/>
                <w:szCs w:val="20"/>
              </w:rPr>
              <w:t>0,00</w:t>
            </w:r>
          </w:p>
        </w:tc>
      </w:tr>
      <w:tr w:rsidR="00DD239C" w:rsidRPr="00DD239C" w14:paraId="18C2AA2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75C03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75C5CD2"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4D619F6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52D3EA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CA9A9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9A471D" w14:textId="77777777" w:rsidR="00DD239C" w:rsidRPr="00DD239C" w:rsidRDefault="00DD239C" w:rsidP="00DD239C">
            <w:pPr>
              <w:jc w:val="right"/>
              <w:rPr>
                <w:sz w:val="20"/>
                <w:szCs w:val="20"/>
              </w:rPr>
            </w:pPr>
            <w:r w:rsidRPr="00DD239C">
              <w:rPr>
                <w:sz w:val="20"/>
                <w:szCs w:val="20"/>
              </w:rPr>
              <w:t>144 600,00</w:t>
            </w:r>
          </w:p>
        </w:tc>
        <w:tc>
          <w:tcPr>
            <w:tcW w:w="0" w:type="auto"/>
            <w:tcBorders>
              <w:top w:val="nil"/>
              <w:left w:val="single" w:sz="4" w:space="0" w:color="auto"/>
              <w:bottom w:val="single" w:sz="4" w:space="0" w:color="auto"/>
              <w:right w:val="nil"/>
            </w:tcBorders>
            <w:shd w:val="clear" w:color="auto" w:fill="auto"/>
            <w:noWrap/>
            <w:vAlign w:val="center"/>
            <w:hideMark/>
          </w:tcPr>
          <w:p w14:paraId="6FA6E15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200DE9" w14:textId="77777777" w:rsidR="00DD239C" w:rsidRPr="00DD239C" w:rsidRDefault="00DD239C" w:rsidP="00DD239C">
            <w:pPr>
              <w:jc w:val="right"/>
              <w:rPr>
                <w:sz w:val="20"/>
                <w:szCs w:val="20"/>
              </w:rPr>
            </w:pPr>
            <w:r w:rsidRPr="00DD239C">
              <w:rPr>
                <w:sz w:val="20"/>
                <w:szCs w:val="20"/>
              </w:rPr>
              <w:t>0,00</w:t>
            </w:r>
          </w:p>
        </w:tc>
      </w:tr>
      <w:tr w:rsidR="00DD239C" w:rsidRPr="00DD239C" w14:paraId="672C8B8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0602B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4A305F1"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1D27B1EA"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6E11CC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551AA03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8048B8" w14:textId="77777777" w:rsidR="00DD239C" w:rsidRPr="00DD239C" w:rsidRDefault="00DD239C" w:rsidP="00DD239C">
            <w:pPr>
              <w:jc w:val="right"/>
              <w:rPr>
                <w:sz w:val="20"/>
                <w:szCs w:val="20"/>
              </w:rPr>
            </w:pPr>
            <w:r w:rsidRPr="00DD239C">
              <w:rPr>
                <w:sz w:val="20"/>
                <w:szCs w:val="20"/>
              </w:rPr>
              <w:t>114 600,00</w:t>
            </w:r>
          </w:p>
        </w:tc>
        <w:tc>
          <w:tcPr>
            <w:tcW w:w="0" w:type="auto"/>
            <w:tcBorders>
              <w:top w:val="nil"/>
              <w:left w:val="single" w:sz="4" w:space="0" w:color="auto"/>
              <w:bottom w:val="single" w:sz="4" w:space="0" w:color="auto"/>
              <w:right w:val="nil"/>
            </w:tcBorders>
            <w:shd w:val="clear" w:color="auto" w:fill="auto"/>
            <w:noWrap/>
            <w:vAlign w:val="center"/>
            <w:hideMark/>
          </w:tcPr>
          <w:p w14:paraId="4972C1A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7B81BA" w14:textId="77777777" w:rsidR="00DD239C" w:rsidRPr="00DD239C" w:rsidRDefault="00DD239C" w:rsidP="00DD239C">
            <w:pPr>
              <w:jc w:val="right"/>
              <w:rPr>
                <w:sz w:val="20"/>
                <w:szCs w:val="20"/>
              </w:rPr>
            </w:pPr>
            <w:r w:rsidRPr="00DD239C">
              <w:rPr>
                <w:sz w:val="20"/>
                <w:szCs w:val="20"/>
              </w:rPr>
              <w:t>0,00</w:t>
            </w:r>
          </w:p>
        </w:tc>
      </w:tr>
      <w:tr w:rsidR="00DD239C" w:rsidRPr="00DD239C" w14:paraId="6268C5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F23E92" w14:textId="77777777" w:rsidR="00DD239C" w:rsidRPr="00DD239C" w:rsidRDefault="00DD239C" w:rsidP="00DD239C">
            <w:pPr>
              <w:rPr>
                <w:sz w:val="20"/>
                <w:szCs w:val="20"/>
              </w:rPr>
            </w:pPr>
            <w:r w:rsidRPr="00DD239C">
              <w:rPr>
                <w:sz w:val="20"/>
                <w:szCs w:val="20"/>
              </w:rPr>
              <w:lastRenderedPageBreak/>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257302C"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single" w:sz="4" w:space="0" w:color="auto"/>
              <w:right w:val="nil"/>
            </w:tcBorders>
            <w:shd w:val="clear" w:color="auto" w:fill="auto"/>
            <w:noWrap/>
            <w:vAlign w:val="center"/>
            <w:hideMark/>
          </w:tcPr>
          <w:p w14:paraId="35DFC64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4C55CE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8A6AC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2F321B"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single" w:sz="4" w:space="0" w:color="auto"/>
              <w:right w:val="nil"/>
            </w:tcBorders>
            <w:shd w:val="clear" w:color="auto" w:fill="auto"/>
            <w:noWrap/>
            <w:vAlign w:val="center"/>
            <w:hideMark/>
          </w:tcPr>
          <w:p w14:paraId="14A1F92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0E2C7" w14:textId="77777777" w:rsidR="00DD239C" w:rsidRPr="00DD239C" w:rsidRDefault="00DD239C" w:rsidP="00DD239C">
            <w:pPr>
              <w:jc w:val="right"/>
              <w:rPr>
                <w:sz w:val="20"/>
                <w:szCs w:val="20"/>
              </w:rPr>
            </w:pPr>
            <w:r w:rsidRPr="00DD239C">
              <w:rPr>
                <w:sz w:val="20"/>
                <w:szCs w:val="20"/>
              </w:rPr>
              <w:t>0,00</w:t>
            </w:r>
          </w:p>
        </w:tc>
      </w:tr>
      <w:tr w:rsidR="00DD239C" w:rsidRPr="00DD239C" w14:paraId="156F7A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663972" w14:textId="77777777" w:rsidR="00DD239C" w:rsidRPr="00DD239C" w:rsidRDefault="00DD239C" w:rsidP="00DD239C">
            <w:pPr>
              <w:rPr>
                <w:bCs/>
                <w:sz w:val="20"/>
                <w:szCs w:val="20"/>
              </w:rPr>
            </w:pPr>
            <w:r w:rsidRPr="00DD239C">
              <w:rPr>
                <w:bCs/>
                <w:sz w:val="20"/>
                <w:szCs w:val="20"/>
              </w:rPr>
              <w:t>Подпрограмма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34B6AAC6" w14:textId="77777777" w:rsidR="00DD239C" w:rsidRPr="00DD239C" w:rsidRDefault="00DD239C" w:rsidP="00DD239C">
            <w:pPr>
              <w:jc w:val="center"/>
              <w:rPr>
                <w:bCs/>
                <w:sz w:val="20"/>
                <w:szCs w:val="20"/>
              </w:rPr>
            </w:pPr>
            <w:r w:rsidRPr="00DD239C">
              <w:rPr>
                <w:bCs/>
                <w:sz w:val="20"/>
                <w:szCs w:val="20"/>
              </w:rPr>
              <w:t>07.4.00.00000</w:t>
            </w:r>
          </w:p>
        </w:tc>
        <w:tc>
          <w:tcPr>
            <w:tcW w:w="0" w:type="auto"/>
            <w:tcBorders>
              <w:top w:val="nil"/>
              <w:left w:val="single" w:sz="4" w:space="0" w:color="auto"/>
              <w:bottom w:val="single" w:sz="4" w:space="0" w:color="auto"/>
              <w:right w:val="nil"/>
            </w:tcBorders>
            <w:shd w:val="clear" w:color="auto" w:fill="auto"/>
            <w:noWrap/>
            <w:vAlign w:val="center"/>
            <w:hideMark/>
          </w:tcPr>
          <w:p w14:paraId="5EC2380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EC7D6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A937A8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CFBFDE" w14:textId="77777777" w:rsidR="00DD239C" w:rsidRPr="00DD239C" w:rsidRDefault="00DD239C" w:rsidP="00DD239C">
            <w:pPr>
              <w:jc w:val="right"/>
              <w:rPr>
                <w:bCs/>
                <w:sz w:val="20"/>
                <w:szCs w:val="20"/>
              </w:rPr>
            </w:pPr>
            <w:r w:rsidRPr="00DD239C">
              <w:rPr>
                <w:bCs/>
                <w:sz w:val="20"/>
                <w:szCs w:val="20"/>
              </w:rPr>
              <w:t>8 842 547,29</w:t>
            </w:r>
          </w:p>
        </w:tc>
        <w:tc>
          <w:tcPr>
            <w:tcW w:w="0" w:type="auto"/>
            <w:tcBorders>
              <w:top w:val="nil"/>
              <w:left w:val="single" w:sz="4" w:space="0" w:color="auto"/>
              <w:bottom w:val="single" w:sz="4" w:space="0" w:color="auto"/>
              <w:right w:val="nil"/>
            </w:tcBorders>
            <w:shd w:val="clear" w:color="auto" w:fill="auto"/>
            <w:noWrap/>
            <w:vAlign w:val="center"/>
            <w:hideMark/>
          </w:tcPr>
          <w:p w14:paraId="0B007E0B" w14:textId="77777777" w:rsidR="00DD239C" w:rsidRPr="00DD239C" w:rsidRDefault="00DD239C" w:rsidP="00DD239C">
            <w:pPr>
              <w:jc w:val="right"/>
              <w:rPr>
                <w:bCs/>
                <w:sz w:val="20"/>
                <w:szCs w:val="20"/>
              </w:rPr>
            </w:pPr>
            <w:r w:rsidRPr="00DD239C">
              <w:rPr>
                <w:bCs/>
                <w:sz w:val="20"/>
                <w:szCs w:val="20"/>
              </w:rPr>
              <w:t>2 713 000,00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03008" w14:textId="77777777" w:rsidR="00DD239C" w:rsidRPr="00DD239C" w:rsidRDefault="00DD239C" w:rsidP="00DD239C">
            <w:pPr>
              <w:jc w:val="right"/>
              <w:rPr>
                <w:bCs/>
                <w:sz w:val="20"/>
                <w:szCs w:val="20"/>
              </w:rPr>
            </w:pPr>
            <w:r w:rsidRPr="00DD239C">
              <w:rPr>
                <w:bCs/>
                <w:sz w:val="20"/>
                <w:szCs w:val="20"/>
              </w:rPr>
              <w:t>2 713 000,00</w:t>
            </w:r>
          </w:p>
        </w:tc>
      </w:tr>
      <w:tr w:rsidR="00DD239C" w:rsidRPr="00DD239C" w14:paraId="3D8CF5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AA01B6"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45109DC6" w14:textId="77777777" w:rsidR="00DD239C" w:rsidRPr="00DD239C" w:rsidRDefault="00DD239C" w:rsidP="00DD239C">
            <w:pPr>
              <w:jc w:val="center"/>
              <w:rPr>
                <w:bCs/>
                <w:sz w:val="20"/>
                <w:szCs w:val="20"/>
              </w:rPr>
            </w:pPr>
            <w:r w:rsidRPr="00DD239C">
              <w:rPr>
                <w:bCs/>
                <w:sz w:val="20"/>
                <w:szCs w:val="20"/>
              </w:rPr>
              <w:t>07.4.00.07690</w:t>
            </w:r>
          </w:p>
        </w:tc>
        <w:tc>
          <w:tcPr>
            <w:tcW w:w="0" w:type="auto"/>
            <w:tcBorders>
              <w:top w:val="nil"/>
              <w:left w:val="single" w:sz="4" w:space="0" w:color="auto"/>
              <w:bottom w:val="single" w:sz="4" w:space="0" w:color="auto"/>
              <w:right w:val="nil"/>
            </w:tcBorders>
            <w:shd w:val="clear" w:color="auto" w:fill="auto"/>
            <w:noWrap/>
            <w:vAlign w:val="center"/>
            <w:hideMark/>
          </w:tcPr>
          <w:p w14:paraId="29819C1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4E963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DE5B71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ADB19E" w14:textId="77777777" w:rsidR="00DD239C" w:rsidRPr="00DD239C" w:rsidRDefault="00DD239C" w:rsidP="00DD239C">
            <w:pPr>
              <w:jc w:val="right"/>
              <w:rPr>
                <w:bCs/>
                <w:sz w:val="20"/>
                <w:szCs w:val="20"/>
              </w:rPr>
            </w:pPr>
            <w:r w:rsidRPr="00DD239C">
              <w:rPr>
                <w:bCs/>
                <w:sz w:val="20"/>
                <w:szCs w:val="20"/>
              </w:rPr>
              <w:t>1 435 507,29</w:t>
            </w:r>
          </w:p>
        </w:tc>
        <w:tc>
          <w:tcPr>
            <w:tcW w:w="0" w:type="auto"/>
            <w:tcBorders>
              <w:top w:val="nil"/>
              <w:left w:val="single" w:sz="4" w:space="0" w:color="auto"/>
              <w:bottom w:val="single" w:sz="4" w:space="0" w:color="auto"/>
              <w:right w:val="nil"/>
            </w:tcBorders>
            <w:shd w:val="clear" w:color="auto" w:fill="auto"/>
            <w:noWrap/>
            <w:vAlign w:val="center"/>
            <w:hideMark/>
          </w:tcPr>
          <w:p w14:paraId="7283C01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CBC9F" w14:textId="77777777" w:rsidR="00DD239C" w:rsidRPr="00DD239C" w:rsidRDefault="00DD239C" w:rsidP="00DD239C">
            <w:pPr>
              <w:jc w:val="right"/>
              <w:rPr>
                <w:bCs/>
                <w:sz w:val="20"/>
                <w:szCs w:val="20"/>
              </w:rPr>
            </w:pPr>
            <w:r w:rsidRPr="00DD239C">
              <w:rPr>
                <w:bCs/>
                <w:sz w:val="20"/>
                <w:szCs w:val="20"/>
              </w:rPr>
              <w:t>0,00</w:t>
            </w:r>
          </w:p>
        </w:tc>
      </w:tr>
      <w:tr w:rsidR="00DD239C" w:rsidRPr="00DD239C" w14:paraId="1845D7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A9A21E"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DBD3B20" w14:textId="77777777" w:rsidR="00DD239C" w:rsidRPr="00DD239C" w:rsidRDefault="00DD239C" w:rsidP="00DD239C">
            <w:pPr>
              <w:jc w:val="center"/>
              <w:rPr>
                <w:sz w:val="20"/>
                <w:szCs w:val="20"/>
              </w:rPr>
            </w:pPr>
            <w:r w:rsidRPr="00DD239C">
              <w:rPr>
                <w:sz w:val="20"/>
                <w:szCs w:val="20"/>
              </w:rPr>
              <w:t>07.4.00.07690</w:t>
            </w:r>
          </w:p>
        </w:tc>
        <w:tc>
          <w:tcPr>
            <w:tcW w:w="0" w:type="auto"/>
            <w:tcBorders>
              <w:top w:val="nil"/>
              <w:left w:val="single" w:sz="4" w:space="0" w:color="auto"/>
              <w:bottom w:val="single" w:sz="4" w:space="0" w:color="auto"/>
              <w:right w:val="nil"/>
            </w:tcBorders>
            <w:shd w:val="clear" w:color="auto" w:fill="auto"/>
            <w:noWrap/>
            <w:vAlign w:val="center"/>
            <w:hideMark/>
          </w:tcPr>
          <w:p w14:paraId="5F923FD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08A8402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B2B7B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3FD31C" w14:textId="77777777" w:rsidR="00DD239C" w:rsidRPr="00DD239C" w:rsidRDefault="00DD239C" w:rsidP="00DD239C">
            <w:pPr>
              <w:jc w:val="right"/>
              <w:rPr>
                <w:sz w:val="20"/>
                <w:szCs w:val="20"/>
              </w:rPr>
            </w:pPr>
            <w:r w:rsidRPr="00DD239C">
              <w:rPr>
                <w:sz w:val="20"/>
                <w:szCs w:val="20"/>
              </w:rPr>
              <w:t>1 435 507,29</w:t>
            </w:r>
          </w:p>
        </w:tc>
        <w:tc>
          <w:tcPr>
            <w:tcW w:w="0" w:type="auto"/>
            <w:tcBorders>
              <w:top w:val="nil"/>
              <w:left w:val="single" w:sz="4" w:space="0" w:color="auto"/>
              <w:bottom w:val="single" w:sz="4" w:space="0" w:color="auto"/>
              <w:right w:val="nil"/>
            </w:tcBorders>
            <w:shd w:val="clear" w:color="auto" w:fill="auto"/>
            <w:noWrap/>
            <w:vAlign w:val="center"/>
            <w:hideMark/>
          </w:tcPr>
          <w:p w14:paraId="63929FE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D4CBE" w14:textId="77777777" w:rsidR="00DD239C" w:rsidRPr="00DD239C" w:rsidRDefault="00DD239C" w:rsidP="00DD239C">
            <w:pPr>
              <w:jc w:val="right"/>
              <w:rPr>
                <w:sz w:val="20"/>
                <w:szCs w:val="20"/>
              </w:rPr>
            </w:pPr>
            <w:r w:rsidRPr="00DD239C">
              <w:rPr>
                <w:sz w:val="20"/>
                <w:szCs w:val="20"/>
              </w:rPr>
              <w:t>0,00</w:t>
            </w:r>
          </w:p>
        </w:tc>
      </w:tr>
      <w:tr w:rsidR="00DD239C" w:rsidRPr="00DD239C" w14:paraId="03B3BF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A5A2EF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0C8220F" w14:textId="77777777" w:rsidR="00DD239C" w:rsidRPr="00DD239C" w:rsidRDefault="00DD239C" w:rsidP="00DD239C">
            <w:pPr>
              <w:jc w:val="center"/>
              <w:rPr>
                <w:sz w:val="20"/>
                <w:szCs w:val="20"/>
              </w:rPr>
            </w:pPr>
            <w:r w:rsidRPr="00DD239C">
              <w:rPr>
                <w:sz w:val="20"/>
                <w:szCs w:val="20"/>
              </w:rPr>
              <w:t>07.4.00.07690</w:t>
            </w:r>
          </w:p>
        </w:tc>
        <w:tc>
          <w:tcPr>
            <w:tcW w:w="0" w:type="auto"/>
            <w:tcBorders>
              <w:top w:val="nil"/>
              <w:left w:val="single" w:sz="4" w:space="0" w:color="auto"/>
              <w:bottom w:val="single" w:sz="4" w:space="0" w:color="auto"/>
              <w:right w:val="nil"/>
            </w:tcBorders>
            <w:shd w:val="clear" w:color="auto" w:fill="auto"/>
            <w:noWrap/>
            <w:vAlign w:val="center"/>
            <w:hideMark/>
          </w:tcPr>
          <w:p w14:paraId="18CF3DA4"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17C8C2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1995C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93370D" w14:textId="77777777" w:rsidR="00DD239C" w:rsidRPr="00DD239C" w:rsidRDefault="00DD239C" w:rsidP="00DD239C">
            <w:pPr>
              <w:jc w:val="right"/>
              <w:rPr>
                <w:sz w:val="20"/>
                <w:szCs w:val="20"/>
              </w:rPr>
            </w:pPr>
            <w:r w:rsidRPr="00DD239C">
              <w:rPr>
                <w:sz w:val="20"/>
                <w:szCs w:val="20"/>
              </w:rPr>
              <w:t>1 435 507,29</w:t>
            </w:r>
          </w:p>
        </w:tc>
        <w:tc>
          <w:tcPr>
            <w:tcW w:w="0" w:type="auto"/>
            <w:tcBorders>
              <w:top w:val="nil"/>
              <w:left w:val="single" w:sz="4" w:space="0" w:color="auto"/>
              <w:bottom w:val="single" w:sz="4" w:space="0" w:color="auto"/>
              <w:right w:val="nil"/>
            </w:tcBorders>
            <w:shd w:val="clear" w:color="auto" w:fill="auto"/>
            <w:noWrap/>
            <w:vAlign w:val="center"/>
            <w:hideMark/>
          </w:tcPr>
          <w:p w14:paraId="6CB3C61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C24A93" w14:textId="77777777" w:rsidR="00DD239C" w:rsidRPr="00DD239C" w:rsidRDefault="00DD239C" w:rsidP="00DD239C">
            <w:pPr>
              <w:jc w:val="right"/>
              <w:rPr>
                <w:sz w:val="20"/>
                <w:szCs w:val="20"/>
              </w:rPr>
            </w:pPr>
            <w:r w:rsidRPr="00DD239C">
              <w:rPr>
                <w:sz w:val="20"/>
                <w:szCs w:val="20"/>
              </w:rPr>
              <w:t>0,00</w:t>
            </w:r>
          </w:p>
        </w:tc>
      </w:tr>
      <w:tr w:rsidR="00DD239C" w:rsidRPr="00DD239C" w14:paraId="580D8A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C639AA" w14:textId="77777777" w:rsidR="00DD239C" w:rsidRPr="00DD239C" w:rsidRDefault="00DD239C" w:rsidP="00DD239C">
            <w:pPr>
              <w:rPr>
                <w:bCs/>
                <w:sz w:val="20"/>
                <w:szCs w:val="20"/>
              </w:rPr>
            </w:pPr>
            <w:r w:rsidRPr="00DD239C">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C9EF005" w14:textId="77777777" w:rsidR="00DD239C" w:rsidRPr="00DD239C" w:rsidRDefault="00DD239C" w:rsidP="00DD239C">
            <w:pPr>
              <w:jc w:val="center"/>
              <w:rPr>
                <w:bCs/>
                <w:sz w:val="20"/>
                <w:szCs w:val="20"/>
              </w:rPr>
            </w:pPr>
            <w:r w:rsidRPr="00DD239C">
              <w:rPr>
                <w:bCs/>
                <w:sz w:val="20"/>
                <w:szCs w:val="20"/>
              </w:rPr>
              <w:t>07.4.00.70359</w:t>
            </w:r>
          </w:p>
        </w:tc>
        <w:tc>
          <w:tcPr>
            <w:tcW w:w="0" w:type="auto"/>
            <w:tcBorders>
              <w:top w:val="nil"/>
              <w:left w:val="single" w:sz="4" w:space="0" w:color="auto"/>
              <w:bottom w:val="single" w:sz="4" w:space="0" w:color="auto"/>
              <w:right w:val="nil"/>
            </w:tcBorders>
            <w:shd w:val="clear" w:color="auto" w:fill="auto"/>
            <w:noWrap/>
            <w:vAlign w:val="center"/>
            <w:hideMark/>
          </w:tcPr>
          <w:p w14:paraId="086AD1A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FA95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C542C1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2BF193" w14:textId="77777777" w:rsidR="00DD239C" w:rsidRPr="00DD239C" w:rsidRDefault="00DD239C" w:rsidP="00DD239C">
            <w:pPr>
              <w:jc w:val="right"/>
              <w:rPr>
                <w:bCs/>
                <w:sz w:val="20"/>
                <w:szCs w:val="20"/>
              </w:rPr>
            </w:pPr>
            <w:r w:rsidRPr="00DD239C">
              <w:rPr>
                <w:bCs/>
                <w:sz w:val="20"/>
                <w:szCs w:val="20"/>
              </w:rPr>
              <w:t>2 658 700,00</w:t>
            </w:r>
          </w:p>
        </w:tc>
        <w:tc>
          <w:tcPr>
            <w:tcW w:w="0" w:type="auto"/>
            <w:tcBorders>
              <w:top w:val="nil"/>
              <w:left w:val="single" w:sz="4" w:space="0" w:color="auto"/>
              <w:bottom w:val="single" w:sz="4" w:space="0" w:color="auto"/>
              <w:right w:val="nil"/>
            </w:tcBorders>
            <w:shd w:val="clear" w:color="auto" w:fill="auto"/>
            <w:noWrap/>
            <w:vAlign w:val="center"/>
            <w:hideMark/>
          </w:tcPr>
          <w:p w14:paraId="04DF8D57" w14:textId="77777777" w:rsidR="00DD239C" w:rsidRPr="00DD239C" w:rsidRDefault="00DD239C" w:rsidP="00DD239C">
            <w:pPr>
              <w:jc w:val="right"/>
              <w:rPr>
                <w:bCs/>
                <w:sz w:val="20"/>
                <w:szCs w:val="20"/>
              </w:rPr>
            </w:pPr>
            <w:r w:rsidRPr="00DD239C">
              <w:rPr>
                <w:bCs/>
                <w:sz w:val="20"/>
                <w:szCs w:val="20"/>
              </w:rPr>
              <w:t>2 658 700,00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DFC87" w14:textId="77777777" w:rsidR="00DD239C" w:rsidRPr="00DD239C" w:rsidRDefault="00DD239C" w:rsidP="00DD239C">
            <w:pPr>
              <w:jc w:val="right"/>
              <w:rPr>
                <w:bCs/>
                <w:sz w:val="20"/>
                <w:szCs w:val="20"/>
              </w:rPr>
            </w:pPr>
            <w:r w:rsidRPr="00DD239C">
              <w:rPr>
                <w:bCs/>
                <w:sz w:val="20"/>
                <w:szCs w:val="20"/>
              </w:rPr>
              <w:t>2 658 700,00</w:t>
            </w:r>
          </w:p>
        </w:tc>
      </w:tr>
      <w:tr w:rsidR="00DD239C" w:rsidRPr="00DD239C" w14:paraId="0762294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7AD6F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5956372"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nil"/>
            </w:tcBorders>
            <w:shd w:val="clear" w:color="auto" w:fill="auto"/>
            <w:noWrap/>
            <w:vAlign w:val="center"/>
            <w:hideMark/>
          </w:tcPr>
          <w:p w14:paraId="7F15029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410AC7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EB58D8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33947"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noWrap/>
            <w:vAlign w:val="center"/>
            <w:hideMark/>
          </w:tcPr>
          <w:p w14:paraId="04B92C58"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E6CD63" w14:textId="77777777" w:rsidR="00DD239C" w:rsidRPr="00DD239C" w:rsidRDefault="00DD239C" w:rsidP="00DD239C">
            <w:pPr>
              <w:jc w:val="right"/>
              <w:rPr>
                <w:sz w:val="20"/>
                <w:szCs w:val="20"/>
              </w:rPr>
            </w:pPr>
            <w:r w:rsidRPr="00DD239C">
              <w:rPr>
                <w:sz w:val="20"/>
                <w:szCs w:val="20"/>
              </w:rPr>
              <w:t>2 000 000,00</w:t>
            </w:r>
          </w:p>
        </w:tc>
      </w:tr>
      <w:tr w:rsidR="00DD239C" w:rsidRPr="00DD239C" w14:paraId="21C75C1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D577B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75F27F6"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nil"/>
            </w:tcBorders>
            <w:shd w:val="clear" w:color="auto" w:fill="auto"/>
            <w:noWrap/>
            <w:vAlign w:val="center"/>
            <w:hideMark/>
          </w:tcPr>
          <w:p w14:paraId="088CD8D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E678D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59C952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2E54A"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noWrap/>
            <w:vAlign w:val="center"/>
            <w:hideMark/>
          </w:tcPr>
          <w:p w14:paraId="66F325D7"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FFA0C5" w14:textId="77777777" w:rsidR="00DD239C" w:rsidRPr="00DD239C" w:rsidRDefault="00DD239C" w:rsidP="00DD239C">
            <w:pPr>
              <w:jc w:val="right"/>
              <w:rPr>
                <w:sz w:val="20"/>
                <w:szCs w:val="20"/>
              </w:rPr>
            </w:pPr>
            <w:r w:rsidRPr="00DD239C">
              <w:rPr>
                <w:sz w:val="20"/>
                <w:szCs w:val="20"/>
              </w:rPr>
              <w:t>2 000 000,00</w:t>
            </w:r>
          </w:p>
        </w:tc>
      </w:tr>
      <w:tr w:rsidR="00DD239C" w:rsidRPr="00DD239C" w14:paraId="4C6996F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25A75D"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57928B07"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nil"/>
            </w:tcBorders>
            <w:shd w:val="clear" w:color="auto" w:fill="auto"/>
            <w:noWrap/>
            <w:vAlign w:val="center"/>
            <w:hideMark/>
          </w:tcPr>
          <w:p w14:paraId="2BEC6948"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278FAB8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DB5032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6110F"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nil"/>
            </w:tcBorders>
            <w:shd w:val="clear" w:color="auto" w:fill="auto"/>
            <w:noWrap/>
            <w:vAlign w:val="center"/>
            <w:hideMark/>
          </w:tcPr>
          <w:p w14:paraId="7F0940E4"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B5FDE" w14:textId="77777777" w:rsidR="00DD239C" w:rsidRPr="00DD239C" w:rsidRDefault="00DD239C" w:rsidP="00DD239C">
            <w:pPr>
              <w:jc w:val="right"/>
              <w:rPr>
                <w:sz w:val="20"/>
                <w:szCs w:val="20"/>
              </w:rPr>
            </w:pPr>
            <w:r w:rsidRPr="00DD239C">
              <w:rPr>
                <w:sz w:val="20"/>
                <w:szCs w:val="20"/>
              </w:rPr>
              <w:t>658 700,00</w:t>
            </w:r>
          </w:p>
        </w:tc>
      </w:tr>
      <w:tr w:rsidR="00DD239C" w:rsidRPr="00DD239C" w14:paraId="2E6305B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D29C31"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6FBEB853"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single" w:sz="4" w:space="0" w:color="auto"/>
              <w:right w:val="nil"/>
            </w:tcBorders>
            <w:shd w:val="clear" w:color="auto" w:fill="auto"/>
            <w:noWrap/>
            <w:vAlign w:val="center"/>
            <w:hideMark/>
          </w:tcPr>
          <w:p w14:paraId="02B22EA9"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08B4A91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5C7AAD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F15ED3"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nil"/>
            </w:tcBorders>
            <w:shd w:val="clear" w:color="auto" w:fill="auto"/>
            <w:noWrap/>
            <w:vAlign w:val="center"/>
            <w:hideMark/>
          </w:tcPr>
          <w:p w14:paraId="71CF8ABF"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0AAB86" w14:textId="77777777" w:rsidR="00DD239C" w:rsidRPr="00DD239C" w:rsidRDefault="00DD239C" w:rsidP="00DD239C">
            <w:pPr>
              <w:jc w:val="right"/>
              <w:rPr>
                <w:sz w:val="20"/>
                <w:szCs w:val="20"/>
              </w:rPr>
            </w:pPr>
            <w:r w:rsidRPr="00DD239C">
              <w:rPr>
                <w:sz w:val="20"/>
                <w:szCs w:val="20"/>
              </w:rPr>
              <w:t>658 700,00</w:t>
            </w:r>
          </w:p>
        </w:tc>
      </w:tr>
      <w:tr w:rsidR="00DD239C" w:rsidRPr="00DD239C" w14:paraId="68AED52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DF8671"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w:t>
            </w:r>
            <w:r w:rsidRPr="00DD239C">
              <w:rPr>
                <w:bCs/>
                <w:sz w:val="20"/>
                <w:szCs w:val="20"/>
              </w:rPr>
              <w:lastRenderedPageBreak/>
              <w:t>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53556AC" w14:textId="77777777" w:rsidR="00DD239C" w:rsidRPr="00DD239C" w:rsidRDefault="00DD239C" w:rsidP="00DD239C">
            <w:pPr>
              <w:jc w:val="center"/>
              <w:rPr>
                <w:bCs/>
                <w:sz w:val="20"/>
                <w:szCs w:val="20"/>
              </w:rPr>
            </w:pPr>
            <w:r w:rsidRPr="00DD239C">
              <w:rPr>
                <w:bCs/>
                <w:sz w:val="20"/>
                <w:szCs w:val="20"/>
              </w:rPr>
              <w:lastRenderedPageBreak/>
              <w:t>07.4.00.70510</w:t>
            </w:r>
          </w:p>
        </w:tc>
        <w:tc>
          <w:tcPr>
            <w:tcW w:w="0" w:type="auto"/>
            <w:tcBorders>
              <w:top w:val="nil"/>
              <w:left w:val="single" w:sz="4" w:space="0" w:color="auto"/>
              <w:bottom w:val="single" w:sz="4" w:space="0" w:color="auto"/>
              <w:right w:val="nil"/>
            </w:tcBorders>
            <w:shd w:val="clear" w:color="auto" w:fill="auto"/>
            <w:noWrap/>
            <w:vAlign w:val="center"/>
            <w:hideMark/>
          </w:tcPr>
          <w:p w14:paraId="2A4AD21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36B5C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8D7F6D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265A2C" w14:textId="77777777" w:rsidR="00DD239C" w:rsidRPr="00DD239C" w:rsidRDefault="00DD239C" w:rsidP="00DD239C">
            <w:pPr>
              <w:jc w:val="right"/>
              <w:rPr>
                <w:bCs/>
                <w:sz w:val="20"/>
                <w:szCs w:val="20"/>
              </w:rPr>
            </w:pPr>
            <w:r w:rsidRPr="00DD239C">
              <w:rPr>
                <w:bCs/>
                <w:sz w:val="20"/>
                <w:szCs w:val="20"/>
              </w:rPr>
              <w:t>133 640,00</w:t>
            </w:r>
          </w:p>
        </w:tc>
        <w:tc>
          <w:tcPr>
            <w:tcW w:w="0" w:type="auto"/>
            <w:tcBorders>
              <w:top w:val="nil"/>
              <w:left w:val="single" w:sz="4" w:space="0" w:color="auto"/>
              <w:bottom w:val="single" w:sz="4" w:space="0" w:color="auto"/>
              <w:right w:val="nil"/>
            </w:tcBorders>
            <w:shd w:val="clear" w:color="auto" w:fill="auto"/>
            <w:noWrap/>
            <w:vAlign w:val="center"/>
            <w:hideMark/>
          </w:tcPr>
          <w:p w14:paraId="4A5E145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3E2219" w14:textId="77777777" w:rsidR="00DD239C" w:rsidRPr="00DD239C" w:rsidRDefault="00DD239C" w:rsidP="00DD239C">
            <w:pPr>
              <w:jc w:val="right"/>
              <w:rPr>
                <w:bCs/>
                <w:sz w:val="20"/>
                <w:szCs w:val="20"/>
              </w:rPr>
            </w:pPr>
            <w:r w:rsidRPr="00DD239C">
              <w:rPr>
                <w:bCs/>
                <w:sz w:val="20"/>
                <w:szCs w:val="20"/>
              </w:rPr>
              <w:t>0,00</w:t>
            </w:r>
          </w:p>
        </w:tc>
      </w:tr>
      <w:tr w:rsidR="00DD239C" w:rsidRPr="00DD239C" w14:paraId="3D11D9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34ECC0"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76B4D95" w14:textId="77777777" w:rsidR="00DD239C" w:rsidRPr="00DD239C" w:rsidRDefault="00DD239C" w:rsidP="00DD239C">
            <w:pPr>
              <w:jc w:val="center"/>
              <w:rPr>
                <w:sz w:val="20"/>
                <w:szCs w:val="20"/>
              </w:rPr>
            </w:pPr>
            <w:r w:rsidRPr="00DD239C">
              <w:rPr>
                <w:sz w:val="20"/>
                <w:szCs w:val="20"/>
              </w:rPr>
              <w:t>07.4.00.70510</w:t>
            </w:r>
          </w:p>
        </w:tc>
        <w:tc>
          <w:tcPr>
            <w:tcW w:w="0" w:type="auto"/>
            <w:tcBorders>
              <w:top w:val="nil"/>
              <w:left w:val="single" w:sz="4" w:space="0" w:color="auto"/>
              <w:bottom w:val="single" w:sz="4" w:space="0" w:color="auto"/>
              <w:right w:val="nil"/>
            </w:tcBorders>
            <w:shd w:val="clear" w:color="auto" w:fill="auto"/>
            <w:noWrap/>
            <w:vAlign w:val="center"/>
            <w:hideMark/>
          </w:tcPr>
          <w:p w14:paraId="3A8BF9B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26F797E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8A67A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683F8" w14:textId="77777777" w:rsidR="00DD239C" w:rsidRPr="00DD239C" w:rsidRDefault="00DD239C" w:rsidP="00DD239C">
            <w:pPr>
              <w:jc w:val="right"/>
              <w:rPr>
                <w:sz w:val="20"/>
                <w:szCs w:val="20"/>
              </w:rPr>
            </w:pPr>
            <w:r w:rsidRPr="00DD239C">
              <w:rPr>
                <w:sz w:val="20"/>
                <w:szCs w:val="20"/>
              </w:rPr>
              <w:t>133 640,00</w:t>
            </w:r>
          </w:p>
        </w:tc>
        <w:tc>
          <w:tcPr>
            <w:tcW w:w="0" w:type="auto"/>
            <w:tcBorders>
              <w:top w:val="nil"/>
              <w:left w:val="single" w:sz="4" w:space="0" w:color="auto"/>
              <w:bottom w:val="single" w:sz="4" w:space="0" w:color="auto"/>
              <w:right w:val="nil"/>
            </w:tcBorders>
            <w:shd w:val="clear" w:color="auto" w:fill="auto"/>
            <w:noWrap/>
            <w:vAlign w:val="center"/>
            <w:hideMark/>
          </w:tcPr>
          <w:p w14:paraId="47F1C44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044D2F" w14:textId="77777777" w:rsidR="00DD239C" w:rsidRPr="00DD239C" w:rsidRDefault="00DD239C" w:rsidP="00DD239C">
            <w:pPr>
              <w:jc w:val="right"/>
              <w:rPr>
                <w:sz w:val="20"/>
                <w:szCs w:val="20"/>
              </w:rPr>
            </w:pPr>
            <w:r w:rsidRPr="00DD239C">
              <w:rPr>
                <w:sz w:val="20"/>
                <w:szCs w:val="20"/>
              </w:rPr>
              <w:t>0,00</w:t>
            </w:r>
          </w:p>
        </w:tc>
      </w:tr>
      <w:tr w:rsidR="00DD239C" w:rsidRPr="00DD239C" w14:paraId="1359B5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C0541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D66A8B6" w14:textId="77777777" w:rsidR="00DD239C" w:rsidRPr="00DD239C" w:rsidRDefault="00DD239C" w:rsidP="00DD239C">
            <w:pPr>
              <w:jc w:val="center"/>
              <w:rPr>
                <w:sz w:val="20"/>
                <w:szCs w:val="20"/>
              </w:rPr>
            </w:pPr>
            <w:r w:rsidRPr="00DD239C">
              <w:rPr>
                <w:sz w:val="20"/>
                <w:szCs w:val="20"/>
              </w:rPr>
              <w:t>07.4.00.70510</w:t>
            </w:r>
          </w:p>
        </w:tc>
        <w:tc>
          <w:tcPr>
            <w:tcW w:w="0" w:type="auto"/>
            <w:tcBorders>
              <w:top w:val="nil"/>
              <w:left w:val="single" w:sz="4" w:space="0" w:color="auto"/>
              <w:bottom w:val="single" w:sz="4" w:space="0" w:color="auto"/>
              <w:right w:val="nil"/>
            </w:tcBorders>
            <w:shd w:val="clear" w:color="auto" w:fill="auto"/>
            <w:noWrap/>
            <w:vAlign w:val="center"/>
            <w:hideMark/>
          </w:tcPr>
          <w:p w14:paraId="066303F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F9CF1C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62F341B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2D0A0F" w14:textId="77777777" w:rsidR="00DD239C" w:rsidRPr="00DD239C" w:rsidRDefault="00DD239C" w:rsidP="00DD239C">
            <w:pPr>
              <w:jc w:val="right"/>
              <w:rPr>
                <w:sz w:val="20"/>
                <w:szCs w:val="20"/>
              </w:rPr>
            </w:pPr>
            <w:r w:rsidRPr="00DD239C">
              <w:rPr>
                <w:sz w:val="20"/>
                <w:szCs w:val="20"/>
              </w:rPr>
              <w:t>133 640,00</w:t>
            </w:r>
          </w:p>
        </w:tc>
        <w:tc>
          <w:tcPr>
            <w:tcW w:w="0" w:type="auto"/>
            <w:tcBorders>
              <w:top w:val="nil"/>
              <w:left w:val="single" w:sz="4" w:space="0" w:color="auto"/>
              <w:bottom w:val="single" w:sz="4" w:space="0" w:color="auto"/>
              <w:right w:val="nil"/>
            </w:tcBorders>
            <w:shd w:val="clear" w:color="auto" w:fill="auto"/>
            <w:noWrap/>
            <w:vAlign w:val="center"/>
            <w:hideMark/>
          </w:tcPr>
          <w:p w14:paraId="3FE7AF9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486BBB" w14:textId="77777777" w:rsidR="00DD239C" w:rsidRPr="00DD239C" w:rsidRDefault="00DD239C" w:rsidP="00DD239C">
            <w:pPr>
              <w:jc w:val="right"/>
              <w:rPr>
                <w:sz w:val="20"/>
                <w:szCs w:val="20"/>
              </w:rPr>
            </w:pPr>
            <w:r w:rsidRPr="00DD239C">
              <w:rPr>
                <w:sz w:val="20"/>
                <w:szCs w:val="20"/>
              </w:rPr>
              <w:t>0,00</w:t>
            </w:r>
          </w:p>
        </w:tc>
      </w:tr>
      <w:tr w:rsidR="00DD239C" w:rsidRPr="00DD239C" w14:paraId="5BADD9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82D469" w14:textId="77777777" w:rsidR="00DD239C" w:rsidRPr="00DD239C" w:rsidRDefault="00DD239C" w:rsidP="00DD239C">
            <w:pPr>
              <w:rPr>
                <w:bCs/>
                <w:sz w:val="20"/>
                <w:szCs w:val="20"/>
              </w:rPr>
            </w:pPr>
            <w:r w:rsidRPr="00DD239C">
              <w:rPr>
                <w:bCs/>
                <w:sz w:val="20"/>
                <w:szCs w:val="20"/>
              </w:rPr>
              <w:t>Реализация мероприятий подпрограммы "Организация отдыха и оздоровления детей и подростков"</w:t>
            </w:r>
          </w:p>
        </w:tc>
        <w:tc>
          <w:tcPr>
            <w:tcW w:w="0" w:type="auto"/>
            <w:tcBorders>
              <w:top w:val="nil"/>
              <w:left w:val="single" w:sz="4" w:space="0" w:color="auto"/>
              <w:bottom w:val="single" w:sz="4" w:space="0" w:color="auto"/>
              <w:right w:val="nil"/>
            </w:tcBorders>
            <w:shd w:val="clear" w:color="auto" w:fill="auto"/>
            <w:noWrap/>
            <w:vAlign w:val="center"/>
            <w:hideMark/>
          </w:tcPr>
          <w:p w14:paraId="7D1BBE8C" w14:textId="77777777" w:rsidR="00DD239C" w:rsidRPr="00DD239C" w:rsidRDefault="00DD239C" w:rsidP="00DD239C">
            <w:pPr>
              <w:jc w:val="center"/>
              <w:rPr>
                <w:bCs/>
                <w:sz w:val="20"/>
                <w:szCs w:val="20"/>
              </w:rPr>
            </w:pPr>
            <w:r w:rsidRPr="00DD239C">
              <w:rPr>
                <w:bCs/>
                <w:sz w:val="20"/>
                <w:szCs w:val="20"/>
              </w:rPr>
              <w:t>07.4.00.79500</w:t>
            </w:r>
          </w:p>
        </w:tc>
        <w:tc>
          <w:tcPr>
            <w:tcW w:w="0" w:type="auto"/>
            <w:tcBorders>
              <w:top w:val="nil"/>
              <w:left w:val="single" w:sz="4" w:space="0" w:color="auto"/>
              <w:bottom w:val="single" w:sz="4" w:space="0" w:color="auto"/>
              <w:right w:val="nil"/>
            </w:tcBorders>
            <w:shd w:val="clear" w:color="auto" w:fill="auto"/>
            <w:noWrap/>
            <w:vAlign w:val="center"/>
            <w:hideMark/>
          </w:tcPr>
          <w:p w14:paraId="2C69EB2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703A5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A7A4A3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7EAFBF" w14:textId="77777777" w:rsidR="00DD239C" w:rsidRPr="00DD239C" w:rsidRDefault="00DD239C" w:rsidP="00DD239C">
            <w:pPr>
              <w:jc w:val="right"/>
              <w:rPr>
                <w:bCs/>
                <w:sz w:val="20"/>
                <w:szCs w:val="20"/>
              </w:rPr>
            </w:pPr>
            <w:r w:rsidRPr="00DD239C">
              <w:rPr>
                <w:bCs/>
                <w:sz w:val="20"/>
                <w:szCs w:val="20"/>
              </w:rPr>
              <w:t>2 179 700,00</w:t>
            </w:r>
          </w:p>
        </w:tc>
        <w:tc>
          <w:tcPr>
            <w:tcW w:w="0" w:type="auto"/>
            <w:tcBorders>
              <w:top w:val="nil"/>
              <w:left w:val="single" w:sz="4" w:space="0" w:color="auto"/>
              <w:bottom w:val="single" w:sz="4" w:space="0" w:color="auto"/>
              <w:right w:val="nil"/>
            </w:tcBorders>
            <w:shd w:val="clear" w:color="auto" w:fill="auto"/>
            <w:noWrap/>
            <w:vAlign w:val="center"/>
            <w:hideMark/>
          </w:tcPr>
          <w:p w14:paraId="272904F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00B49" w14:textId="77777777" w:rsidR="00DD239C" w:rsidRPr="00DD239C" w:rsidRDefault="00DD239C" w:rsidP="00DD239C">
            <w:pPr>
              <w:jc w:val="right"/>
              <w:rPr>
                <w:bCs/>
                <w:sz w:val="20"/>
                <w:szCs w:val="20"/>
              </w:rPr>
            </w:pPr>
            <w:r w:rsidRPr="00DD239C">
              <w:rPr>
                <w:bCs/>
                <w:sz w:val="20"/>
                <w:szCs w:val="20"/>
              </w:rPr>
              <w:t>0,00</w:t>
            </w:r>
          </w:p>
        </w:tc>
      </w:tr>
      <w:tr w:rsidR="00DD239C" w:rsidRPr="00DD239C" w14:paraId="0FEE35F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6B651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E110542"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nil"/>
            </w:tcBorders>
            <w:shd w:val="clear" w:color="auto" w:fill="auto"/>
            <w:noWrap/>
            <w:vAlign w:val="center"/>
            <w:hideMark/>
          </w:tcPr>
          <w:p w14:paraId="5E0384C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8098AE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238EA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35283" w14:textId="77777777" w:rsidR="00DD239C" w:rsidRPr="00DD239C" w:rsidRDefault="00DD239C" w:rsidP="00DD239C">
            <w:pPr>
              <w:jc w:val="right"/>
              <w:rPr>
                <w:sz w:val="20"/>
                <w:szCs w:val="20"/>
              </w:rPr>
            </w:pPr>
            <w:r w:rsidRPr="00DD239C">
              <w:rPr>
                <w:sz w:val="20"/>
                <w:szCs w:val="20"/>
              </w:rPr>
              <w:t>340 900,00</w:t>
            </w:r>
          </w:p>
        </w:tc>
        <w:tc>
          <w:tcPr>
            <w:tcW w:w="0" w:type="auto"/>
            <w:tcBorders>
              <w:top w:val="nil"/>
              <w:left w:val="single" w:sz="4" w:space="0" w:color="auto"/>
              <w:bottom w:val="single" w:sz="4" w:space="0" w:color="auto"/>
              <w:right w:val="nil"/>
            </w:tcBorders>
            <w:shd w:val="clear" w:color="auto" w:fill="auto"/>
            <w:noWrap/>
            <w:vAlign w:val="center"/>
            <w:hideMark/>
          </w:tcPr>
          <w:p w14:paraId="322142E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0FA308" w14:textId="77777777" w:rsidR="00DD239C" w:rsidRPr="00DD239C" w:rsidRDefault="00DD239C" w:rsidP="00DD239C">
            <w:pPr>
              <w:jc w:val="right"/>
              <w:rPr>
                <w:sz w:val="20"/>
                <w:szCs w:val="20"/>
              </w:rPr>
            </w:pPr>
            <w:r w:rsidRPr="00DD239C">
              <w:rPr>
                <w:sz w:val="20"/>
                <w:szCs w:val="20"/>
              </w:rPr>
              <w:t>0,00</w:t>
            </w:r>
          </w:p>
        </w:tc>
      </w:tr>
      <w:tr w:rsidR="00DD239C" w:rsidRPr="00DD239C" w14:paraId="6DC179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098DFD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3D0A4F5"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nil"/>
            </w:tcBorders>
            <w:shd w:val="clear" w:color="auto" w:fill="auto"/>
            <w:noWrap/>
            <w:vAlign w:val="center"/>
            <w:hideMark/>
          </w:tcPr>
          <w:p w14:paraId="3655210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AE0AAB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802DA0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73B9A1" w14:textId="77777777" w:rsidR="00DD239C" w:rsidRPr="00DD239C" w:rsidRDefault="00DD239C" w:rsidP="00DD239C">
            <w:pPr>
              <w:jc w:val="right"/>
              <w:rPr>
                <w:sz w:val="20"/>
                <w:szCs w:val="20"/>
              </w:rPr>
            </w:pPr>
            <w:r w:rsidRPr="00DD239C">
              <w:rPr>
                <w:sz w:val="20"/>
                <w:szCs w:val="20"/>
              </w:rPr>
              <w:t>340 900,00</w:t>
            </w:r>
          </w:p>
        </w:tc>
        <w:tc>
          <w:tcPr>
            <w:tcW w:w="0" w:type="auto"/>
            <w:tcBorders>
              <w:top w:val="nil"/>
              <w:left w:val="single" w:sz="4" w:space="0" w:color="auto"/>
              <w:bottom w:val="single" w:sz="4" w:space="0" w:color="auto"/>
              <w:right w:val="nil"/>
            </w:tcBorders>
            <w:shd w:val="clear" w:color="auto" w:fill="auto"/>
            <w:noWrap/>
            <w:vAlign w:val="center"/>
            <w:hideMark/>
          </w:tcPr>
          <w:p w14:paraId="32A522F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3088" w14:textId="77777777" w:rsidR="00DD239C" w:rsidRPr="00DD239C" w:rsidRDefault="00DD239C" w:rsidP="00DD239C">
            <w:pPr>
              <w:jc w:val="right"/>
              <w:rPr>
                <w:sz w:val="20"/>
                <w:szCs w:val="20"/>
              </w:rPr>
            </w:pPr>
            <w:r w:rsidRPr="00DD239C">
              <w:rPr>
                <w:sz w:val="20"/>
                <w:szCs w:val="20"/>
              </w:rPr>
              <w:t>0,00</w:t>
            </w:r>
          </w:p>
        </w:tc>
      </w:tr>
      <w:tr w:rsidR="00DD239C" w:rsidRPr="00DD239C" w14:paraId="1191AA1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6D16C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E0FEE78"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nil"/>
            </w:tcBorders>
            <w:shd w:val="clear" w:color="auto" w:fill="auto"/>
            <w:noWrap/>
            <w:vAlign w:val="center"/>
            <w:hideMark/>
          </w:tcPr>
          <w:p w14:paraId="643C3614"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74F377D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49D73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D122FB" w14:textId="77777777" w:rsidR="00DD239C" w:rsidRPr="00DD239C" w:rsidRDefault="00DD239C" w:rsidP="00DD239C">
            <w:pPr>
              <w:jc w:val="right"/>
              <w:rPr>
                <w:sz w:val="20"/>
                <w:szCs w:val="20"/>
              </w:rPr>
            </w:pPr>
            <w:r w:rsidRPr="00DD239C">
              <w:rPr>
                <w:sz w:val="20"/>
                <w:szCs w:val="20"/>
              </w:rPr>
              <w:t>1 838 800,00</w:t>
            </w:r>
          </w:p>
        </w:tc>
        <w:tc>
          <w:tcPr>
            <w:tcW w:w="0" w:type="auto"/>
            <w:tcBorders>
              <w:top w:val="nil"/>
              <w:left w:val="single" w:sz="4" w:space="0" w:color="auto"/>
              <w:bottom w:val="single" w:sz="4" w:space="0" w:color="auto"/>
              <w:right w:val="nil"/>
            </w:tcBorders>
            <w:shd w:val="clear" w:color="auto" w:fill="auto"/>
            <w:noWrap/>
            <w:vAlign w:val="center"/>
            <w:hideMark/>
          </w:tcPr>
          <w:p w14:paraId="6437C92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2CD26E" w14:textId="77777777" w:rsidR="00DD239C" w:rsidRPr="00DD239C" w:rsidRDefault="00DD239C" w:rsidP="00DD239C">
            <w:pPr>
              <w:jc w:val="right"/>
              <w:rPr>
                <w:sz w:val="20"/>
                <w:szCs w:val="20"/>
              </w:rPr>
            </w:pPr>
            <w:r w:rsidRPr="00DD239C">
              <w:rPr>
                <w:sz w:val="20"/>
                <w:szCs w:val="20"/>
              </w:rPr>
              <w:t>0,00</w:t>
            </w:r>
          </w:p>
        </w:tc>
      </w:tr>
      <w:tr w:rsidR="00DD239C" w:rsidRPr="00DD239C" w14:paraId="22DA348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361B6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2C708DA"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single" w:sz="4" w:space="0" w:color="auto"/>
              <w:right w:val="nil"/>
            </w:tcBorders>
            <w:shd w:val="clear" w:color="auto" w:fill="auto"/>
            <w:noWrap/>
            <w:vAlign w:val="center"/>
            <w:hideMark/>
          </w:tcPr>
          <w:p w14:paraId="08AB6E6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33B6819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B973FF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7E086C" w14:textId="77777777" w:rsidR="00DD239C" w:rsidRPr="00DD239C" w:rsidRDefault="00DD239C" w:rsidP="00DD239C">
            <w:pPr>
              <w:jc w:val="right"/>
              <w:rPr>
                <w:sz w:val="20"/>
                <w:szCs w:val="20"/>
              </w:rPr>
            </w:pPr>
            <w:r w:rsidRPr="00DD239C">
              <w:rPr>
                <w:sz w:val="20"/>
                <w:szCs w:val="20"/>
              </w:rPr>
              <w:t>1 838 800,00</w:t>
            </w:r>
          </w:p>
        </w:tc>
        <w:tc>
          <w:tcPr>
            <w:tcW w:w="0" w:type="auto"/>
            <w:tcBorders>
              <w:top w:val="nil"/>
              <w:left w:val="single" w:sz="4" w:space="0" w:color="auto"/>
              <w:bottom w:val="single" w:sz="4" w:space="0" w:color="auto"/>
              <w:right w:val="nil"/>
            </w:tcBorders>
            <w:shd w:val="clear" w:color="auto" w:fill="auto"/>
            <w:noWrap/>
            <w:vAlign w:val="center"/>
            <w:hideMark/>
          </w:tcPr>
          <w:p w14:paraId="221616D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76F678" w14:textId="77777777" w:rsidR="00DD239C" w:rsidRPr="00DD239C" w:rsidRDefault="00DD239C" w:rsidP="00DD239C">
            <w:pPr>
              <w:jc w:val="right"/>
              <w:rPr>
                <w:sz w:val="20"/>
                <w:szCs w:val="20"/>
              </w:rPr>
            </w:pPr>
            <w:r w:rsidRPr="00DD239C">
              <w:rPr>
                <w:sz w:val="20"/>
                <w:szCs w:val="20"/>
              </w:rPr>
              <w:t>0,00</w:t>
            </w:r>
          </w:p>
        </w:tc>
      </w:tr>
      <w:tr w:rsidR="00DD239C" w:rsidRPr="00DD239C" w14:paraId="5B1955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1F190F"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C111663" w14:textId="77777777" w:rsidR="00DD239C" w:rsidRPr="00DD239C" w:rsidRDefault="00DD239C" w:rsidP="00DD239C">
            <w:pPr>
              <w:jc w:val="center"/>
              <w:rPr>
                <w:bCs/>
                <w:sz w:val="20"/>
                <w:szCs w:val="20"/>
              </w:rPr>
            </w:pPr>
            <w:r w:rsidRPr="00DD239C">
              <w:rPr>
                <w:bCs/>
                <w:sz w:val="20"/>
                <w:szCs w:val="20"/>
              </w:rPr>
              <w:t>07.4.00.S0359</w:t>
            </w:r>
          </w:p>
        </w:tc>
        <w:tc>
          <w:tcPr>
            <w:tcW w:w="0" w:type="auto"/>
            <w:tcBorders>
              <w:top w:val="nil"/>
              <w:left w:val="single" w:sz="4" w:space="0" w:color="auto"/>
              <w:bottom w:val="single" w:sz="4" w:space="0" w:color="auto"/>
              <w:right w:val="nil"/>
            </w:tcBorders>
            <w:shd w:val="clear" w:color="auto" w:fill="auto"/>
            <w:noWrap/>
            <w:vAlign w:val="center"/>
            <w:hideMark/>
          </w:tcPr>
          <w:p w14:paraId="4694A7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F693D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193025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CE8067" w14:textId="77777777" w:rsidR="00DD239C" w:rsidRPr="00DD239C" w:rsidRDefault="00DD239C" w:rsidP="00DD239C">
            <w:pPr>
              <w:jc w:val="right"/>
              <w:rPr>
                <w:bCs/>
                <w:sz w:val="20"/>
                <w:szCs w:val="20"/>
              </w:rPr>
            </w:pPr>
            <w:r w:rsidRPr="00DD239C">
              <w:rPr>
                <w:bCs/>
                <w:sz w:val="20"/>
                <w:szCs w:val="20"/>
              </w:rPr>
              <w:t>2 435 000,00</w:t>
            </w:r>
          </w:p>
        </w:tc>
        <w:tc>
          <w:tcPr>
            <w:tcW w:w="0" w:type="auto"/>
            <w:tcBorders>
              <w:top w:val="nil"/>
              <w:left w:val="single" w:sz="4" w:space="0" w:color="auto"/>
              <w:bottom w:val="single" w:sz="4" w:space="0" w:color="auto"/>
              <w:right w:val="nil"/>
            </w:tcBorders>
            <w:shd w:val="clear" w:color="auto" w:fill="auto"/>
            <w:noWrap/>
            <w:vAlign w:val="center"/>
            <w:hideMark/>
          </w:tcPr>
          <w:p w14:paraId="7020C85B" w14:textId="77777777" w:rsidR="00DD239C" w:rsidRPr="00DD239C" w:rsidRDefault="00DD239C" w:rsidP="00DD239C">
            <w:pPr>
              <w:jc w:val="right"/>
              <w:rPr>
                <w:bCs/>
                <w:sz w:val="20"/>
                <w:szCs w:val="20"/>
              </w:rPr>
            </w:pPr>
            <w:r w:rsidRPr="00DD239C">
              <w:rPr>
                <w:bCs/>
                <w:sz w:val="20"/>
                <w:szCs w:val="20"/>
              </w:rPr>
              <w:t>54 300,00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33C34" w14:textId="77777777" w:rsidR="00DD239C" w:rsidRPr="00DD239C" w:rsidRDefault="00DD239C" w:rsidP="00DD239C">
            <w:pPr>
              <w:jc w:val="right"/>
              <w:rPr>
                <w:bCs/>
                <w:sz w:val="20"/>
                <w:szCs w:val="20"/>
              </w:rPr>
            </w:pPr>
            <w:r w:rsidRPr="00DD239C">
              <w:rPr>
                <w:bCs/>
                <w:sz w:val="20"/>
                <w:szCs w:val="20"/>
              </w:rPr>
              <w:t>54 300,00</w:t>
            </w:r>
          </w:p>
        </w:tc>
      </w:tr>
      <w:tr w:rsidR="00DD239C" w:rsidRPr="00DD239C" w14:paraId="3AE139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E4B73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254E6EF"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nil"/>
            </w:tcBorders>
            <w:shd w:val="clear" w:color="auto" w:fill="auto"/>
            <w:noWrap/>
            <w:vAlign w:val="center"/>
            <w:hideMark/>
          </w:tcPr>
          <w:p w14:paraId="6E2C3CB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3221DC7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812E27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611DE"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1D68656A" w14:textId="77777777" w:rsidR="00DD239C" w:rsidRPr="00DD239C" w:rsidRDefault="00DD239C" w:rsidP="00DD239C">
            <w:pPr>
              <w:jc w:val="right"/>
              <w:rPr>
                <w:sz w:val="20"/>
                <w:szCs w:val="20"/>
              </w:rPr>
            </w:pPr>
            <w:r w:rsidRPr="00DD239C">
              <w:rPr>
                <w:sz w:val="20"/>
                <w:szCs w:val="20"/>
              </w:rPr>
              <w:t>54 300,00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75F56" w14:textId="77777777" w:rsidR="00DD239C" w:rsidRPr="00DD239C" w:rsidRDefault="00DD239C" w:rsidP="00DD239C">
            <w:pPr>
              <w:jc w:val="right"/>
              <w:rPr>
                <w:sz w:val="20"/>
                <w:szCs w:val="20"/>
              </w:rPr>
            </w:pPr>
            <w:r w:rsidRPr="00DD239C">
              <w:rPr>
                <w:sz w:val="20"/>
                <w:szCs w:val="20"/>
              </w:rPr>
              <w:t>54 300,00</w:t>
            </w:r>
          </w:p>
        </w:tc>
      </w:tr>
      <w:tr w:rsidR="00DD239C" w:rsidRPr="00DD239C" w14:paraId="0A4B9E4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5BC33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45C506B"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nil"/>
            </w:tcBorders>
            <w:shd w:val="clear" w:color="auto" w:fill="auto"/>
            <w:noWrap/>
            <w:vAlign w:val="center"/>
            <w:hideMark/>
          </w:tcPr>
          <w:p w14:paraId="1486116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6578CD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7C2F2D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EA062E"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28FBECC7" w14:textId="77777777" w:rsidR="00DD239C" w:rsidRPr="00DD239C" w:rsidRDefault="00DD239C" w:rsidP="00DD239C">
            <w:pPr>
              <w:jc w:val="right"/>
              <w:rPr>
                <w:sz w:val="20"/>
                <w:szCs w:val="20"/>
              </w:rPr>
            </w:pPr>
            <w:r w:rsidRPr="00DD239C">
              <w:rPr>
                <w:sz w:val="20"/>
                <w:szCs w:val="20"/>
              </w:rPr>
              <w:t>54 300,00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74E81" w14:textId="77777777" w:rsidR="00DD239C" w:rsidRPr="00DD239C" w:rsidRDefault="00DD239C" w:rsidP="00DD239C">
            <w:pPr>
              <w:jc w:val="right"/>
              <w:rPr>
                <w:sz w:val="20"/>
                <w:szCs w:val="20"/>
              </w:rPr>
            </w:pPr>
            <w:r w:rsidRPr="00DD239C">
              <w:rPr>
                <w:sz w:val="20"/>
                <w:szCs w:val="20"/>
              </w:rPr>
              <w:t>54 300,00</w:t>
            </w:r>
          </w:p>
        </w:tc>
      </w:tr>
      <w:tr w:rsidR="00DD239C" w:rsidRPr="00DD239C" w14:paraId="1E4C5E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02F2F7" w14:textId="77777777" w:rsidR="00DD239C" w:rsidRPr="00DD239C" w:rsidRDefault="00DD239C" w:rsidP="00DD239C">
            <w:pPr>
              <w:rPr>
                <w:sz w:val="20"/>
                <w:szCs w:val="20"/>
              </w:rPr>
            </w:pPr>
            <w:r w:rsidRPr="00DD239C">
              <w:rPr>
                <w:sz w:val="20"/>
                <w:szCs w:val="20"/>
              </w:rPr>
              <w:t xml:space="preserve">Предоставление </w:t>
            </w:r>
            <w:r w:rsidRPr="00DD239C">
              <w:rPr>
                <w:sz w:val="20"/>
                <w:szCs w:val="20"/>
              </w:rPr>
              <w:lastRenderedPageBreak/>
              <w:t>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62FAEEC" w14:textId="77777777" w:rsidR="00DD239C" w:rsidRPr="00DD239C" w:rsidRDefault="00DD239C" w:rsidP="00DD239C">
            <w:pPr>
              <w:jc w:val="center"/>
              <w:rPr>
                <w:sz w:val="20"/>
                <w:szCs w:val="20"/>
              </w:rPr>
            </w:pPr>
            <w:r w:rsidRPr="00DD239C">
              <w:rPr>
                <w:sz w:val="20"/>
                <w:szCs w:val="20"/>
              </w:rPr>
              <w:lastRenderedPageBreak/>
              <w:t>07.4.00.S0359</w:t>
            </w:r>
          </w:p>
        </w:tc>
        <w:tc>
          <w:tcPr>
            <w:tcW w:w="0" w:type="auto"/>
            <w:tcBorders>
              <w:top w:val="nil"/>
              <w:left w:val="single" w:sz="4" w:space="0" w:color="auto"/>
              <w:bottom w:val="single" w:sz="4" w:space="0" w:color="auto"/>
              <w:right w:val="nil"/>
            </w:tcBorders>
            <w:shd w:val="clear" w:color="auto" w:fill="auto"/>
            <w:noWrap/>
            <w:vAlign w:val="center"/>
            <w:hideMark/>
          </w:tcPr>
          <w:p w14:paraId="3E56484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0F1EF27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491EB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2D327E" w14:textId="77777777" w:rsidR="00DD239C" w:rsidRPr="00DD239C" w:rsidRDefault="00DD239C" w:rsidP="00DD239C">
            <w:pPr>
              <w:jc w:val="right"/>
              <w:rPr>
                <w:sz w:val="20"/>
                <w:szCs w:val="20"/>
              </w:rPr>
            </w:pPr>
            <w:r w:rsidRPr="00DD239C">
              <w:rPr>
                <w:sz w:val="20"/>
                <w:szCs w:val="20"/>
              </w:rPr>
              <w:t>935 000,00</w:t>
            </w:r>
          </w:p>
        </w:tc>
        <w:tc>
          <w:tcPr>
            <w:tcW w:w="0" w:type="auto"/>
            <w:tcBorders>
              <w:top w:val="nil"/>
              <w:left w:val="single" w:sz="4" w:space="0" w:color="auto"/>
              <w:bottom w:val="single" w:sz="4" w:space="0" w:color="auto"/>
              <w:right w:val="nil"/>
            </w:tcBorders>
            <w:shd w:val="clear" w:color="auto" w:fill="auto"/>
            <w:noWrap/>
            <w:vAlign w:val="center"/>
            <w:hideMark/>
          </w:tcPr>
          <w:p w14:paraId="29F6F2F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332B1" w14:textId="77777777" w:rsidR="00DD239C" w:rsidRPr="00DD239C" w:rsidRDefault="00DD239C" w:rsidP="00DD239C">
            <w:pPr>
              <w:jc w:val="right"/>
              <w:rPr>
                <w:sz w:val="20"/>
                <w:szCs w:val="20"/>
              </w:rPr>
            </w:pPr>
            <w:r w:rsidRPr="00DD239C">
              <w:rPr>
                <w:sz w:val="20"/>
                <w:szCs w:val="20"/>
              </w:rPr>
              <w:t>0,00</w:t>
            </w:r>
          </w:p>
        </w:tc>
      </w:tr>
      <w:tr w:rsidR="00DD239C" w:rsidRPr="00DD239C" w14:paraId="3FE043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D923C2"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F3DC590"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single" w:sz="4" w:space="0" w:color="auto"/>
              <w:right w:val="nil"/>
            </w:tcBorders>
            <w:shd w:val="clear" w:color="auto" w:fill="auto"/>
            <w:noWrap/>
            <w:vAlign w:val="center"/>
            <w:hideMark/>
          </w:tcPr>
          <w:p w14:paraId="4FD0D0F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8EE9C8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4F6E0D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1CB275" w14:textId="77777777" w:rsidR="00DD239C" w:rsidRPr="00DD239C" w:rsidRDefault="00DD239C" w:rsidP="00DD239C">
            <w:pPr>
              <w:jc w:val="right"/>
              <w:rPr>
                <w:sz w:val="20"/>
                <w:szCs w:val="20"/>
              </w:rPr>
            </w:pPr>
            <w:r w:rsidRPr="00DD239C">
              <w:rPr>
                <w:sz w:val="20"/>
                <w:szCs w:val="20"/>
              </w:rPr>
              <w:t>935 000,00</w:t>
            </w:r>
          </w:p>
        </w:tc>
        <w:tc>
          <w:tcPr>
            <w:tcW w:w="0" w:type="auto"/>
            <w:tcBorders>
              <w:top w:val="nil"/>
              <w:left w:val="single" w:sz="4" w:space="0" w:color="auto"/>
              <w:bottom w:val="single" w:sz="4" w:space="0" w:color="auto"/>
              <w:right w:val="nil"/>
            </w:tcBorders>
            <w:shd w:val="clear" w:color="auto" w:fill="auto"/>
            <w:noWrap/>
            <w:vAlign w:val="center"/>
            <w:hideMark/>
          </w:tcPr>
          <w:p w14:paraId="0DF7133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A9D1BE" w14:textId="77777777" w:rsidR="00DD239C" w:rsidRPr="00DD239C" w:rsidRDefault="00DD239C" w:rsidP="00DD239C">
            <w:pPr>
              <w:jc w:val="right"/>
              <w:rPr>
                <w:sz w:val="20"/>
                <w:szCs w:val="20"/>
              </w:rPr>
            </w:pPr>
            <w:r w:rsidRPr="00DD239C">
              <w:rPr>
                <w:sz w:val="20"/>
                <w:szCs w:val="20"/>
              </w:rPr>
              <w:t>0,00</w:t>
            </w:r>
          </w:p>
        </w:tc>
      </w:tr>
      <w:tr w:rsidR="00DD239C" w:rsidRPr="00DD239C" w14:paraId="74C5B4A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9A0BFA" w14:textId="77777777" w:rsidR="00DD239C" w:rsidRPr="00DD239C" w:rsidRDefault="00DD239C" w:rsidP="00DD239C">
            <w:pPr>
              <w:rPr>
                <w:bCs/>
                <w:sz w:val="20"/>
                <w:szCs w:val="20"/>
              </w:rPr>
            </w:pPr>
            <w:r w:rsidRPr="00DD239C">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5CA307D" w14:textId="77777777" w:rsidR="00DD239C" w:rsidRPr="00DD239C" w:rsidRDefault="00DD239C" w:rsidP="00DD239C">
            <w:pPr>
              <w:jc w:val="center"/>
              <w:rPr>
                <w:bCs/>
                <w:sz w:val="20"/>
                <w:szCs w:val="20"/>
              </w:rPr>
            </w:pPr>
            <w:r w:rsidRPr="00DD239C">
              <w:rPr>
                <w:bCs/>
                <w:sz w:val="20"/>
                <w:szCs w:val="20"/>
              </w:rPr>
              <w:t>08.0.00.00000</w:t>
            </w:r>
          </w:p>
        </w:tc>
        <w:tc>
          <w:tcPr>
            <w:tcW w:w="0" w:type="auto"/>
            <w:tcBorders>
              <w:top w:val="nil"/>
              <w:left w:val="single" w:sz="4" w:space="0" w:color="auto"/>
              <w:bottom w:val="single" w:sz="4" w:space="0" w:color="auto"/>
              <w:right w:val="nil"/>
            </w:tcBorders>
            <w:shd w:val="clear" w:color="auto" w:fill="auto"/>
            <w:noWrap/>
            <w:vAlign w:val="center"/>
            <w:hideMark/>
          </w:tcPr>
          <w:p w14:paraId="78B30DD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827CB0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9A57D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D13D0A" w14:textId="77777777" w:rsidR="00DD239C" w:rsidRPr="00DD239C" w:rsidRDefault="00DD239C" w:rsidP="00DD239C">
            <w:pPr>
              <w:jc w:val="right"/>
              <w:rPr>
                <w:bCs/>
                <w:sz w:val="20"/>
                <w:szCs w:val="20"/>
              </w:rPr>
            </w:pPr>
            <w:r w:rsidRPr="00DD239C">
              <w:rPr>
                <w:bCs/>
                <w:sz w:val="20"/>
                <w:szCs w:val="20"/>
              </w:rPr>
              <w:t>117 131 539,59</w:t>
            </w:r>
          </w:p>
        </w:tc>
        <w:tc>
          <w:tcPr>
            <w:tcW w:w="0" w:type="auto"/>
            <w:tcBorders>
              <w:top w:val="nil"/>
              <w:left w:val="single" w:sz="4" w:space="0" w:color="auto"/>
              <w:bottom w:val="single" w:sz="4" w:space="0" w:color="auto"/>
              <w:right w:val="nil"/>
            </w:tcBorders>
            <w:shd w:val="clear" w:color="auto" w:fill="auto"/>
            <w:noWrap/>
            <w:vAlign w:val="center"/>
            <w:hideMark/>
          </w:tcPr>
          <w:p w14:paraId="621F8145"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F2FB2"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1045977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AF4CCB"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nil"/>
              <w:left w:val="single" w:sz="4" w:space="0" w:color="auto"/>
              <w:bottom w:val="single" w:sz="4" w:space="0" w:color="auto"/>
              <w:right w:val="nil"/>
            </w:tcBorders>
            <w:shd w:val="clear" w:color="auto" w:fill="auto"/>
            <w:noWrap/>
            <w:vAlign w:val="center"/>
            <w:hideMark/>
          </w:tcPr>
          <w:p w14:paraId="6321EC86" w14:textId="77777777" w:rsidR="00DD239C" w:rsidRPr="00DD239C" w:rsidRDefault="00DD239C" w:rsidP="00DD239C">
            <w:pPr>
              <w:jc w:val="center"/>
              <w:rPr>
                <w:bCs/>
                <w:sz w:val="20"/>
                <w:szCs w:val="20"/>
              </w:rPr>
            </w:pPr>
            <w:r w:rsidRPr="00DD239C">
              <w:rPr>
                <w:bCs/>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277BB6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0CCDA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63B912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BA809" w14:textId="77777777" w:rsidR="00DD239C" w:rsidRPr="00DD239C" w:rsidRDefault="00DD239C" w:rsidP="00DD239C">
            <w:pPr>
              <w:jc w:val="right"/>
              <w:rPr>
                <w:bCs/>
                <w:sz w:val="20"/>
                <w:szCs w:val="20"/>
              </w:rPr>
            </w:pPr>
            <w:r w:rsidRPr="00DD239C">
              <w:rPr>
                <w:bCs/>
                <w:sz w:val="20"/>
                <w:szCs w:val="20"/>
              </w:rPr>
              <w:t>10 261 502,37</w:t>
            </w:r>
          </w:p>
        </w:tc>
        <w:tc>
          <w:tcPr>
            <w:tcW w:w="0" w:type="auto"/>
            <w:tcBorders>
              <w:top w:val="nil"/>
              <w:left w:val="single" w:sz="4" w:space="0" w:color="auto"/>
              <w:bottom w:val="single" w:sz="4" w:space="0" w:color="auto"/>
              <w:right w:val="nil"/>
            </w:tcBorders>
            <w:shd w:val="clear" w:color="auto" w:fill="auto"/>
            <w:noWrap/>
            <w:vAlign w:val="center"/>
            <w:hideMark/>
          </w:tcPr>
          <w:p w14:paraId="39AA1D36" w14:textId="77777777" w:rsidR="00DD239C" w:rsidRPr="00DD239C" w:rsidRDefault="00DD239C" w:rsidP="00DD239C">
            <w:pPr>
              <w:jc w:val="right"/>
              <w:rPr>
                <w:bCs/>
                <w:sz w:val="20"/>
                <w:szCs w:val="20"/>
              </w:rPr>
            </w:pPr>
            <w:r w:rsidRPr="00DD239C">
              <w:rPr>
                <w:bCs/>
                <w:sz w:val="20"/>
                <w:szCs w:val="20"/>
              </w:rPr>
              <w:t>31 300 000,00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2F8672" w14:textId="77777777" w:rsidR="00DD239C" w:rsidRPr="00DD239C" w:rsidRDefault="00DD239C" w:rsidP="00DD239C">
            <w:pPr>
              <w:jc w:val="right"/>
              <w:rPr>
                <w:bCs/>
                <w:sz w:val="20"/>
                <w:szCs w:val="20"/>
              </w:rPr>
            </w:pPr>
            <w:r w:rsidRPr="00DD239C">
              <w:rPr>
                <w:bCs/>
                <w:sz w:val="20"/>
                <w:szCs w:val="20"/>
              </w:rPr>
              <w:t>31 300 000,00</w:t>
            </w:r>
          </w:p>
        </w:tc>
      </w:tr>
      <w:tr w:rsidR="00DD239C" w:rsidRPr="00DD239C" w14:paraId="204F77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D1423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EE72853"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3502F642"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4DAE106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9B9064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1D19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4426FDD"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CA3B3E" w14:textId="77777777" w:rsidR="00DD239C" w:rsidRPr="00DD239C" w:rsidRDefault="00DD239C" w:rsidP="00DD239C">
            <w:pPr>
              <w:jc w:val="right"/>
              <w:rPr>
                <w:sz w:val="20"/>
                <w:szCs w:val="20"/>
              </w:rPr>
            </w:pPr>
            <w:r w:rsidRPr="00DD239C">
              <w:rPr>
                <w:sz w:val="20"/>
                <w:szCs w:val="20"/>
              </w:rPr>
              <w:t>20 000 000,00</w:t>
            </w:r>
          </w:p>
        </w:tc>
      </w:tr>
      <w:tr w:rsidR="00DD239C" w:rsidRPr="00DD239C" w14:paraId="1465C5D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B0782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3FF483D"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33832999"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49DF997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20F3DA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C035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0D8B668"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DAAE84" w14:textId="77777777" w:rsidR="00DD239C" w:rsidRPr="00DD239C" w:rsidRDefault="00DD239C" w:rsidP="00DD239C">
            <w:pPr>
              <w:jc w:val="right"/>
              <w:rPr>
                <w:sz w:val="20"/>
                <w:szCs w:val="20"/>
              </w:rPr>
            </w:pPr>
            <w:r w:rsidRPr="00DD239C">
              <w:rPr>
                <w:sz w:val="20"/>
                <w:szCs w:val="20"/>
              </w:rPr>
              <w:t>20 000 000,00</w:t>
            </w:r>
          </w:p>
        </w:tc>
      </w:tr>
      <w:tr w:rsidR="00DD239C" w:rsidRPr="00DD239C" w14:paraId="557B29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62777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F8D9481"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1586D9E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1623FD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139166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1CE62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DB62840" w14:textId="77777777" w:rsidR="00DD239C" w:rsidRPr="00DD239C" w:rsidRDefault="00DD239C" w:rsidP="00DD239C">
            <w:pPr>
              <w:jc w:val="right"/>
              <w:rPr>
                <w:sz w:val="20"/>
                <w:szCs w:val="20"/>
              </w:rPr>
            </w:pPr>
            <w:r w:rsidRPr="00DD239C">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332765" w14:textId="77777777" w:rsidR="00DD239C" w:rsidRPr="00DD239C" w:rsidRDefault="00DD239C" w:rsidP="00DD239C">
            <w:pPr>
              <w:jc w:val="right"/>
              <w:rPr>
                <w:sz w:val="20"/>
                <w:szCs w:val="20"/>
              </w:rPr>
            </w:pPr>
            <w:r w:rsidRPr="00DD239C">
              <w:rPr>
                <w:sz w:val="20"/>
                <w:szCs w:val="20"/>
              </w:rPr>
              <w:t>1 300 000,00</w:t>
            </w:r>
          </w:p>
        </w:tc>
      </w:tr>
      <w:tr w:rsidR="00DD239C" w:rsidRPr="00DD239C" w14:paraId="25BDF5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E79B3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03B1841"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761E25C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D9CAEB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EE7A62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DD1F6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9096232" w14:textId="77777777" w:rsidR="00DD239C" w:rsidRPr="00DD239C" w:rsidRDefault="00DD239C" w:rsidP="00DD239C">
            <w:pPr>
              <w:jc w:val="right"/>
              <w:rPr>
                <w:sz w:val="20"/>
                <w:szCs w:val="20"/>
              </w:rPr>
            </w:pPr>
            <w:r w:rsidRPr="00DD239C">
              <w:rPr>
                <w:sz w:val="20"/>
                <w:szCs w:val="20"/>
              </w:rPr>
              <w:t>1 300 000,00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8D41C" w14:textId="77777777" w:rsidR="00DD239C" w:rsidRPr="00DD239C" w:rsidRDefault="00DD239C" w:rsidP="00DD239C">
            <w:pPr>
              <w:jc w:val="right"/>
              <w:rPr>
                <w:sz w:val="20"/>
                <w:szCs w:val="20"/>
              </w:rPr>
            </w:pPr>
            <w:r w:rsidRPr="00DD239C">
              <w:rPr>
                <w:sz w:val="20"/>
                <w:szCs w:val="20"/>
              </w:rPr>
              <w:t>1 300 000,00</w:t>
            </w:r>
          </w:p>
        </w:tc>
      </w:tr>
      <w:tr w:rsidR="00DD239C" w:rsidRPr="00DD239C" w14:paraId="72DC30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85424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A4CBCB8"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5CF09C4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5A8744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80FCB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BD22B" w14:textId="77777777" w:rsidR="00DD239C" w:rsidRPr="00DD239C" w:rsidRDefault="00DD239C" w:rsidP="00DD239C">
            <w:pPr>
              <w:jc w:val="right"/>
              <w:rPr>
                <w:sz w:val="20"/>
                <w:szCs w:val="20"/>
              </w:rPr>
            </w:pPr>
            <w:r w:rsidRPr="00DD239C">
              <w:rPr>
                <w:sz w:val="20"/>
                <w:szCs w:val="20"/>
              </w:rPr>
              <w:t>10 261 502,37</w:t>
            </w:r>
          </w:p>
        </w:tc>
        <w:tc>
          <w:tcPr>
            <w:tcW w:w="0" w:type="auto"/>
            <w:tcBorders>
              <w:top w:val="nil"/>
              <w:left w:val="single" w:sz="4" w:space="0" w:color="auto"/>
              <w:bottom w:val="single" w:sz="4" w:space="0" w:color="auto"/>
              <w:right w:val="nil"/>
            </w:tcBorders>
            <w:shd w:val="clear" w:color="auto" w:fill="auto"/>
            <w:noWrap/>
            <w:vAlign w:val="center"/>
            <w:hideMark/>
          </w:tcPr>
          <w:p w14:paraId="606AA5CB"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674558" w14:textId="77777777" w:rsidR="00DD239C" w:rsidRPr="00DD239C" w:rsidRDefault="00DD239C" w:rsidP="00DD239C">
            <w:pPr>
              <w:jc w:val="right"/>
              <w:rPr>
                <w:sz w:val="20"/>
                <w:szCs w:val="20"/>
              </w:rPr>
            </w:pPr>
            <w:r w:rsidRPr="00DD239C">
              <w:rPr>
                <w:sz w:val="20"/>
                <w:szCs w:val="20"/>
              </w:rPr>
              <w:t>10 000 000,00</w:t>
            </w:r>
          </w:p>
        </w:tc>
      </w:tr>
      <w:tr w:rsidR="00DD239C" w:rsidRPr="00DD239C" w14:paraId="16C9214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44A33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835146B"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single" w:sz="4" w:space="0" w:color="auto"/>
              <w:right w:val="nil"/>
            </w:tcBorders>
            <w:shd w:val="clear" w:color="auto" w:fill="auto"/>
            <w:noWrap/>
            <w:vAlign w:val="center"/>
            <w:hideMark/>
          </w:tcPr>
          <w:p w14:paraId="075D3E9E"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F37DC8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D1442E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71DD6" w14:textId="77777777" w:rsidR="00DD239C" w:rsidRPr="00DD239C" w:rsidRDefault="00DD239C" w:rsidP="00DD239C">
            <w:pPr>
              <w:jc w:val="right"/>
              <w:rPr>
                <w:sz w:val="20"/>
                <w:szCs w:val="20"/>
              </w:rPr>
            </w:pPr>
            <w:r w:rsidRPr="00DD239C">
              <w:rPr>
                <w:sz w:val="20"/>
                <w:szCs w:val="20"/>
              </w:rPr>
              <w:t>10 261 502,37</w:t>
            </w:r>
          </w:p>
        </w:tc>
        <w:tc>
          <w:tcPr>
            <w:tcW w:w="0" w:type="auto"/>
            <w:tcBorders>
              <w:top w:val="nil"/>
              <w:left w:val="single" w:sz="4" w:space="0" w:color="auto"/>
              <w:bottom w:val="single" w:sz="4" w:space="0" w:color="auto"/>
              <w:right w:val="nil"/>
            </w:tcBorders>
            <w:shd w:val="clear" w:color="auto" w:fill="auto"/>
            <w:noWrap/>
            <w:vAlign w:val="center"/>
            <w:hideMark/>
          </w:tcPr>
          <w:p w14:paraId="222081FF"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27D2A7" w14:textId="77777777" w:rsidR="00DD239C" w:rsidRPr="00DD239C" w:rsidRDefault="00DD239C" w:rsidP="00DD239C">
            <w:pPr>
              <w:jc w:val="right"/>
              <w:rPr>
                <w:sz w:val="20"/>
                <w:szCs w:val="20"/>
              </w:rPr>
            </w:pPr>
            <w:r w:rsidRPr="00DD239C">
              <w:rPr>
                <w:sz w:val="20"/>
                <w:szCs w:val="20"/>
              </w:rPr>
              <w:t>10 000 000,00</w:t>
            </w:r>
          </w:p>
        </w:tc>
      </w:tr>
      <w:tr w:rsidR="00DD239C" w:rsidRPr="00DD239C" w14:paraId="259325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D0EFECE"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библиотек</w:t>
            </w:r>
          </w:p>
        </w:tc>
        <w:tc>
          <w:tcPr>
            <w:tcW w:w="0" w:type="auto"/>
            <w:tcBorders>
              <w:top w:val="nil"/>
              <w:left w:val="single" w:sz="4" w:space="0" w:color="auto"/>
              <w:bottom w:val="single" w:sz="4" w:space="0" w:color="auto"/>
              <w:right w:val="nil"/>
            </w:tcBorders>
            <w:shd w:val="clear" w:color="auto" w:fill="auto"/>
            <w:noWrap/>
            <w:vAlign w:val="center"/>
            <w:hideMark/>
          </w:tcPr>
          <w:p w14:paraId="03520666" w14:textId="77777777" w:rsidR="00DD239C" w:rsidRPr="00DD239C" w:rsidRDefault="00DD239C" w:rsidP="00DD239C">
            <w:pPr>
              <w:jc w:val="center"/>
              <w:rPr>
                <w:bCs/>
                <w:sz w:val="20"/>
                <w:szCs w:val="20"/>
              </w:rPr>
            </w:pPr>
            <w:r w:rsidRPr="00DD239C">
              <w:rPr>
                <w:bCs/>
                <w:sz w:val="20"/>
                <w:szCs w:val="20"/>
              </w:rPr>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7CCC17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A2D67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09B8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08D41C" w14:textId="77777777" w:rsidR="00DD239C" w:rsidRPr="00DD239C" w:rsidRDefault="00DD239C" w:rsidP="00DD239C">
            <w:pPr>
              <w:jc w:val="right"/>
              <w:rPr>
                <w:bCs/>
                <w:sz w:val="20"/>
                <w:szCs w:val="20"/>
              </w:rPr>
            </w:pPr>
            <w:r w:rsidRPr="00DD239C">
              <w:rPr>
                <w:bCs/>
                <w:sz w:val="20"/>
                <w:szCs w:val="20"/>
              </w:rPr>
              <w:t>2 628 498,78</w:t>
            </w:r>
          </w:p>
        </w:tc>
        <w:tc>
          <w:tcPr>
            <w:tcW w:w="0" w:type="auto"/>
            <w:tcBorders>
              <w:top w:val="nil"/>
              <w:left w:val="single" w:sz="4" w:space="0" w:color="auto"/>
              <w:bottom w:val="single" w:sz="4" w:space="0" w:color="auto"/>
              <w:right w:val="nil"/>
            </w:tcBorders>
            <w:shd w:val="clear" w:color="auto" w:fill="auto"/>
            <w:noWrap/>
            <w:vAlign w:val="center"/>
            <w:hideMark/>
          </w:tcPr>
          <w:p w14:paraId="7BBE18D9" w14:textId="77777777" w:rsidR="00DD239C" w:rsidRPr="00DD239C" w:rsidRDefault="00DD239C" w:rsidP="00DD239C">
            <w:pPr>
              <w:jc w:val="right"/>
              <w:rPr>
                <w:bCs/>
                <w:sz w:val="20"/>
                <w:szCs w:val="20"/>
              </w:rPr>
            </w:pPr>
            <w:r w:rsidRPr="00DD239C">
              <w:rPr>
                <w:bCs/>
                <w:sz w:val="20"/>
                <w:szCs w:val="20"/>
              </w:rPr>
              <w:t>16 000 000,00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C4580" w14:textId="77777777" w:rsidR="00DD239C" w:rsidRPr="00DD239C" w:rsidRDefault="00DD239C" w:rsidP="00DD239C">
            <w:pPr>
              <w:jc w:val="right"/>
              <w:rPr>
                <w:bCs/>
                <w:sz w:val="20"/>
                <w:szCs w:val="20"/>
              </w:rPr>
            </w:pPr>
            <w:r w:rsidRPr="00DD239C">
              <w:rPr>
                <w:bCs/>
                <w:sz w:val="20"/>
                <w:szCs w:val="20"/>
              </w:rPr>
              <w:t>16 000 000,00</w:t>
            </w:r>
          </w:p>
        </w:tc>
      </w:tr>
      <w:tr w:rsidR="00DD239C" w:rsidRPr="00DD239C" w14:paraId="3E5A283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0BDB96"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6F3DBAF" w14:textId="77777777" w:rsidR="00DD239C" w:rsidRPr="00DD239C" w:rsidRDefault="00DD239C" w:rsidP="00DD239C">
            <w:pPr>
              <w:jc w:val="center"/>
              <w:rPr>
                <w:sz w:val="20"/>
                <w:szCs w:val="20"/>
              </w:rPr>
            </w:pPr>
            <w:r w:rsidRPr="00DD239C">
              <w:rPr>
                <w:sz w:val="20"/>
                <w:szCs w:val="20"/>
              </w:rPr>
              <w:lastRenderedPageBreak/>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043FD2BF"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1F849AC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321F9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24A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581F2E3D" w14:textId="77777777" w:rsidR="00DD239C" w:rsidRPr="00DD239C" w:rsidRDefault="00DD239C" w:rsidP="00DD239C">
            <w:pPr>
              <w:jc w:val="right"/>
              <w:rPr>
                <w:sz w:val="20"/>
                <w:szCs w:val="20"/>
              </w:rPr>
            </w:pPr>
            <w:r w:rsidRPr="00DD239C">
              <w:rPr>
                <w:sz w:val="20"/>
                <w:szCs w:val="20"/>
              </w:rPr>
              <w:t>9 000 000,00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DBBCB" w14:textId="77777777" w:rsidR="00DD239C" w:rsidRPr="00DD239C" w:rsidRDefault="00DD239C" w:rsidP="00DD239C">
            <w:pPr>
              <w:jc w:val="right"/>
              <w:rPr>
                <w:sz w:val="20"/>
                <w:szCs w:val="20"/>
              </w:rPr>
            </w:pPr>
            <w:r w:rsidRPr="00DD239C">
              <w:rPr>
                <w:sz w:val="20"/>
                <w:szCs w:val="20"/>
              </w:rPr>
              <w:t>9 000 000,00</w:t>
            </w:r>
          </w:p>
        </w:tc>
      </w:tr>
      <w:tr w:rsidR="00DD239C" w:rsidRPr="00DD239C" w14:paraId="68EFA0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C5E58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A0254AF"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4677C113"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7B36C75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F8A8C2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309B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40C8636B" w14:textId="77777777" w:rsidR="00DD239C" w:rsidRPr="00DD239C" w:rsidRDefault="00DD239C" w:rsidP="00DD239C">
            <w:pPr>
              <w:jc w:val="right"/>
              <w:rPr>
                <w:sz w:val="20"/>
                <w:szCs w:val="20"/>
              </w:rPr>
            </w:pPr>
            <w:r w:rsidRPr="00DD239C">
              <w:rPr>
                <w:sz w:val="20"/>
                <w:szCs w:val="20"/>
              </w:rPr>
              <w:t>9 000 000,00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AD524" w14:textId="77777777" w:rsidR="00DD239C" w:rsidRPr="00DD239C" w:rsidRDefault="00DD239C" w:rsidP="00DD239C">
            <w:pPr>
              <w:jc w:val="right"/>
              <w:rPr>
                <w:sz w:val="20"/>
                <w:szCs w:val="20"/>
              </w:rPr>
            </w:pPr>
            <w:r w:rsidRPr="00DD239C">
              <w:rPr>
                <w:sz w:val="20"/>
                <w:szCs w:val="20"/>
              </w:rPr>
              <w:t>9 000 000,00</w:t>
            </w:r>
          </w:p>
        </w:tc>
      </w:tr>
      <w:tr w:rsidR="00DD239C" w:rsidRPr="00DD239C" w14:paraId="4D41069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DF6BA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31D90E"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7460E3C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40FF0A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905E6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3966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3E2DAB3C"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0EF103" w14:textId="77777777" w:rsidR="00DD239C" w:rsidRPr="00DD239C" w:rsidRDefault="00DD239C" w:rsidP="00DD239C">
            <w:pPr>
              <w:jc w:val="right"/>
              <w:rPr>
                <w:sz w:val="20"/>
                <w:szCs w:val="20"/>
              </w:rPr>
            </w:pPr>
            <w:r w:rsidRPr="00DD239C">
              <w:rPr>
                <w:sz w:val="20"/>
                <w:szCs w:val="20"/>
              </w:rPr>
              <w:t>500 000,00</w:t>
            </w:r>
          </w:p>
        </w:tc>
      </w:tr>
      <w:tr w:rsidR="00DD239C" w:rsidRPr="00DD239C" w14:paraId="49FCFF0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A6842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927C572"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65CE8FF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076B421"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4E919F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54F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0415D642"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C94F88" w14:textId="77777777" w:rsidR="00DD239C" w:rsidRPr="00DD239C" w:rsidRDefault="00DD239C" w:rsidP="00DD239C">
            <w:pPr>
              <w:jc w:val="right"/>
              <w:rPr>
                <w:sz w:val="20"/>
                <w:szCs w:val="20"/>
              </w:rPr>
            </w:pPr>
            <w:r w:rsidRPr="00DD239C">
              <w:rPr>
                <w:sz w:val="20"/>
                <w:szCs w:val="20"/>
              </w:rPr>
              <w:t>500 000,00</w:t>
            </w:r>
          </w:p>
        </w:tc>
      </w:tr>
      <w:tr w:rsidR="00DD239C" w:rsidRPr="00DD239C" w14:paraId="4F5BFB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D09B9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22EDC6D9"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16F2484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67CA9BC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2C7545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C9F00" w14:textId="77777777" w:rsidR="00DD239C" w:rsidRPr="00DD239C" w:rsidRDefault="00DD239C" w:rsidP="00DD239C">
            <w:pPr>
              <w:jc w:val="right"/>
              <w:rPr>
                <w:sz w:val="20"/>
                <w:szCs w:val="20"/>
              </w:rPr>
            </w:pPr>
            <w:r w:rsidRPr="00DD239C">
              <w:rPr>
                <w:sz w:val="20"/>
                <w:szCs w:val="20"/>
              </w:rPr>
              <w:t>2 628 498,78</w:t>
            </w:r>
          </w:p>
        </w:tc>
        <w:tc>
          <w:tcPr>
            <w:tcW w:w="0" w:type="auto"/>
            <w:tcBorders>
              <w:top w:val="nil"/>
              <w:left w:val="single" w:sz="4" w:space="0" w:color="auto"/>
              <w:bottom w:val="single" w:sz="4" w:space="0" w:color="auto"/>
              <w:right w:val="nil"/>
            </w:tcBorders>
            <w:shd w:val="clear" w:color="auto" w:fill="auto"/>
            <w:noWrap/>
            <w:vAlign w:val="center"/>
            <w:hideMark/>
          </w:tcPr>
          <w:p w14:paraId="5D6C7859" w14:textId="77777777" w:rsidR="00DD239C" w:rsidRPr="00DD239C" w:rsidRDefault="00DD239C" w:rsidP="00DD239C">
            <w:pPr>
              <w:jc w:val="right"/>
              <w:rPr>
                <w:sz w:val="20"/>
                <w:szCs w:val="20"/>
              </w:rPr>
            </w:pPr>
            <w:r w:rsidRPr="00DD239C">
              <w:rPr>
                <w:sz w:val="20"/>
                <w:szCs w:val="20"/>
              </w:rPr>
              <w:t>6 500 000,00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51D4C3" w14:textId="77777777" w:rsidR="00DD239C" w:rsidRPr="00DD239C" w:rsidRDefault="00DD239C" w:rsidP="00DD239C">
            <w:pPr>
              <w:jc w:val="right"/>
              <w:rPr>
                <w:sz w:val="20"/>
                <w:szCs w:val="20"/>
              </w:rPr>
            </w:pPr>
            <w:r w:rsidRPr="00DD239C">
              <w:rPr>
                <w:sz w:val="20"/>
                <w:szCs w:val="20"/>
              </w:rPr>
              <w:t>6 500 000,00</w:t>
            </w:r>
          </w:p>
        </w:tc>
      </w:tr>
      <w:tr w:rsidR="00DD239C" w:rsidRPr="00DD239C" w14:paraId="540291E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DCB10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B812687"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single" w:sz="4" w:space="0" w:color="auto"/>
              <w:right w:val="nil"/>
            </w:tcBorders>
            <w:shd w:val="clear" w:color="auto" w:fill="auto"/>
            <w:noWrap/>
            <w:vAlign w:val="center"/>
            <w:hideMark/>
          </w:tcPr>
          <w:p w14:paraId="14AFC49D"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36167E06"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17ED6E7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4A81A" w14:textId="77777777" w:rsidR="00DD239C" w:rsidRPr="00DD239C" w:rsidRDefault="00DD239C" w:rsidP="00DD239C">
            <w:pPr>
              <w:jc w:val="right"/>
              <w:rPr>
                <w:sz w:val="20"/>
                <w:szCs w:val="20"/>
              </w:rPr>
            </w:pPr>
            <w:r w:rsidRPr="00DD239C">
              <w:rPr>
                <w:sz w:val="20"/>
                <w:szCs w:val="20"/>
              </w:rPr>
              <w:t>2 628 498,78</w:t>
            </w:r>
          </w:p>
        </w:tc>
        <w:tc>
          <w:tcPr>
            <w:tcW w:w="0" w:type="auto"/>
            <w:tcBorders>
              <w:top w:val="nil"/>
              <w:left w:val="single" w:sz="4" w:space="0" w:color="auto"/>
              <w:bottom w:val="single" w:sz="4" w:space="0" w:color="auto"/>
              <w:right w:val="nil"/>
            </w:tcBorders>
            <w:shd w:val="clear" w:color="auto" w:fill="auto"/>
            <w:noWrap/>
            <w:vAlign w:val="center"/>
            <w:hideMark/>
          </w:tcPr>
          <w:p w14:paraId="4FA19621" w14:textId="77777777" w:rsidR="00DD239C" w:rsidRPr="00DD239C" w:rsidRDefault="00DD239C" w:rsidP="00DD239C">
            <w:pPr>
              <w:jc w:val="right"/>
              <w:rPr>
                <w:sz w:val="20"/>
                <w:szCs w:val="20"/>
              </w:rPr>
            </w:pPr>
            <w:r w:rsidRPr="00DD239C">
              <w:rPr>
                <w:sz w:val="20"/>
                <w:szCs w:val="20"/>
              </w:rPr>
              <w:t>6 500 000,00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96208" w14:textId="77777777" w:rsidR="00DD239C" w:rsidRPr="00DD239C" w:rsidRDefault="00DD239C" w:rsidP="00DD239C">
            <w:pPr>
              <w:jc w:val="right"/>
              <w:rPr>
                <w:sz w:val="20"/>
                <w:szCs w:val="20"/>
              </w:rPr>
            </w:pPr>
            <w:r w:rsidRPr="00DD239C">
              <w:rPr>
                <w:sz w:val="20"/>
                <w:szCs w:val="20"/>
              </w:rPr>
              <w:t>6 500 000,00</w:t>
            </w:r>
          </w:p>
        </w:tc>
      </w:tr>
      <w:tr w:rsidR="00DD239C" w:rsidRPr="00DD239C" w14:paraId="02D1A5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A4A304"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40E7E3D" w14:textId="77777777" w:rsidR="00DD239C" w:rsidRPr="00DD239C" w:rsidRDefault="00DD239C" w:rsidP="00DD239C">
            <w:pPr>
              <w:jc w:val="center"/>
              <w:rPr>
                <w:bCs/>
                <w:sz w:val="20"/>
                <w:szCs w:val="20"/>
              </w:rPr>
            </w:pPr>
            <w:r w:rsidRPr="00DD239C">
              <w:rPr>
                <w:bCs/>
                <w:sz w:val="20"/>
                <w:szCs w:val="20"/>
              </w:rPr>
              <w:t>08.0.00.70510</w:t>
            </w:r>
          </w:p>
        </w:tc>
        <w:tc>
          <w:tcPr>
            <w:tcW w:w="0" w:type="auto"/>
            <w:tcBorders>
              <w:top w:val="nil"/>
              <w:left w:val="single" w:sz="4" w:space="0" w:color="auto"/>
              <w:bottom w:val="single" w:sz="4" w:space="0" w:color="auto"/>
              <w:right w:val="nil"/>
            </w:tcBorders>
            <w:shd w:val="clear" w:color="auto" w:fill="auto"/>
            <w:noWrap/>
            <w:vAlign w:val="center"/>
            <w:hideMark/>
          </w:tcPr>
          <w:p w14:paraId="5B0D9CF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4B74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DC32C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CC41C" w14:textId="77777777" w:rsidR="00DD239C" w:rsidRPr="00DD239C" w:rsidRDefault="00DD239C" w:rsidP="00DD239C">
            <w:pPr>
              <w:jc w:val="right"/>
              <w:rPr>
                <w:bCs/>
                <w:sz w:val="20"/>
                <w:szCs w:val="20"/>
              </w:rPr>
            </w:pPr>
            <w:r w:rsidRPr="00DD239C">
              <w:rPr>
                <w:bCs/>
                <w:sz w:val="20"/>
                <w:szCs w:val="20"/>
              </w:rPr>
              <w:t>48 070 783,95</w:t>
            </w:r>
          </w:p>
        </w:tc>
        <w:tc>
          <w:tcPr>
            <w:tcW w:w="0" w:type="auto"/>
            <w:tcBorders>
              <w:top w:val="nil"/>
              <w:left w:val="single" w:sz="4" w:space="0" w:color="auto"/>
              <w:bottom w:val="single" w:sz="4" w:space="0" w:color="auto"/>
              <w:right w:val="nil"/>
            </w:tcBorders>
            <w:shd w:val="clear" w:color="auto" w:fill="auto"/>
            <w:noWrap/>
            <w:vAlign w:val="center"/>
            <w:hideMark/>
          </w:tcPr>
          <w:p w14:paraId="747C4F8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0389FD" w14:textId="77777777" w:rsidR="00DD239C" w:rsidRPr="00DD239C" w:rsidRDefault="00DD239C" w:rsidP="00DD239C">
            <w:pPr>
              <w:jc w:val="right"/>
              <w:rPr>
                <w:bCs/>
                <w:sz w:val="20"/>
                <w:szCs w:val="20"/>
              </w:rPr>
            </w:pPr>
            <w:r w:rsidRPr="00DD239C">
              <w:rPr>
                <w:bCs/>
                <w:sz w:val="20"/>
                <w:szCs w:val="20"/>
              </w:rPr>
              <w:t>0,00</w:t>
            </w:r>
          </w:p>
        </w:tc>
      </w:tr>
      <w:tr w:rsidR="00DD239C" w:rsidRPr="00DD239C" w14:paraId="2FB9AD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CD8D8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BBA556C" w14:textId="77777777" w:rsidR="00DD239C" w:rsidRPr="00DD239C" w:rsidRDefault="00DD239C" w:rsidP="00DD239C">
            <w:pPr>
              <w:jc w:val="center"/>
              <w:rPr>
                <w:sz w:val="20"/>
                <w:szCs w:val="20"/>
              </w:rPr>
            </w:pPr>
            <w:r w:rsidRPr="00DD239C">
              <w:rPr>
                <w:sz w:val="20"/>
                <w:szCs w:val="20"/>
              </w:rPr>
              <w:t>08.0.00.70510</w:t>
            </w:r>
          </w:p>
        </w:tc>
        <w:tc>
          <w:tcPr>
            <w:tcW w:w="0" w:type="auto"/>
            <w:tcBorders>
              <w:top w:val="nil"/>
              <w:left w:val="single" w:sz="4" w:space="0" w:color="auto"/>
              <w:bottom w:val="single" w:sz="4" w:space="0" w:color="auto"/>
              <w:right w:val="nil"/>
            </w:tcBorders>
            <w:shd w:val="clear" w:color="auto" w:fill="auto"/>
            <w:noWrap/>
            <w:vAlign w:val="center"/>
            <w:hideMark/>
          </w:tcPr>
          <w:p w14:paraId="466BEC9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561682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E66D1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F34CDD" w14:textId="77777777" w:rsidR="00DD239C" w:rsidRPr="00DD239C" w:rsidRDefault="00DD239C" w:rsidP="00DD239C">
            <w:pPr>
              <w:jc w:val="right"/>
              <w:rPr>
                <w:sz w:val="20"/>
                <w:szCs w:val="20"/>
              </w:rPr>
            </w:pPr>
            <w:r w:rsidRPr="00DD239C">
              <w:rPr>
                <w:sz w:val="20"/>
                <w:szCs w:val="20"/>
              </w:rPr>
              <w:t>48 070 783,95</w:t>
            </w:r>
          </w:p>
        </w:tc>
        <w:tc>
          <w:tcPr>
            <w:tcW w:w="0" w:type="auto"/>
            <w:tcBorders>
              <w:top w:val="nil"/>
              <w:left w:val="single" w:sz="4" w:space="0" w:color="auto"/>
              <w:bottom w:val="single" w:sz="4" w:space="0" w:color="auto"/>
              <w:right w:val="nil"/>
            </w:tcBorders>
            <w:shd w:val="clear" w:color="auto" w:fill="auto"/>
            <w:noWrap/>
            <w:vAlign w:val="center"/>
            <w:hideMark/>
          </w:tcPr>
          <w:p w14:paraId="7ED8A7E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AE3F27" w14:textId="77777777" w:rsidR="00DD239C" w:rsidRPr="00DD239C" w:rsidRDefault="00DD239C" w:rsidP="00DD239C">
            <w:pPr>
              <w:jc w:val="right"/>
              <w:rPr>
                <w:sz w:val="20"/>
                <w:szCs w:val="20"/>
              </w:rPr>
            </w:pPr>
            <w:r w:rsidRPr="00DD239C">
              <w:rPr>
                <w:sz w:val="20"/>
                <w:szCs w:val="20"/>
              </w:rPr>
              <w:t>0,00</w:t>
            </w:r>
          </w:p>
        </w:tc>
      </w:tr>
      <w:tr w:rsidR="00DD239C" w:rsidRPr="00DD239C" w14:paraId="1C343A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39958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9290A06" w14:textId="77777777" w:rsidR="00DD239C" w:rsidRPr="00DD239C" w:rsidRDefault="00DD239C" w:rsidP="00DD239C">
            <w:pPr>
              <w:jc w:val="center"/>
              <w:rPr>
                <w:sz w:val="20"/>
                <w:szCs w:val="20"/>
              </w:rPr>
            </w:pPr>
            <w:r w:rsidRPr="00DD239C">
              <w:rPr>
                <w:sz w:val="20"/>
                <w:szCs w:val="20"/>
              </w:rPr>
              <w:t>08.0.00.70510</w:t>
            </w:r>
          </w:p>
        </w:tc>
        <w:tc>
          <w:tcPr>
            <w:tcW w:w="0" w:type="auto"/>
            <w:tcBorders>
              <w:top w:val="nil"/>
              <w:left w:val="single" w:sz="4" w:space="0" w:color="auto"/>
              <w:bottom w:val="single" w:sz="4" w:space="0" w:color="auto"/>
              <w:right w:val="nil"/>
            </w:tcBorders>
            <w:shd w:val="clear" w:color="auto" w:fill="auto"/>
            <w:noWrap/>
            <w:vAlign w:val="center"/>
            <w:hideMark/>
          </w:tcPr>
          <w:p w14:paraId="56723656"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69B6262"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421A49B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8B55CA" w14:textId="77777777" w:rsidR="00DD239C" w:rsidRPr="00DD239C" w:rsidRDefault="00DD239C" w:rsidP="00DD239C">
            <w:pPr>
              <w:jc w:val="right"/>
              <w:rPr>
                <w:sz w:val="20"/>
                <w:szCs w:val="20"/>
              </w:rPr>
            </w:pPr>
            <w:r w:rsidRPr="00DD239C">
              <w:rPr>
                <w:sz w:val="20"/>
                <w:szCs w:val="20"/>
              </w:rPr>
              <w:t>48 070 783,95</w:t>
            </w:r>
          </w:p>
        </w:tc>
        <w:tc>
          <w:tcPr>
            <w:tcW w:w="0" w:type="auto"/>
            <w:tcBorders>
              <w:top w:val="nil"/>
              <w:left w:val="single" w:sz="4" w:space="0" w:color="auto"/>
              <w:bottom w:val="single" w:sz="4" w:space="0" w:color="auto"/>
              <w:right w:val="nil"/>
            </w:tcBorders>
            <w:shd w:val="clear" w:color="auto" w:fill="auto"/>
            <w:noWrap/>
            <w:vAlign w:val="center"/>
            <w:hideMark/>
          </w:tcPr>
          <w:p w14:paraId="4D66EB7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642035" w14:textId="77777777" w:rsidR="00DD239C" w:rsidRPr="00DD239C" w:rsidRDefault="00DD239C" w:rsidP="00DD239C">
            <w:pPr>
              <w:jc w:val="right"/>
              <w:rPr>
                <w:sz w:val="20"/>
                <w:szCs w:val="20"/>
              </w:rPr>
            </w:pPr>
            <w:r w:rsidRPr="00DD239C">
              <w:rPr>
                <w:sz w:val="20"/>
                <w:szCs w:val="20"/>
              </w:rPr>
              <w:t>0,00</w:t>
            </w:r>
          </w:p>
        </w:tc>
      </w:tr>
      <w:tr w:rsidR="00DD239C" w:rsidRPr="00DD239C" w14:paraId="0396B5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C4FC8D" w14:textId="77777777" w:rsidR="00DD239C" w:rsidRPr="00DD239C" w:rsidRDefault="00DD239C" w:rsidP="00DD239C">
            <w:pPr>
              <w:rPr>
                <w:bCs/>
                <w:sz w:val="20"/>
                <w:szCs w:val="20"/>
              </w:rPr>
            </w:pPr>
            <w:r w:rsidRPr="00DD239C">
              <w:rPr>
                <w:bCs/>
                <w:sz w:val="20"/>
                <w:szCs w:val="20"/>
              </w:rPr>
              <w:t xml:space="preserve">Реализация мероприятий по проведению капитального ремонта муниципальных учреждений сферы культуры на территории </w:t>
            </w:r>
            <w:r w:rsidRPr="00DD239C">
              <w:rPr>
                <w:bCs/>
                <w:sz w:val="20"/>
                <w:szCs w:val="20"/>
              </w:rPr>
              <w:lastRenderedPageBreak/>
              <w:t>Новосибирской области ГП НСО "Культура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12197169" w14:textId="77777777" w:rsidR="00DD239C" w:rsidRPr="00DD239C" w:rsidRDefault="00DD239C" w:rsidP="00DD239C">
            <w:pPr>
              <w:jc w:val="center"/>
              <w:rPr>
                <w:bCs/>
                <w:sz w:val="20"/>
                <w:szCs w:val="20"/>
              </w:rPr>
            </w:pPr>
            <w:r w:rsidRPr="00DD239C">
              <w:rPr>
                <w:bCs/>
                <w:sz w:val="20"/>
                <w:szCs w:val="20"/>
              </w:rPr>
              <w:lastRenderedPageBreak/>
              <w:t>08.0.00.70660</w:t>
            </w:r>
          </w:p>
        </w:tc>
        <w:tc>
          <w:tcPr>
            <w:tcW w:w="0" w:type="auto"/>
            <w:tcBorders>
              <w:top w:val="nil"/>
              <w:left w:val="single" w:sz="4" w:space="0" w:color="auto"/>
              <w:bottom w:val="single" w:sz="4" w:space="0" w:color="auto"/>
              <w:right w:val="nil"/>
            </w:tcBorders>
            <w:shd w:val="clear" w:color="auto" w:fill="auto"/>
            <w:noWrap/>
            <w:vAlign w:val="center"/>
            <w:hideMark/>
          </w:tcPr>
          <w:p w14:paraId="752087D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08DE0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3AD44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FE133" w14:textId="77777777" w:rsidR="00DD239C" w:rsidRPr="00DD239C" w:rsidRDefault="00DD239C" w:rsidP="00DD239C">
            <w:pPr>
              <w:jc w:val="right"/>
              <w:rPr>
                <w:bCs/>
                <w:sz w:val="20"/>
                <w:szCs w:val="20"/>
              </w:rPr>
            </w:pPr>
            <w:r w:rsidRPr="00DD239C">
              <w:rPr>
                <w:bCs/>
                <w:sz w:val="20"/>
                <w:szCs w:val="20"/>
              </w:rPr>
              <w:t>47 486 700,00</w:t>
            </w:r>
          </w:p>
        </w:tc>
        <w:tc>
          <w:tcPr>
            <w:tcW w:w="0" w:type="auto"/>
            <w:tcBorders>
              <w:top w:val="nil"/>
              <w:left w:val="single" w:sz="4" w:space="0" w:color="auto"/>
              <w:bottom w:val="single" w:sz="4" w:space="0" w:color="auto"/>
              <w:right w:val="nil"/>
            </w:tcBorders>
            <w:shd w:val="clear" w:color="auto" w:fill="auto"/>
            <w:noWrap/>
            <w:vAlign w:val="center"/>
            <w:hideMark/>
          </w:tcPr>
          <w:p w14:paraId="7F9F16C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A95EF" w14:textId="77777777" w:rsidR="00DD239C" w:rsidRPr="00DD239C" w:rsidRDefault="00DD239C" w:rsidP="00DD239C">
            <w:pPr>
              <w:jc w:val="right"/>
              <w:rPr>
                <w:bCs/>
                <w:sz w:val="20"/>
                <w:szCs w:val="20"/>
              </w:rPr>
            </w:pPr>
            <w:r w:rsidRPr="00DD239C">
              <w:rPr>
                <w:bCs/>
                <w:sz w:val="20"/>
                <w:szCs w:val="20"/>
              </w:rPr>
              <w:t>0,00</w:t>
            </w:r>
          </w:p>
        </w:tc>
      </w:tr>
      <w:tr w:rsidR="00DD239C" w:rsidRPr="00DD239C" w14:paraId="4BE7180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B1B13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6E8E028" w14:textId="77777777" w:rsidR="00DD239C" w:rsidRPr="00DD239C" w:rsidRDefault="00DD239C" w:rsidP="00DD239C">
            <w:pPr>
              <w:jc w:val="center"/>
              <w:rPr>
                <w:sz w:val="20"/>
                <w:szCs w:val="20"/>
              </w:rPr>
            </w:pPr>
            <w:r w:rsidRPr="00DD239C">
              <w:rPr>
                <w:sz w:val="20"/>
                <w:szCs w:val="20"/>
              </w:rPr>
              <w:t>08.0.00.70660</w:t>
            </w:r>
          </w:p>
        </w:tc>
        <w:tc>
          <w:tcPr>
            <w:tcW w:w="0" w:type="auto"/>
            <w:tcBorders>
              <w:top w:val="nil"/>
              <w:left w:val="single" w:sz="4" w:space="0" w:color="auto"/>
              <w:bottom w:val="single" w:sz="4" w:space="0" w:color="auto"/>
              <w:right w:val="nil"/>
            </w:tcBorders>
            <w:shd w:val="clear" w:color="auto" w:fill="auto"/>
            <w:noWrap/>
            <w:vAlign w:val="center"/>
            <w:hideMark/>
          </w:tcPr>
          <w:p w14:paraId="2EEC091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302597C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3CF17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07DD83" w14:textId="77777777" w:rsidR="00DD239C" w:rsidRPr="00DD239C" w:rsidRDefault="00DD239C" w:rsidP="00DD239C">
            <w:pPr>
              <w:jc w:val="right"/>
              <w:rPr>
                <w:sz w:val="20"/>
                <w:szCs w:val="20"/>
              </w:rPr>
            </w:pPr>
            <w:r w:rsidRPr="00DD239C">
              <w:rPr>
                <w:sz w:val="20"/>
                <w:szCs w:val="20"/>
              </w:rPr>
              <w:t>47 486 700,00</w:t>
            </w:r>
          </w:p>
        </w:tc>
        <w:tc>
          <w:tcPr>
            <w:tcW w:w="0" w:type="auto"/>
            <w:tcBorders>
              <w:top w:val="nil"/>
              <w:left w:val="single" w:sz="4" w:space="0" w:color="auto"/>
              <w:bottom w:val="single" w:sz="4" w:space="0" w:color="auto"/>
              <w:right w:val="nil"/>
            </w:tcBorders>
            <w:shd w:val="clear" w:color="auto" w:fill="auto"/>
            <w:noWrap/>
            <w:vAlign w:val="center"/>
            <w:hideMark/>
          </w:tcPr>
          <w:p w14:paraId="46C9B36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F4FEFD" w14:textId="77777777" w:rsidR="00DD239C" w:rsidRPr="00DD239C" w:rsidRDefault="00DD239C" w:rsidP="00DD239C">
            <w:pPr>
              <w:jc w:val="right"/>
              <w:rPr>
                <w:sz w:val="20"/>
                <w:szCs w:val="20"/>
              </w:rPr>
            </w:pPr>
            <w:r w:rsidRPr="00DD239C">
              <w:rPr>
                <w:sz w:val="20"/>
                <w:szCs w:val="20"/>
              </w:rPr>
              <w:t>0,00</w:t>
            </w:r>
          </w:p>
        </w:tc>
      </w:tr>
      <w:tr w:rsidR="00DD239C" w:rsidRPr="00DD239C" w14:paraId="27F5A6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92E3B8"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4D36F5BD" w14:textId="77777777" w:rsidR="00DD239C" w:rsidRPr="00DD239C" w:rsidRDefault="00DD239C" w:rsidP="00DD239C">
            <w:pPr>
              <w:jc w:val="center"/>
              <w:rPr>
                <w:sz w:val="20"/>
                <w:szCs w:val="20"/>
              </w:rPr>
            </w:pPr>
            <w:r w:rsidRPr="00DD239C">
              <w:rPr>
                <w:sz w:val="20"/>
                <w:szCs w:val="20"/>
              </w:rPr>
              <w:t>08.0.00.70660</w:t>
            </w:r>
          </w:p>
        </w:tc>
        <w:tc>
          <w:tcPr>
            <w:tcW w:w="0" w:type="auto"/>
            <w:tcBorders>
              <w:top w:val="nil"/>
              <w:left w:val="single" w:sz="4" w:space="0" w:color="auto"/>
              <w:bottom w:val="single" w:sz="4" w:space="0" w:color="auto"/>
              <w:right w:val="nil"/>
            </w:tcBorders>
            <w:shd w:val="clear" w:color="auto" w:fill="auto"/>
            <w:noWrap/>
            <w:vAlign w:val="center"/>
            <w:hideMark/>
          </w:tcPr>
          <w:p w14:paraId="507E4314"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16E033EE"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234E6E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8A597F" w14:textId="77777777" w:rsidR="00DD239C" w:rsidRPr="00DD239C" w:rsidRDefault="00DD239C" w:rsidP="00DD239C">
            <w:pPr>
              <w:jc w:val="right"/>
              <w:rPr>
                <w:sz w:val="20"/>
                <w:szCs w:val="20"/>
              </w:rPr>
            </w:pPr>
            <w:r w:rsidRPr="00DD239C">
              <w:rPr>
                <w:sz w:val="20"/>
                <w:szCs w:val="20"/>
              </w:rPr>
              <w:t>47 486 700,00</w:t>
            </w:r>
          </w:p>
        </w:tc>
        <w:tc>
          <w:tcPr>
            <w:tcW w:w="0" w:type="auto"/>
            <w:tcBorders>
              <w:top w:val="nil"/>
              <w:left w:val="single" w:sz="4" w:space="0" w:color="auto"/>
              <w:bottom w:val="single" w:sz="4" w:space="0" w:color="auto"/>
              <w:right w:val="nil"/>
            </w:tcBorders>
            <w:shd w:val="clear" w:color="auto" w:fill="auto"/>
            <w:noWrap/>
            <w:vAlign w:val="center"/>
            <w:hideMark/>
          </w:tcPr>
          <w:p w14:paraId="00983E7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A1598F" w14:textId="77777777" w:rsidR="00DD239C" w:rsidRPr="00DD239C" w:rsidRDefault="00DD239C" w:rsidP="00DD239C">
            <w:pPr>
              <w:jc w:val="right"/>
              <w:rPr>
                <w:sz w:val="20"/>
                <w:szCs w:val="20"/>
              </w:rPr>
            </w:pPr>
            <w:r w:rsidRPr="00DD239C">
              <w:rPr>
                <w:sz w:val="20"/>
                <w:szCs w:val="20"/>
              </w:rPr>
              <w:t>0,00</w:t>
            </w:r>
          </w:p>
        </w:tc>
      </w:tr>
      <w:tr w:rsidR="00DD239C" w:rsidRPr="00DD239C" w14:paraId="3AC279B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F6FE60" w14:textId="77777777" w:rsidR="00DD239C" w:rsidRPr="00DD239C" w:rsidRDefault="00DD239C" w:rsidP="00DD239C">
            <w:pPr>
              <w:rPr>
                <w:bCs/>
                <w:sz w:val="20"/>
                <w:szCs w:val="20"/>
              </w:rPr>
            </w:pPr>
            <w:r w:rsidRPr="00DD239C">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F8973A7" w14:textId="77777777" w:rsidR="00DD239C" w:rsidRPr="00DD239C" w:rsidRDefault="00DD239C" w:rsidP="00DD239C">
            <w:pPr>
              <w:jc w:val="center"/>
              <w:rPr>
                <w:bCs/>
                <w:sz w:val="20"/>
                <w:szCs w:val="20"/>
              </w:rPr>
            </w:pPr>
            <w:r w:rsidRPr="00DD239C">
              <w:rPr>
                <w:bCs/>
                <w:sz w:val="20"/>
                <w:szCs w:val="20"/>
              </w:rPr>
              <w:t>08.0.00.70770</w:t>
            </w:r>
          </w:p>
        </w:tc>
        <w:tc>
          <w:tcPr>
            <w:tcW w:w="0" w:type="auto"/>
            <w:tcBorders>
              <w:top w:val="nil"/>
              <w:left w:val="single" w:sz="4" w:space="0" w:color="auto"/>
              <w:bottom w:val="single" w:sz="4" w:space="0" w:color="auto"/>
              <w:right w:val="nil"/>
            </w:tcBorders>
            <w:shd w:val="clear" w:color="auto" w:fill="auto"/>
            <w:noWrap/>
            <w:vAlign w:val="center"/>
            <w:hideMark/>
          </w:tcPr>
          <w:p w14:paraId="1726B22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8D25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E5C8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468DEE" w14:textId="77777777" w:rsidR="00DD239C" w:rsidRPr="00DD239C" w:rsidRDefault="00DD239C" w:rsidP="00DD239C">
            <w:pPr>
              <w:jc w:val="right"/>
              <w:rPr>
                <w:bCs/>
                <w:sz w:val="20"/>
                <w:szCs w:val="20"/>
              </w:rPr>
            </w:pPr>
            <w:r w:rsidRPr="00DD239C">
              <w:rPr>
                <w:bCs/>
                <w:sz w:val="20"/>
                <w:szCs w:val="20"/>
              </w:rPr>
              <w:t>714 800,00</w:t>
            </w:r>
          </w:p>
        </w:tc>
        <w:tc>
          <w:tcPr>
            <w:tcW w:w="0" w:type="auto"/>
            <w:tcBorders>
              <w:top w:val="nil"/>
              <w:left w:val="single" w:sz="4" w:space="0" w:color="auto"/>
              <w:bottom w:val="single" w:sz="4" w:space="0" w:color="auto"/>
              <w:right w:val="nil"/>
            </w:tcBorders>
            <w:shd w:val="clear" w:color="auto" w:fill="auto"/>
            <w:noWrap/>
            <w:vAlign w:val="center"/>
            <w:hideMark/>
          </w:tcPr>
          <w:p w14:paraId="22BFD43B" w14:textId="77777777" w:rsidR="00DD239C" w:rsidRPr="00DD239C" w:rsidRDefault="00DD239C" w:rsidP="00DD239C">
            <w:pPr>
              <w:jc w:val="right"/>
              <w:rPr>
                <w:bCs/>
                <w:sz w:val="20"/>
                <w:szCs w:val="20"/>
              </w:rPr>
            </w:pPr>
            <w:r w:rsidRPr="00DD239C">
              <w:rPr>
                <w:bCs/>
                <w:sz w:val="20"/>
                <w:szCs w:val="20"/>
              </w:rPr>
              <w:t>714 800,00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3D9D26" w14:textId="77777777" w:rsidR="00DD239C" w:rsidRPr="00DD239C" w:rsidRDefault="00DD239C" w:rsidP="00DD239C">
            <w:pPr>
              <w:jc w:val="right"/>
              <w:rPr>
                <w:bCs/>
                <w:sz w:val="20"/>
                <w:szCs w:val="20"/>
              </w:rPr>
            </w:pPr>
            <w:r w:rsidRPr="00DD239C">
              <w:rPr>
                <w:bCs/>
                <w:sz w:val="20"/>
                <w:szCs w:val="20"/>
              </w:rPr>
              <w:t>714 800,00</w:t>
            </w:r>
          </w:p>
        </w:tc>
      </w:tr>
      <w:tr w:rsidR="00DD239C" w:rsidRPr="00DD239C" w14:paraId="3D4A72C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C55E0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BB594AE"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nil"/>
            </w:tcBorders>
            <w:shd w:val="clear" w:color="auto" w:fill="auto"/>
            <w:noWrap/>
            <w:vAlign w:val="center"/>
            <w:hideMark/>
          </w:tcPr>
          <w:p w14:paraId="2015920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769006E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E66EA5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3924FC"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nil"/>
            </w:tcBorders>
            <w:shd w:val="clear" w:color="auto" w:fill="auto"/>
            <w:noWrap/>
            <w:vAlign w:val="center"/>
            <w:hideMark/>
          </w:tcPr>
          <w:p w14:paraId="344CAA6B"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32A0A9" w14:textId="77777777" w:rsidR="00DD239C" w:rsidRPr="00DD239C" w:rsidRDefault="00DD239C" w:rsidP="00DD239C">
            <w:pPr>
              <w:jc w:val="right"/>
              <w:rPr>
                <w:sz w:val="20"/>
                <w:szCs w:val="20"/>
              </w:rPr>
            </w:pPr>
            <w:r w:rsidRPr="00DD239C">
              <w:rPr>
                <w:sz w:val="20"/>
                <w:szCs w:val="20"/>
              </w:rPr>
              <w:t>315 604,36</w:t>
            </w:r>
          </w:p>
        </w:tc>
      </w:tr>
      <w:tr w:rsidR="00DD239C" w:rsidRPr="00DD239C" w14:paraId="25A380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21E7AD"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6BC1B834"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nil"/>
            </w:tcBorders>
            <w:shd w:val="clear" w:color="auto" w:fill="auto"/>
            <w:noWrap/>
            <w:vAlign w:val="center"/>
            <w:hideMark/>
          </w:tcPr>
          <w:p w14:paraId="01C49383"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6D5BBC5D"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356295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7C81DD"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nil"/>
            </w:tcBorders>
            <w:shd w:val="clear" w:color="auto" w:fill="auto"/>
            <w:noWrap/>
            <w:vAlign w:val="center"/>
            <w:hideMark/>
          </w:tcPr>
          <w:p w14:paraId="028EC8FD" w14:textId="77777777" w:rsidR="00DD239C" w:rsidRPr="00DD239C" w:rsidRDefault="00DD239C" w:rsidP="00DD239C">
            <w:pPr>
              <w:jc w:val="right"/>
              <w:rPr>
                <w:sz w:val="20"/>
                <w:szCs w:val="20"/>
              </w:rPr>
            </w:pPr>
            <w:r w:rsidRPr="00DD239C">
              <w:rPr>
                <w:sz w:val="20"/>
                <w:szCs w:val="20"/>
              </w:rPr>
              <w:t>315 604,36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C15340" w14:textId="77777777" w:rsidR="00DD239C" w:rsidRPr="00DD239C" w:rsidRDefault="00DD239C" w:rsidP="00DD239C">
            <w:pPr>
              <w:jc w:val="right"/>
              <w:rPr>
                <w:sz w:val="20"/>
                <w:szCs w:val="20"/>
              </w:rPr>
            </w:pPr>
            <w:r w:rsidRPr="00DD239C">
              <w:rPr>
                <w:sz w:val="20"/>
                <w:szCs w:val="20"/>
              </w:rPr>
              <w:t>315 604,36</w:t>
            </w:r>
          </w:p>
        </w:tc>
      </w:tr>
      <w:tr w:rsidR="00DD239C" w:rsidRPr="00DD239C" w14:paraId="6E137F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8DBB6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345A5C58"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nil"/>
            </w:tcBorders>
            <w:shd w:val="clear" w:color="auto" w:fill="auto"/>
            <w:noWrap/>
            <w:vAlign w:val="center"/>
            <w:hideMark/>
          </w:tcPr>
          <w:p w14:paraId="0995693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43F26D9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6361C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AA9E93"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nil"/>
            </w:tcBorders>
            <w:shd w:val="clear" w:color="auto" w:fill="auto"/>
            <w:noWrap/>
            <w:vAlign w:val="center"/>
            <w:hideMark/>
          </w:tcPr>
          <w:p w14:paraId="45926FB4"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D42170" w14:textId="77777777" w:rsidR="00DD239C" w:rsidRPr="00DD239C" w:rsidRDefault="00DD239C" w:rsidP="00DD239C">
            <w:pPr>
              <w:jc w:val="right"/>
              <w:rPr>
                <w:sz w:val="20"/>
                <w:szCs w:val="20"/>
              </w:rPr>
            </w:pPr>
            <w:r w:rsidRPr="00DD239C">
              <w:rPr>
                <w:sz w:val="20"/>
                <w:szCs w:val="20"/>
              </w:rPr>
              <w:t>399 195,64</w:t>
            </w:r>
          </w:p>
        </w:tc>
      </w:tr>
      <w:tr w:rsidR="00DD239C" w:rsidRPr="00DD239C" w14:paraId="540062D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0AA73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CBD05DA"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single" w:sz="4" w:space="0" w:color="auto"/>
              <w:right w:val="nil"/>
            </w:tcBorders>
            <w:shd w:val="clear" w:color="auto" w:fill="auto"/>
            <w:noWrap/>
            <w:vAlign w:val="center"/>
            <w:hideMark/>
          </w:tcPr>
          <w:p w14:paraId="1A964A3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2A93D61"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1A4643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A571BE"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nil"/>
            </w:tcBorders>
            <w:shd w:val="clear" w:color="auto" w:fill="auto"/>
            <w:noWrap/>
            <w:vAlign w:val="center"/>
            <w:hideMark/>
          </w:tcPr>
          <w:p w14:paraId="58093EBF"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B8F79E" w14:textId="77777777" w:rsidR="00DD239C" w:rsidRPr="00DD239C" w:rsidRDefault="00DD239C" w:rsidP="00DD239C">
            <w:pPr>
              <w:jc w:val="right"/>
              <w:rPr>
                <w:sz w:val="20"/>
                <w:szCs w:val="20"/>
              </w:rPr>
            </w:pPr>
            <w:r w:rsidRPr="00DD239C">
              <w:rPr>
                <w:sz w:val="20"/>
                <w:szCs w:val="20"/>
              </w:rPr>
              <w:t>399 195,64</w:t>
            </w:r>
          </w:p>
        </w:tc>
      </w:tr>
      <w:tr w:rsidR="00DD239C" w:rsidRPr="00DD239C" w14:paraId="5C8E65C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DC57BA" w14:textId="77777777" w:rsidR="00DD239C" w:rsidRPr="00DD239C" w:rsidRDefault="00DD239C" w:rsidP="00DD239C">
            <w:pPr>
              <w:rPr>
                <w:bCs/>
                <w:sz w:val="20"/>
                <w:szCs w:val="20"/>
              </w:rPr>
            </w:pPr>
            <w:r w:rsidRPr="00DD239C">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91E45F2" w14:textId="77777777" w:rsidR="00DD239C" w:rsidRPr="00DD239C" w:rsidRDefault="00DD239C" w:rsidP="00DD239C">
            <w:pPr>
              <w:jc w:val="center"/>
              <w:rPr>
                <w:bCs/>
                <w:sz w:val="20"/>
                <w:szCs w:val="20"/>
              </w:rPr>
            </w:pPr>
            <w:r w:rsidRPr="00DD239C">
              <w:rPr>
                <w:bCs/>
                <w:sz w:val="20"/>
                <w:szCs w:val="20"/>
              </w:rPr>
              <w:t>08.0.00.89500</w:t>
            </w:r>
          </w:p>
        </w:tc>
        <w:tc>
          <w:tcPr>
            <w:tcW w:w="0" w:type="auto"/>
            <w:tcBorders>
              <w:top w:val="nil"/>
              <w:left w:val="single" w:sz="4" w:space="0" w:color="auto"/>
              <w:bottom w:val="single" w:sz="4" w:space="0" w:color="auto"/>
              <w:right w:val="nil"/>
            </w:tcBorders>
            <w:shd w:val="clear" w:color="auto" w:fill="auto"/>
            <w:noWrap/>
            <w:vAlign w:val="center"/>
            <w:hideMark/>
          </w:tcPr>
          <w:p w14:paraId="196E4AC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3783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BC526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18318" w14:textId="77777777" w:rsidR="00DD239C" w:rsidRPr="00DD239C" w:rsidRDefault="00DD239C" w:rsidP="00DD239C">
            <w:pPr>
              <w:jc w:val="right"/>
              <w:rPr>
                <w:bCs/>
                <w:sz w:val="20"/>
                <w:szCs w:val="20"/>
              </w:rPr>
            </w:pPr>
            <w:r w:rsidRPr="00DD239C">
              <w:rPr>
                <w:bCs/>
                <w:sz w:val="20"/>
                <w:szCs w:val="20"/>
              </w:rPr>
              <w:t>5 526 330,00</w:t>
            </w:r>
          </w:p>
        </w:tc>
        <w:tc>
          <w:tcPr>
            <w:tcW w:w="0" w:type="auto"/>
            <w:tcBorders>
              <w:top w:val="nil"/>
              <w:left w:val="single" w:sz="4" w:space="0" w:color="auto"/>
              <w:bottom w:val="single" w:sz="4" w:space="0" w:color="auto"/>
              <w:right w:val="nil"/>
            </w:tcBorders>
            <w:shd w:val="clear" w:color="auto" w:fill="auto"/>
            <w:noWrap/>
            <w:vAlign w:val="center"/>
            <w:hideMark/>
          </w:tcPr>
          <w:p w14:paraId="3AFF157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E7900E" w14:textId="77777777" w:rsidR="00DD239C" w:rsidRPr="00DD239C" w:rsidRDefault="00DD239C" w:rsidP="00DD239C">
            <w:pPr>
              <w:jc w:val="right"/>
              <w:rPr>
                <w:bCs/>
                <w:sz w:val="20"/>
                <w:szCs w:val="20"/>
              </w:rPr>
            </w:pPr>
            <w:r w:rsidRPr="00DD239C">
              <w:rPr>
                <w:bCs/>
                <w:sz w:val="20"/>
                <w:szCs w:val="20"/>
              </w:rPr>
              <w:t>0,00</w:t>
            </w:r>
          </w:p>
        </w:tc>
      </w:tr>
      <w:tr w:rsidR="00DD239C" w:rsidRPr="00DD239C" w14:paraId="5082035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DE2F3A2" w14:textId="77777777" w:rsidR="00DD239C" w:rsidRPr="00DD239C" w:rsidRDefault="00DD239C" w:rsidP="00DD239C">
            <w:pPr>
              <w:rPr>
                <w:bCs/>
                <w:sz w:val="20"/>
                <w:szCs w:val="20"/>
              </w:rPr>
            </w:pPr>
            <w:r w:rsidRPr="00DD239C">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66A9691D" w14:textId="77777777" w:rsidR="00DD239C" w:rsidRPr="00DD239C" w:rsidRDefault="00DD239C" w:rsidP="00DD239C">
            <w:pPr>
              <w:jc w:val="center"/>
              <w:rPr>
                <w:bCs/>
                <w:sz w:val="20"/>
                <w:szCs w:val="20"/>
              </w:rPr>
            </w:pPr>
            <w:r w:rsidRPr="00DD239C">
              <w:rPr>
                <w:bCs/>
                <w:sz w:val="20"/>
                <w:szCs w:val="20"/>
              </w:rPr>
              <w:t>08.0.00.89500</w:t>
            </w:r>
          </w:p>
        </w:tc>
        <w:tc>
          <w:tcPr>
            <w:tcW w:w="0" w:type="auto"/>
            <w:tcBorders>
              <w:top w:val="nil"/>
              <w:left w:val="single" w:sz="4" w:space="0" w:color="auto"/>
              <w:bottom w:val="single" w:sz="4" w:space="0" w:color="auto"/>
              <w:right w:val="nil"/>
            </w:tcBorders>
            <w:shd w:val="clear" w:color="auto" w:fill="auto"/>
            <w:noWrap/>
            <w:vAlign w:val="center"/>
            <w:hideMark/>
          </w:tcPr>
          <w:p w14:paraId="0C32608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AD7FC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0B7DE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EA2936" w14:textId="77777777" w:rsidR="00DD239C" w:rsidRPr="00DD239C" w:rsidRDefault="00DD239C" w:rsidP="00DD239C">
            <w:pPr>
              <w:jc w:val="right"/>
              <w:rPr>
                <w:bCs/>
                <w:sz w:val="20"/>
                <w:szCs w:val="20"/>
              </w:rPr>
            </w:pPr>
            <w:r w:rsidRPr="00DD239C">
              <w:rPr>
                <w:bCs/>
                <w:sz w:val="20"/>
                <w:szCs w:val="20"/>
              </w:rPr>
              <w:t>5 526 330,00</w:t>
            </w:r>
          </w:p>
        </w:tc>
        <w:tc>
          <w:tcPr>
            <w:tcW w:w="0" w:type="auto"/>
            <w:tcBorders>
              <w:top w:val="nil"/>
              <w:left w:val="single" w:sz="4" w:space="0" w:color="auto"/>
              <w:bottom w:val="single" w:sz="4" w:space="0" w:color="auto"/>
              <w:right w:val="nil"/>
            </w:tcBorders>
            <w:shd w:val="clear" w:color="auto" w:fill="auto"/>
            <w:noWrap/>
            <w:vAlign w:val="center"/>
            <w:hideMark/>
          </w:tcPr>
          <w:p w14:paraId="1B3BE71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1D3B8A" w14:textId="77777777" w:rsidR="00DD239C" w:rsidRPr="00DD239C" w:rsidRDefault="00DD239C" w:rsidP="00DD239C">
            <w:pPr>
              <w:jc w:val="right"/>
              <w:rPr>
                <w:bCs/>
                <w:sz w:val="20"/>
                <w:szCs w:val="20"/>
              </w:rPr>
            </w:pPr>
            <w:r w:rsidRPr="00DD239C">
              <w:rPr>
                <w:bCs/>
                <w:sz w:val="20"/>
                <w:szCs w:val="20"/>
              </w:rPr>
              <w:t>0,00</w:t>
            </w:r>
          </w:p>
        </w:tc>
      </w:tr>
      <w:tr w:rsidR="00DD239C" w:rsidRPr="00DD239C" w14:paraId="0D558EB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C6CACB"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35E8B57"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nil"/>
            </w:tcBorders>
            <w:shd w:val="clear" w:color="auto" w:fill="auto"/>
            <w:noWrap/>
            <w:vAlign w:val="center"/>
            <w:hideMark/>
          </w:tcPr>
          <w:p w14:paraId="4D1447E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1E17EED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33951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B500C" w14:textId="77777777" w:rsidR="00DD239C" w:rsidRPr="00DD239C" w:rsidRDefault="00DD239C" w:rsidP="00DD239C">
            <w:pPr>
              <w:jc w:val="right"/>
              <w:rPr>
                <w:sz w:val="20"/>
                <w:szCs w:val="20"/>
              </w:rPr>
            </w:pPr>
            <w:r w:rsidRPr="00DD239C">
              <w:rPr>
                <w:sz w:val="20"/>
                <w:szCs w:val="20"/>
              </w:rPr>
              <w:t>4 906 330,00</w:t>
            </w:r>
          </w:p>
        </w:tc>
        <w:tc>
          <w:tcPr>
            <w:tcW w:w="0" w:type="auto"/>
            <w:tcBorders>
              <w:top w:val="nil"/>
              <w:left w:val="single" w:sz="4" w:space="0" w:color="auto"/>
              <w:bottom w:val="single" w:sz="4" w:space="0" w:color="auto"/>
              <w:right w:val="nil"/>
            </w:tcBorders>
            <w:shd w:val="clear" w:color="auto" w:fill="auto"/>
            <w:noWrap/>
            <w:vAlign w:val="center"/>
            <w:hideMark/>
          </w:tcPr>
          <w:p w14:paraId="4E6ABB2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9A4BA9" w14:textId="77777777" w:rsidR="00DD239C" w:rsidRPr="00DD239C" w:rsidRDefault="00DD239C" w:rsidP="00DD239C">
            <w:pPr>
              <w:jc w:val="right"/>
              <w:rPr>
                <w:sz w:val="20"/>
                <w:szCs w:val="20"/>
              </w:rPr>
            </w:pPr>
            <w:r w:rsidRPr="00DD239C">
              <w:rPr>
                <w:sz w:val="20"/>
                <w:szCs w:val="20"/>
              </w:rPr>
              <w:t>0,00</w:t>
            </w:r>
          </w:p>
        </w:tc>
      </w:tr>
      <w:tr w:rsidR="00DD239C" w:rsidRPr="00DD239C" w14:paraId="686261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50500E"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21BF98E"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nil"/>
            </w:tcBorders>
            <w:shd w:val="clear" w:color="auto" w:fill="auto"/>
            <w:noWrap/>
            <w:vAlign w:val="center"/>
            <w:hideMark/>
          </w:tcPr>
          <w:p w14:paraId="3641BFF0"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136D1DB3"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5C1928C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D4DF4" w14:textId="77777777" w:rsidR="00DD239C" w:rsidRPr="00DD239C" w:rsidRDefault="00DD239C" w:rsidP="00DD239C">
            <w:pPr>
              <w:jc w:val="right"/>
              <w:rPr>
                <w:sz w:val="20"/>
                <w:szCs w:val="20"/>
              </w:rPr>
            </w:pPr>
            <w:r w:rsidRPr="00DD239C">
              <w:rPr>
                <w:sz w:val="20"/>
                <w:szCs w:val="20"/>
              </w:rPr>
              <w:t>4 906 330,00</w:t>
            </w:r>
          </w:p>
        </w:tc>
        <w:tc>
          <w:tcPr>
            <w:tcW w:w="0" w:type="auto"/>
            <w:tcBorders>
              <w:top w:val="nil"/>
              <w:left w:val="single" w:sz="4" w:space="0" w:color="auto"/>
              <w:bottom w:val="single" w:sz="4" w:space="0" w:color="auto"/>
              <w:right w:val="nil"/>
            </w:tcBorders>
            <w:shd w:val="clear" w:color="auto" w:fill="auto"/>
            <w:noWrap/>
            <w:vAlign w:val="center"/>
            <w:hideMark/>
          </w:tcPr>
          <w:p w14:paraId="66E45B4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FE573" w14:textId="77777777" w:rsidR="00DD239C" w:rsidRPr="00DD239C" w:rsidRDefault="00DD239C" w:rsidP="00DD239C">
            <w:pPr>
              <w:jc w:val="right"/>
              <w:rPr>
                <w:sz w:val="20"/>
                <w:szCs w:val="20"/>
              </w:rPr>
            </w:pPr>
            <w:r w:rsidRPr="00DD239C">
              <w:rPr>
                <w:sz w:val="20"/>
                <w:szCs w:val="20"/>
              </w:rPr>
              <w:t>0,00</w:t>
            </w:r>
          </w:p>
        </w:tc>
      </w:tr>
      <w:tr w:rsidR="00DD239C" w:rsidRPr="00DD239C" w14:paraId="2ED9A5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3E1EE7"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7344FE5"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nil"/>
            </w:tcBorders>
            <w:shd w:val="clear" w:color="auto" w:fill="auto"/>
            <w:noWrap/>
            <w:vAlign w:val="center"/>
            <w:hideMark/>
          </w:tcPr>
          <w:p w14:paraId="5CE9E51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405DE6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032AAE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D244D0" w14:textId="77777777" w:rsidR="00DD239C" w:rsidRPr="00DD239C" w:rsidRDefault="00DD239C" w:rsidP="00DD239C">
            <w:pPr>
              <w:jc w:val="right"/>
              <w:rPr>
                <w:sz w:val="20"/>
                <w:szCs w:val="20"/>
              </w:rPr>
            </w:pPr>
            <w:r w:rsidRPr="00DD239C">
              <w:rPr>
                <w:sz w:val="20"/>
                <w:szCs w:val="20"/>
              </w:rPr>
              <w:t>620 000,00</w:t>
            </w:r>
          </w:p>
        </w:tc>
        <w:tc>
          <w:tcPr>
            <w:tcW w:w="0" w:type="auto"/>
            <w:tcBorders>
              <w:top w:val="nil"/>
              <w:left w:val="single" w:sz="4" w:space="0" w:color="auto"/>
              <w:bottom w:val="single" w:sz="4" w:space="0" w:color="auto"/>
              <w:right w:val="nil"/>
            </w:tcBorders>
            <w:shd w:val="clear" w:color="auto" w:fill="auto"/>
            <w:noWrap/>
            <w:vAlign w:val="center"/>
            <w:hideMark/>
          </w:tcPr>
          <w:p w14:paraId="07A6DFE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E8F3B1" w14:textId="77777777" w:rsidR="00DD239C" w:rsidRPr="00DD239C" w:rsidRDefault="00DD239C" w:rsidP="00DD239C">
            <w:pPr>
              <w:jc w:val="right"/>
              <w:rPr>
                <w:sz w:val="20"/>
                <w:szCs w:val="20"/>
              </w:rPr>
            </w:pPr>
            <w:r w:rsidRPr="00DD239C">
              <w:rPr>
                <w:sz w:val="20"/>
                <w:szCs w:val="20"/>
              </w:rPr>
              <w:t>0,00</w:t>
            </w:r>
          </w:p>
        </w:tc>
      </w:tr>
      <w:tr w:rsidR="00DD239C" w:rsidRPr="00DD239C" w14:paraId="21DA215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ABC4B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EA6D8A7"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single" w:sz="4" w:space="0" w:color="auto"/>
              <w:right w:val="nil"/>
            </w:tcBorders>
            <w:shd w:val="clear" w:color="auto" w:fill="auto"/>
            <w:noWrap/>
            <w:vAlign w:val="center"/>
            <w:hideMark/>
          </w:tcPr>
          <w:p w14:paraId="71D26AC9"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3057A558"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D6EF26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56B75C" w14:textId="77777777" w:rsidR="00DD239C" w:rsidRPr="00DD239C" w:rsidRDefault="00DD239C" w:rsidP="00DD239C">
            <w:pPr>
              <w:jc w:val="right"/>
              <w:rPr>
                <w:sz w:val="20"/>
                <w:szCs w:val="20"/>
              </w:rPr>
            </w:pPr>
            <w:r w:rsidRPr="00DD239C">
              <w:rPr>
                <w:sz w:val="20"/>
                <w:szCs w:val="20"/>
              </w:rPr>
              <w:t>620 000,00</w:t>
            </w:r>
          </w:p>
        </w:tc>
        <w:tc>
          <w:tcPr>
            <w:tcW w:w="0" w:type="auto"/>
            <w:tcBorders>
              <w:top w:val="nil"/>
              <w:left w:val="single" w:sz="4" w:space="0" w:color="auto"/>
              <w:bottom w:val="single" w:sz="4" w:space="0" w:color="auto"/>
              <w:right w:val="nil"/>
            </w:tcBorders>
            <w:shd w:val="clear" w:color="auto" w:fill="auto"/>
            <w:noWrap/>
            <w:vAlign w:val="center"/>
            <w:hideMark/>
          </w:tcPr>
          <w:p w14:paraId="5DC4F8A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83C2EE" w14:textId="77777777" w:rsidR="00DD239C" w:rsidRPr="00DD239C" w:rsidRDefault="00DD239C" w:rsidP="00DD239C">
            <w:pPr>
              <w:jc w:val="right"/>
              <w:rPr>
                <w:sz w:val="20"/>
                <w:szCs w:val="20"/>
              </w:rPr>
            </w:pPr>
            <w:r w:rsidRPr="00DD239C">
              <w:rPr>
                <w:sz w:val="20"/>
                <w:szCs w:val="20"/>
              </w:rPr>
              <w:t>0,00</w:t>
            </w:r>
          </w:p>
        </w:tc>
      </w:tr>
      <w:tr w:rsidR="00DD239C" w:rsidRPr="00DD239C" w14:paraId="7E6E06C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83EE51F" w14:textId="77777777" w:rsidR="00DD239C" w:rsidRPr="00DD239C" w:rsidRDefault="00DD239C" w:rsidP="00DD239C">
            <w:pPr>
              <w:rPr>
                <w:bCs/>
                <w:sz w:val="20"/>
                <w:szCs w:val="20"/>
              </w:rPr>
            </w:pPr>
            <w:r w:rsidRPr="00DD239C">
              <w:rPr>
                <w:bCs/>
                <w:sz w:val="20"/>
                <w:szCs w:val="20"/>
              </w:rPr>
              <w:t xml:space="preserve">Реализация мероприятий по проведению работ на воинских </w:t>
            </w:r>
            <w:r w:rsidRPr="00DD239C">
              <w:rPr>
                <w:bCs/>
                <w:sz w:val="20"/>
                <w:szCs w:val="20"/>
              </w:rPr>
              <w:lastRenderedPageBreak/>
              <w:t>захоронениях государственной программы Новосибирской области "Культура Новосибирской области" (ремонт, реставрация, благоустройство)</w:t>
            </w:r>
          </w:p>
        </w:tc>
        <w:tc>
          <w:tcPr>
            <w:tcW w:w="0" w:type="auto"/>
            <w:tcBorders>
              <w:top w:val="nil"/>
              <w:left w:val="single" w:sz="4" w:space="0" w:color="auto"/>
              <w:bottom w:val="single" w:sz="4" w:space="0" w:color="auto"/>
              <w:right w:val="nil"/>
            </w:tcBorders>
            <w:shd w:val="clear" w:color="auto" w:fill="auto"/>
            <w:noWrap/>
            <w:vAlign w:val="center"/>
            <w:hideMark/>
          </w:tcPr>
          <w:p w14:paraId="2FE8A52A" w14:textId="77777777" w:rsidR="00DD239C" w:rsidRPr="00DD239C" w:rsidRDefault="00DD239C" w:rsidP="00DD239C">
            <w:pPr>
              <w:jc w:val="center"/>
              <w:rPr>
                <w:bCs/>
                <w:sz w:val="20"/>
                <w:szCs w:val="20"/>
              </w:rPr>
            </w:pPr>
            <w:r w:rsidRPr="00DD239C">
              <w:rPr>
                <w:bCs/>
                <w:sz w:val="20"/>
                <w:szCs w:val="20"/>
              </w:rPr>
              <w:lastRenderedPageBreak/>
              <w:t>08.0.00.L2991</w:t>
            </w:r>
          </w:p>
        </w:tc>
        <w:tc>
          <w:tcPr>
            <w:tcW w:w="0" w:type="auto"/>
            <w:tcBorders>
              <w:top w:val="nil"/>
              <w:left w:val="single" w:sz="4" w:space="0" w:color="auto"/>
              <w:bottom w:val="single" w:sz="4" w:space="0" w:color="auto"/>
              <w:right w:val="nil"/>
            </w:tcBorders>
            <w:shd w:val="clear" w:color="auto" w:fill="auto"/>
            <w:noWrap/>
            <w:vAlign w:val="center"/>
            <w:hideMark/>
          </w:tcPr>
          <w:p w14:paraId="0B14FA0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C79F4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353E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BB60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A73ECB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4DC43B" w14:textId="77777777" w:rsidR="00DD239C" w:rsidRPr="00DD239C" w:rsidRDefault="00DD239C" w:rsidP="00DD239C">
            <w:pPr>
              <w:jc w:val="right"/>
              <w:rPr>
                <w:bCs/>
                <w:sz w:val="20"/>
                <w:szCs w:val="20"/>
              </w:rPr>
            </w:pPr>
            <w:r w:rsidRPr="00DD239C">
              <w:rPr>
                <w:bCs/>
                <w:sz w:val="20"/>
                <w:szCs w:val="20"/>
              </w:rPr>
              <w:t>652 800,00</w:t>
            </w:r>
          </w:p>
        </w:tc>
      </w:tr>
      <w:tr w:rsidR="00DD239C" w:rsidRPr="00DD239C" w14:paraId="26FE58E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06667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3694E3C7" w14:textId="77777777" w:rsidR="00DD239C" w:rsidRPr="00DD239C" w:rsidRDefault="00DD239C" w:rsidP="00DD239C">
            <w:pPr>
              <w:jc w:val="center"/>
              <w:rPr>
                <w:sz w:val="20"/>
                <w:szCs w:val="20"/>
              </w:rPr>
            </w:pPr>
            <w:r w:rsidRPr="00DD239C">
              <w:rPr>
                <w:sz w:val="20"/>
                <w:szCs w:val="20"/>
              </w:rPr>
              <w:t>08.0.00.L2991</w:t>
            </w:r>
          </w:p>
        </w:tc>
        <w:tc>
          <w:tcPr>
            <w:tcW w:w="0" w:type="auto"/>
            <w:tcBorders>
              <w:top w:val="nil"/>
              <w:left w:val="single" w:sz="4" w:space="0" w:color="auto"/>
              <w:bottom w:val="single" w:sz="4" w:space="0" w:color="auto"/>
              <w:right w:val="nil"/>
            </w:tcBorders>
            <w:shd w:val="clear" w:color="auto" w:fill="auto"/>
            <w:noWrap/>
            <w:vAlign w:val="center"/>
            <w:hideMark/>
          </w:tcPr>
          <w:p w14:paraId="08F3244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72C2BF1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2970E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DE2E4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4AA349F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A5F13" w14:textId="77777777" w:rsidR="00DD239C" w:rsidRPr="00DD239C" w:rsidRDefault="00DD239C" w:rsidP="00DD239C">
            <w:pPr>
              <w:jc w:val="right"/>
              <w:rPr>
                <w:sz w:val="20"/>
                <w:szCs w:val="20"/>
              </w:rPr>
            </w:pPr>
            <w:r w:rsidRPr="00DD239C">
              <w:rPr>
                <w:sz w:val="20"/>
                <w:szCs w:val="20"/>
              </w:rPr>
              <w:t>652 800,00</w:t>
            </w:r>
          </w:p>
        </w:tc>
      </w:tr>
      <w:tr w:rsidR="00DD239C" w:rsidRPr="00DD239C" w14:paraId="148617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A4AF0C"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6DC03C6" w14:textId="77777777" w:rsidR="00DD239C" w:rsidRPr="00DD239C" w:rsidRDefault="00DD239C" w:rsidP="00DD239C">
            <w:pPr>
              <w:jc w:val="center"/>
              <w:rPr>
                <w:sz w:val="20"/>
                <w:szCs w:val="20"/>
              </w:rPr>
            </w:pPr>
            <w:r w:rsidRPr="00DD239C">
              <w:rPr>
                <w:sz w:val="20"/>
                <w:szCs w:val="20"/>
              </w:rPr>
              <w:t>08.0.00.L2991</w:t>
            </w:r>
          </w:p>
        </w:tc>
        <w:tc>
          <w:tcPr>
            <w:tcW w:w="0" w:type="auto"/>
            <w:tcBorders>
              <w:top w:val="nil"/>
              <w:left w:val="single" w:sz="4" w:space="0" w:color="auto"/>
              <w:bottom w:val="single" w:sz="4" w:space="0" w:color="auto"/>
              <w:right w:val="nil"/>
            </w:tcBorders>
            <w:shd w:val="clear" w:color="auto" w:fill="auto"/>
            <w:noWrap/>
            <w:vAlign w:val="center"/>
            <w:hideMark/>
          </w:tcPr>
          <w:p w14:paraId="7189A768"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48E830F3"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0EAAB0F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3FA0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41AABF0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F07AB" w14:textId="77777777" w:rsidR="00DD239C" w:rsidRPr="00DD239C" w:rsidRDefault="00DD239C" w:rsidP="00DD239C">
            <w:pPr>
              <w:jc w:val="right"/>
              <w:rPr>
                <w:sz w:val="20"/>
                <w:szCs w:val="20"/>
              </w:rPr>
            </w:pPr>
            <w:r w:rsidRPr="00DD239C">
              <w:rPr>
                <w:sz w:val="20"/>
                <w:szCs w:val="20"/>
              </w:rPr>
              <w:t>652 800,00</w:t>
            </w:r>
          </w:p>
        </w:tc>
      </w:tr>
      <w:tr w:rsidR="00DD239C" w:rsidRPr="00DD239C" w14:paraId="7E99900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47C2B4" w14:textId="77777777" w:rsidR="00DD239C" w:rsidRPr="00DD239C" w:rsidRDefault="00DD239C" w:rsidP="00DD239C">
            <w:pPr>
              <w:rPr>
                <w:bCs/>
                <w:sz w:val="20"/>
                <w:szCs w:val="20"/>
              </w:rPr>
            </w:pPr>
            <w:r w:rsidRPr="00DD239C">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0" w:type="auto"/>
            <w:tcBorders>
              <w:top w:val="nil"/>
              <w:left w:val="single" w:sz="4" w:space="0" w:color="auto"/>
              <w:bottom w:val="single" w:sz="4" w:space="0" w:color="auto"/>
              <w:right w:val="nil"/>
            </w:tcBorders>
            <w:shd w:val="clear" w:color="auto" w:fill="auto"/>
            <w:noWrap/>
            <w:vAlign w:val="center"/>
            <w:hideMark/>
          </w:tcPr>
          <w:p w14:paraId="170578B1" w14:textId="77777777" w:rsidR="00DD239C" w:rsidRPr="00DD239C" w:rsidRDefault="00DD239C" w:rsidP="00DD239C">
            <w:pPr>
              <w:jc w:val="center"/>
              <w:rPr>
                <w:bCs/>
                <w:sz w:val="20"/>
                <w:szCs w:val="20"/>
              </w:rPr>
            </w:pPr>
            <w:r w:rsidRPr="00DD239C">
              <w:rPr>
                <w:bCs/>
                <w:sz w:val="20"/>
                <w:szCs w:val="20"/>
              </w:rPr>
              <w:t>08.0.00.L2992</w:t>
            </w:r>
          </w:p>
        </w:tc>
        <w:tc>
          <w:tcPr>
            <w:tcW w:w="0" w:type="auto"/>
            <w:tcBorders>
              <w:top w:val="nil"/>
              <w:left w:val="single" w:sz="4" w:space="0" w:color="auto"/>
              <w:bottom w:val="single" w:sz="4" w:space="0" w:color="auto"/>
              <w:right w:val="nil"/>
            </w:tcBorders>
            <w:shd w:val="clear" w:color="auto" w:fill="auto"/>
            <w:noWrap/>
            <w:vAlign w:val="center"/>
            <w:hideMark/>
          </w:tcPr>
          <w:p w14:paraId="47F3D72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09287A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06AF53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4F5B29" w14:textId="77777777" w:rsidR="00DD239C" w:rsidRPr="00DD239C" w:rsidRDefault="00DD239C" w:rsidP="00DD239C">
            <w:pPr>
              <w:jc w:val="right"/>
              <w:rPr>
                <w:bCs/>
                <w:sz w:val="20"/>
                <w:szCs w:val="20"/>
              </w:rPr>
            </w:pPr>
            <w:r w:rsidRPr="00DD239C">
              <w:rPr>
                <w:bCs/>
                <w:sz w:val="20"/>
                <w:szCs w:val="20"/>
              </w:rPr>
              <w:t>125 300,00</w:t>
            </w:r>
          </w:p>
        </w:tc>
        <w:tc>
          <w:tcPr>
            <w:tcW w:w="0" w:type="auto"/>
            <w:tcBorders>
              <w:top w:val="nil"/>
              <w:left w:val="single" w:sz="4" w:space="0" w:color="auto"/>
              <w:bottom w:val="single" w:sz="4" w:space="0" w:color="auto"/>
              <w:right w:val="nil"/>
            </w:tcBorders>
            <w:shd w:val="clear" w:color="auto" w:fill="auto"/>
            <w:noWrap/>
            <w:vAlign w:val="center"/>
            <w:hideMark/>
          </w:tcPr>
          <w:p w14:paraId="1969159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6E8963" w14:textId="77777777" w:rsidR="00DD239C" w:rsidRPr="00DD239C" w:rsidRDefault="00DD239C" w:rsidP="00DD239C">
            <w:pPr>
              <w:jc w:val="right"/>
              <w:rPr>
                <w:bCs/>
                <w:sz w:val="20"/>
                <w:szCs w:val="20"/>
              </w:rPr>
            </w:pPr>
            <w:r w:rsidRPr="00DD239C">
              <w:rPr>
                <w:bCs/>
                <w:sz w:val="20"/>
                <w:szCs w:val="20"/>
              </w:rPr>
              <w:t>0,00</w:t>
            </w:r>
          </w:p>
        </w:tc>
      </w:tr>
      <w:tr w:rsidR="00DD239C" w:rsidRPr="00DD239C" w14:paraId="6E3516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3645B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11D3EBF" w14:textId="77777777" w:rsidR="00DD239C" w:rsidRPr="00DD239C" w:rsidRDefault="00DD239C" w:rsidP="00DD239C">
            <w:pPr>
              <w:jc w:val="center"/>
              <w:rPr>
                <w:sz w:val="20"/>
                <w:szCs w:val="20"/>
              </w:rPr>
            </w:pPr>
            <w:r w:rsidRPr="00DD239C">
              <w:rPr>
                <w:sz w:val="20"/>
                <w:szCs w:val="20"/>
              </w:rPr>
              <w:t>08.0.00.L2992</w:t>
            </w:r>
          </w:p>
        </w:tc>
        <w:tc>
          <w:tcPr>
            <w:tcW w:w="0" w:type="auto"/>
            <w:tcBorders>
              <w:top w:val="nil"/>
              <w:left w:val="single" w:sz="4" w:space="0" w:color="auto"/>
              <w:bottom w:val="single" w:sz="4" w:space="0" w:color="auto"/>
              <w:right w:val="nil"/>
            </w:tcBorders>
            <w:shd w:val="clear" w:color="auto" w:fill="auto"/>
            <w:noWrap/>
            <w:vAlign w:val="center"/>
            <w:hideMark/>
          </w:tcPr>
          <w:p w14:paraId="29FCE0E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654BFA1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EC73DB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6A59D" w14:textId="77777777" w:rsidR="00DD239C" w:rsidRPr="00DD239C" w:rsidRDefault="00DD239C" w:rsidP="00DD239C">
            <w:pPr>
              <w:jc w:val="right"/>
              <w:rPr>
                <w:sz w:val="20"/>
                <w:szCs w:val="20"/>
              </w:rPr>
            </w:pPr>
            <w:r w:rsidRPr="00DD239C">
              <w:rPr>
                <w:sz w:val="20"/>
                <w:szCs w:val="20"/>
              </w:rPr>
              <w:t>125 300,00</w:t>
            </w:r>
          </w:p>
        </w:tc>
        <w:tc>
          <w:tcPr>
            <w:tcW w:w="0" w:type="auto"/>
            <w:tcBorders>
              <w:top w:val="nil"/>
              <w:left w:val="single" w:sz="4" w:space="0" w:color="auto"/>
              <w:bottom w:val="single" w:sz="4" w:space="0" w:color="auto"/>
              <w:right w:val="nil"/>
            </w:tcBorders>
            <w:shd w:val="clear" w:color="auto" w:fill="auto"/>
            <w:noWrap/>
            <w:vAlign w:val="center"/>
            <w:hideMark/>
          </w:tcPr>
          <w:p w14:paraId="2A5C4A9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A6FC98" w14:textId="77777777" w:rsidR="00DD239C" w:rsidRPr="00DD239C" w:rsidRDefault="00DD239C" w:rsidP="00DD239C">
            <w:pPr>
              <w:jc w:val="right"/>
              <w:rPr>
                <w:sz w:val="20"/>
                <w:szCs w:val="20"/>
              </w:rPr>
            </w:pPr>
            <w:r w:rsidRPr="00DD239C">
              <w:rPr>
                <w:sz w:val="20"/>
                <w:szCs w:val="20"/>
              </w:rPr>
              <w:t>0,00</w:t>
            </w:r>
          </w:p>
        </w:tc>
      </w:tr>
      <w:tr w:rsidR="00DD239C" w:rsidRPr="00DD239C" w14:paraId="0344BD3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A77150"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3B2ABDC" w14:textId="77777777" w:rsidR="00DD239C" w:rsidRPr="00DD239C" w:rsidRDefault="00DD239C" w:rsidP="00DD239C">
            <w:pPr>
              <w:jc w:val="center"/>
              <w:rPr>
                <w:sz w:val="20"/>
                <w:szCs w:val="20"/>
              </w:rPr>
            </w:pPr>
            <w:r w:rsidRPr="00DD239C">
              <w:rPr>
                <w:sz w:val="20"/>
                <w:szCs w:val="20"/>
              </w:rPr>
              <w:t>08.0.00.L2992</w:t>
            </w:r>
          </w:p>
        </w:tc>
        <w:tc>
          <w:tcPr>
            <w:tcW w:w="0" w:type="auto"/>
            <w:tcBorders>
              <w:top w:val="nil"/>
              <w:left w:val="single" w:sz="4" w:space="0" w:color="auto"/>
              <w:bottom w:val="single" w:sz="4" w:space="0" w:color="auto"/>
              <w:right w:val="nil"/>
            </w:tcBorders>
            <w:shd w:val="clear" w:color="auto" w:fill="auto"/>
            <w:noWrap/>
            <w:vAlign w:val="center"/>
            <w:hideMark/>
          </w:tcPr>
          <w:p w14:paraId="7877C753"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2626A208"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322CF8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FE726" w14:textId="77777777" w:rsidR="00DD239C" w:rsidRPr="00DD239C" w:rsidRDefault="00DD239C" w:rsidP="00DD239C">
            <w:pPr>
              <w:jc w:val="right"/>
              <w:rPr>
                <w:sz w:val="20"/>
                <w:szCs w:val="20"/>
              </w:rPr>
            </w:pPr>
            <w:r w:rsidRPr="00DD239C">
              <w:rPr>
                <w:sz w:val="20"/>
                <w:szCs w:val="20"/>
              </w:rPr>
              <w:t>125 300,00</w:t>
            </w:r>
          </w:p>
        </w:tc>
        <w:tc>
          <w:tcPr>
            <w:tcW w:w="0" w:type="auto"/>
            <w:tcBorders>
              <w:top w:val="nil"/>
              <w:left w:val="single" w:sz="4" w:space="0" w:color="auto"/>
              <w:bottom w:val="single" w:sz="4" w:space="0" w:color="auto"/>
              <w:right w:val="nil"/>
            </w:tcBorders>
            <w:shd w:val="clear" w:color="auto" w:fill="auto"/>
            <w:noWrap/>
            <w:vAlign w:val="center"/>
            <w:hideMark/>
          </w:tcPr>
          <w:p w14:paraId="1AD381B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24D679" w14:textId="77777777" w:rsidR="00DD239C" w:rsidRPr="00DD239C" w:rsidRDefault="00DD239C" w:rsidP="00DD239C">
            <w:pPr>
              <w:jc w:val="right"/>
              <w:rPr>
                <w:sz w:val="20"/>
                <w:szCs w:val="20"/>
              </w:rPr>
            </w:pPr>
            <w:r w:rsidRPr="00DD239C">
              <w:rPr>
                <w:sz w:val="20"/>
                <w:szCs w:val="20"/>
              </w:rPr>
              <w:t>0,00</w:t>
            </w:r>
          </w:p>
        </w:tc>
      </w:tr>
      <w:tr w:rsidR="00DD239C" w:rsidRPr="00DD239C" w14:paraId="61263A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1CD2D4" w14:textId="77777777" w:rsidR="00DD239C" w:rsidRPr="00DD239C" w:rsidRDefault="00DD239C" w:rsidP="00DD239C">
            <w:pPr>
              <w:rPr>
                <w:bCs/>
                <w:sz w:val="20"/>
                <w:szCs w:val="20"/>
              </w:rPr>
            </w:pPr>
            <w:r w:rsidRPr="00DD239C">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DD239C">
              <w:rPr>
                <w:bCs/>
                <w:sz w:val="20"/>
                <w:szCs w:val="20"/>
              </w:rPr>
              <w:t>тыс.человек</w:t>
            </w:r>
            <w:proofErr w:type="spellEnd"/>
            <w:r w:rsidRPr="00DD239C">
              <w:rPr>
                <w:bCs/>
                <w:sz w:val="20"/>
                <w:szCs w:val="20"/>
              </w:rPr>
              <w:t xml:space="preserve"> в рамках реализации мероприятий ГП НСО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FD11106" w14:textId="77777777" w:rsidR="00DD239C" w:rsidRPr="00DD239C" w:rsidRDefault="00DD239C" w:rsidP="00DD239C">
            <w:pPr>
              <w:jc w:val="center"/>
              <w:rPr>
                <w:bCs/>
                <w:sz w:val="20"/>
                <w:szCs w:val="20"/>
              </w:rPr>
            </w:pPr>
            <w:r w:rsidRPr="00DD239C">
              <w:rPr>
                <w:bCs/>
                <w:sz w:val="20"/>
                <w:szCs w:val="20"/>
              </w:rPr>
              <w:t>08.0.00.L4670</w:t>
            </w:r>
          </w:p>
        </w:tc>
        <w:tc>
          <w:tcPr>
            <w:tcW w:w="0" w:type="auto"/>
            <w:tcBorders>
              <w:top w:val="nil"/>
              <w:left w:val="single" w:sz="4" w:space="0" w:color="auto"/>
              <w:bottom w:val="single" w:sz="4" w:space="0" w:color="auto"/>
              <w:right w:val="nil"/>
            </w:tcBorders>
            <w:shd w:val="clear" w:color="auto" w:fill="auto"/>
            <w:noWrap/>
            <w:vAlign w:val="center"/>
            <w:hideMark/>
          </w:tcPr>
          <w:p w14:paraId="6286BCE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0A3D8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E6C8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9A285" w14:textId="77777777" w:rsidR="00DD239C" w:rsidRPr="00DD239C" w:rsidRDefault="00DD239C" w:rsidP="00DD239C">
            <w:pPr>
              <w:jc w:val="right"/>
              <w:rPr>
                <w:bCs/>
                <w:sz w:val="20"/>
                <w:szCs w:val="20"/>
              </w:rPr>
            </w:pPr>
            <w:r w:rsidRPr="00DD239C">
              <w:rPr>
                <w:bCs/>
                <w:sz w:val="20"/>
                <w:szCs w:val="20"/>
              </w:rPr>
              <w:t>1 581 800,00</w:t>
            </w:r>
          </w:p>
        </w:tc>
        <w:tc>
          <w:tcPr>
            <w:tcW w:w="0" w:type="auto"/>
            <w:tcBorders>
              <w:top w:val="nil"/>
              <w:left w:val="single" w:sz="4" w:space="0" w:color="auto"/>
              <w:bottom w:val="single" w:sz="4" w:space="0" w:color="auto"/>
              <w:right w:val="nil"/>
            </w:tcBorders>
            <w:shd w:val="clear" w:color="auto" w:fill="auto"/>
            <w:noWrap/>
            <w:vAlign w:val="center"/>
            <w:hideMark/>
          </w:tcPr>
          <w:p w14:paraId="559CB7E2" w14:textId="77777777" w:rsidR="00DD239C" w:rsidRPr="00DD239C" w:rsidRDefault="00DD239C" w:rsidP="00DD239C">
            <w:pPr>
              <w:jc w:val="right"/>
              <w:rPr>
                <w:bCs/>
                <w:sz w:val="20"/>
                <w:szCs w:val="20"/>
              </w:rPr>
            </w:pPr>
            <w:r w:rsidRPr="00DD239C">
              <w:rPr>
                <w:bCs/>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4744C5" w14:textId="77777777" w:rsidR="00DD239C" w:rsidRPr="00DD239C" w:rsidRDefault="00DD239C" w:rsidP="00DD239C">
            <w:pPr>
              <w:jc w:val="right"/>
              <w:rPr>
                <w:bCs/>
                <w:sz w:val="20"/>
                <w:szCs w:val="20"/>
              </w:rPr>
            </w:pPr>
            <w:r w:rsidRPr="00DD239C">
              <w:rPr>
                <w:bCs/>
                <w:sz w:val="20"/>
                <w:szCs w:val="20"/>
              </w:rPr>
              <w:t>1 581 800,00</w:t>
            </w:r>
          </w:p>
        </w:tc>
      </w:tr>
      <w:tr w:rsidR="00DD239C" w:rsidRPr="00DD239C" w14:paraId="3F06B22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9CEB1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8F31291" w14:textId="77777777" w:rsidR="00DD239C" w:rsidRPr="00DD239C" w:rsidRDefault="00DD239C" w:rsidP="00DD239C">
            <w:pPr>
              <w:jc w:val="center"/>
              <w:rPr>
                <w:sz w:val="20"/>
                <w:szCs w:val="20"/>
              </w:rPr>
            </w:pPr>
            <w:r w:rsidRPr="00DD239C">
              <w:rPr>
                <w:sz w:val="20"/>
                <w:szCs w:val="20"/>
              </w:rPr>
              <w:t>08.0.00.L4670</w:t>
            </w:r>
          </w:p>
        </w:tc>
        <w:tc>
          <w:tcPr>
            <w:tcW w:w="0" w:type="auto"/>
            <w:tcBorders>
              <w:top w:val="nil"/>
              <w:left w:val="single" w:sz="4" w:space="0" w:color="auto"/>
              <w:bottom w:val="single" w:sz="4" w:space="0" w:color="auto"/>
              <w:right w:val="nil"/>
            </w:tcBorders>
            <w:shd w:val="clear" w:color="auto" w:fill="auto"/>
            <w:noWrap/>
            <w:vAlign w:val="center"/>
            <w:hideMark/>
          </w:tcPr>
          <w:p w14:paraId="101C1647"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208F4DD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AA768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927DE1"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nil"/>
            </w:tcBorders>
            <w:shd w:val="clear" w:color="auto" w:fill="auto"/>
            <w:noWrap/>
            <w:vAlign w:val="center"/>
            <w:hideMark/>
          </w:tcPr>
          <w:p w14:paraId="30F3C9E0"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46581" w14:textId="77777777" w:rsidR="00DD239C" w:rsidRPr="00DD239C" w:rsidRDefault="00DD239C" w:rsidP="00DD239C">
            <w:pPr>
              <w:jc w:val="right"/>
              <w:rPr>
                <w:sz w:val="20"/>
                <w:szCs w:val="20"/>
              </w:rPr>
            </w:pPr>
            <w:r w:rsidRPr="00DD239C">
              <w:rPr>
                <w:sz w:val="20"/>
                <w:szCs w:val="20"/>
              </w:rPr>
              <w:t>1 581 800,00</w:t>
            </w:r>
          </w:p>
        </w:tc>
      </w:tr>
      <w:tr w:rsidR="00DD239C" w:rsidRPr="00DD239C" w14:paraId="2EA462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ED1CB0"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697297AD" w14:textId="77777777" w:rsidR="00DD239C" w:rsidRPr="00DD239C" w:rsidRDefault="00DD239C" w:rsidP="00DD239C">
            <w:pPr>
              <w:jc w:val="center"/>
              <w:rPr>
                <w:sz w:val="20"/>
                <w:szCs w:val="20"/>
              </w:rPr>
            </w:pPr>
            <w:r w:rsidRPr="00DD239C">
              <w:rPr>
                <w:sz w:val="20"/>
                <w:szCs w:val="20"/>
              </w:rPr>
              <w:t>08.0.00.L4670</w:t>
            </w:r>
          </w:p>
        </w:tc>
        <w:tc>
          <w:tcPr>
            <w:tcW w:w="0" w:type="auto"/>
            <w:tcBorders>
              <w:top w:val="nil"/>
              <w:left w:val="single" w:sz="4" w:space="0" w:color="auto"/>
              <w:bottom w:val="single" w:sz="4" w:space="0" w:color="auto"/>
              <w:right w:val="nil"/>
            </w:tcBorders>
            <w:shd w:val="clear" w:color="auto" w:fill="auto"/>
            <w:noWrap/>
            <w:vAlign w:val="center"/>
            <w:hideMark/>
          </w:tcPr>
          <w:p w14:paraId="6C31BEE8"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4B75BC2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EC0C16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C9131E"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nil"/>
            </w:tcBorders>
            <w:shd w:val="clear" w:color="auto" w:fill="auto"/>
            <w:noWrap/>
            <w:vAlign w:val="center"/>
            <w:hideMark/>
          </w:tcPr>
          <w:p w14:paraId="13EF3972" w14:textId="77777777" w:rsidR="00DD239C" w:rsidRPr="00DD239C" w:rsidRDefault="00DD239C" w:rsidP="00DD239C">
            <w:pPr>
              <w:jc w:val="right"/>
              <w:rPr>
                <w:sz w:val="20"/>
                <w:szCs w:val="20"/>
              </w:rPr>
            </w:pPr>
            <w:r w:rsidRPr="00DD239C">
              <w:rPr>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B9232" w14:textId="77777777" w:rsidR="00DD239C" w:rsidRPr="00DD239C" w:rsidRDefault="00DD239C" w:rsidP="00DD239C">
            <w:pPr>
              <w:jc w:val="right"/>
              <w:rPr>
                <w:sz w:val="20"/>
                <w:szCs w:val="20"/>
              </w:rPr>
            </w:pPr>
            <w:r w:rsidRPr="00DD239C">
              <w:rPr>
                <w:sz w:val="20"/>
                <w:szCs w:val="20"/>
              </w:rPr>
              <w:t>1 581 800,00</w:t>
            </w:r>
          </w:p>
        </w:tc>
      </w:tr>
      <w:tr w:rsidR="00DD239C" w:rsidRPr="00DD239C" w14:paraId="5099522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61D142" w14:textId="77777777" w:rsidR="00DD239C" w:rsidRPr="00DD239C" w:rsidRDefault="00DD239C" w:rsidP="00DD239C">
            <w:pPr>
              <w:rPr>
                <w:bCs/>
                <w:sz w:val="20"/>
                <w:szCs w:val="20"/>
              </w:rPr>
            </w:pPr>
            <w:r w:rsidRPr="00DD239C">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AA5B802" w14:textId="77777777" w:rsidR="00DD239C" w:rsidRPr="00DD239C" w:rsidRDefault="00DD239C" w:rsidP="00DD239C">
            <w:pPr>
              <w:jc w:val="center"/>
              <w:rPr>
                <w:bCs/>
                <w:sz w:val="20"/>
                <w:szCs w:val="20"/>
              </w:rPr>
            </w:pPr>
            <w:r w:rsidRPr="00DD239C">
              <w:rPr>
                <w:bCs/>
                <w:sz w:val="20"/>
                <w:szCs w:val="20"/>
              </w:rPr>
              <w:t>08.0.00.L5190</w:t>
            </w:r>
          </w:p>
        </w:tc>
        <w:tc>
          <w:tcPr>
            <w:tcW w:w="0" w:type="auto"/>
            <w:tcBorders>
              <w:top w:val="nil"/>
              <w:left w:val="single" w:sz="4" w:space="0" w:color="auto"/>
              <w:bottom w:val="single" w:sz="4" w:space="0" w:color="auto"/>
              <w:right w:val="nil"/>
            </w:tcBorders>
            <w:shd w:val="clear" w:color="auto" w:fill="auto"/>
            <w:noWrap/>
            <w:vAlign w:val="center"/>
            <w:hideMark/>
          </w:tcPr>
          <w:p w14:paraId="1290CEE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85EA49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1DD67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CF3B79" w14:textId="77777777" w:rsidR="00DD239C" w:rsidRPr="00DD239C" w:rsidRDefault="00DD239C" w:rsidP="00DD239C">
            <w:pPr>
              <w:jc w:val="right"/>
              <w:rPr>
                <w:bCs/>
                <w:sz w:val="20"/>
                <w:szCs w:val="20"/>
              </w:rPr>
            </w:pPr>
            <w:r w:rsidRPr="00DD239C">
              <w:rPr>
                <w:bCs/>
                <w:sz w:val="20"/>
                <w:szCs w:val="20"/>
              </w:rPr>
              <w:t>727 677,64</w:t>
            </w:r>
          </w:p>
        </w:tc>
        <w:tc>
          <w:tcPr>
            <w:tcW w:w="0" w:type="auto"/>
            <w:tcBorders>
              <w:top w:val="nil"/>
              <w:left w:val="single" w:sz="4" w:space="0" w:color="auto"/>
              <w:bottom w:val="single" w:sz="4" w:space="0" w:color="auto"/>
              <w:right w:val="nil"/>
            </w:tcBorders>
            <w:shd w:val="clear" w:color="auto" w:fill="auto"/>
            <w:noWrap/>
            <w:vAlign w:val="center"/>
            <w:hideMark/>
          </w:tcPr>
          <w:p w14:paraId="5A296B65" w14:textId="77777777" w:rsidR="00DD239C" w:rsidRPr="00DD239C" w:rsidRDefault="00DD239C" w:rsidP="00DD239C">
            <w:pPr>
              <w:jc w:val="right"/>
              <w:rPr>
                <w:bCs/>
                <w:sz w:val="20"/>
                <w:szCs w:val="20"/>
              </w:rPr>
            </w:pPr>
            <w:r w:rsidRPr="00DD239C">
              <w:rPr>
                <w:bCs/>
                <w:sz w:val="20"/>
                <w:szCs w:val="20"/>
              </w:rPr>
              <w:t>720 500,00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9E4C0" w14:textId="77777777" w:rsidR="00DD239C" w:rsidRPr="00DD239C" w:rsidRDefault="00DD239C" w:rsidP="00DD239C">
            <w:pPr>
              <w:jc w:val="right"/>
              <w:rPr>
                <w:bCs/>
                <w:sz w:val="20"/>
                <w:szCs w:val="20"/>
              </w:rPr>
            </w:pPr>
            <w:r w:rsidRPr="00DD239C">
              <w:rPr>
                <w:bCs/>
                <w:sz w:val="20"/>
                <w:szCs w:val="20"/>
              </w:rPr>
              <w:t>720 500,00</w:t>
            </w:r>
          </w:p>
        </w:tc>
      </w:tr>
      <w:tr w:rsidR="00DD239C" w:rsidRPr="00DD239C" w14:paraId="40AED3A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F23336" w14:textId="77777777" w:rsidR="00DD239C" w:rsidRPr="00DD239C" w:rsidRDefault="00DD239C" w:rsidP="00DD239C">
            <w:pPr>
              <w:rPr>
                <w:sz w:val="20"/>
                <w:szCs w:val="20"/>
              </w:rPr>
            </w:pPr>
            <w:r w:rsidRPr="00DD239C">
              <w:rPr>
                <w:sz w:val="20"/>
                <w:szCs w:val="20"/>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AA36532"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nil"/>
            </w:tcBorders>
            <w:shd w:val="clear" w:color="auto" w:fill="auto"/>
            <w:noWrap/>
            <w:vAlign w:val="center"/>
            <w:hideMark/>
          </w:tcPr>
          <w:p w14:paraId="696E3369"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43B733E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4F59A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EED48"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nil"/>
            </w:tcBorders>
            <w:shd w:val="clear" w:color="auto" w:fill="auto"/>
            <w:noWrap/>
            <w:vAlign w:val="center"/>
            <w:hideMark/>
          </w:tcPr>
          <w:p w14:paraId="5C518A91"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3DCB58" w14:textId="77777777" w:rsidR="00DD239C" w:rsidRPr="00DD239C" w:rsidRDefault="00DD239C" w:rsidP="00DD239C">
            <w:pPr>
              <w:jc w:val="right"/>
              <w:rPr>
                <w:sz w:val="20"/>
                <w:szCs w:val="20"/>
              </w:rPr>
            </w:pPr>
            <w:r w:rsidRPr="00DD239C">
              <w:rPr>
                <w:sz w:val="20"/>
                <w:szCs w:val="20"/>
              </w:rPr>
              <w:t>368 795,64</w:t>
            </w:r>
          </w:p>
        </w:tc>
      </w:tr>
      <w:tr w:rsidR="00DD239C" w:rsidRPr="00DD239C" w14:paraId="75C11D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FB4C1F"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7CA4048B"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nil"/>
            </w:tcBorders>
            <w:shd w:val="clear" w:color="auto" w:fill="auto"/>
            <w:noWrap/>
            <w:vAlign w:val="center"/>
            <w:hideMark/>
          </w:tcPr>
          <w:p w14:paraId="3B4F4D0B"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6C4B8545"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844A5F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F14BF"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nil"/>
            </w:tcBorders>
            <w:shd w:val="clear" w:color="auto" w:fill="auto"/>
            <w:noWrap/>
            <w:vAlign w:val="center"/>
            <w:hideMark/>
          </w:tcPr>
          <w:p w14:paraId="2DEBC971" w14:textId="77777777" w:rsidR="00DD239C" w:rsidRPr="00DD239C" w:rsidRDefault="00DD239C" w:rsidP="00DD239C">
            <w:pPr>
              <w:jc w:val="right"/>
              <w:rPr>
                <w:sz w:val="20"/>
                <w:szCs w:val="20"/>
              </w:rPr>
            </w:pPr>
            <w:r w:rsidRPr="00DD239C">
              <w:rPr>
                <w:sz w:val="20"/>
                <w:szCs w:val="20"/>
              </w:rPr>
              <w:t>368 795,64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BB6D0" w14:textId="77777777" w:rsidR="00DD239C" w:rsidRPr="00DD239C" w:rsidRDefault="00DD239C" w:rsidP="00DD239C">
            <w:pPr>
              <w:jc w:val="right"/>
              <w:rPr>
                <w:sz w:val="20"/>
                <w:szCs w:val="20"/>
              </w:rPr>
            </w:pPr>
            <w:r w:rsidRPr="00DD239C">
              <w:rPr>
                <w:sz w:val="20"/>
                <w:szCs w:val="20"/>
              </w:rPr>
              <w:t>368 795,64</w:t>
            </w:r>
          </w:p>
        </w:tc>
      </w:tr>
      <w:tr w:rsidR="00DD239C" w:rsidRPr="00DD239C" w14:paraId="554397C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8F229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A2DE2AD"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nil"/>
            </w:tcBorders>
            <w:shd w:val="clear" w:color="auto" w:fill="auto"/>
            <w:noWrap/>
            <w:vAlign w:val="center"/>
            <w:hideMark/>
          </w:tcPr>
          <w:p w14:paraId="7D5DE40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602EBC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1C843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091809" w14:textId="77777777" w:rsidR="00DD239C" w:rsidRPr="00DD239C" w:rsidRDefault="00DD239C" w:rsidP="00DD239C">
            <w:pPr>
              <w:jc w:val="right"/>
              <w:rPr>
                <w:sz w:val="20"/>
                <w:szCs w:val="20"/>
              </w:rPr>
            </w:pPr>
            <w:r w:rsidRPr="00DD239C">
              <w:rPr>
                <w:sz w:val="20"/>
                <w:szCs w:val="20"/>
              </w:rPr>
              <w:t>358 882,00</w:t>
            </w:r>
          </w:p>
        </w:tc>
        <w:tc>
          <w:tcPr>
            <w:tcW w:w="0" w:type="auto"/>
            <w:tcBorders>
              <w:top w:val="nil"/>
              <w:left w:val="single" w:sz="4" w:space="0" w:color="auto"/>
              <w:bottom w:val="single" w:sz="4" w:space="0" w:color="auto"/>
              <w:right w:val="nil"/>
            </w:tcBorders>
            <w:shd w:val="clear" w:color="auto" w:fill="auto"/>
            <w:noWrap/>
            <w:vAlign w:val="center"/>
            <w:hideMark/>
          </w:tcPr>
          <w:p w14:paraId="45EBD3E1" w14:textId="77777777" w:rsidR="00DD239C" w:rsidRPr="00DD239C" w:rsidRDefault="00DD239C" w:rsidP="00DD239C">
            <w:pPr>
              <w:jc w:val="right"/>
              <w:rPr>
                <w:sz w:val="20"/>
                <w:szCs w:val="20"/>
              </w:rPr>
            </w:pPr>
            <w:r w:rsidRPr="00DD239C">
              <w:rPr>
                <w:sz w:val="20"/>
                <w:szCs w:val="20"/>
              </w:rPr>
              <w:t>351 704,36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2C4AF0" w14:textId="77777777" w:rsidR="00DD239C" w:rsidRPr="00DD239C" w:rsidRDefault="00DD239C" w:rsidP="00DD239C">
            <w:pPr>
              <w:jc w:val="right"/>
              <w:rPr>
                <w:sz w:val="20"/>
                <w:szCs w:val="20"/>
              </w:rPr>
            </w:pPr>
            <w:r w:rsidRPr="00DD239C">
              <w:rPr>
                <w:sz w:val="20"/>
                <w:szCs w:val="20"/>
              </w:rPr>
              <w:t>351 704,36</w:t>
            </w:r>
          </w:p>
        </w:tc>
      </w:tr>
      <w:tr w:rsidR="00DD239C" w:rsidRPr="00DD239C" w14:paraId="0F4B89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21944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C42CF2C"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single" w:sz="4" w:space="0" w:color="auto"/>
              <w:right w:val="nil"/>
            </w:tcBorders>
            <w:shd w:val="clear" w:color="auto" w:fill="auto"/>
            <w:noWrap/>
            <w:vAlign w:val="center"/>
            <w:hideMark/>
          </w:tcPr>
          <w:p w14:paraId="1A12A13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57C00A88"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7D60E2C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E941FE" w14:textId="77777777" w:rsidR="00DD239C" w:rsidRPr="00DD239C" w:rsidRDefault="00DD239C" w:rsidP="00DD239C">
            <w:pPr>
              <w:jc w:val="right"/>
              <w:rPr>
                <w:sz w:val="20"/>
                <w:szCs w:val="20"/>
              </w:rPr>
            </w:pPr>
            <w:r w:rsidRPr="00DD239C">
              <w:rPr>
                <w:sz w:val="20"/>
                <w:szCs w:val="20"/>
              </w:rPr>
              <w:t>358 882,00</w:t>
            </w:r>
          </w:p>
        </w:tc>
        <w:tc>
          <w:tcPr>
            <w:tcW w:w="0" w:type="auto"/>
            <w:tcBorders>
              <w:top w:val="nil"/>
              <w:left w:val="single" w:sz="4" w:space="0" w:color="auto"/>
              <w:bottom w:val="single" w:sz="4" w:space="0" w:color="auto"/>
              <w:right w:val="nil"/>
            </w:tcBorders>
            <w:shd w:val="clear" w:color="auto" w:fill="auto"/>
            <w:noWrap/>
            <w:vAlign w:val="center"/>
            <w:hideMark/>
          </w:tcPr>
          <w:p w14:paraId="7795623F" w14:textId="77777777" w:rsidR="00DD239C" w:rsidRPr="00DD239C" w:rsidRDefault="00DD239C" w:rsidP="00DD239C">
            <w:pPr>
              <w:jc w:val="right"/>
              <w:rPr>
                <w:sz w:val="20"/>
                <w:szCs w:val="20"/>
              </w:rPr>
            </w:pPr>
            <w:r w:rsidRPr="00DD239C">
              <w:rPr>
                <w:sz w:val="20"/>
                <w:szCs w:val="20"/>
              </w:rPr>
              <w:t>351 704,36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6F4D6" w14:textId="77777777" w:rsidR="00DD239C" w:rsidRPr="00DD239C" w:rsidRDefault="00DD239C" w:rsidP="00DD239C">
            <w:pPr>
              <w:jc w:val="right"/>
              <w:rPr>
                <w:sz w:val="20"/>
                <w:szCs w:val="20"/>
              </w:rPr>
            </w:pPr>
            <w:r w:rsidRPr="00DD239C">
              <w:rPr>
                <w:sz w:val="20"/>
                <w:szCs w:val="20"/>
              </w:rPr>
              <w:t>351 704,36</w:t>
            </w:r>
          </w:p>
        </w:tc>
      </w:tr>
      <w:tr w:rsidR="00DD239C" w:rsidRPr="00DD239C" w14:paraId="5D5EB9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EA2325"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453329C" w14:textId="77777777" w:rsidR="00DD239C" w:rsidRPr="00DD239C" w:rsidRDefault="00DD239C" w:rsidP="00DD239C">
            <w:pPr>
              <w:jc w:val="center"/>
              <w:rPr>
                <w:bCs/>
                <w:sz w:val="20"/>
                <w:szCs w:val="20"/>
              </w:rPr>
            </w:pPr>
            <w:r w:rsidRPr="00DD239C">
              <w:rPr>
                <w:bCs/>
                <w:sz w:val="20"/>
                <w:szCs w:val="20"/>
              </w:rPr>
              <w:t>08.0.00.S0770</w:t>
            </w:r>
          </w:p>
        </w:tc>
        <w:tc>
          <w:tcPr>
            <w:tcW w:w="0" w:type="auto"/>
            <w:tcBorders>
              <w:top w:val="nil"/>
              <w:left w:val="single" w:sz="4" w:space="0" w:color="auto"/>
              <w:bottom w:val="single" w:sz="4" w:space="0" w:color="auto"/>
              <w:right w:val="nil"/>
            </w:tcBorders>
            <w:shd w:val="clear" w:color="auto" w:fill="auto"/>
            <w:noWrap/>
            <w:vAlign w:val="center"/>
            <w:hideMark/>
          </w:tcPr>
          <w:p w14:paraId="76C961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A62C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12658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CCF14F" w14:textId="77777777" w:rsidR="00DD239C" w:rsidRPr="00DD239C" w:rsidRDefault="00DD239C" w:rsidP="00DD239C">
            <w:pPr>
              <w:jc w:val="right"/>
              <w:rPr>
                <w:bCs/>
                <w:sz w:val="20"/>
                <w:szCs w:val="20"/>
              </w:rPr>
            </w:pPr>
            <w:r w:rsidRPr="00DD239C">
              <w:rPr>
                <w:bCs/>
                <w:sz w:val="20"/>
                <w:szCs w:val="20"/>
              </w:rPr>
              <w:t>8 146,85</w:t>
            </w:r>
          </w:p>
        </w:tc>
        <w:tc>
          <w:tcPr>
            <w:tcW w:w="0" w:type="auto"/>
            <w:tcBorders>
              <w:top w:val="nil"/>
              <w:left w:val="single" w:sz="4" w:space="0" w:color="auto"/>
              <w:bottom w:val="single" w:sz="4" w:space="0" w:color="auto"/>
              <w:right w:val="nil"/>
            </w:tcBorders>
            <w:shd w:val="clear" w:color="auto" w:fill="auto"/>
            <w:noWrap/>
            <w:vAlign w:val="center"/>
            <w:hideMark/>
          </w:tcPr>
          <w:p w14:paraId="0D524FA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74996" w14:textId="77777777" w:rsidR="00DD239C" w:rsidRPr="00DD239C" w:rsidRDefault="00DD239C" w:rsidP="00DD239C">
            <w:pPr>
              <w:jc w:val="right"/>
              <w:rPr>
                <w:bCs/>
                <w:sz w:val="20"/>
                <w:szCs w:val="20"/>
              </w:rPr>
            </w:pPr>
            <w:r w:rsidRPr="00DD239C">
              <w:rPr>
                <w:bCs/>
                <w:sz w:val="20"/>
                <w:szCs w:val="20"/>
              </w:rPr>
              <w:t>0,00</w:t>
            </w:r>
          </w:p>
        </w:tc>
      </w:tr>
      <w:tr w:rsidR="00DD239C" w:rsidRPr="00DD239C" w14:paraId="19B10E1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047A4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4D2F9DD" w14:textId="77777777" w:rsidR="00DD239C" w:rsidRPr="00DD239C" w:rsidRDefault="00DD239C" w:rsidP="00DD239C">
            <w:pPr>
              <w:jc w:val="center"/>
              <w:rPr>
                <w:sz w:val="20"/>
                <w:szCs w:val="20"/>
              </w:rPr>
            </w:pPr>
            <w:r w:rsidRPr="00DD239C">
              <w:rPr>
                <w:sz w:val="20"/>
                <w:szCs w:val="20"/>
              </w:rPr>
              <w:t>08.0.00.S0770</w:t>
            </w:r>
          </w:p>
        </w:tc>
        <w:tc>
          <w:tcPr>
            <w:tcW w:w="0" w:type="auto"/>
            <w:tcBorders>
              <w:top w:val="nil"/>
              <w:left w:val="single" w:sz="4" w:space="0" w:color="auto"/>
              <w:bottom w:val="single" w:sz="4" w:space="0" w:color="auto"/>
              <w:right w:val="nil"/>
            </w:tcBorders>
            <w:shd w:val="clear" w:color="auto" w:fill="auto"/>
            <w:noWrap/>
            <w:vAlign w:val="center"/>
            <w:hideMark/>
          </w:tcPr>
          <w:p w14:paraId="6CC85C7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5D91130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93074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AD037" w14:textId="77777777" w:rsidR="00DD239C" w:rsidRPr="00DD239C" w:rsidRDefault="00DD239C" w:rsidP="00DD239C">
            <w:pPr>
              <w:jc w:val="right"/>
              <w:rPr>
                <w:sz w:val="20"/>
                <w:szCs w:val="20"/>
              </w:rPr>
            </w:pPr>
            <w:r w:rsidRPr="00DD239C">
              <w:rPr>
                <w:sz w:val="20"/>
                <w:szCs w:val="20"/>
              </w:rPr>
              <w:t>8 146,85</w:t>
            </w:r>
          </w:p>
        </w:tc>
        <w:tc>
          <w:tcPr>
            <w:tcW w:w="0" w:type="auto"/>
            <w:tcBorders>
              <w:top w:val="nil"/>
              <w:left w:val="single" w:sz="4" w:space="0" w:color="auto"/>
              <w:bottom w:val="single" w:sz="4" w:space="0" w:color="auto"/>
              <w:right w:val="nil"/>
            </w:tcBorders>
            <w:shd w:val="clear" w:color="auto" w:fill="auto"/>
            <w:noWrap/>
            <w:vAlign w:val="center"/>
            <w:hideMark/>
          </w:tcPr>
          <w:p w14:paraId="086281E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1E7666" w14:textId="77777777" w:rsidR="00DD239C" w:rsidRPr="00DD239C" w:rsidRDefault="00DD239C" w:rsidP="00DD239C">
            <w:pPr>
              <w:jc w:val="right"/>
              <w:rPr>
                <w:sz w:val="20"/>
                <w:szCs w:val="20"/>
              </w:rPr>
            </w:pPr>
            <w:r w:rsidRPr="00DD239C">
              <w:rPr>
                <w:sz w:val="20"/>
                <w:szCs w:val="20"/>
              </w:rPr>
              <w:t>0,00</w:t>
            </w:r>
          </w:p>
        </w:tc>
      </w:tr>
      <w:tr w:rsidR="00DD239C" w:rsidRPr="00DD239C" w14:paraId="2BC750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760C1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23BB1E6F" w14:textId="77777777" w:rsidR="00DD239C" w:rsidRPr="00DD239C" w:rsidRDefault="00DD239C" w:rsidP="00DD239C">
            <w:pPr>
              <w:jc w:val="center"/>
              <w:rPr>
                <w:sz w:val="20"/>
                <w:szCs w:val="20"/>
              </w:rPr>
            </w:pPr>
            <w:r w:rsidRPr="00DD239C">
              <w:rPr>
                <w:sz w:val="20"/>
                <w:szCs w:val="20"/>
              </w:rPr>
              <w:t>08.0.00.S0770</w:t>
            </w:r>
          </w:p>
        </w:tc>
        <w:tc>
          <w:tcPr>
            <w:tcW w:w="0" w:type="auto"/>
            <w:tcBorders>
              <w:top w:val="nil"/>
              <w:left w:val="single" w:sz="4" w:space="0" w:color="auto"/>
              <w:bottom w:val="single" w:sz="4" w:space="0" w:color="auto"/>
              <w:right w:val="nil"/>
            </w:tcBorders>
            <w:shd w:val="clear" w:color="auto" w:fill="auto"/>
            <w:noWrap/>
            <w:vAlign w:val="center"/>
            <w:hideMark/>
          </w:tcPr>
          <w:p w14:paraId="5C8B4BC2"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6E63D9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29D5F48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1349CC" w14:textId="77777777" w:rsidR="00DD239C" w:rsidRPr="00DD239C" w:rsidRDefault="00DD239C" w:rsidP="00DD239C">
            <w:pPr>
              <w:jc w:val="right"/>
              <w:rPr>
                <w:sz w:val="20"/>
                <w:szCs w:val="20"/>
              </w:rPr>
            </w:pPr>
            <w:r w:rsidRPr="00DD239C">
              <w:rPr>
                <w:sz w:val="20"/>
                <w:szCs w:val="20"/>
              </w:rPr>
              <w:t>8 146,85</w:t>
            </w:r>
          </w:p>
        </w:tc>
        <w:tc>
          <w:tcPr>
            <w:tcW w:w="0" w:type="auto"/>
            <w:tcBorders>
              <w:top w:val="nil"/>
              <w:left w:val="single" w:sz="4" w:space="0" w:color="auto"/>
              <w:bottom w:val="single" w:sz="4" w:space="0" w:color="auto"/>
              <w:right w:val="nil"/>
            </w:tcBorders>
            <w:shd w:val="clear" w:color="auto" w:fill="auto"/>
            <w:noWrap/>
            <w:vAlign w:val="center"/>
            <w:hideMark/>
          </w:tcPr>
          <w:p w14:paraId="4F02CDA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9888DD" w14:textId="77777777" w:rsidR="00DD239C" w:rsidRPr="00DD239C" w:rsidRDefault="00DD239C" w:rsidP="00DD239C">
            <w:pPr>
              <w:jc w:val="right"/>
              <w:rPr>
                <w:sz w:val="20"/>
                <w:szCs w:val="20"/>
              </w:rPr>
            </w:pPr>
            <w:r w:rsidRPr="00DD239C">
              <w:rPr>
                <w:sz w:val="20"/>
                <w:szCs w:val="20"/>
              </w:rPr>
              <w:t>0,00</w:t>
            </w:r>
          </w:p>
        </w:tc>
      </w:tr>
      <w:tr w:rsidR="00DD239C" w:rsidRPr="00DD239C" w14:paraId="42113D5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5B38D9" w14:textId="77777777" w:rsidR="00DD239C" w:rsidRPr="00DD239C" w:rsidRDefault="00DD239C" w:rsidP="00DD239C">
            <w:pPr>
              <w:rPr>
                <w:bCs/>
                <w:sz w:val="20"/>
                <w:szCs w:val="20"/>
              </w:rPr>
            </w:pPr>
            <w:r w:rsidRPr="00DD239C">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nil"/>
            </w:tcBorders>
            <w:shd w:val="clear" w:color="auto" w:fill="auto"/>
            <w:noWrap/>
            <w:vAlign w:val="center"/>
            <w:hideMark/>
          </w:tcPr>
          <w:p w14:paraId="7EA08B49" w14:textId="77777777" w:rsidR="00DD239C" w:rsidRPr="00DD239C" w:rsidRDefault="00DD239C" w:rsidP="00DD239C">
            <w:pPr>
              <w:jc w:val="center"/>
              <w:rPr>
                <w:bCs/>
                <w:sz w:val="20"/>
                <w:szCs w:val="20"/>
              </w:rPr>
            </w:pPr>
            <w:r w:rsidRPr="00DD239C">
              <w:rPr>
                <w:bCs/>
                <w:sz w:val="20"/>
                <w:szCs w:val="20"/>
              </w:rPr>
              <w:t>10.0.00.00000</w:t>
            </w:r>
          </w:p>
        </w:tc>
        <w:tc>
          <w:tcPr>
            <w:tcW w:w="0" w:type="auto"/>
            <w:tcBorders>
              <w:top w:val="nil"/>
              <w:left w:val="single" w:sz="4" w:space="0" w:color="auto"/>
              <w:bottom w:val="single" w:sz="4" w:space="0" w:color="auto"/>
              <w:right w:val="nil"/>
            </w:tcBorders>
            <w:shd w:val="clear" w:color="auto" w:fill="auto"/>
            <w:noWrap/>
            <w:vAlign w:val="center"/>
            <w:hideMark/>
          </w:tcPr>
          <w:p w14:paraId="700C61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F377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834A7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AD43B" w14:textId="77777777" w:rsidR="00DD239C" w:rsidRPr="00DD239C" w:rsidRDefault="00DD239C" w:rsidP="00DD239C">
            <w:pPr>
              <w:jc w:val="right"/>
              <w:rPr>
                <w:bCs/>
                <w:sz w:val="20"/>
                <w:szCs w:val="20"/>
              </w:rPr>
            </w:pPr>
            <w:r w:rsidRPr="00DD239C">
              <w:rPr>
                <w:bCs/>
                <w:sz w:val="20"/>
                <w:szCs w:val="20"/>
              </w:rPr>
              <w:t>51 834 500,00</w:t>
            </w:r>
          </w:p>
        </w:tc>
        <w:tc>
          <w:tcPr>
            <w:tcW w:w="0" w:type="auto"/>
            <w:tcBorders>
              <w:top w:val="nil"/>
              <w:left w:val="single" w:sz="4" w:space="0" w:color="auto"/>
              <w:bottom w:val="single" w:sz="4" w:space="0" w:color="auto"/>
              <w:right w:val="nil"/>
            </w:tcBorders>
            <w:shd w:val="clear" w:color="auto" w:fill="auto"/>
            <w:noWrap/>
            <w:vAlign w:val="center"/>
            <w:hideMark/>
          </w:tcPr>
          <w:p w14:paraId="257CC981" w14:textId="77777777" w:rsidR="00DD239C" w:rsidRPr="00DD239C" w:rsidRDefault="00DD239C" w:rsidP="00DD239C">
            <w:pPr>
              <w:jc w:val="right"/>
              <w:rPr>
                <w:bCs/>
                <w:sz w:val="20"/>
                <w:szCs w:val="20"/>
              </w:rPr>
            </w:pPr>
            <w:r w:rsidRPr="00DD239C">
              <w:rPr>
                <w:bCs/>
                <w:sz w:val="20"/>
                <w:szCs w:val="20"/>
              </w:rPr>
              <w:t>53 076 420,00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B2D2F" w14:textId="77777777" w:rsidR="00DD239C" w:rsidRPr="00DD239C" w:rsidRDefault="00DD239C" w:rsidP="00DD239C">
            <w:pPr>
              <w:jc w:val="right"/>
              <w:rPr>
                <w:bCs/>
                <w:sz w:val="20"/>
                <w:szCs w:val="20"/>
              </w:rPr>
            </w:pPr>
            <w:r w:rsidRPr="00DD239C">
              <w:rPr>
                <w:bCs/>
                <w:sz w:val="20"/>
                <w:szCs w:val="20"/>
              </w:rPr>
              <w:t>59 506 590,00</w:t>
            </w:r>
          </w:p>
        </w:tc>
      </w:tr>
      <w:tr w:rsidR="00DD239C" w:rsidRPr="00DD239C" w14:paraId="39328D7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6A0CB7" w14:textId="77777777" w:rsidR="00DD239C" w:rsidRPr="00DD239C" w:rsidRDefault="00DD239C" w:rsidP="00DD239C">
            <w:pPr>
              <w:rPr>
                <w:bCs/>
                <w:sz w:val="20"/>
                <w:szCs w:val="20"/>
              </w:rPr>
            </w:pPr>
            <w:r w:rsidRPr="00DD239C">
              <w:rPr>
                <w:bCs/>
                <w:sz w:val="20"/>
                <w:szCs w:val="20"/>
              </w:rPr>
              <w:t>Содержание автомобильных дорог и дорожных сооружений</w:t>
            </w:r>
          </w:p>
        </w:tc>
        <w:tc>
          <w:tcPr>
            <w:tcW w:w="0" w:type="auto"/>
            <w:tcBorders>
              <w:top w:val="nil"/>
              <w:left w:val="single" w:sz="4" w:space="0" w:color="auto"/>
              <w:bottom w:val="single" w:sz="4" w:space="0" w:color="auto"/>
              <w:right w:val="nil"/>
            </w:tcBorders>
            <w:shd w:val="clear" w:color="auto" w:fill="auto"/>
            <w:noWrap/>
            <w:vAlign w:val="center"/>
            <w:hideMark/>
          </w:tcPr>
          <w:p w14:paraId="41769C7A" w14:textId="77777777" w:rsidR="00DD239C" w:rsidRPr="00DD239C" w:rsidRDefault="00DD239C" w:rsidP="00DD239C">
            <w:pPr>
              <w:jc w:val="center"/>
              <w:rPr>
                <w:bCs/>
                <w:sz w:val="20"/>
                <w:szCs w:val="20"/>
              </w:rPr>
            </w:pPr>
            <w:r w:rsidRPr="00DD239C">
              <w:rPr>
                <w:bCs/>
                <w:sz w:val="20"/>
                <w:szCs w:val="20"/>
              </w:rPr>
              <w:t>10.0.00.04310</w:t>
            </w:r>
          </w:p>
        </w:tc>
        <w:tc>
          <w:tcPr>
            <w:tcW w:w="0" w:type="auto"/>
            <w:tcBorders>
              <w:top w:val="nil"/>
              <w:left w:val="single" w:sz="4" w:space="0" w:color="auto"/>
              <w:bottom w:val="single" w:sz="4" w:space="0" w:color="auto"/>
              <w:right w:val="nil"/>
            </w:tcBorders>
            <w:shd w:val="clear" w:color="auto" w:fill="auto"/>
            <w:noWrap/>
            <w:vAlign w:val="center"/>
            <w:hideMark/>
          </w:tcPr>
          <w:p w14:paraId="7E5DBF8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8A45C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CA4077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F12CE" w14:textId="77777777" w:rsidR="00DD239C" w:rsidRPr="00DD239C" w:rsidRDefault="00DD239C" w:rsidP="00DD239C">
            <w:pPr>
              <w:jc w:val="right"/>
              <w:rPr>
                <w:bCs/>
                <w:sz w:val="20"/>
                <w:szCs w:val="20"/>
              </w:rPr>
            </w:pPr>
            <w:r w:rsidRPr="00DD239C">
              <w:rPr>
                <w:bCs/>
                <w:sz w:val="20"/>
                <w:szCs w:val="20"/>
              </w:rPr>
              <w:t>3 241 788,40</w:t>
            </w:r>
          </w:p>
        </w:tc>
        <w:tc>
          <w:tcPr>
            <w:tcW w:w="0" w:type="auto"/>
            <w:tcBorders>
              <w:top w:val="nil"/>
              <w:left w:val="single" w:sz="4" w:space="0" w:color="auto"/>
              <w:bottom w:val="single" w:sz="4" w:space="0" w:color="auto"/>
              <w:right w:val="nil"/>
            </w:tcBorders>
            <w:shd w:val="clear" w:color="auto" w:fill="auto"/>
            <w:noWrap/>
            <w:vAlign w:val="center"/>
            <w:hideMark/>
          </w:tcPr>
          <w:p w14:paraId="1C415A0E" w14:textId="77777777" w:rsidR="00DD239C" w:rsidRPr="00DD239C" w:rsidRDefault="00DD239C" w:rsidP="00DD239C">
            <w:pPr>
              <w:jc w:val="right"/>
              <w:rPr>
                <w:bCs/>
                <w:sz w:val="20"/>
                <w:szCs w:val="20"/>
              </w:rPr>
            </w:pPr>
            <w:r w:rsidRPr="00DD239C">
              <w:rPr>
                <w:bCs/>
                <w:sz w:val="20"/>
                <w:szCs w:val="20"/>
              </w:rPr>
              <w:t>4 039 420,00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8903F" w14:textId="77777777" w:rsidR="00DD239C" w:rsidRPr="00DD239C" w:rsidRDefault="00DD239C" w:rsidP="00DD239C">
            <w:pPr>
              <w:jc w:val="right"/>
              <w:rPr>
                <w:bCs/>
                <w:sz w:val="20"/>
                <w:szCs w:val="20"/>
              </w:rPr>
            </w:pPr>
            <w:r w:rsidRPr="00DD239C">
              <w:rPr>
                <w:bCs/>
                <w:sz w:val="20"/>
                <w:szCs w:val="20"/>
              </w:rPr>
              <w:t>4 258 990,00</w:t>
            </w:r>
          </w:p>
        </w:tc>
      </w:tr>
      <w:tr w:rsidR="00DD239C" w:rsidRPr="00DD239C" w14:paraId="473F0BA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69DA2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E22443" w14:textId="77777777" w:rsidR="00DD239C" w:rsidRPr="00DD239C" w:rsidRDefault="00DD239C" w:rsidP="00DD239C">
            <w:pPr>
              <w:jc w:val="center"/>
              <w:rPr>
                <w:sz w:val="20"/>
                <w:szCs w:val="20"/>
              </w:rPr>
            </w:pPr>
            <w:r w:rsidRPr="00DD239C">
              <w:rPr>
                <w:sz w:val="20"/>
                <w:szCs w:val="20"/>
              </w:rPr>
              <w:t>10.0.00.04310</w:t>
            </w:r>
          </w:p>
        </w:tc>
        <w:tc>
          <w:tcPr>
            <w:tcW w:w="0" w:type="auto"/>
            <w:tcBorders>
              <w:top w:val="nil"/>
              <w:left w:val="single" w:sz="4" w:space="0" w:color="auto"/>
              <w:bottom w:val="single" w:sz="4" w:space="0" w:color="auto"/>
              <w:right w:val="nil"/>
            </w:tcBorders>
            <w:shd w:val="clear" w:color="auto" w:fill="auto"/>
            <w:noWrap/>
            <w:vAlign w:val="center"/>
            <w:hideMark/>
          </w:tcPr>
          <w:p w14:paraId="74961D5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3DF08E5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9068B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DB2D5" w14:textId="77777777" w:rsidR="00DD239C" w:rsidRPr="00DD239C" w:rsidRDefault="00DD239C" w:rsidP="00DD239C">
            <w:pPr>
              <w:jc w:val="right"/>
              <w:rPr>
                <w:sz w:val="20"/>
                <w:szCs w:val="20"/>
              </w:rPr>
            </w:pPr>
            <w:r w:rsidRPr="00DD239C">
              <w:rPr>
                <w:sz w:val="20"/>
                <w:szCs w:val="20"/>
              </w:rPr>
              <w:t>3 241 788,40</w:t>
            </w:r>
          </w:p>
        </w:tc>
        <w:tc>
          <w:tcPr>
            <w:tcW w:w="0" w:type="auto"/>
            <w:tcBorders>
              <w:top w:val="nil"/>
              <w:left w:val="single" w:sz="4" w:space="0" w:color="auto"/>
              <w:bottom w:val="single" w:sz="4" w:space="0" w:color="auto"/>
              <w:right w:val="nil"/>
            </w:tcBorders>
            <w:shd w:val="clear" w:color="auto" w:fill="auto"/>
            <w:noWrap/>
            <w:vAlign w:val="center"/>
            <w:hideMark/>
          </w:tcPr>
          <w:p w14:paraId="5B926F5E" w14:textId="77777777" w:rsidR="00DD239C" w:rsidRPr="00DD239C" w:rsidRDefault="00DD239C" w:rsidP="00DD239C">
            <w:pPr>
              <w:jc w:val="right"/>
              <w:rPr>
                <w:sz w:val="20"/>
                <w:szCs w:val="20"/>
              </w:rPr>
            </w:pPr>
            <w:r w:rsidRPr="00DD239C">
              <w:rPr>
                <w:sz w:val="20"/>
                <w:szCs w:val="20"/>
              </w:rPr>
              <w:t>4 039 420,00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C748C2" w14:textId="77777777" w:rsidR="00DD239C" w:rsidRPr="00DD239C" w:rsidRDefault="00DD239C" w:rsidP="00DD239C">
            <w:pPr>
              <w:jc w:val="right"/>
              <w:rPr>
                <w:sz w:val="20"/>
                <w:szCs w:val="20"/>
              </w:rPr>
            </w:pPr>
            <w:r w:rsidRPr="00DD239C">
              <w:rPr>
                <w:sz w:val="20"/>
                <w:szCs w:val="20"/>
              </w:rPr>
              <w:t>4 258 990,00</w:t>
            </w:r>
          </w:p>
        </w:tc>
      </w:tr>
      <w:tr w:rsidR="00DD239C" w:rsidRPr="00DD239C" w14:paraId="583651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ADC81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DE25228" w14:textId="77777777" w:rsidR="00DD239C" w:rsidRPr="00DD239C" w:rsidRDefault="00DD239C" w:rsidP="00DD239C">
            <w:pPr>
              <w:jc w:val="center"/>
              <w:rPr>
                <w:sz w:val="20"/>
                <w:szCs w:val="20"/>
              </w:rPr>
            </w:pPr>
            <w:r w:rsidRPr="00DD239C">
              <w:rPr>
                <w:sz w:val="20"/>
                <w:szCs w:val="20"/>
              </w:rPr>
              <w:t>10.0.00.04310</w:t>
            </w:r>
          </w:p>
        </w:tc>
        <w:tc>
          <w:tcPr>
            <w:tcW w:w="0" w:type="auto"/>
            <w:tcBorders>
              <w:top w:val="nil"/>
              <w:left w:val="single" w:sz="4" w:space="0" w:color="auto"/>
              <w:bottom w:val="single" w:sz="4" w:space="0" w:color="auto"/>
              <w:right w:val="nil"/>
            </w:tcBorders>
            <w:shd w:val="clear" w:color="auto" w:fill="auto"/>
            <w:noWrap/>
            <w:vAlign w:val="center"/>
            <w:hideMark/>
          </w:tcPr>
          <w:p w14:paraId="0E7691A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5BEE50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764EED9"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BC264" w14:textId="77777777" w:rsidR="00DD239C" w:rsidRPr="00DD239C" w:rsidRDefault="00DD239C" w:rsidP="00DD239C">
            <w:pPr>
              <w:jc w:val="right"/>
              <w:rPr>
                <w:sz w:val="20"/>
                <w:szCs w:val="20"/>
              </w:rPr>
            </w:pPr>
            <w:r w:rsidRPr="00DD239C">
              <w:rPr>
                <w:sz w:val="20"/>
                <w:szCs w:val="20"/>
              </w:rPr>
              <w:t>3 241 788,40</w:t>
            </w:r>
          </w:p>
        </w:tc>
        <w:tc>
          <w:tcPr>
            <w:tcW w:w="0" w:type="auto"/>
            <w:tcBorders>
              <w:top w:val="nil"/>
              <w:left w:val="single" w:sz="4" w:space="0" w:color="auto"/>
              <w:bottom w:val="single" w:sz="4" w:space="0" w:color="auto"/>
              <w:right w:val="nil"/>
            </w:tcBorders>
            <w:shd w:val="clear" w:color="auto" w:fill="auto"/>
            <w:noWrap/>
            <w:vAlign w:val="center"/>
            <w:hideMark/>
          </w:tcPr>
          <w:p w14:paraId="47CD3BB6" w14:textId="77777777" w:rsidR="00DD239C" w:rsidRPr="00DD239C" w:rsidRDefault="00DD239C" w:rsidP="00DD239C">
            <w:pPr>
              <w:jc w:val="right"/>
              <w:rPr>
                <w:sz w:val="20"/>
                <w:szCs w:val="20"/>
              </w:rPr>
            </w:pPr>
            <w:r w:rsidRPr="00DD239C">
              <w:rPr>
                <w:sz w:val="20"/>
                <w:szCs w:val="20"/>
              </w:rPr>
              <w:t>4 039 420,00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8969A" w14:textId="77777777" w:rsidR="00DD239C" w:rsidRPr="00DD239C" w:rsidRDefault="00DD239C" w:rsidP="00DD239C">
            <w:pPr>
              <w:jc w:val="right"/>
              <w:rPr>
                <w:sz w:val="20"/>
                <w:szCs w:val="20"/>
              </w:rPr>
            </w:pPr>
            <w:r w:rsidRPr="00DD239C">
              <w:rPr>
                <w:sz w:val="20"/>
                <w:szCs w:val="20"/>
              </w:rPr>
              <w:t>4 258 990,00</w:t>
            </w:r>
          </w:p>
        </w:tc>
      </w:tr>
      <w:tr w:rsidR="00DD239C" w:rsidRPr="00DD239C" w14:paraId="681C35D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E0DD16" w14:textId="77777777" w:rsidR="00DD239C" w:rsidRPr="00DD239C" w:rsidRDefault="00DD239C" w:rsidP="00DD239C">
            <w:pPr>
              <w:rPr>
                <w:bCs/>
                <w:sz w:val="20"/>
                <w:szCs w:val="20"/>
              </w:rPr>
            </w:pPr>
            <w:r w:rsidRPr="00DD239C">
              <w:rPr>
                <w:bCs/>
                <w:sz w:val="20"/>
                <w:szCs w:val="20"/>
              </w:rPr>
              <w:t xml:space="preserve">Капитальный ремонт и ремонт сети автомобильных дорог </w:t>
            </w:r>
            <w:r w:rsidRPr="00DD239C">
              <w:rPr>
                <w:bCs/>
                <w:sz w:val="20"/>
                <w:szCs w:val="20"/>
              </w:rPr>
              <w:lastRenderedPageBreak/>
              <w:t>общего пользования и искусственных сооружений на них</w:t>
            </w:r>
          </w:p>
        </w:tc>
        <w:tc>
          <w:tcPr>
            <w:tcW w:w="0" w:type="auto"/>
            <w:tcBorders>
              <w:top w:val="nil"/>
              <w:left w:val="single" w:sz="4" w:space="0" w:color="auto"/>
              <w:bottom w:val="single" w:sz="4" w:space="0" w:color="auto"/>
              <w:right w:val="nil"/>
            </w:tcBorders>
            <w:shd w:val="clear" w:color="auto" w:fill="auto"/>
            <w:noWrap/>
            <w:vAlign w:val="center"/>
            <w:hideMark/>
          </w:tcPr>
          <w:p w14:paraId="6B8E6311" w14:textId="77777777" w:rsidR="00DD239C" w:rsidRPr="00DD239C" w:rsidRDefault="00DD239C" w:rsidP="00DD239C">
            <w:pPr>
              <w:jc w:val="center"/>
              <w:rPr>
                <w:bCs/>
                <w:sz w:val="20"/>
                <w:szCs w:val="20"/>
              </w:rPr>
            </w:pPr>
            <w:r w:rsidRPr="00DD239C">
              <w:rPr>
                <w:bCs/>
                <w:sz w:val="20"/>
                <w:szCs w:val="20"/>
              </w:rPr>
              <w:lastRenderedPageBreak/>
              <w:t>10.0.00.04330</w:t>
            </w:r>
          </w:p>
        </w:tc>
        <w:tc>
          <w:tcPr>
            <w:tcW w:w="0" w:type="auto"/>
            <w:tcBorders>
              <w:top w:val="nil"/>
              <w:left w:val="single" w:sz="4" w:space="0" w:color="auto"/>
              <w:bottom w:val="single" w:sz="4" w:space="0" w:color="auto"/>
              <w:right w:val="nil"/>
            </w:tcBorders>
            <w:shd w:val="clear" w:color="auto" w:fill="auto"/>
            <w:noWrap/>
            <w:vAlign w:val="center"/>
            <w:hideMark/>
          </w:tcPr>
          <w:p w14:paraId="507B675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938E25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6507DC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F6D28D" w14:textId="77777777" w:rsidR="00DD239C" w:rsidRPr="00DD239C" w:rsidRDefault="00DD239C" w:rsidP="00DD239C">
            <w:pPr>
              <w:jc w:val="right"/>
              <w:rPr>
                <w:bCs/>
                <w:sz w:val="20"/>
                <w:szCs w:val="20"/>
              </w:rPr>
            </w:pPr>
            <w:r w:rsidRPr="00DD239C">
              <w:rPr>
                <w:bCs/>
                <w:sz w:val="20"/>
                <w:szCs w:val="20"/>
              </w:rPr>
              <w:t>15 974 211,60</w:t>
            </w:r>
          </w:p>
        </w:tc>
        <w:tc>
          <w:tcPr>
            <w:tcW w:w="0" w:type="auto"/>
            <w:tcBorders>
              <w:top w:val="nil"/>
              <w:left w:val="single" w:sz="4" w:space="0" w:color="auto"/>
              <w:bottom w:val="single" w:sz="4" w:space="0" w:color="auto"/>
              <w:right w:val="nil"/>
            </w:tcBorders>
            <w:shd w:val="clear" w:color="auto" w:fill="auto"/>
            <w:noWrap/>
            <w:vAlign w:val="center"/>
            <w:hideMark/>
          </w:tcPr>
          <w:p w14:paraId="0FF84417" w14:textId="77777777" w:rsidR="00DD239C" w:rsidRPr="00DD239C" w:rsidRDefault="00DD239C" w:rsidP="00DD239C">
            <w:pPr>
              <w:jc w:val="right"/>
              <w:rPr>
                <w:bCs/>
                <w:sz w:val="20"/>
                <w:szCs w:val="20"/>
              </w:rPr>
            </w:pPr>
            <w:r w:rsidRPr="00DD239C">
              <w:rPr>
                <w:bCs/>
                <w:sz w:val="20"/>
                <w:szCs w:val="20"/>
              </w:rPr>
              <w:t>15 471 200,00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8EA2A" w14:textId="77777777" w:rsidR="00DD239C" w:rsidRPr="00DD239C" w:rsidRDefault="00DD239C" w:rsidP="00DD239C">
            <w:pPr>
              <w:jc w:val="right"/>
              <w:rPr>
                <w:bCs/>
                <w:sz w:val="20"/>
                <w:szCs w:val="20"/>
              </w:rPr>
            </w:pPr>
            <w:r w:rsidRPr="00DD239C">
              <w:rPr>
                <w:bCs/>
                <w:sz w:val="20"/>
                <w:szCs w:val="20"/>
              </w:rPr>
              <w:t>15 584 000,00</w:t>
            </w:r>
          </w:p>
        </w:tc>
      </w:tr>
      <w:tr w:rsidR="00DD239C" w:rsidRPr="00DD239C" w14:paraId="650B9D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4B024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1A330F6"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nil"/>
            </w:tcBorders>
            <w:shd w:val="clear" w:color="auto" w:fill="auto"/>
            <w:noWrap/>
            <w:vAlign w:val="center"/>
            <w:hideMark/>
          </w:tcPr>
          <w:p w14:paraId="4C9A3F0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47104C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ED1FFB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4C081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4E02B4E" w14:textId="77777777" w:rsidR="00DD239C" w:rsidRPr="00DD239C" w:rsidRDefault="00DD239C" w:rsidP="00DD239C">
            <w:pPr>
              <w:jc w:val="right"/>
              <w:rPr>
                <w:sz w:val="20"/>
                <w:szCs w:val="20"/>
              </w:rPr>
            </w:pPr>
            <w:r w:rsidRPr="00DD239C">
              <w:rPr>
                <w:sz w:val="20"/>
                <w:szCs w:val="20"/>
              </w:rPr>
              <w:t>15 471 200,00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EA4953" w14:textId="77777777" w:rsidR="00DD239C" w:rsidRPr="00DD239C" w:rsidRDefault="00DD239C" w:rsidP="00DD239C">
            <w:pPr>
              <w:jc w:val="right"/>
              <w:rPr>
                <w:sz w:val="20"/>
                <w:szCs w:val="20"/>
              </w:rPr>
            </w:pPr>
            <w:r w:rsidRPr="00DD239C">
              <w:rPr>
                <w:sz w:val="20"/>
                <w:szCs w:val="20"/>
              </w:rPr>
              <w:t>15 584 000,00</w:t>
            </w:r>
          </w:p>
        </w:tc>
      </w:tr>
      <w:tr w:rsidR="00DD239C" w:rsidRPr="00DD239C" w14:paraId="4D20AD6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A78D4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BE49876"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nil"/>
            </w:tcBorders>
            <w:shd w:val="clear" w:color="auto" w:fill="auto"/>
            <w:noWrap/>
            <w:vAlign w:val="center"/>
            <w:hideMark/>
          </w:tcPr>
          <w:p w14:paraId="0BB9F0B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7553E86"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C4C9FE8"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9F394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16478BB" w14:textId="77777777" w:rsidR="00DD239C" w:rsidRPr="00DD239C" w:rsidRDefault="00DD239C" w:rsidP="00DD239C">
            <w:pPr>
              <w:jc w:val="right"/>
              <w:rPr>
                <w:sz w:val="20"/>
                <w:szCs w:val="20"/>
              </w:rPr>
            </w:pPr>
            <w:r w:rsidRPr="00DD239C">
              <w:rPr>
                <w:sz w:val="20"/>
                <w:szCs w:val="20"/>
              </w:rPr>
              <w:t>15 471 200,00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78A362" w14:textId="77777777" w:rsidR="00DD239C" w:rsidRPr="00DD239C" w:rsidRDefault="00DD239C" w:rsidP="00DD239C">
            <w:pPr>
              <w:jc w:val="right"/>
              <w:rPr>
                <w:sz w:val="20"/>
                <w:szCs w:val="20"/>
              </w:rPr>
            </w:pPr>
            <w:r w:rsidRPr="00DD239C">
              <w:rPr>
                <w:sz w:val="20"/>
                <w:szCs w:val="20"/>
              </w:rPr>
              <w:t>15 584 000,00</w:t>
            </w:r>
          </w:p>
        </w:tc>
      </w:tr>
      <w:tr w:rsidR="00DD239C" w:rsidRPr="00DD239C" w14:paraId="3B60862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A9619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211025E"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nil"/>
            </w:tcBorders>
            <w:shd w:val="clear" w:color="auto" w:fill="auto"/>
            <w:noWrap/>
            <w:vAlign w:val="center"/>
            <w:hideMark/>
          </w:tcPr>
          <w:p w14:paraId="1194B26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108C122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A2012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2B625" w14:textId="77777777" w:rsidR="00DD239C" w:rsidRPr="00DD239C" w:rsidRDefault="00DD239C" w:rsidP="00DD239C">
            <w:pPr>
              <w:jc w:val="right"/>
              <w:rPr>
                <w:sz w:val="20"/>
                <w:szCs w:val="20"/>
              </w:rPr>
            </w:pPr>
            <w:r w:rsidRPr="00DD239C">
              <w:rPr>
                <w:sz w:val="20"/>
                <w:szCs w:val="20"/>
              </w:rPr>
              <w:t>15 974 211,60</w:t>
            </w:r>
          </w:p>
        </w:tc>
        <w:tc>
          <w:tcPr>
            <w:tcW w:w="0" w:type="auto"/>
            <w:tcBorders>
              <w:top w:val="nil"/>
              <w:left w:val="single" w:sz="4" w:space="0" w:color="auto"/>
              <w:bottom w:val="single" w:sz="4" w:space="0" w:color="auto"/>
              <w:right w:val="nil"/>
            </w:tcBorders>
            <w:shd w:val="clear" w:color="auto" w:fill="auto"/>
            <w:noWrap/>
            <w:vAlign w:val="center"/>
            <w:hideMark/>
          </w:tcPr>
          <w:p w14:paraId="2AE26AC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273D1E" w14:textId="77777777" w:rsidR="00DD239C" w:rsidRPr="00DD239C" w:rsidRDefault="00DD239C" w:rsidP="00DD239C">
            <w:pPr>
              <w:jc w:val="right"/>
              <w:rPr>
                <w:sz w:val="20"/>
                <w:szCs w:val="20"/>
              </w:rPr>
            </w:pPr>
            <w:r w:rsidRPr="00DD239C">
              <w:rPr>
                <w:sz w:val="20"/>
                <w:szCs w:val="20"/>
              </w:rPr>
              <w:t>0,00</w:t>
            </w:r>
          </w:p>
        </w:tc>
      </w:tr>
      <w:tr w:rsidR="00DD239C" w:rsidRPr="00DD239C" w14:paraId="1F6E8FD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10799B5"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BA05AD2"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single" w:sz="4" w:space="0" w:color="auto"/>
              <w:right w:val="nil"/>
            </w:tcBorders>
            <w:shd w:val="clear" w:color="auto" w:fill="auto"/>
            <w:noWrap/>
            <w:vAlign w:val="center"/>
            <w:hideMark/>
          </w:tcPr>
          <w:p w14:paraId="71C8E841"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4382F34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11BB84A5"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DC7AF7" w14:textId="77777777" w:rsidR="00DD239C" w:rsidRPr="00DD239C" w:rsidRDefault="00DD239C" w:rsidP="00DD239C">
            <w:pPr>
              <w:jc w:val="right"/>
              <w:rPr>
                <w:sz w:val="20"/>
                <w:szCs w:val="20"/>
              </w:rPr>
            </w:pPr>
            <w:r w:rsidRPr="00DD239C">
              <w:rPr>
                <w:sz w:val="20"/>
                <w:szCs w:val="20"/>
              </w:rPr>
              <w:t>15 974 211,60</w:t>
            </w:r>
          </w:p>
        </w:tc>
        <w:tc>
          <w:tcPr>
            <w:tcW w:w="0" w:type="auto"/>
            <w:tcBorders>
              <w:top w:val="nil"/>
              <w:left w:val="single" w:sz="4" w:space="0" w:color="auto"/>
              <w:bottom w:val="single" w:sz="4" w:space="0" w:color="auto"/>
              <w:right w:val="nil"/>
            </w:tcBorders>
            <w:shd w:val="clear" w:color="auto" w:fill="auto"/>
            <w:noWrap/>
            <w:vAlign w:val="center"/>
            <w:hideMark/>
          </w:tcPr>
          <w:p w14:paraId="62664B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9159B" w14:textId="77777777" w:rsidR="00DD239C" w:rsidRPr="00DD239C" w:rsidRDefault="00DD239C" w:rsidP="00DD239C">
            <w:pPr>
              <w:jc w:val="right"/>
              <w:rPr>
                <w:sz w:val="20"/>
                <w:szCs w:val="20"/>
              </w:rPr>
            </w:pPr>
            <w:r w:rsidRPr="00DD239C">
              <w:rPr>
                <w:sz w:val="20"/>
                <w:szCs w:val="20"/>
              </w:rPr>
              <w:t>0,00</w:t>
            </w:r>
          </w:p>
        </w:tc>
      </w:tr>
      <w:tr w:rsidR="00DD239C" w:rsidRPr="00DD239C" w14:paraId="175E53A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90C4E1" w14:textId="77777777" w:rsidR="00DD239C" w:rsidRPr="00DD239C" w:rsidRDefault="00DD239C" w:rsidP="00DD239C">
            <w:pPr>
              <w:rPr>
                <w:bCs/>
                <w:sz w:val="20"/>
                <w:szCs w:val="20"/>
              </w:rPr>
            </w:pPr>
            <w:r w:rsidRPr="00DD239C">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FDDD829" w14:textId="77777777" w:rsidR="00DD239C" w:rsidRPr="00DD239C" w:rsidRDefault="00DD239C" w:rsidP="00DD239C">
            <w:pPr>
              <w:jc w:val="center"/>
              <w:rPr>
                <w:bCs/>
                <w:sz w:val="20"/>
                <w:szCs w:val="20"/>
              </w:rPr>
            </w:pPr>
            <w:r w:rsidRPr="00DD239C">
              <w:rPr>
                <w:bCs/>
                <w:sz w:val="20"/>
                <w:szCs w:val="20"/>
              </w:rPr>
              <w:t>10.0.00.70760</w:t>
            </w:r>
          </w:p>
        </w:tc>
        <w:tc>
          <w:tcPr>
            <w:tcW w:w="0" w:type="auto"/>
            <w:tcBorders>
              <w:top w:val="nil"/>
              <w:left w:val="single" w:sz="4" w:space="0" w:color="auto"/>
              <w:bottom w:val="single" w:sz="4" w:space="0" w:color="auto"/>
              <w:right w:val="nil"/>
            </w:tcBorders>
            <w:shd w:val="clear" w:color="auto" w:fill="auto"/>
            <w:noWrap/>
            <w:vAlign w:val="center"/>
            <w:hideMark/>
          </w:tcPr>
          <w:p w14:paraId="1CBA707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7866D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0DD3A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7E1C3E" w14:textId="77777777" w:rsidR="00DD239C" w:rsidRPr="00DD239C" w:rsidRDefault="00DD239C" w:rsidP="00DD239C">
            <w:pPr>
              <w:jc w:val="right"/>
              <w:rPr>
                <w:bCs/>
                <w:sz w:val="20"/>
                <w:szCs w:val="20"/>
              </w:rPr>
            </w:pPr>
            <w:r w:rsidRPr="00DD239C">
              <w:rPr>
                <w:bCs/>
                <w:sz w:val="20"/>
                <w:szCs w:val="20"/>
              </w:rPr>
              <w:t>32 578 500,00</w:t>
            </w:r>
          </w:p>
        </w:tc>
        <w:tc>
          <w:tcPr>
            <w:tcW w:w="0" w:type="auto"/>
            <w:tcBorders>
              <w:top w:val="nil"/>
              <w:left w:val="single" w:sz="4" w:space="0" w:color="auto"/>
              <w:bottom w:val="single" w:sz="4" w:space="0" w:color="auto"/>
              <w:right w:val="nil"/>
            </w:tcBorders>
            <w:shd w:val="clear" w:color="auto" w:fill="auto"/>
            <w:noWrap/>
            <w:vAlign w:val="center"/>
            <w:hideMark/>
          </w:tcPr>
          <w:p w14:paraId="430E3730" w14:textId="77777777" w:rsidR="00DD239C" w:rsidRPr="00DD239C" w:rsidRDefault="00DD239C" w:rsidP="00DD239C">
            <w:pPr>
              <w:jc w:val="right"/>
              <w:rPr>
                <w:bCs/>
                <w:sz w:val="20"/>
                <w:szCs w:val="20"/>
              </w:rPr>
            </w:pPr>
            <w:r w:rsidRPr="00DD239C">
              <w:rPr>
                <w:bCs/>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67FCEA" w14:textId="77777777" w:rsidR="00DD239C" w:rsidRPr="00DD239C" w:rsidRDefault="00DD239C" w:rsidP="00DD239C">
            <w:pPr>
              <w:jc w:val="right"/>
              <w:rPr>
                <w:bCs/>
                <w:sz w:val="20"/>
                <w:szCs w:val="20"/>
              </w:rPr>
            </w:pPr>
            <w:r w:rsidRPr="00DD239C">
              <w:rPr>
                <w:bCs/>
                <w:sz w:val="20"/>
                <w:szCs w:val="20"/>
              </w:rPr>
              <w:t>39 663 600,00</w:t>
            </w:r>
          </w:p>
        </w:tc>
      </w:tr>
      <w:tr w:rsidR="00DD239C" w:rsidRPr="00DD239C" w14:paraId="6758CD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BB314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05EA9A4"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nil"/>
            </w:tcBorders>
            <w:shd w:val="clear" w:color="auto" w:fill="auto"/>
            <w:noWrap/>
            <w:vAlign w:val="center"/>
            <w:hideMark/>
          </w:tcPr>
          <w:p w14:paraId="2A9ED68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A993D6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3D681D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412AD7" w14:textId="77777777" w:rsidR="00DD239C" w:rsidRPr="00DD239C" w:rsidRDefault="00DD239C" w:rsidP="00DD239C">
            <w:pPr>
              <w:jc w:val="right"/>
              <w:rPr>
                <w:sz w:val="20"/>
                <w:szCs w:val="20"/>
              </w:rPr>
            </w:pPr>
            <w:r w:rsidRPr="00DD239C">
              <w:rPr>
                <w:sz w:val="20"/>
                <w:szCs w:val="20"/>
              </w:rPr>
              <w:t>1 960 000,00</w:t>
            </w:r>
          </w:p>
        </w:tc>
        <w:tc>
          <w:tcPr>
            <w:tcW w:w="0" w:type="auto"/>
            <w:tcBorders>
              <w:top w:val="nil"/>
              <w:left w:val="single" w:sz="4" w:space="0" w:color="auto"/>
              <w:bottom w:val="single" w:sz="4" w:space="0" w:color="auto"/>
              <w:right w:val="nil"/>
            </w:tcBorders>
            <w:shd w:val="clear" w:color="auto" w:fill="auto"/>
            <w:noWrap/>
            <w:vAlign w:val="center"/>
            <w:hideMark/>
          </w:tcPr>
          <w:p w14:paraId="4A156A59" w14:textId="77777777" w:rsidR="00DD239C" w:rsidRPr="00DD239C" w:rsidRDefault="00DD239C" w:rsidP="00DD239C">
            <w:pPr>
              <w:jc w:val="right"/>
              <w:rPr>
                <w:sz w:val="20"/>
                <w:szCs w:val="20"/>
              </w:rPr>
            </w:pPr>
            <w:r w:rsidRPr="00DD239C">
              <w:rPr>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DB5EB" w14:textId="77777777" w:rsidR="00DD239C" w:rsidRPr="00DD239C" w:rsidRDefault="00DD239C" w:rsidP="00DD239C">
            <w:pPr>
              <w:jc w:val="right"/>
              <w:rPr>
                <w:sz w:val="20"/>
                <w:szCs w:val="20"/>
              </w:rPr>
            </w:pPr>
            <w:r w:rsidRPr="00DD239C">
              <w:rPr>
                <w:sz w:val="20"/>
                <w:szCs w:val="20"/>
              </w:rPr>
              <w:t>39 663 600,00</w:t>
            </w:r>
          </w:p>
        </w:tc>
      </w:tr>
      <w:tr w:rsidR="00DD239C" w:rsidRPr="00DD239C" w14:paraId="38EA952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4C49BF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59FC09A"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nil"/>
            </w:tcBorders>
            <w:shd w:val="clear" w:color="auto" w:fill="auto"/>
            <w:noWrap/>
            <w:vAlign w:val="center"/>
            <w:hideMark/>
          </w:tcPr>
          <w:p w14:paraId="2CAC891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213490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8E6B643"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EB253E" w14:textId="77777777" w:rsidR="00DD239C" w:rsidRPr="00DD239C" w:rsidRDefault="00DD239C" w:rsidP="00DD239C">
            <w:pPr>
              <w:jc w:val="right"/>
              <w:rPr>
                <w:sz w:val="20"/>
                <w:szCs w:val="20"/>
              </w:rPr>
            </w:pPr>
            <w:r w:rsidRPr="00DD239C">
              <w:rPr>
                <w:sz w:val="20"/>
                <w:szCs w:val="20"/>
              </w:rPr>
              <w:t>1 960 000,00</w:t>
            </w:r>
          </w:p>
        </w:tc>
        <w:tc>
          <w:tcPr>
            <w:tcW w:w="0" w:type="auto"/>
            <w:tcBorders>
              <w:top w:val="nil"/>
              <w:left w:val="single" w:sz="4" w:space="0" w:color="auto"/>
              <w:bottom w:val="single" w:sz="4" w:space="0" w:color="auto"/>
              <w:right w:val="nil"/>
            </w:tcBorders>
            <w:shd w:val="clear" w:color="auto" w:fill="auto"/>
            <w:noWrap/>
            <w:vAlign w:val="center"/>
            <w:hideMark/>
          </w:tcPr>
          <w:p w14:paraId="5900B3DB" w14:textId="77777777" w:rsidR="00DD239C" w:rsidRPr="00DD239C" w:rsidRDefault="00DD239C" w:rsidP="00DD239C">
            <w:pPr>
              <w:jc w:val="right"/>
              <w:rPr>
                <w:sz w:val="20"/>
                <w:szCs w:val="20"/>
              </w:rPr>
            </w:pPr>
            <w:r w:rsidRPr="00DD239C">
              <w:rPr>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0CDFA" w14:textId="77777777" w:rsidR="00DD239C" w:rsidRPr="00DD239C" w:rsidRDefault="00DD239C" w:rsidP="00DD239C">
            <w:pPr>
              <w:jc w:val="right"/>
              <w:rPr>
                <w:sz w:val="20"/>
                <w:szCs w:val="20"/>
              </w:rPr>
            </w:pPr>
            <w:r w:rsidRPr="00DD239C">
              <w:rPr>
                <w:sz w:val="20"/>
                <w:szCs w:val="20"/>
              </w:rPr>
              <w:t>39 663 600,00</w:t>
            </w:r>
          </w:p>
        </w:tc>
      </w:tr>
      <w:tr w:rsidR="00DD239C" w:rsidRPr="00DD239C" w14:paraId="46E4E9A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6824B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855B236"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nil"/>
            </w:tcBorders>
            <w:shd w:val="clear" w:color="auto" w:fill="auto"/>
            <w:noWrap/>
            <w:vAlign w:val="center"/>
            <w:hideMark/>
          </w:tcPr>
          <w:p w14:paraId="7AA295C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4A58330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A98D3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9A9D37" w14:textId="77777777" w:rsidR="00DD239C" w:rsidRPr="00DD239C" w:rsidRDefault="00DD239C" w:rsidP="00DD239C">
            <w:pPr>
              <w:jc w:val="right"/>
              <w:rPr>
                <w:sz w:val="20"/>
                <w:szCs w:val="20"/>
              </w:rPr>
            </w:pPr>
            <w:r w:rsidRPr="00DD239C">
              <w:rPr>
                <w:sz w:val="20"/>
                <w:szCs w:val="20"/>
              </w:rPr>
              <w:t>30 618 500,00</w:t>
            </w:r>
          </w:p>
        </w:tc>
        <w:tc>
          <w:tcPr>
            <w:tcW w:w="0" w:type="auto"/>
            <w:tcBorders>
              <w:top w:val="nil"/>
              <w:left w:val="single" w:sz="4" w:space="0" w:color="auto"/>
              <w:bottom w:val="single" w:sz="4" w:space="0" w:color="auto"/>
              <w:right w:val="nil"/>
            </w:tcBorders>
            <w:shd w:val="clear" w:color="auto" w:fill="auto"/>
            <w:noWrap/>
            <w:vAlign w:val="center"/>
            <w:hideMark/>
          </w:tcPr>
          <w:p w14:paraId="318E2FF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28FD7" w14:textId="77777777" w:rsidR="00DD239C" w:rsidRPr="00DD239C" w:rsidRDefault="00DD239C" w:rsidP="00DD239C">
            <w:pPr>
              <w:jc w:val="right"/>
              <w:rPr>
                <w:sz w:val="20"/>
                <w:szCs w:val="20"/>
              </w:rPr>
            </w:pPr>
            <w:r w:rsidRPr="00DD239C">
              <w:rPr>
                <w:sz w:val="20"/>
                <w:szCs w:val="20"/>
              </w:rPr>
              <w:t>0,00</w:t>
            </w:r>
          </w:p>
        </w:tc>
      </w:tr>
      <w:tr w:rsidR="00DD239C" w:rsidRPr="00DD239C" w14:paraId="3779300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E538A9"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32BB88AE"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single" w:sz="4" w:space="0" w:color="auto"/>
              <w:right w:val="nil"/>
            </w:tcBorders>
            <w:shd w:val="clear" w:color="auto" w:fill="auto"/>
            <w:noWrap/>
            <w:vAlign w:val="center"/>
            <w:hideMark/>
          </w:tcPr>
          <w:p w14:paraId="5F775A85"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00D87BF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C181F1A"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6DEBA9" w14:textId="77777777" w:rsidR="00DD239C" w:rsidRPr="00DD239C" w:rsidRDefault="00DD239C" w:rsidP="00DD239C">
            <w:pPr>
              <w:jc w:val="right"/>
              <w:rPr>
                <w:sz w:val="20"/>
                <w:szCs w:val="20"/>
              </w:rPr>
            </w:pPr>
            <w:r w:rsidRPr="00DD239C">
              <w:rPr>
                <w:sz w:val="20"/>
                <w:szCs w:val="20"/>
              </w:rPr>
              <w:t>30 618 500,00</w:t>
            </w:r>
          </w:p>
        </w:tc>
        <w:tc>
          <w:tcPr>
            <w:tcW w:w="0" w:type="auto"/>
            <w:tcBorders>
              <w:top w:val="nil"/>
              <w:left w:val="single" w:sz="4" w:space="0" w:color="auto"/>
              <w:bottom w:val="single" w:sz="4" w:space="0" w:color="auto"/>
              <w:right w:val="nil"/>
            </w:tcBorders>
            <w:shd w:val="clear" w:color="auto" w:fill="auto"/>
            <w:noWrap/>
            <w:vAlign w:val="center"/>
            <w:hideMark/>
          </w:tcPr>
          <w:p w14:paraId="57F66EC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038E5C" w14:textId="77777777" w:rsidR="00DD239C" w:rsidRPr="00DD239C" w:rsidRDefault="00DD239C" w:rsidP="00DD239C">
            <w:pPr>
              <w:jc w:val="right"/>
              <w:rPr>
                <w:sz w:val="20"/>
                <w:szCs w:val="20"/>
              </w:rPr>
            </w:pPr>
            <w:r w:rsidRPr="00DD239C">
              <w:rPr>
                <w:sz w:val="20"/>
                <w:szCs w:val="20"/>
              </w:rPr>
              <w:t>0,00</w:t>
            </w:r>
          </w:p>
        </w:tc>
      </w:tr>
      <w:tr w:rsidR="00DD239C" w:rsidRPr="00DD239C" w14:paraId="1F3B16D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3500EB"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w:t>
            </w:r>
            <w:r w:rsidRPr="00DD239C">
              <w:rPr>
                <w:bCs/>
                <w:sz w:val="20"/>
                <w:szCs w:val="20"/>
              </w:rPr>
              <w:lastRenderedPageBreak/>
              <w:t xml:space="preserve">мероприятий государственной программы Новосибирской </w:t>
            </w:r>
            <w:proofErr w:type="gramStart"/>
            <w:r w:rsidRPr="00DD239C">
              <w:rPr>
                <w:bCs/>
                <w:sz w:val="20"/>
                <w:szCs w:val="20"/>
              </w:rPr>
              <w:t>области  "</w:t>
            </w:r>
            <w:proofErr w:type="gramEnd"/>
            <w:r w:rsidRPr="00DD239C">
              <w:rPr>
                <w:bCs/>
                <w:sz w:val="20"/>
                <w:szCs w:val="20"/>
              </w:rPr>
              <w:t>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F7118ED" w14:textId="77777777" w:rsidR="00DD239C" w:rsidRPr="00DD239C" w:rsidRDefault="00DD239C" w:rsidP="00DD239C">
            <w:pPr>
              <w:jc w:val="center"/>
              <w:rPr>
                <w:bCs/>
                <w:sz w:val="20"/>
                <w:szCs w:val="20"/>
              </w:rPr>
            </w:pPr>
            <w:r w:rsidRPr="00DD239C">
              <w:rPr>
                <w:bCs/>
                <w:sz w:val="20"/>
                <w:szCs w:val="20"/>
              </w:rPr>
              <w:lastRenderedPageBreak/>
              <w:t>10.0.00.S0760</w:t>
            </w:r>
          </w:p>
        </w:tc>
        <w:tc>
          <w:tcPr>
            <w:tcW w:w="0" w:type="auto"/>
            <w:tcBorders>
              <w:top w:val="nil"/>
              <w:left w:val="single" w:sz="4" w:space="0" w:color="auto"/>
              <w:bottom w:val="single" w:sz="4" w:space="0" w:color="auto"/>
              <w:right w:val="nil"/>
            </w:tcBorders>
            <w:shd w:val="clear" w:color="auto" w:fill="auto"/>
            <w:noWrap/>
            <w:vAlign w:val="center"/>
            <w:hideMark/>
          </w:tcPr>
          <w:p w14:paraId="60D628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EE891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0DE66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4D26AF" w14:textId="77777777" w:rsidR="00DD239C" w:rsidRPr="00DD239C" w:rsidRDefault="00DD239C" w:rsidP="00DD239C">
            <w:pPr>
              <w:jc w:val="right"/>
              <w:rPr>
                <w:bCs/>
                <w:sz w:val="20"/>
                <w:szCs w:val="20"/>
              </w:rPr>
            </w:pPr>
            <w:r w:rsidRPr="00DD239C">
              <w:rPr>
                <w:bCs/>
                <w:sz w:val="20"/>
                <w:szCs w:val="20"/>
              </w:rPr>
              <w:t>40 000,00</w:t>
            </w:r>
          </w:p>
        </w:tc>
        <w:tc>
          <w:tcPr>
            <w:tcW w:w="0" w:type="auto"/>
            <w:tcBorders>
              <w:top w:val="nil"/>
              <w:left w:val="single" w:sz="4" w:space="0" w:color="auto"/>
              <w:bottom w:val="single" w:sz="4" w:space="0" w:color="auto"/>
              <w:right w:val="nil"/>
            </w:tcBorders>
            <w:shd w:val="clear" w:color="auto" w:fill="auto"/>
            <w:noWrap/>
            <w:vAlign w:val="center"/>
            <w:hideMark/>
          </w:tcPr>
          <w:p w14:paraId="1ED1C79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E1BDCB" w14:textId="77777777" w:rsidR="00DD239C" w:rsidRPr="00DD239C" w:rsidRDefault="00DD239C" w:rsidP="00DD239C">
            <w:pPr>
              <w:jc w:val="right"/>
              <w:rPr>
                <w:bCs/>
                <w:sz w:val="20"/>
                <w:szCs w:val="20"/>
              </w:rPr>
            </w:pPr>
            <w:r w:rsidRPr="00DD239C">
              <w:rPr>
                <w:bCs/>
                <w:sz w:val="20"/>
                <w:szCs w:val="20"/>
              </w:rPr>
              <w:t>0,00</w:t>
            </w:r>
          </w:p>
        </w:tc>
      </w:tr>
      <w:tr w:rsidR="00DD239C" w:rsidRPr="00DD239C" w14:paraId="3A8FCF3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E75CB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EDCBDF0" w14:textId="77777777" w:rsidR="00DD239C" w:rsidRPr="00DD239C" w:rsidRDefault="00DD239C" w:rsidP="00DD239C">
            <w:pPr>
              <w:jc w:val="center"/>
              <w:rPr>
                <w:sz w:val="20"/>
                <w:szCs w:val="20"/>
              </w:rPr>
            </w:pPr>
            <w:r w:rsidRPr="00DD239C">
              <w:rPr>
                <w:sz w:val="20"/>
                <w:szCs w:val="20"/>
              </w:rPr>
              <w:t>10.0.00.S0760</w:t>
            </w:r>
          </w:p>
        </w:tc>
        <w:tc>
          <w:tcPr>
            <w:tcW w:w="0" w:type="auto"/>
            <w:tcBorders>
              <w:top w:val="nil"/>
              <w:left w:val="single" w:sz="4" w:space="0" w:color="auto"/>
              <w:bottom w:val="single" w:sz="4" w:space="0" w:color="auto"/>
              <w:right w:val="nil"/>
            </w:tcBorders>
            <w:shd w:val="clear" w:color="auto" w:fill="auto"/>
            <w:noWrap/>
            <w:vAlign w:val="center"/>
            <w:hideMark/>
          </w:tcPr>
          <w:p w14:paraId="156F516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A93364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C9756A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E347D6" w14:textId="77777777" w:rsidR="00DD239C" w:rsidRPr="00DD239C" w:rsidRDefault="00DD239C" w:rsidP="00DD239C">
            <w:pPr>
              <w:jc w:val="right"/>
              <w:rPr>
                <w:sz w:val="20"/>
                <w:szCs w:val="20"/>
              </w:rPr>
            </w:pPr>
            <w:r w:rsidRPr="00DD239C">
              <w:rPr>
                <w:sz w:val="20"/>
                <w:szCs w:val="20"/>
              </w:rPr>
              <w:t>40 000,00</w:t>
            </w:r>
          </w:p>
        </w:tc>
        <w:tc>
          <w:tcPr>
            <w:tcW w:w="0" w:type="auto"/>
            <w:tcBorders>
              <w:top w:val="nil"/>
              <w:left w:val="single" w:sz="4" w:space="0" w:color="auto"/>
              <w:bottom w:val="single" w:sz="4" w:space="0" w:color="auto"/>
              <w:right w:val="nil"/>
            </w:tcBorders>
            <w:shd w:val="clear" w:color="auto" w:fill="auto"/>
            <w:noWrap/>
            <w:vAlign w:val="center"/>
            <w:hideMark/>
          </w:tcPr>
          <w:p w14:paraId="5E47C56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6D6A33" w14:textId="77777777" w:rsidR="00DD239C" w:rsidRPr="00DD239C" w:rsidRDefault="00DD239C" w:rsidP="00DD239C">
            <w:pPr>
              <w:jc w:val="right"/>
              <w:rPr>
                <w:sz w:val="20"/>
                <w:szCs w:val="20"/>
              </w:rPr>
            </w:pPr>
            <w:r w:rsidRPr="00DD239C">
              <w:rPr>
                <w:sz w:val="20"/>
                <w:szCs w:val="20"/>
              </w:rPr>
              <w:t>0,00</w:t>
            </w:r>
          </w:p>
        </w:tc>
      </w:tr>
      <w:tr w:rsidR="00DD239C" w:rsidRPr="00DD239C" w14:paraId="1FC0BA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0D3CA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8DCFB69" w14:textId="77777777" w:rsidR="00DD239C" w:rsidRPr="00DD239C" w:rsidRDefault="00DD239C" w:rsidP="00DD239C">
            <w:pPr>
              <w:jc w:val="center"/>
              <w:rPr>
                <w:sz w:val="20"/>
                <w:szCs w:val="20"/>
              </w:rPr>
            </w:pPr>
            <w:r w:rsidRPr="00DD239C">
              <w:rPr>
                <w:sz w:val="20"/>
                <w:szCs w:val="20"/>
              </w:rPr>
              <w:t>10.0.00.S0760</w:t>
            </w:r>
          </w:p>
        </w:tc>
        <w:tc>
          <w:tcPr>
            <w:tcW w:w="0" w:type="auto"/>
            <w:tcBorders>
              <w:top w:val="nil"/>
              <w:left w:val="single" w:sz="4" w:space="0" w:color="auto"/>
              <w:bottom w:val="single" w:sz="4" w:space="0" w:color="auto"/>
              <w:right w:val="nil"/>
            </w:tcBorders>
            <w:shd w:val="clear" w:color="auto" w:fill="auto"/>
            <w:noWrap/>
            <w:vAlign w:val="center"/>
            <w:hideMark/>
          </w:tcPr>
          <w:p w14:paraId="40A5A0B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D1387D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614E0FA7"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B5263" w14:textId="77777777" w:rsidR="00DD239C" w:rsidRPr="00DD239C" w:rsidRDefault="00DD239C" w:rsidP="00DD239C">
            <w:pPr>
              <w:jc w:val="right"/>
              <w:rPr>
                <w:sz w:val="20"/>
                <w:szCs w:val="20"/>
              </w:rPr>
            </w:pPr>
            <w:r w:rsidRPr="00DD239C">
              <w:rPr>
                <w:sz w:val="20"/>
                <w:szCs w:val="20"/>
              </w:rPr>
              <w:t>40 000,00</w:t>
            </w:r>
          </w:p>
        </w:tc>
        <w:tc>
          <w:tcPr>
            <w:tcW w:w="0" w:type="auto"/>
            <w:tcBorders>
              <w:top w:val="nil"/>
              <w:left w:val="single" w:sz="4" w:space="0" w:color="auto"/>
              <w:bottom w:val="single" w:sz="4" w:space="0" w:color="auto"/>
              <w:right w:val="nil"/>
            </w:tcBorders>
            <w:shd w:val="clear" w:color="auto" w:fill="auto"/>
            <w:noWrap/>
            <w:vAlign w:val="center"/>
            <w:hideMark/>
          </w:tcPr>
          <w:p w14:paraId="4F5455D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DE395" w14:textId="77777777" w:rsidR="00DD239C" w:rsidRPr="00DD239C" w:rsidRDefault="00DD239C" w:rsidP="00DD239C">
            <w:pPr>
              <w:jc w:val="right"/>
              <w:rPr>
                <w:sz w:val="20"/>
                <w:szCs w:val="20"/>
              </w:rPr>
            </w:pPr>
            <w:r w:rsidRPr="00DD239C">
              <w:rPr>
                <w:sz w:val="20"/>
                <w:szCs w:val="20"/>
              </w:rPr>
              <w:t>0,00</w:t>
            </w:r>
          </w:p>
        </w:tc>
      </w:tr>
      <w:tr w:rsidR="00DD239C" w:rsidRPr="00DD239C" w14:paraId="324925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B02B5F"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47CB0A1"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nil"/>
              <w:left w:val="single" w:sz="4" w:space="0" w:color="auto"/>
              <w:bottom w:val="single" w:sz="4" w:space="0" w:color="auto"/>
              <w:right w:val="nil"/>
            </w:tcBorders>
            <w:shd w:val="clear" w:color="auto" w:fill="auto"/>
            <w:noWrap/>
            <w:vAlign w:val="center"/>
            <w:hideMark/>
          </w:tcPr>
          <w:p w14:paraId="1E90F7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74536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B1599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692ED" w14:textId="77777777" w:rsidR="00DD239C" w:rsidRPr="00DD239C" w:rsidRDefault="00DD239C" w:rsidP="00DD239C">
            <w:pPr>
              <w:jc w:val="right"/>
              <w:rPr>
                <w:bCs/>
                <w:sz w:val="20"/>
                <w:szCs w:val="20"/>
              </w:rPr>
            </w:pPr>
            <w:r w:rsidRPr="00DD239C">
              <w:rPr>
                <w:bCs/>
                <w:sz w:val="20"/>
                <w:szCs w:val="20"/>
              </w:rPr>
              <w:t>100 035 275,20</w:t>
            </w:r>
          </w:p>
        </w:tc>
        <w:tc>
          <w:tcPr>
            <w:tcW w:w="0" w:type="auto"/>
            <w:tcBorders>
              <w:top w:val="nil"/>
              <w:left w:val="single" w:sz="4" w:space="0" w:color="auto"/>
              <w:bottom w:val="single" w:sz="4" w:space="0" w:color="auto"/>
              <w:right w:val="nil"/>
            </w:tcBorders>
            <w:shd w:val="clear" w:color="auto" w:fill="auto"/>
            <w:noWrap/>
            <w:vAlign w:val="center"/>
            <w:hideMark/>
          </w:tcPr>
          <w:p w14:paraId="45FF7A38" w14:textId="77777777" w:rsidR="00DD239C" w:rsidRPr="00DD239C" w:rsidRDefault="00DD239C" w:rsidP="00DD239C">
            <w:pPr>
              <w:jc w:val="right"/>
              <w:rPr>
                <w:bCs/>
                <w:sz w:val="20"/>
                <w:szCs w:val="20"/>
              </w:rPr>
            </w:pPr>
            <w:r w:rsidRPr="00DD239C">
              <w:rPr>
                <w:bCs/>
                <w:sz w:val="20"/>
                <w:szCs w:val="20"/>
              </w:rPr>
              <w:t>33 728 500,00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009460"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5B984F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309ECE" w14:textId="77777777" w:rsidR="00DD239C" w:rsidRPr="00DD239C" w:rsidRDefault="00DD239C" w:rsidP="00DD239C">
            <w:pPr>
              <w:rPr>
                <w:bCs/>
                <w:sz w:val="20"/>
                <w:szCs w:val="20"/>
              </w:rPr>
            </w:pPr>
            <w:r w:rsidRPr="00DD239C">
              <w:rPr>
                <w:bCs/>
                <w:sz w:val="20"/>
                <w:szCs w:val="20"/>
              </w:rPr>
              <w:t xml:space="preserve">Расходы на обеспечение деятельности (оказание услуг) центров спортивной </w:t>
            </w:r>
            <w:proofErr w:type="gramStart"/>
            <w:r w:rsidRPr="00DD239C">
              <w:rPr>
                <w:bCs/>
                <w:sz w:val="20"/>
                <w:szCs w:val="20"/>
              </w:rPr>
              <w:t>подготовки(</w:t>
            </w:r>
            <w:proofErr w:type="gramEnd"/>
            <w:r w:rsidRPr="00DD239C">
              <w:rPr>
                <w:bCs/>
                <w:sz w:val="20"/>
                <w:szCs w:val="20"/>
              </w:rPr>
              <w:t>сборных команд)</w:t>
            </w:r>
          </w:p>
        </w:tc>
        <w:tc>
          <w:tcPr>
            <w:tcW w:w="0" w:type="auto"/>
            <w:tcBorders>
              <w:top w:val="nil"/>
              <w:left w:val="single" w:sz="4" w:space="0" w:color="auto"/>
              <w:bottom w:val="single" w:sz="4" w:space="0" w:color="auto"/>
              <w:right w:val="nil"/>
            </w:tcBorders>
            <w:shd w:val="clear" w:color="auto" w:fill="auto"/>
            <w:noWrap/>
            <w:vAlign w:val="center"/>
            <w:hideMark/>
          </w:tcPr>
          <w:p w14:paraId="53490F9D" w14:textId="77777777" w:rsidR="00DD239C" w:rsidRPr="00DD239C" w:rsidRDefault="00DD239C" w:rsidP="00DD239C">
            <w:pPr>
              <w:jc w:val="center"/>
              <w:rPr>
                <w:bCs/>
                <w:sz w:val="20"/>
                <w:szCs w:val="20"/>
              </w:rPr>
            </w:pPr>
            <w:r w:rsidRPr="00DD239C">
              <w:rPr>
                <w:bCs/>
                <w:sz w:val="20"/>
                <w:szCs w:val="20"/>
              </w:rPr>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34E8DE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AD37A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3E043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34DBC5" w14:textId="77777777" w:rsidR="00DD239C" w:rsidRPr="00DD239C" w:rsidRDefault="00DD239C" w:rsidP="00DD239C">
            <w:pPr>
              <w:jc w:val="right"/>
              <w:rPr>
                <w:bCs/>
                <w:sz w:val="20"/>
                <w:szCs w:val="20"/>
              </w:rPr>
            </w:pPr>
            <w:r w:rsidRPr="00DD239C">
              <w:rPr>
                <w:bCs/>
                <w:sz w:val="20"/>
                <w:szCs w:val="20"/>
              </w:rPr>
              <w:t>36 855 258,87</w:t>
            </w:r>
          </w:p>
        </w:tc>
        <w:tc>
          <w:tcPr>
            <w:tcW w:w="0" w:type="auto"/>
            <w:tcBorders>
              <w:top w:val="nil"/>
              <w:left w:val="single" w:sz="4" w:space="0" w:color="auto"/>
              <w:bottom w:val="single" w:sz="4" w:space="0" w:color="auto"/>
              <w:right w:val="nil"/>
            </w:tcBorders>
            <w:shd w:val="clear" w:color="auto" w:fill="auto"/>
            <w:noWrap/>
            <w:vAlign w:val="center"/>
            <w:hideMark/>
          </w:tcPr>
          <w:p w14:paraId="18DFDEF9"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79B818"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7523941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1D99D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3A47B97"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082634A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3CBE108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28CF78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01439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C8A1B19" w14:textId="77777777" w:rsidR="00DD239C" w:rsidRPr="00DD239C" w:rsidRDefault="00DD239C" w:rsidP="00DD239C">
            <w:pPr>
              <w:jc w:val="right"/>
              <w:rPr>
                <w:sz w:val="20"/>
                <w:szCs w:val="20"/>
              </w:rPr>
            </w:pPr>
            <w:r w:rsidRPr="00DD239C">
              <w:rPr>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E4681" w14:textId="77777777" w:rsidR="00DD239C" w:rsidRPr="00DD239C" w:rsidRDefault="00DD239C" w:rsidP="00DD239C">
            <w:pPr>
              <w:jc w:val="right"/>
              <w:rPr>
                <w:sz w:val="20"/>
                <w:szCs w:val="20"/>
              </w:rPr>
            </w:pPr>
            <w:r w:rsidRPr="00DD239C">
              <w:rPr>
                <w:sz w:val="20"/>
                <w:szCs w:val="20"/>
              </w:rPr>
              <w:t>12 000 000,00</w:t>
            </w:r>
          </w:p>
        </w:tc>
      </w:tr>
      <w:tr w:rsidR="00DD239C" w:rsidRPr="00DD239C" w14:paraId="4F168D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F4E5EF"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E25E8D9"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0F62C3BF"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5AFC340D"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1865C35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4D58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3B80507E" w14:textId="77777777" w:rsidR="00DD239C" w:rsidRPr="00DD239C" w:rsidRDefault="00DD239C" w:rsidP="00DD239C">
            <w:pPr>
              <w:jc w:val="right"/>
              <w:rPr>
                <w:sz w:val="20"/>
                <w:szCs w:val="20"/>
              </w:rPr>
            </w:pPr>
            <w:r w:rsidRPr="00DD239C">
              <w:rPr>
                <w:sz w:val="20"/>
                <w:szCs w:val="20"/>
              </w:rPr>
              <w:t>12 000 000,00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9CD14F" w14:textId="77777777" w:rsidR="00DD239C" w:rsidRPr="00DD239C" w:rsidRDefault="00DD239C" w:rsidP="00DD239C">
            <w:pPr>
              <w:jc w:val="right"/>
              <w:rPr>
                <w:sz w:val="20"/>
                <w:szCs w:val="20"/>
              </w:rPr>
            </w:pPr>
            <w:r w:rsidRPr="00DD239C">
              <w:rPr>
                <w:sz w:val="20"/>
                <w:szCs w:val="20"/>
              </w:rPr>
              <w:t>12 000 000,00</w:t>
            </w:r>
          </w:p>
        </w:tc>
      </w:tr>
      <w:tr w:rsidR="00DD239C" w:rsidRPr="00DD239C" w14:paraId="19AF41B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F4DC3D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5EAD13"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2C22A4E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81D9E3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4C865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9AA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89C82CC"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52AC77" w14:textId="77777777" w:rsidR="00DD239C" w:rsidRPr="00DD239C" w:rsidRDefault="00DD239C" w:rsidP="00DD239C">
            <w:pPr>
              <w:jc w:val="right"/>
              <w:rPr>
                <w:sz w:val="20"/>
                <w:szCs w:val="20"/>
              </w:rPr>
            </w:pPr>
            <w:r w:rsidRPr="00DD239C">
              <w:rPr>
                <w:sz w:val="20"/>
                <w:szCs w:val="20"/>
              </w:rPr>
              <w:t>10 000 000,00</w:t>
            </w:r>
          </w:p>
        </w:tc>
      </w:tr>
      <w:tr w:rsidR="00DD239C" w:rsidRPr="00DD239C" w14:paraId="2AB64C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783C27"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6A892FC" w14:textId="77777777" w:rsidR="00DD239C" w:rsidRPr="00DD239C" w:rsidRDefault="00DD239C" w:rsidP="00DD239C">
            <w:pPr>
              <w:jc w:val="center"/>
              <w:rPr>
                <w:sz w:val="20"/>
                <w:szCs w:val="20"/>
              </w:rPr>
            </w:pPr>
            <w:r w:rsidRPr="00DD239C">
              <w:rPr>
                <w:sz w:val="20"/>
                <w:szCs w:val="20"/>
              </w:rPr>
              <w:lastRenderedPageBreak/>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6C1BC04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7FABA7B2"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774D647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139BA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5E47CDC1"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AD4ED7" w14:textId="77777777" w:rsidR="00DD239C" w:rsidRPr="00DD239C" w:rsidRDefault="00DD239C" w:rsidP="00DD239C">
            <w:pPr>
              <w:jc w:val="right"/>
              <w:rPr>
                <w:sz w:val="20"/>
                <w:szCs w:val="20"/>
              </w:rPr>
            </w:pPr>
            <w:r w:rsidRPr="00DD239C">
              <w:rPr>
                <w:sz w:val="20"/>
                <w:szCs w:val="20"/>
              </w:rPr>
              <w:t>10 000 000,00</w:t>
            </w:r>
          </w:p>
        </w:tc>
      </w:tr>
      <w:tr w:rsidR="00DD239C" w:rsidRPr="00DD239C" w14:paraId="14D96E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B0CF4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00C815A"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0ACB3A2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181D51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CD78ED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8ED71E" w14:textId="77777777" w:rsidR="00DD239C" w:rsidRPr="00DD239C" w:rsidRDefault="00DD239C" w:rsidP="00DD239C">
            <w:pPr>
              <w:jc w:val="right"/>
              <w:rPr>
                <w:sz w:val="20"/>
                <w:szCs w:val="20"/>
              </w:rPr>
            </w:pPr>
            <w:r w:rsidRPr="00DD239C">
              <w:rPr>
                <w:sz w:val="20"/>
                <w:szCs w:val="20"/>
              </w:rPr>
              <w:t>36 855 258,87</w:t>
            </w:r>
          </w:p>
        </w:tc>
        <w:tc>
          <w:tcPr>
            <w:tcW w:w="0" w:type="auto"/>
            <w:tcBorders>
              <w:top w:val="nil"/>
              <w:left w:val="single" w:sz="4" w:space="0" w:color="auto"/>
              <w:bottom w:val="single" w:sz="4" w:space="0" w:color="auto"/>
              <w:right w:val="nil"/>
            </w:tcBorders>
            <w:shd w:val="clear" w:color="auto" w:fill="auto"/>
            <w:noWrap/>
            <w:vAlign w:val="center"/>
            <w:hideMark/>
          </w:tcPr>
          <w:p w14:paraId="06DF8905"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98469A" w14:textId="77777777" w:rsidR="00DD239C" w:rsidRPr="00DD239C" w:rsidRDefault="00DD239C" w:rsidP="00DD239C">
            <w:pPr>
              <w:jc w:val="right"/>
              <w:rPr>
                <w:sz w:val="20"/>
                <w:szCs w:val="20"/>
              </w:rPr>
            </w:pPr>
            <w:r w:rsidRPr="00DD239C">
              <w:rPr>
                <w:sz w:val="20"/>
                <w:szCs w:val="20"/>
              </w:rPr>
              <w:t>10 000 000,00</w:t>
            </w:r>
          </w:p>
        </w:tc>
      </w:tr>
      <w:tr w:rsidR="00DD239C" w:rsidRPr="00DD239C" w14:paraId="64709AC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661FE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0CE1C3CC"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single" w:sz="4" w:space="0" w:color="auto"/>
              <w:right w:val="nil"/>
            </w:tcBorders>
            <w:shd w:val="clear" w:color="auto" w:fill="auto"/>
            <w:noWrap/>
            <w:vAlign w:val="center"/>
            <w:hideMark/>
          </w:tcPr>
          <w:p w14:paraId="4C21207B"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2DE7F171"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36263EF6"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4A4512" w14:textId="77777777" w:rsidR="00DD239C" w:rsidRPr="00DD239C" w:rsidRDefault="00DD239C" w:rsidP="00DD239C">
            <w:pPr>
              <w:jc w:val="right"/>
              <w:rPr>
                <w:sz w:val="20"/>
                <w:szCs w:val="20"/>
              </w:rPr>
            </w:pPr>
            <w:r w:rsidRPr="00DD239C">
              <w:rPr>
                <w:sz w:val="20"/>
                <w:szCs w:val="20"/>
              </w:rPr>
              <w:t>36 855 258,87</w:t>
            </w:r>
          </w:p>
        </w:tc>
        <w:tc>
          <w:tcPr>
            <w:tcW w:w="0" w:type="auto"/>
            <w:tcBorders>
              <w:top w:val="nil"/>
              <w:left w:val="single" w:sz="4" w:space="0" w:color="auto"/>
              <w:bottom w:val="single" w:sz="4" w:space="0" w:color="auto"/>
              <w:right w:val="nil"/>
            </w:tcBorders>
            <w:shd w:val="clear" w:color="auto" w:fill="auto"/>
            <w:noWrap/>
            <w:vAlign w:val="center"/>
            <w:hideMark/>
          </w:tcPr>
          <w:p w14:paraId="6048BE58"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BB2B14" w14:textId="77777777" w:rsidR="00DD239C" w:rsidRPr="00DD239C" w:rsidRDefault="00DD239C" w:rsidP="00DD239C">
            <w:pPr>
              <w:jc w:val="right"/>
              <w:rPr>
                <w:sz w:val="20"/>
                <w:szCs w:val="20"/>
              </w:rPr>
            </w:pPr>
            <w:r w:rsidRPr="00DD239C">
              <w:rPr>
                <w:sz w:val="20"/>
                <w:szCs w:val="20"/>
              </w:rPr>
              <w:t>10 000 000,00</w:t>
            </w:r>
          </w:p>
        </w:tc>
      </w:tr>
      <w:tr w:rsidR="00DD239C" w:rsidRPr="00DD239C" w14:paraId="1E9522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EF599A" w14:textId="77777777" w:rsidR="00DD239C" w:rsidRPr="00DD239C" w:rsidRDefault="00DD239C" w:rsidP="00DD239C">
            <w:pPr>
              <w:rPr>
                <w:bCs/>
                <w:sz w:val="20"/>
                <w:szCs w:val="20"/>
              </w:rPr>
            </w:pPr>
            <w:r w:rsidRPr="00DD239C">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F4D4C73" w14:textId="77777777" w:rsidR="00DD239C" w:rsidRPr="00DD239C" w:rsidRDefault="00DD239C" w:rsidP="00DD239C">
            <w:pPr>
              <w:jc w:val="center"/>
              <w:rPr>
                <w:bCs/>
                <w:sz w:val="20"/>
                <w:szCs w:val="20"/>
              </w:rPr>
            </w:pPr>
            <w:r w:rsidRPr="00DD239C">
              <w:rPr>
                <w:bCs/>
                <w:sz w:val="20"/>
                <w:szCs w:val="20"/>
              </w:rPr>
              <w:t>11.0.00.11950</w:t>
            </w:r>
          </w:p>
        </w:tc>
        <w:tc>
          <w:tcPr>
            <w:tcW w:w="0" w:type="auto"/>
            <w:tcBorders>
              <w:top w:val="nil"/>
              <w:left w:val="single" w:sz="4" w:space="0" w:color="auto"/>
              <w:bottom w:val="single" w:sz="4" w:space="0" w:color="auto"/>
              <w:right w:val="nil"/>
            </w:tcBorders>
            <w:shd w:val="clear" w:color="auto" w:fill="auto"/>
            <w:noWrap/>
            <w:vAlign w:val="center"/>
            <w:hideMark/>
          </w:tcPr>
          <w:p w14:paraId="637ABA0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3EBD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FBFBA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F33A78" w14:textId="77777777" w:rsidR="00DD239C" w:rsidRPr="00DD239C" w:rsidRDefault="00DD239C" w:rsidP="00DD239C">
            <w:pPr>
              <w:jc w:val="right"/>
              <w:rPr>
                <w:bCs/>
                <w:sz w:val="20"/>
                <w:szCs w:val="20"/>
              </w:rPr>
            </w:pPr>
            <w:r w:rsidRPr="00DD239C">
              <w:rPr>
                <w:bCs/>
                <w:sz w:val="20"/>
                <w:szCs w:val="20"/>
              </w:rPr>
              <w:t>5 745 400,00</w:t>
            </w:r>
          </w:p>
        </w:tc>
        <w:tc>
          <w:tcPr>
            <w:tcW w:w="0" w:type="auto"/>
            <w:tcBorders>
              <w:top w:val="nil"/>
              <w:left w:val="single" w:sz="4" w:space="0" w:color="auto"/>
              <w:bottom w:val="single" w:sz="4" w:space="0" w:color="auto"/>
              <w:right w:val="nil"/>
            </w:tcBorders>
            <w:shd w:val="clear" w:color="auto" w:fill="auto"/>
            <w:noWrap/>
            <w:vAlign w:val="center"/>
            <w:hideMark/>
          </w:tcPr>
          <w:p w14:paraId="6E16FBE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CA1BB2" w14:textId="77777777" w:rsidR="00DD239C" w:rsidRPr="00DD239C" w:rsidRDefault="00DD239C" w:rsidP="00DD239C">
            <w:pPr>
              <w:jc w:val="right"/>
              <w:rPr>
                <w:bCs/>
                <w:sz w:val="20"/>
                <w:szCs w:val="20"/>
              </w:rPr>
            </w:pPr>
            <w:r w:rsidRPr="00DD239C">
              <w:rPr>
                <w:bCs/>
                <w:sz w:val="20"/>
                <w:szCs w:val="20"/>
              </w:rPr>
              <w:t>0,00</w:t>
            </w:r>
          </w:p>
        </w:tc>
      </w:tr>
      <w:tr w:rsidR="00DD239C" w:rsidRPr="00DD239C" w14:paraId="029EB6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4FDFFF"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55115F3"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nil"/>
            </w:tcBorders>
            <w:shd w:val="clear" w:color="auto" w:fill="auto"/>
            <w:noWrap/>
            <w:vAlign w:val="center"/>
            <w:hideMark/>
          </w:tcPr>
          <w:p w14:paraId="52C3DCB9"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3EF7900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5E43A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570E7A" w14:textId="77777777" w:rsidR="00DD239C" w:rsidRPr="00DD239C" w:rsidRDefault="00DD239C" w:rsidP="00DD239C">
            <w:pPr>
              <w:jc w:val="right"/>
              <w:rPr>
                <w:sz w:val="20"/>
                <w:szCs w:val="20"/>
              </w:rPr>
            </w:pPr>
            <w:r w:rsidRPr="00DD239C">
              <w:rPr>
                <w:sz w:val="20"/>
                <w:szCs w:val="20"/>
              </w:rPr>
              <w:t>1 104 100,00</w:t>
            </w:r>
          </w:p>
        </w:tc>
        <w:tc>
          <w:tcPr>
            <w:tcW w:w="0" w:type="auto"/>
            <w:tcBorders>
              <w:top w:val="nil"/>
              <w:left w:val="single" w:sz="4" w:space="0" w:color="auto"/>
              <w:bottom w:val="single" w:sz="4" w:space="0" w:color="auto"/>
              <w:right w:val="nil"/>
            </w:tcBorders>
            <w:shd w:val="clear" w:color="auto" w:fill="auto"/>
            <w:noWrap/>
            <w:vAlign w:val="center"/>
            <w:hideMark/>
          </w:tcPr>
          <w:p w14:paraId="1FD334D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9FD443" w14:textId="77777777" w:rsidR="00DD239C" w:rsidRPr="00DD239C" w:rsidRDefault="00DD239C" w:rsidP="00DD239C">
            <w:pPr>
              <w:jc w:val="right"/>
              <w:rPr>
                <w:sz w:val="20"/>
                <w:szCs w:val="20"/>
              </w:rPr>
            </w:pPr>
            <w:r w:rsidRPr="00DD239C">
              <w:rPr>
                <w:sz w:val="20"/>
                <w:szCs w:val="20"/>
              </w:rPr>
              <w:t>0,00</w:t>
            </w:r>
          </w:p>
        </w:tc>
      </w:tr>
      <w:tr w:rsidR="00DD239C" w:rsidRPr="00DD239C" w14:paraId="18FCC1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DA937B"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558A2EF"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nil"/>
            </w:tcBorders>
            <w:shd w:val="clear" w:color="auto" w:fill="auto"/>
            <w:noWrap/>
            <w:vAlign w:val="center"/>
            <w:hideMark/>
          </w:tcPr>
          <w:p w14:paraId="146FA616"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1A4345C1"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21D7B39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15D5A" w14:textId="77777777" w:rsidR="00DD239C" w:rsidRPr="00DD239C" w:rsidRDefault="00DD239C" w:rsidP="00DD239C">
            <w:pPr>
              <w:jc w:val="right"/>
              <w:rPr>
                <w:sz w:val="20"/>
                <w:szCs w:val="20"/>
              </w:rPr>
            </w:pPr>
            <w:r w:rsidRPr="00DD239C">
              <w:rPr>
                <w:sz w:val="20"/>
                <w:szCs w:val="20"/>
              </w:rPr>
              <w:t>1 104 100,00</w:t>
            </w:r>
          </w:p>
        </w:tc>
        <w:tc>
          <w:tcPr>
            <w:tcW w:w="0" w:type="auto"/>
            <w:tcBorders>
              <w:top w:val="nil"/>
              <w:left w:val="single" w:sz="4" w:space="0" w:color="auto"/>
              <w:bottom w:val="single" w:sz="4" w:space="0" w:color="auto"/>
              <w:right w:val="nil"/>
            </w:tcBorders>
            <w:shd w:val="clear" w:color="auto" w:fill="auto"/>
            <w:noWrap/>
            <w:vAlign w:val="center"/>
            <w:hideMark/>
          </w:tcPr>
          <w:p w14:paraId="14373A1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BB2EBD" w14:textId="77777777" w:rsidR="00DD239C" w:rsidRPr="00DD239C" w:rsidRDefault="00DD239C" w:rsidP="00DD239C">
            <w:pPr>
              <w:jc w:val="right"/>
              <w:rPr>
                <w:sz w:val="20"/>
                <w:szCs w:val="20"/>
              </w:rPr>
            </w:pPr>
            <w:r w:rsidRPr="00DD239C">
              <w:rPr>
                <w:sz w:val="20"/>
                <w:szCs w:val="20"/>
              </w:rPr>
              <w:t>0,00</w:t>
            </w:r>
          </w:p>
        </w:tc>
      </w:tr>
      <w:tr w:rsidR="00DD239C" w:rsidRPr="00DD239C" w14:paraId="2AAED4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9C32F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A5B4D60"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nil"/>
            </w:tcBorders>
            <w:shd w:val="clear" w:color="auto" w:fill="auto"/>
            <w:noWrap/>
            <w:vAlign w:val="center"/>
            <w:hideMark/>
          </w:tcPr>
          <w:p w14:paraId="6BB41F15"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7819663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172E99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77A304" w14:textId="77777777" w:rsidR="00DD239C" w:rsidRPr="00DD239C" w:rsidRDefault="00DD239C" w:rsidP="00DD239C">
            <w:pPr>
              <w:jc w:val="right"/>
              <w:rPr>
                <w:sz w:val="20"/>
                <w:szCs w:val="20"/>
              </w:rPr>
            </w:pPr>
            <w:r w:rsidRPr="00DD239C">
              <w:rPr>
                <w:sz w:val="20"/>
                <w:szCs w:val="20"/>
              </w:rPr>
              <w:t>4 641 300,00</w:t>
            </w:r>
          </w:p>
        </w:tc>
        <w:tc>
          <w:tcPr>
            <w:tcW w:w="0" w:type="auto"/>
            <w:tcBorders>
              <w:top w:val="nil"/>
              <w:left w:val="single" w:sz="4" w:space="0" w:color="auto"/>
              <w:bottom w:val="single" w:sz="4" w:space="0" w:color="auto"/>
              <w:right w:val="nil"/>
            </w:tcBorders>
            <w:shd w:val="clear" w:color="auto" w:fill="auto"/>
            <w:noWrap/>
            <w:vAlign w:val="center"/>
            <w:hideMark/>
          </w:tcPr>
          <w:p w14:paraId="78B5988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99B11" w14:textId="77777777" w:rsidR="00DD239C" w:rsidRPr="00DD239C" w:rsidRDefault="00DD239C" w:rsidP="00DD239C">
            <w:pPr>
              <w:jc w:val="right"/>
              <w:rPr>
                <w:sz w:val="20"/>
                <w:szCs w:val="20"/>
              </w:rPr>
            </w:pPr>
            <w:r w:rsidRPr="00DD239C">
              <w:rPr>
                <w:sz w:val="20"/>
                <w:szCs w:val="20"/>
              </w:rPr>
              <w:t>0,00</w:t>
            </w:r>
          </w:p>
        </w:tc>
      </w:tr>
      <w:tr w:rsidR="00DD239C" w:rsidRPr="00DD239C" w14:paraId="6BA1DF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02BB50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7CCD66F" w14:textId="77777777" w:rsidR="00DD239C" w:rsidRPr="00DD239C" w:rsidRDefault="00DD239C" w:rsidP="00DD239C">
            <w:pPr>
              <w:jc w:val="center"/>
              <w:rPr>
                <w:sz w:val="20"/>
                <w:szCs w:val="20"/>
              </w:rPr>
            </w:pPr>
            <w:r w:rsidRPr="00DD239C">
              <w:rPr>
                <w:sz w:val="20"/>
                <w:szCs w:val="20"/>
              </w:rPr>
              <w:t>11.0.00.11950</w:t>
            </w:r>
          </w:p>
        </w:tc>
        <w:tc>
          <w:tcPr>
            <w:tcW w:w="0" w:type="auto"/>
            <w:tcBorders>
              <w:top w:val="nil"/>
              <w:left w:val="single" w:sz="4" w:space="0" w:color="auto"/>
              <w:bottom w:val="single" w:sz="4" w:space="0" w:color="auto"/>
              <w:right w:val="nil"/>
            </w:tcBorders>
            <w:shd w:val="clear" w:color="auto" w:fill="auto"/>
            <w:noWrap/>
            <w:vAlign w:val="center"/>
            <w:hideMark/>
          </w:tcPr>
          <w:p w14:paraId="084B5B0F"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4DF1164E"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34F18F9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E8B38" w14:textId="77777777" w:rsidR="00DD239C" w:rsidRPr="00DD239C" w:rsidRDefault="00DD239C" w:rsidP="00DD239C">
            <w:pPr>
              <w:jc w:val="right"/>
              <w:rPr>
                <w:sz w:val="20"/>
                <w:szCs w:val="20"/>
              </w:rPr>
            </w:pPr>
            <w:r w:rsidRPr="00DD239C">
              <w:rPr>
                <w:sz w:val="20"/>
                <w:szCs w:val="20"/>
              </w:rPr>
              <w:t>4 641 300,00</w:t>
            </w:r>
          </w:p>
        </w:tc>
        <w:tc>
          <w:tcPr>
            <w:tcW w:w="0" w:type="auto"/>
            <w:tcBorders>
              <w:top w:val="nil"/>
              <w:left w:val="single" w:sz="4" w:space="0" w:color="auto"/>
              <w:bottom w:val="single" w:sz="4" w:space="0" w:color="auto"/>
              <w:right w:val="nil"/>
            </w:tcBorders>
            <w:shd w:val="clear" w:color="auto" w:fill="auto"/>
            <w:noWrap/>
            <w:vAlign w:val="center"/>
            <w:hideMark/>
          </w:tcPr>
          <w:p w14:paraId="58CFA46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2108E" w14:textId="77777777" w:rsidR="00DD239C" w:rsidRPr="00DD239C" w:rsidRDefault="00DD239C" w:rsidP="00DD239C">
            <w:pPr>
              <w:jc w:val="right"/>
              <w:rPr>
                <w:sz w:val="20"/>
                <w:szCs w:val="20"/>
              </w:rPr>
            </w:pPr>
            <w:r w:rsidRPr="00DD239C">
              <w:rPr>
                <w:sz w:val="20"/>
                <w:szCs w:val="20"/>
              </w:rPr>
              <w:t>0,00</w:t>
            </w:r>
          </w:p>
        </w:tc>
      </w:tr>
      <w:tr w:rsidR="00DD239C" w:rsidRPr="00DD239C" w14:paraId="41FB81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19F267"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A753402" w14:textId="77777777" w:rsidR="00DD239C" w:rsidRPr="00DD239C" w:rsidRDefault="00DD239C" w:rsidP="00DD239C">
            <w:pPr>
              <w:jc w:val="center"/>
              <w:rPr>
                <w:bCs/>
                <w:sz w:val="20"/>
                <w:szCs w:val="20"/>
              </w:rPr>
            </w:pPr>
            <w:r w:rsidRPr="00DD239C">
              <w:rPr>
                <w:bCs/>
                <w:sz w:val="20"/>
                <w:szCs w:val="20"/>
              </w:rPr>
              <w:t>11.0.00.70510</w:t>
            </w:r>
          </w:p>
        </w:tc>
        <w:tc>
          <w:tcPr>
            <w:tcW w:w="0" w:type="auto"/>
            <w:tcBorders>
              <w:top w:val="nil"/>
              <w:left w:val="single" w:sz="4" w:space="0" w:color="auto"/>
              <w:bottom w:val="single" w:sz="4" w:space="0" w:color="auto"/>
              <w:right w:val="nil"/>
            </w:tcBorders>
            <w:shd w:val="clear" w:color="auto" w:fill="auto"/>
            <w:noWrap/>
            <w:vAlign w:val="center"/>
            <w:hideMark/>
          </w:tcPr>
          <w:p w14:paraId="0D58FB5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9AFA89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E3EDE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2B1F46" w14:textId="77777777" w:rsidR="00DD239C" w:rsidRPr="00DD239C" w:rsidRDefault="00DD239C" w:rsidP="00DD239C">
            <w:pPr>
              <w:jc w:val="right"/>
              <w:rPr>
                <w:bCs/>
                <w:sz w:val="20"/>
                <w:szCs w:val="20"/>
              </w:rPr>
            </w:pPr>
            <w:r w:rsidRPr="00DD239C">
              <w:rPr>
                <w:bCs/>
                <w:sz w:val="20"/>
                <w:szCs w:val="20"/>
              </w:rPr>
              <w:t>1 293 900,00</w:t>
            </w:r>
          </w:p>
        </w:tc>
        <w:tc>
          <w:tcPr>
            <w:tcW w:w="0" w:type="auto"/>
            <w:tcBorders>
              <w:top w:val="nil"/>
              <w:left w:val="single" w:sz="4" w:space="0" w:color="auto"/>
              <w:bottom w:val="single" w:sz="4" w:space="0" w:color="auto"/>
              <w:right w:val="nil"/>
            </w:tcBorders>
            <w:shd w:val="clear" w:color="auto" w:fill="auto"/>
            <w:noWrap/>
            <w:vAlign w:val="center"/>
            <w:hideMark/>
          </w:tcPr>
          <w:p w14:paraId="4A5B7E2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42B3D" w14:textId="77777777" w:rsidR="00DD239C" w:rsidRPr="00DD239C" w:rsidRDefault="00DD239C" w:rsidP="00DD239C">
            <w:pPr>
              <w:jc w:val="right"/>
              <w:rPr>
                <w:bCs/>
                <w:sz w:val="20"/>
                <w:szCs w:val="20"/>
              </w:rPr>
            </w:pPr>
            <w:r w:rsidRPr="00DD239C">
              <w:rPr>
                <w:bCs/>
                <w:sz w:val="20"/>
                <w:szCs w:val="20"/>
              </w:rPr>
              <w:t>0,00</w:t>
            </w:r>
          </w:p>
        </w:tc>
      </w:tr>
      <w:tr w:rsidR="00DD239C" w:rsidRPr="00DD239C" w14:paraId="0AF110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92AAE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DB388A8" w14:textId="77777777" w:rsidR="00DD239C" w:rsidRPr="00DD239C" w:rsidRDefault="00DD239C" w:rsidP="00DD239C">
            <w:pPr>
              <w:jc w:val="center"/>
              <w:rPr>
                <w:sz w:val="20"/>
                <w:szCs w:val="20"/>
              </w:rPr>
            </w:pPr>
            <w:r w:rsidRPr="00DD239C">
              <w:rPr>
                <w:sz w:val="20"/>
                <w:szCs w:val="20"/>
              </w:rPr>
              <w:t>11.0.00.70510</w:t>
            </w:r>
          </w:p>
        </w:tc>
        <w:tc>
          <w:tcPr>
            <w:tcW w:w="0" w:type="auto"/>
            <w:tcBorders>
              <w:top w:val="nil"/>
              <w:left w:val="single" w:sz="4" w:space="0" w:color="auto"/>
              <w:bottom w:val="single" w:sz="4" w:space="0" w:color="auto"/>
              <w:right w:val="nil"/>
            </w:tcBorders>
            <w:shd w:val="clear" w:color="auto" w:fill="auto"/>
            <w:noWrap/>
            <w:vAlign w:val="center"/>
            <w:hideMark/>
          </w:tcPr>
          <w:p w14:paraId="4B8E70F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3290AF1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398D1E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963A2" w14:textId="77777777" w:rsidR="00DD239C" w:rsidRPr="00DD239C" w:rsidRDefault="00DD239C" w:rsidP="00DD239C">
            <w:pPr>
              <w:jc w:val="right"/>
              <w:rPr>
                <w:sz w:val="20"/>
                <w:szCs w:val="20"/>
              </w:rPr>
            </w:pPr>
            <w:r w:rsidRPr="00DD239C">
              <w:rPr>
                <w:sz w:val="20"/>
                <w:szCs w:val="20"/>
              </w:rPr>
              <w:t>1 293 900,00</w:t>
            </w:r>
          </w:p>
        </w:tc>
        <w:tc>
          <w:tcPr>
            <w:tcW w:w="0" w:type="auto"/>
            <w:tcBorders>
              <w:top w:val="nil"/>
              <w:left w:val="single" w:sz="4" w:space="0" w:color="auto"/>
              <w:bottom w:val="single" w:sz="4" w:space="0" w:color="auto"/>
              <w:right w:val="nil"/>
            </w:tcBorders>
            <w:shd w:val="clear" w:color="auto" w:fill="auto"/>
            <w:noWrap/>
            <w:vAlign w:val="center"/>
            <w:hideMark/>
          </w:tcPr>
          <w:p w14:paraId="0B301A1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65AED5" w14:textId="77777777" w:rsidR="00DD239C" w:rsidRPr="00DD239C" w:rsidRDefault="00DD239C" w:rsidP="00DD239C">
            <w:pPr>
              <w:jc w:val="right"/>
              <w:rPr>
                <w:sz w:val="20"/>
                <w:szCs w:val="20"/>
              </w:rPr>
            </w:pPr>
            <w:r w:rsidRPr="00DD239C">
              <w:rPr>
                <w:sz w:val="20"/>
                <w:szCs w:val="20"/>
              </w:rPr>
              <w:t>0,00</w:t>
            </w:r>
          </w:p>
        </w:tc>
      </w:tr>
      <w:tr w:rsidR="00DD239C" w:rsidRPr="00DD239C" w14:paraId="48797D1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D0D008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6DAC902" w14:textId="77777777" w:rsidR="00DD239C" w:rsidRPr="00DD239C" w:rsidRDefault="00DD239C" w:rsidP="00DD239C">
            <w:pPr>
              <w:jc w:val="center"/>
              <w:rPr>
                <w:sz w:val="20"/>
                <w:szCs w:val="20"/>
              </w:rPr>
            </w:pPr>
            <w:r w:rsidRPr="00DD239C">
              <w:rPr>
                <w:sz w:val="20"/>
                <w:szCs w:val="20"/>
              </w:rPr>
              <w:t>11.0.00.70510</w:t>
            </w:r>
          </w:p>
        </w:tc>
        <w:tc>
          <w:tcPr>
            <w:tcW w:w="0" w:type="auto"/>
            <w:tcBorders>
              <w:top w:val="nil"/>
              <w:left w:val="single" w:sz="4" w:space="0" w:color="auto"/>
              <w:bottom w:val="single" w:sz="4" w:space="0" w:color="auto"/>
              <w:right w:val="nil"/>
            </w:tcBorders>
            <w:shd w:val="clear" w:color="auto" w:fill="auto"/>
            <w:noWrap/>
            <w:vAlign w:val="center"/>
            <w:hideMark/>
          </w:tcPr>
          <w:p w14:paraId="225E3CE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4522D7A"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2FA75B7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6CBC45" w14:textId="77777777" w:rsidR="00DD239C" w:rsidRPr="00DD239C" w:rsidRDefault="00DD239C" w:rsidP="00DD239C">
            <w:pPr>
              <w:jc w:val="right"/>
              <w:rPr>
                <w:sz w:val="20"/>
                <w:szCs w:val="20"/>
              </w:rPr>
            </w:pPr>
            <w:r w:rsidRPr="00DD239C">
              <w:rPr>
                <w:sz w:val="20"/>
                <w:szCs w:val="20"/>
              </w:rPr>
              <w:t>1 293 900,00</w:t>
            </w:r>
          </w:p>
        </w:tc>
        <w:tc>
          <w:tcPr>
            <w:tcW w:w="0" w:type="auto"/>
            <w:tcBorders>
              <w:top w:val="nil"/>
              <w:left w:val="single" w:sz="4" w:space="0" w:color="auto"/>
              <w:bottom w:val="single" w:sz="4" w:space="0" w:color="auto"/>
              <w:right w:val="nil"/>
            </w:tcBorders>
            <w:shd w:val="clear" w:color="auto" w:fill="auto"/>
            <w:noWrap/>
            <w:vAlign w:val="center"/>
            <w:hideMark/>
          </w:tcPr>
          <w:p w14:paraId="607F8D5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D25A2" w14:textId="77777777" w:rsidR="00DD239C" w:rsidRPr="00DD239C" w:rsidRDefault="00DD239C" w:rsidP="00DD239C">
            <w:pPr>
              <w:jc w:val="right"/>
              <w:rPr>
                <w:sz w:val="20"/>
                <w:szCs w:val="20"/>
              </w:rPr>
            </w:pPr>
            <w:r w:rsidRPr="00DD239C">
              <w:rPr>
                <w:sz w:val="20"/>
                <w:szCs w:val="20"/>
              </w:rPr>
              <w:t>0,00</w:t>
            </w:r>
          </w:p>
        </w:tc>
      </w:tr>
      <w:tr w:rsidR="00DD239C" w:rsidRPr="00DD239C" w14:paraId="216369D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C08889" w14:textId="77777777" w:rsidR="00DD239C" w:rsidRPr="00DD239C" w:rsidRDefault="00DD239C" w:rsidP="00DD239C">
            <w:pPr>
              <w:rPr>
                <w:bCs/>
                <w:sz w:val="20"/>
                <w:szCs w:val="20"/>
              </w:rPr>
            </w:pPr>
            <w:r w:rsidRPr="00DD239C">
              <w:rPr>
                <w:bCs/>
                <w:sz w:val="20"/>
                <w:szCs w:val="20"/>
              </w:rPr>
              <w:t xml:space="preserve">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w:t>
            </w:r>
            <w:r w:rsidRPr="00DD239C">
              <w:rPr>
                <w:bCs/>
                <w:sz w:val="20"/>
                <w:szCs w:val="20"/>
              </w:rPr>
              <w:lastRenderedPageBreak/>
              <w:t>спортивных объектов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042DDEA" w14:textId="77777777" w:rsidR="00DD239C" w:rsidRPr="00DD239C" w:rsidRDefault="00DD239C" w:rsidP="00DD239C">
            <w:pPr>
              <w:jc w:val="center"/>
              <w:rPr>
                <w:bCs/>
                <w:sz w:val="20"/>
                <w:szCs w:val="20"/>
              </w:rPr>
            </w:pPr>
            <w:r w:rsidRPr="00DD239C">
              <w:rPr>
                <w:bCs/>
                <w:sz w:val="20"/>
                <w:szCs w:val="20"/>
              </w:rPr>
              <w:lastRenderedPageBreak/>
              <w:t>11.0.00.70740</w:t>
            </w:r>
          </w:p>
        </w:tc>
        <w:tc>
          <w:tcPr>
            <w:tcW w:w="0" w:type="auto"/>
            <w:tcBorders>
              <w:top w:val="nil"/>
              <w:left w:val="single" w:sz="4" w:space="0" w:color="auto"/>
              <w:bottom w:val="single" w:sz="4" w:space="0" w:color="auto"/>
              <w:right w:val="nil"/>
            </w:tcBorders>
            <w:shd w:val="clear" w:color="auto" w:fill="auto"/>
            <w:noWrap/>
            <w:vAlign w:val="center"/>
            <w:hideMark/>
          </w:tcPr>
          <w:p w14:paraId="1048347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10DC7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AE6C6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554877" w14:textId="77777777" w:rsidR="00DD239C" w:rsidRPr="00DD239C" w:rsidRDefault="00DD239C" w:rsidP="00DD239C">
            <w:pPr>
              <w:jc w:val="right"/>
              <w:rPr>
                <w:bCs/>
                <w:sz w:val="20"/>
                <w:szCs w:val="20"/>
              </w:rPr>
            </w:pPr>
            <w:r w:rsidRPr="00DD239C">
              <w:rPr>
                <w:bCs/>
                <w:sz w:val="20"/>
                <w:szCs w:val="20"/>
              </w:rPr>
              <w:t>3 500 000,00</w:t>
            </w:r>
          </w:p>
        </w:tc>
        <w:tc>
          <w:tcPr>
            <w:tcW w:w="0" w:type="auto"/>
            <w:tcBorders>
              <w:top w:val="nil"/>
              <w:left w:val="single" w:sz="4" w:space="0" w:color="auto"/>
              <w:bottom w:val="single" w:sz="4" w:space="0" w:color="auto"/>
              <w:right w:val="nil"/>
            </w:tcBorders>
            <w:shd w:val="clear" w:color="auto" w:fill="auto"/>
            <w:noWrap/>
            <w:vAlign w:val="center"/>
            <w:hideMark/>
          </w:tcPr>
          <w:p w14:paraId="6CC9ACC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F76827" w14:textId="77777777" w:rsidR="00DD239C" w:rsidRPr="00DD239C" w:rsidRDefault="00DD239C" w:rsidP="00DD239C">
            <w:pPr>
              <w:jc w:val="right"/>
              <w:rPr>
                <w:bCs/>
                <w:sz w:val="20"/>
                <w:szCs w:val="20"/>
              </w:rPr>
            </w:pPr>
            <w:r w:rsidRPr="00DD239C">
              <w:rPr>
                <w:bCs/>
                <w:sz w:val="20"/>
                <w:szCs w:val="20"/>
              </w:rPr>
              <w:t>0,00</w:t>
            </w:r>
          </w:p>
        </w:tc>
      </w:tr>
      <w:tr w:rsidR="00DD239C" w:rsidRPr="00DD239C" w14:paraId="7758511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DF8C5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4177A11" w14:textId="77777777" w:rsidR="00DD239C" w:rsidRPr="00DD239C" w:rsidRDefault="00DD239C" w:rsidP="00DD239C">
            <w:pPr>
              <w:jc w:val="center"/>
              <w:rPr>
                <w:sz w:val="20"/>
                <w:szCs w:val="20"/>
              </w:rPr>
            </w:pPr>
            <w:r w:rsidRPr="00DD239C">
              <w:rPr>
                <w:sz w:val="20"/>
                <w:szCs w:val="20"/>
              </w:rPr>
              <w:t>11.0.00.70740</w:t>
            </w:r>
          </w:p>
        </w:tc>
        <w:tc>
          <w:tcPr>
            <w:tcW w:w="0" w:type="auto"/>
            <w:tcBorders>
              <w:top w:val="nil"/>
              <w:left w:val="single" w:sz="4" w:space="0" w:color="auto"/>
              <w:bottom w:val="single" w:sz="4" w:space="0" w:color="auto"/>
              <w:right w:val="nil"/>
            </w:tcBorders>
            <w:shd w:val="clear" w:color="auto" w:fill="auto"/>
            <w:noWrap/>
            <w:vAlign w:val="center"/>
            <w:hideMark/>
          </w:tcPr>
          <w:p w14:paraId="13B281E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422EE08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6756F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7FC147" w14:textId="77777777" w:rsidR="00DD239C" w:rsidRPr="00DD239C" w:rsidRDefault="00DD239C" w:rsidP="00DD239C">
            <w:pPr>
              <w:jc w:val="right"/>
              <w:rPr>
                <w:sz w:val="20"/>
                <w:szCs w:val="20"/>
              </w:rPr>
            </w:pPr>
            <w:r w:rsidRPr="00DD239C">
              <w:rPr>
                <w:sz w:val="20"/>
                <w:szCs w:val="20"/>
              </w:rPr>
              <w:t>3 500 000,00</w:t>
            </w:r>
          </w:p>
        </w:tc>
        <w:tc>
          <w:tcPr>
            <w:tcW w:w="0" w:type="auto"/>
            <w:tcBorders>
              <w:top w:val="nil"/>
              <w:left w:val="single" w:sz="4" w:space="0" w:color="auto"/>
              <w:bottom w:val="single" w:sz="4" w:space="0" w:color="auto"/>
              <w:right w:val="nil"/>
            </w:tcBorders>
            <w:shd w:val="clear" w:color="auto" w:fill="auto"/>
            <w:noWrap/>
            <w:vAlign w:val="center"/>
            <w:hideMark/>
          </w:tcPr>
          <w:p w14:paraId="4E26BD8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28E42" w14:textId="77777777" w:rsidR="00DD239C" w:rsidRPr="00DD239C" w:rsidRDefault="00DD239C" w:rsidP="00DD239C">
            <w:pPr>
              <w:jc w:val="right"/>
              <w:rPr>
                <w:sz w:val="20"/>
                <w:szCs w:val="20"/>
              </w:rPr>
            </w:pPr>
            <w:r w:rsidRPr="00DD239C">
              <w:rPr>
                <w:sz w:val="20"/>
                <w:szCs w:val="20"/>
              </w:rPr>
              <w:t>0,00</w:t>
            </w:r>
          </w:p>
        </w:tc>
      </w:tr>
      <w:tr w:rsidR="00DD239C" w:rsidRPr="00DD239C" w14:paraId="2F68CEC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2CCF42"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5C17C50E" w14:textId="77777777" w:rsidR="00DD239C" w:rsidRPr="00DD239C" w:rsidRDefault="00DD239C" w:rsidP="00DD239C">
            <w:pPr>
              <w:jc w:val="center"/>
              <w:rPr>
                <w:sz w:val="20"/>
                <w:szCs w:val="20"/>
              </w:rPr>
            </w:pPr>
            <w:r w:rsidRPr="00DD239C">
              <w:rPr>
                <w:sz w:val="20"/>
                <w:szCs w:val="20"/>
              </w:rPr>
              <w:t>11.0.00.70740</w:t>
            </w:r>
          </w:p>
        </w:tc>
        <w:tc>
          <w:tcPr>
            <w:tcW w:w="0" w:type="auto"/>
            <w:tcBorders>
              <w:top w:val="nil"/>
              <w:left w:val="single" w:sz="4" w:space="0" w:color="auto"/>
              <w:bottom w:val="single" w:sz="4" w:space="0" w:color="auto"/>
              <w:right w:val="nil"/>
            </w:tcBorders>
            <w:shd w:val="clear" w:color="auto" w:fill="auto"/>
            <w:noWrap/>
            <w:vAlign w:val="center"/>
            <w:hideMark/>
          </w:tcPr>
          <w:p w14:paraId="16EF9F20"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01B85DD4"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18F4414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8B0D5" w14:textId="77777777" w:rsidR="00DD239C" w:rsidRPr="00DD239C" w:rsidRDefault="00DD239C" w:rsidP="00DD239C">
            <w:pPr>
              <w:jc w:val="right"/>
              <w:rPr>
                <w:sz w:val="20"/>
                <w:szCs w:val="20"/>
              </w:rPr>
            </w:pPr>
            <w:r w:rsidRPr="00DD239C">
              <w:rPr>
                <w:sz w:val="20"/>
                <w:szCs w:val="20"/>
              </w:rPr>
              <w:t>3 500 000,00</w:t>
            </w:r>
          </w:p>
        </w:tc>
        <w:tc>
          <w:tcPr>
            <w:tcW w:w="0" w:type="auto"/>
            <w:tcBorders>
              <w:top w:val="nil"/>
              <w:left w:val="single" w:sz="4" w:space="0" w:color="auto"/>
              <w:bottom w:val="single" w:sz="4" w:space="0" w:color="auto"/>
              <w:right w:val="nil"/>
            </w:tcBorders>
            <w:shd w:val="clear" w:color="auto" w:fill="auto"/>
            <w:noWrap/>
            <w:vAlign w:val="center"/>
            <w:hideMark/>
          </w:tcPr>
          <w:p w14:paraId="4A24D82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847AD4" w14:textId="77777777" w:rsidR="00DD239C" w:rsidRPr="00DD239C" w:rsidRDefault="00DD239C" w:rsidP="00DD239C">
            <w:pPr>
              <w:jc w:val="right"/>
              <w:rPr>
                <w:sz w:val="20"/>
                <w:szCs w:val="20"/>
              </w:rPr>
            </w:pPr>
            <w:r w:rsidRPr="00DD239C">
              <w:rPr>
                <w:sz w:val="20"/>
                <w:szCs w:val="20"/>
              </w:rPr>
              <w:t>0,00</w:t>
            </w:r>
          </w:p>
        </w:tc>
      </w:tr>
      <w:tr w:rsidR="00DD239C" w:rsidRPr="00DD239C" w14:paraId="2C2AEAB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D0EE13" w14:textId="77777777" w:rsidR="00DD239C" w:rsidRPr="00DD239C" w:rsidRDefault="00DD239C" w:rsidP="00DD239C">
            <w:pPr>
              <w:rPr>
                <w:bCs/>
                <w:sz w:val="20"/>
                <w:szCs w:val="20"/>
              </w:rPr>
            </w:pPr>
            <w:r w:rsidRPr="00DD239C">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44A3A94" w14:textId="77777777" w:rsidR="00DD239C" w:rsidRPr="00DD239C" w:rsidRDefault="00DD239C" w:rsidP="00DD239C">
            <w:pPr>
              <w:jc w:val="center"/>
              <w:rPr>
                <w:bCs/>
                <w:sz w:val="20"/>
                <w:szCs w:val="20"/>
              </w:rPr>
            </w:pPr>
            <w:r w:rsidRPr="00DD239C">
              <w:rPr>
                <w:bCs/>
                <w:sz w:val="20"/>
                <w:szCs w:val="20"/>
              </w:rPr>
              <w:t>11.0.00.70750</w:t>
            </w:r>
          </w:p>
        </w:tc>
        <w:tc>
          <w:tcPr>
            <w:tcW w:w="0" w:type="auto"/>
            <w:tcBorders>
              <w:top w:val="nil"/>
              <w:left w:val="single" w:sz="4" w:space="0" w:color="auto"/>
              <w:bottom w:val="single" w:sz="4" w:space="0" w:color="auto"/>
              <w:right w:val="nil"/>
            </w:tcBorders>
            <w:shd w:val="clear" w:color="auto" w:fill="auto"/>
            <w:noWrap/>
            <w:vAlign w:val="center"/>
            <w:hideMark/>
          </w:tcPr>
          <w:p w14:paraId="2EB5F3E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5B42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901079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C3DA2" w14:textId="77777777" w:rsidR="00DD239C" w:rsidRPr="00DD239C" w:rsidRDefault="00DD239C" w:rsidP="00DD239C">
            <w:pPr>
              <w:jc w:val="right"/>
              <w:rPr>
                <w:bCs/>
                <w:sz w:val="20"/>
                <w:szCs w:val="20"/>
              </w:rPr>
            </w:pPr>
            <w:r w:rsidRPr="00DD239C">
              <w:rPr>
                <w:bCs/>
                <w:sz w:val="20"/>
                <w:szCs w:val="20"/>
              </w:rPr>
              <w:t>50 599 900,00</w:t>
            </w:r>
          </w:p>
        </w:tc>
        <w:tc>
          <w:tcPr>
            <w:tcW w:w="0" w:type="auto"/>
            <w:tcBorders>
              <w:top w:val="nil"/>
              <w:left w:val="single" w:sz="4" w:space="0" w:color="auto"/>
              <w:bottom w:val="single" w:sz="4" w:space="0" w:color="auto"/>
              <w:right w:val="nil"/>
            </w:tcBorders>
            <w:shd w:val="clear" w:color="auto" w:fill="auto"/>
            <w:noWrap/>
            <w:vAlign w:val="center"/>
            <w:hideMark/>
          </w:tcPr>
          <w:p w14:paraId="0A2568A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2C078F" w14:textId="77777777" w:rsidR="00DD239C" w:rsidRPr="00DD239C" w:rsidRDefault="00DD239C" w:rsidP="00DD239C">
            <w:pPr>
              <w:jc w:val="right"/>
              <w:rPr>
                <w:bCs/>
                <w:sz w:val="20"/>
                <w:szCs w:val="20"/>
              </w:rPr>
            </w:pPr>
            <w:r w:rsidRPr="00DD239C">
              <w:rPr>
                <w:bCs/>
                <w:sz w:val="20"/>
                <w:szCs w:val="20"/>
              </w:rPr>
              <w:t>0,00</w:t>
            </w:r>
          </w:p>
        </w:tc>
      </w:tr>
      <w:tr w:rsidR="00DD239C" w:rsidRPr="00DD239C" w14:paraId="650F7F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7A57CE"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1872299" w14:textId="77777777" w:rsidR="00DD239C" w:rsidRPr="00DD239C" w:rsidRDefault="00DD239C" w:rsidP="00DD239C">
            <w:pPr>
              <w:jc w:val="center"/>
              <w:rPr>
                <w:sz w:val="20"/>
                <w:szCs w:val="20"/>
              </w:rPr>
            </w:pPr>
            <w:r w:rsidRPr="00DD239C">
              <w:rPr>
                <w:sz w:val="20"/>
                <w:szCs w:val="20"/>
              </w:rPr>
              <w:t>11.0.00.70750</w:t>
            </w:r>
          </w:p>
        </w:tc>
        <w:tc>
          <w:tcPr>
            <w:tcW w:w="0" w:type="auto"/>
            <w:tcBorders>
              <w:top w:val="nil"/>
              <w:left w:val="single" w:sz="4" w:space="0" w:color="auto"/>
              <w:bottom w:val="single" w:sz="4" w:space="0" w:color="auto"/>
              <w:right w:val="nil"/>
            </w:tcBorders>
            <w:shd w:val="clear" w:color="auto" w:fill="auto"/>
            <w:noWrap/>
            <w:vAlign w:val="center"/>
            <w:hideMark/>
          </w:tcPr>
          <w:p w14:paraId="78471A3A"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5AC60A5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86D15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8EEFD" w14:textId="77777777" w:rsidR="00DD239C" w:rsidRPr="00DD239C" w:rsidRDefault="00DD239C" w:rsidP="00DD239C">
            <w:pPr>
              <w:jc w:val="right"/>
              <w:rPr>
                <w:sz w:val="20"/>
                <w:szCs w:val="20"/>
              </w:rPr>
            </w:pPr>
            <w:r w:rsidRPr="00DD239C">
              <w:rPr>
                <w:sz w:val="20"/>
                <w:szCs w:val="20"/>
              </w:rPr>
              <w:t>50 599 900,00</w:t>
            </w:r>
          </w:p>
        </w:tc>
        <w:tc>
          <w:tcPr>
            <w:tcW w:w="0" w:type="auto"/>
            <w:tcBorders>
              <w:top w:val="nil"/>
              <w:left w:val="single" w:sz="4" w:space="0" w:color="auto"/>
              <w:bottom w:val="single" w:sz="4" w:space="0" w:color="auto"/>
              <w:right w:val="nil"/>
            </w:tcBorders>
            <w:shd w:val="clear" w:color="auto" w:fill="auto"/>
            <w:noWrap/>
            <w:vAlign w:val="center"/>
            <w:hideMark/>
          </w:tcPr>
          <w:p w14:paraId="54951C6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E7F1D" w14:textId="77777777" w:rsidR="00DD239C" w:rsidRPr="00DD239C" w:rsidRDefault="00DD239C" w:rsidP="00DD239C">
            <w:pPr>
              <w:jc w:val="right"/>
              <w:rPr>
                <w:sz w:val="20"/>
                <w:szCs w:val="20"/>
              </w:rPr>
            </w:pPr>
            <w:r w:rsidRPr="00DD239C">
              <w:rPr>
                <w:sz w:val="20"/>
                <w:szCs w:val="20"/>
              </w:rPr>
              <w:t>0,00</w:t>
            </w:r>
          </w:p>
        </w:tc>
      </w:tr>
      <w:tr w:rsidR="00DD239C" w:rsidRPr="00DD239C" w14:paraId="054FCD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9A8CF1"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2A1DCBAD" w14:textId="77777777" w:rsidR="00DD239C" w:rsidRPr="00DD239C" w:rsidRDefault="00DD239C" w:rsidP="00DD239C">
            <w:pPr>
              <w:jc w:val="center"/>
              <w:rPr>
                <w:sz w:val="20"/>
                <w:szCs w:val="20"/>
              </w:rPr>
            </w:pPr>
            <w:r w:rsidRPr="00DD239C">
              <w:rPr>
                <w:sz w:val="20"/>
                <w:szCs w:val="20"/>
              </w:rPr>
              <w:t>11.0.00.70750</w:t>
            </w:r>
          </w:p>
        </w:tc>
        <w:tc>
          <w:tcPr>
            <w:tcW w:w="0" w:type="auto"/>
            <w:tcBorders>
              <w:top w:val="nil"/>
              <w:left w:val="single" w:sz="4" w:space="0" w:color="auto"/>
              <w:bottom w:val="single" w:sz="4" w:space="0" w:color="auto"/>
              <w:right w:val="nil"/>
            </w:tcBorders>
            <w:shd w:val="clear" w:color="auto" w:fill="auto"/>
            <w:noWrap/>
            <w:vAlign w:val="center"/>
            <w:hideMark/>
          </w:tcPr>
          <w:p w14:paraId="541B6252"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3997BFA7"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0DA037A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847855" w14:textId="77777777" w:rsidR="00DD239C" w:rsidRPr="00DD239C" w:rsidRDefault="00DD239C" w:rsidP="00DD239C">
            <w:pPr>
              <w:jc w:val="right"/>
              <w:rPr>
                <w:sz w:val="20"/>
                <w:szCs w:val="20"/>
              </w:rPr>
            </w:pPr>
            <w:r w:rsidRPr="00DD239C">
              <w:rPr>
                <w:sz w:val="20"/>
                <w:szCs w:val="20"/>
              </w:rPr>
              <w:t>50 599 900,00</w:t>
            </w:r>
          </w:p>
        </w:tc>
        <w:tc>
          <w:tcPr>
            <w:tcW w:w="0" w:type="auto"/>
            <w:tcBorders>
              <w:top w:val="nil"/>
              <w:left w:val="single" w:sz="4" w:space="0" w:color="auto"/>
              <w:bottom w:val="single" w:sz="4" w:space="0" w:color="auto"/>
              <w:right w:val="nil"/>
            </w:tcBorders>
            <w:shd w:val="clear" w:color="auto" w:fill="auto"/>
            <w:noWrap/>
            <w:vAlign w:val="center"/>
            <w:hideMark/>
          </w:tcPr>
          <w:p w14:paraId="33092D3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89D1B" w14:textId="77777777" w:rsidR="00DD239C" w:rsidRPr="00DD239C" w:rsidRDefault="00DD239C" w:rsidP="00DD239C">
            <w:pPr>
              <w:jc w:val="right"/>
              <w:rPr>
                <w:sz w:val="20"/>
                <w:szCs w:val="20"/>
              </w:rPr>
            </w:pPr>
            <w:r w:rsidRPr="00DD239C">
              <w:rPr>
                <w:sz w:val="20"/>
                <w:szCs w:val="20"/>
              </w:rPr>
              <w:t>0,00</w:t>
            </w:r>
          </w:p>
        </w:tc>
      </w:tr>
      <w:tr w:rsidR="00DD239C" w:rsidRPr="00DD239C" w14:paraId="6AAA05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8CA124" w14:textId="77777777" w:rsidR="00DD239C" w:rsidRPr="00DD239C" w:rsidRDefault="00DD239C" w:rsidP="00DD239C">
            <w:pPr>
              <w:rPr>
                <w:bCs/>
                <w:sz w:val="20"/>
                <w:szCs w:val="20"/>
              </w:rPr>
            </w:pPr>
            <w:r w:rsidRPr="00DD239C">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B0EBE87" w14:textId="77777777" w:rsidR="00DD239C" w:rsidRPr="00DD239C" w:rsidRDefault="00DD239C" w:rsidP="00DD239C">
            <w:pPr>
              <w:jc w:val="center"/>
              <w:rPr>
                <w:bCs/>
                <w:sz w:val="20"/>
                <w:szCs w:val="20"/>
              </w:rPr>
            </w:pPr>
            <w:r w:rsidRPr="00DD239C">
              <w:rPr>
                <w:bCs/>
                <w:sz w:val="20"/>
                <w:szCs w:val="20"/>
              </w:rPr>
              <w:t>11.0.E2.00000</w:t>
            </w:r>
          </w:p>
        </w:tc>
        <w:tc>
          <w:tcPr>
            <w:tcW w:w="0" w:type="auto"/>
            <w:tcBorders>
              <w:top w:val="nil"/>
              <w:left w:val="single" w:sz="4" w:space="0" w:color="auto"/>
              <w:bottom w:val="single" w:sz="4" w:space="0" w:color="auto"/>
              <w:right w:val="nil"/>
            </w:tcBorders>
            <w:shd w:val="clear" w:color="auto" w:fill="auto"/>
            <w:noWrap/>
            <w:vAlign w:val="center"/>
            <w:hideMark/>
          </w:tcPr>
          <w:p w14:paraId="2FB037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64E307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A5646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0A695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4E78DE5D"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F77E04" w14:textId="77777777" w:rsidR="00DD239C" w:rsidRPr="00DD239C" w:rsidRDefault="00DD239C" w:rsidP="00DD239C">
            <w:pPr>
              <w:jc w:val="right"/>
              <w:rPr>
                <w:bCs/>
                <w:sz w:val="20"/>
                <w:szCs w:val="20"/>
              </w:rPr>
            </w:pPr>
            <w:r w:rsidRPr="00DD239C">
              <w:rPr>
                <w:bCs/>
                <w:sz w:val="20"/>
                <w:szCs w:val="20"/>
              </w:rPr>
              <w:t>0,00</w:t>
            </w:r>
          </w:p>
        </w:tc>
      </w:tr>
      <w:tr w:rsidR="00DD239C" w:rsidRPr="00DD239C" w14:paraId="0397B4C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B3BC82" w14:textId="77777777" w:rsidR="00DD239C" w:rsidRPr="00DD239C" w:rsidRDefault="00DD239C" w:rsidP="00DD239C">
            <w:pPr>
              <w:rPr>
                <w:bCs/>
                <w:sz w:val="20"/>
                <w:szCs w:val="20"/>
              </w:rPr>
            </w:pPr>
            <w:r w:rsidRPr="00DD239C">
              <w:rPr>
                <w:bCs/>
                <w:sz w:val="20"/>
                <w:szCs w:val="20"/>
              </w:rPr>
              <w:t xml:space="preserve">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w:t>
            </w:r>
            <w:r w:rsidRPr="00DD239C">
              <w:rPr>
                <w:bCs/>
                <w:sz w:val="20"/>
                <w:szCs w:val="20"/>
              </w:rPr>
              <w:lastRenderedPageBreak/>
              <w:t>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55390A8" w14:textId="77777777" w:rsidR="00DD239C" w:rsidRPr="00DD239C" w:rsidRDefault="00DD239C" w:rsidP="00DD239C">
            <w:pPr>
              <w:jc w:val="center"/>
              <w:rPr>
                <w:bCs/>
                <w:sz w:val="20"/>
                <w:szCs w:val="20"/>
              </w:rPr>
            </w:pPr>
            <w:r w:rsidRPr="00DD239C">
              <w:rPr>
                <w:bCs/>
                <w:sz w:val="20"/>
                <w:szCs w:val="20"/>
              </w:rPr>
              <w:lastRenderedPageBreak/>
              <w:t>11.0.E2.50970</w:t>
            </w:r>
          </w:p>
        </w:tc>
        <w:tc>
          <w:tcPr>
            <w:tcW w:w="0" w:type="auto"/>
            <w:tcBorders>
              <w:top w:val="nil"/>
              <w:left w:val="single" w:sz="4" w:space="0" w:color="auto"/>
              <w:bottom w:val="single" w:sz="4" w:space="0" w:color="auto"/>
              <w:right w:val="nil"/>
            </w:tcBorders>
            <w:shd w:val="clear" w:color="auto" w:fill="auto"/>
            <w:noWrap/>
            <w:vAlign w:val="center"/>
            <w:hideMark/>
          </w:tcPr>
          <w:p w14:paraId="51E1572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D9FA2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15F0C8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7066C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123513B"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03114" w14:textId="77777777" w:rsidR="00DD239C" w:rsidRPr="00DD239C" w:rsidRDefault="00DD239C" w:rsidP="00DD239C">
            <w:pPr>
              <w:jc w:val="right"/>
              <w:rPr>
                <w:bCs/>
                <w:sz w:val="20"/>
                <w:szCs w:val="20"/>
              </w:rPr>
            </w:pPr>
            <w:r w:rsidRPr="00DD239C">
              <w:rPr>
                <w:bCs/>
                <w:sz w:val="20"/>
                <w:szCs w:val="20"/>
              </w:rPr>
              <w:t>0,00</w:t>
            </w:r>
          </w:p>
        </w:tc>
      </w:tr>
      <w:tr w:rsidR="00DD239C" w:rsidRPr="00DD239C" w14:paraId="7E901CD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FF923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098D985" w14:textId="77777777" w:rsidR="00DD239C" w:rsidRPr="00DD239C" w:rsidRDefault="00DD239C" w:rsidP="00DD239C">
            <w:pPr>
              <w:jc w:val="center"/>
              <w:rPr>
                <w:sz w:val="20"/>
                <w:szCs w:val="20"/>
              </w:rPr>
            </w:pPr>
            <w:r w:rsidRPr="00DD239C">
              <w:rPr>
                <w:sz w:val="20"/>
                <w:szCs w:val="20"/>
              </w:rPr>
              <w:t>11.0.E2.50970</w:t>
            </w:r>
          </w:p>
        </w:tc>
        <w:tc>
          <w:tcPr>
            <w:tcW w:w="0" w:type="auto"/>
            <w:tcBorders>
              <w:top w:val="nil"/>
              <w:left w:val="single" w:sz="4" w:space="0" w:color="auto"/>
              <w:bottom w:val="single" w:sz="4" w:space="0" w:color="auto"/>
              <w:right w:val="nil"/>
            </w:tcBorders>
            <w:shd w:val="clear" w:color="auto" w:fill="auto"/>
            <w:noWrap/>
            <w:vAlign w:val="center"/>
            <w:hideMark/>
          </w:tcPr>
          <w:p w14:paraId="02DD63E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024EBC0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8F805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3A57A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E405855" w14:textId="77777777" w:rsidR="00DD239C" w:rsidRPr="00DD239C" w:rsidRDefault="00DD239C" w:rsidP="00DD239C">
            <w:pPr>
              <w:jc w:val="right"/>
              <w:rPr>
                <w:sz w:val="20"/>
                <w:szCs w:val="20"/>
              </w:rPr>
            </w:pPr>
            <w:r w:rsidRPr="00DD239C">
              <w:rPr>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89B276" w14:textId="77777777" w:rsidR="00DD239C" w:rsidRPr="00DD239C" w:rsidRDefault="00DD239C" w:rsidP="00DD239C">
            <w:pPr>
              <w:jc w:val="right"/>
              <w:rPr>
                <w:sz w:val="20"/>
                <w:szCs w:val="20"/>
              </w:rPr>
            </w:pPr>
            <w:r w:rsidRPr="00DD239C">
              <w:rPr>
                <w:sz w:val="20"/>
                <w:szCs w:val="20"/>
              </w:rPr>
              <w:t>0,00</w:t>
            </w:r>
          </w:p>
        </w:tc>
      </w:tr>
      <w:tr w:rsidR="00DD239C" w:rsidRPr="00DD239C" w14:paraId="563C2C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AEC13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0363610" w14:textId="77777777" w:rsidR="00DD239C" w:rsidRPr="00DD239C" w:rsidRDefault="00DD239C" w:rsidP="00DD239C">
            <w:pPr>
              <w:jc w:val="center"/>
              <w:rPr>
                <w:sz w:val="20"/>
                <w:szCs w:val="20"/>
              </w:rPr>
            </w:pPr>
            <w:r w:rsidRPr="00DD239C">
              <w:rPr>
                <w:sz w:val="20"/>
                <w:szCs w:val="20"/>
              </w:rPr>
              <w:t>11.0.E2.50970</w:t>
            </w:r>
          </w:p>
        </w:tc>
        <w:tc>
          <w:tcPr>
            <w:tcW w:w="0" w:type="auto"/>
            <w:tcBorders>
              <w:top w:val="nil"/>
              <w:left w:val="single" w:sz="4" w:space="0" w:color="auto"/>
              <w:bottom w:val="single" w:sz="4" w:space="0" w:color="auto"/>
              <w:right w:val="nil"/>
            </w:tcBorders>
            <w:shd w:val="clear" w:color="auto" w:fill="auto"/>
            <w:noWrap/>
            <w:vAlign w:val="center"/>
            <w:hideMark/>
          </w:tcPr>
          <w:p w14:paraId="7AC4E5B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EAE935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A588C56"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C9D9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906048A" w14:textId="77777777" w:rsidR="00DD239C" w:rsidRPr="00DD239C" w:rsidRDefault="00DD239C" w:rsidP="00DD239C">
            <w:pPr>
              <w:jc w:val="right"/>
              <w:rPr>
                <w:sz w:val="20"/>
                <w:szCs w:val="20"/>
              </w:rPr>
            </w:pPr>
            <w:r w:rsidRPr="00DD239C">
              <w:rPr>
                <w:sz w:val="20"/>
                <w:szCs w:val="20"/>
              </w:rPr>
              <w:t>1 728 500,00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910F4" w14:textId="77777777" w:rsidR="00DD239C" w:rsidRPr="00DD239C" w:rsidRDefault="00DD239C" w:rsidP="00DD239C">
            <w:pPr>
              <w:jc w:val="right"/>
              <w:rPr>
                <w:sz w:val="20"/>
                <w:szCs w:val="20"/>
              </w:rPr>
            </w:pPr>
            <w:r w:rsidRPr="00DD239C">
              <w:rPr>
                <w:sz w:val="20"/>
                <w:szCs w:val="20"/>
              </w:rPr>
              <w:t>0,00</w:t>
            </w:r>
          </w:p>
        </w:tc>
      </w:tr>
      <w:tr w:rsidR="00DD239C" w:rsidRPr="00DD239C" w14:paraId="746158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D9409C3" w14:textId="77777777" w:rsidR="00DD239C" w:rsidRPr="00DD239C" w:rsidRDefault="00DD239C" w:rsidP="00DD239C">
            <w:pPr>
              <w:rPr>
                <w:bCs/>
                <w:sz w:val="20"/>
                <w:szCs w:val="20"/>
              </w:rPr>
            </w:pPr>
            <w:r w:rsidRPr="00DD239C">
              <w:rPr>
                <w:bCs/>
                <w:sz w:val="20"/>
                <w:szCs w:val="20"/>
              </w:rPr>
              <w:t>Региональный проект "Спорт - норма жизни"</w:t>
            </w:r>
          </w:p>
        </w:tc>
        <w:tc>
          <w:tcPr>
            <w:tcW w:w="0" w:type="auto"/>
            <w:tcBorders>
              <w:top w:val="nil"/>
              <w:left w:val="single" w:sz="4" w:space="0" w:color="auto"/>
              <w:bottom w:val="single" w:sz="4" w:space="0" w:color="auto"/>
              <w:right w:val="nil"/>
            </w:tcBorders>
            <w:shd w:val="clear" w:color="auto" w:fill="auto"/>
            <w:noWrap/>
            <w:vAlign w:val="center"/>
            <w:hideMark/>
          </w:tcPr>
          <w:p w14:paraId="1347683E" w14:textId="77777777" w:rsidR="00DD239C" w:rsidRPr="00DD239C" w:rsidRDefault="00DD239C" w:rsidP="00DD239C">
            <w:pPr>
              <w:jc w:val="center"/>
              <w:rPr>
                <w:bCs/>
                <w:sz w:val="20"/>
                <w:szCs w:val="20"/>
              </w:rPr>
            </w:pPr>
            <w:r w:rsidRPr="00DD239C">
              <w:rPr>
                <w:bCs/>
                <w:sz w:val="20"/>
                <w:szCs w:val="20"/>
              </w:rPr>
              <w:t>11.0.P5.00000</w:t>
            </w:r>
          </w:p>
        </w:tc>
        <w:tc>
          <w:tcPr>
            <w:tcW w:w="0" w:type="auto"/>
            <w:tcBorders>
              <w:top w:val="nil"/>
              <w:left w:val="single" w:sz="4" w:space="0" w:color="auto"/>
              <w:bottom w:val="single" w:sz="4" w:space="0" w:color="auto"/>
              <w:right w:val="nil"/>
            </w:tcBorders>
            <w:shd w:val="clear" w:color="auto" w:fill="auto"/>
            <w:noWrap/>
            <w:vAlign w:val="center"/>
            <w:hideMark/>
          </w:tcPr>
          <w:p w14:paraId="3576C34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2F445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85D1ED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73D24C" w14:textId="77777777" w:rsidR="00DD239C" w:rsidRPr="00DD239C" w:rsidRDefault="00DD239C" w:rsidP="00DD239C">
            <w:pPr>
              <w:jc w:val="right"/>
              <w:rPr>
                <w:bCs/>
                <w:sz w:val="20"/>
                <w:szCs w:val="20"/>
              </w:rPr>
            </w:pPr>
            <w:r w:rsidRPr="00DD239C">
              <w:rPr>
                <w:bCs/>
                <w:sz w:val="20"/>
                <w:szCs w:val="20"/>
              </w:rPr>
              <w:t>2 040 816,33</w:t>
            </w:r>
          </w:p>
        </w:tc>
        <w:tc>
          <w:tcPr>
            <w:tcW w:w="0" w:type="auto"/>
            <w:tcBorders>
              <w:top w:val="nil"/>
              <w:left w:val="single" w:sz="4" w:space="0" w:color="auto"/>
              <w:bottom w:val="single" w:sz="4" w:space="0" w:color="auto"/>
              <w:right w:val="nil"/>
            </w:tcBorders>
            <w:shd w:val="clear" w:color="auto" w:fill="auto"/>
            <w:noWrap/>
            <w:vAlign w:val="center"/>
            <w:hideMark/>
          </w:tcPr>
          <w:p w14:paraId="6157AB6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7DA5F" w14:textId="77777777" w:rsidR="00DD239C" w:rsidRPr="00DD239C" w:rsidRDefault="00DD239C" w:rsidP="00DD239C">
            <w:pPr>
              <w:jc w:val="right"/>
              <w:rPr>
                <w:bCs/>
                <w:sz w:val="20"/>
                <w:szCs w:val="20"/>
              </w:rPr>
            </w:pPr>
            <w:r w:rsidRPr="00DD239C">
              <w:rPr>
                <w:bCs/>
                <w:sz w:val="20"/>
                <w:szCs w:val="20"/>
              </w:rPr>
              <w:t>0,00</w:t>
            </w:r>
          </w:p>
        </w:tc>
      </w:tr>
      <w:tr w:rsidR="00DD239C" w:rsidRPr="00DD239C" w14:paraId="1A8AD6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941A40" w14:textId="77777777" w:rsidR="00DD239C" w:rsidRPr="00DD239C" w:rsidRDefault="00DD239C" w:rsidP="00DD239C">
            <w:pPr>
              <w:rPr>
                <w:bCs/>
                <w:sz w:val="20"/>
                <w:szCs w:val="20"/>
              </w:rPr>
            </w:pPr>
            <w:r w:rsidRPr="00DD239C">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DBFD9A6" w14:textId="77777777" w:rsidR="00DD239C" w:rsidRPr="00DD239C" w:rsidRDefault="00DD239C" w:rsidP="00DD239C">
            <w:pPr>
              <w:jc w:val="center"/>
              <w:rPr>
                <w:bCs/>
                <w:sz w:val="20"/>
                <w:szCs w:val="20"/>
              </w:rPr>
            </w:pPr>
            <w:r w:rsidRPr="00DD239C">
              <w:rPr>
                <w:bCs/>
                <w:sz w:val="20"/>
                <w:szCs w:val="20"/>
              </w:rPr>
              <w:t>11.0.P5.70270</w:t>
            </w:r>
          </w:p>
        </w:tc>
        <w:tc>
          <w:tcPr>
            <w:tcW w:w="0" w:type="auto"/>
            <w:tcBorders>
              <w:top w:val="nil"/>
              <w:left w:val="single" w:sz="4" w:space="0" w:color="auto"/>
              <w:bottom w:val="single" w:sz="4" w:space="0" w:color="auto"/>
              <w:right w:val="nil"/>
            </w:tcBorders>
            <w:shd w:val="clear" w:color="auto" w:fill="auto"/>
            <w:noWrap/>
            <w:vAlign w:val="center"/>
            <w:hideMark/>
          </w:tcPr>
          <w:p w14:paraId="340D8B5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6A6B6B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4BC298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90F4FC" w14:textId="77777777" w:rsidR="00DD239C" w:rsidRPr="00DD239C" w:rsidRDefault="00DD239C" w:rsidP="00DD239C">
            <w:pPr>
              <w:jc w:val="right"/>
              <w:rPr>
                <w:bCs/>
                <w:sz w:val="20"/>
                <w:szCs w:val="20"/>
              </w:rPr>
            </w:pPr>
            <w:r w:rsidRPr="00DD239C">
              <w:rPr>
                <w:bCs/>
                <w:sz w:val="20"/>
                <w:szCs w:val="20"/>
              </w:rPr>
              <w:t>2 040 816,33</w:t>
            </w:r>
          </w:p>
        </w:tc>
        <w:tc>
          <w:tcPr>
            <w:tcW w:w="0" w:type="auto"/>
            <w:tcBorders>
              <w:top w:val="nil"/>
              <w:left w:val="single" w:sz="4" w:space="0" w:color="auto"/>
              <w:bottom w:val="single" w:sz="4" w:space="0" w:color="auto"/>
              <w:right w:val="nil"/>
            </w:tcBorders>
            <w:shd w:val="clear" w:color="auto" w:fill="auto"/>
            <w:noWrap/>
            <w:vAlign w:val="center"/>
            <w:hideMark/>
          </w:tcPr>
          <w:p w14:paraId="3113271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CF5208" w14:textId="77777777" w:rsidR="00DD239C" w:rsidRPr="00DD239C" w:rsidRDefault="00DD239C" w:rsidP="00DD239C">
            <w:pPr>
              <w:jc w:val="right"/>
              <w:rPr>
                <w:bCs/>
                <w:sz w:val="20"/>
                <w:szCs w:val="20"/>
              </w:rPr>
            </w:pPr>
            <w:r w:rsidRPr="00DD239C">
              <w:rPr>
                <w:bCs/>
                <w:sz w:val="20"/>
                <w:szCs w:val="20"/>
              </w:rPr>
              <w:t>0,00</w:t>
            </w:r>
          </w:p>
        </w:tc>
      </w:tr>
      <w:tr w:rsidR="00DD239C" w:rsidRPr="00DD239C" w14:paraId="1A2FD9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531F7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1EEB494A" w14:textId="77777777" w:rsidR="00DD239C" w:rsidRPr="00DD239C" w:rsidRDefault="00DD239C" w:rsidP="00DD239C">
            <w:pPr>
              <w:jc w:val="center"/>
              <w:rPr>
                <w:sz w:val="20"/>
                <w:szCs w:val="20"/>
              </w:rPr>
            </w:pPr>
            <w:r w:rsidRPr="00DD239C">
              <w:rPr>
                <w:sz w:val="20"/>
                <w:szCs w:val="20"/>
              </w:rPr>
              <w:t>11.0.P5.70270</w:t>
            </w:r>
          </w:p>
        </w:tc>
        <w:tc>
          <w:tcPr>
            <w:tcW w:w="0" w:type="auto"/>
            <w:tcBorders>
              <w:top w:val="nil"/>
              <w:left w:val="single" w:sz="4" w:space="0" w:color="auto"/>
              <w:bottom w:val="single" w:sz="4" w:space="0" w:color="auto"/>
              <w:right w:val="nil"/>
            </w:tcBorders>
            <w:shd w:val="clear" w:color="auto" w:fill="auto"/>
            <w:noWrap/>
            <w:vAlign w:val="center"/>
            <w:hideMark/>
          </w:tcPr>
          <w:p w14:paraId="436757A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6E9B5FB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9B4B1F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C6EE8" w14:textId="77777777" w:rsidR="00DD239C" w:rsidRPr="00DD239C" w:rsidRDefault="00DD239C" w:rsidP="00DD239C">
            <w:pPr>
              <w:jc w:val="right"/>
              <w:rPr>
                <w:sz w:val="20"/>
                <w:szCs w:val="20"/>
              </w:rPr>
            </w:pPr>
            <w:r w:rsidRPr="00DD239C">
              <w:rPr>
                <w:sz w:val="20"/>
                <w:szCs w:val="20"/>
              </w:rPr>
              <w:t>2 040 816,33</w:t>
            </w:r>
          </w:p>
        </w:tc>
        <w:tc>
          <w:tcPr>
            <w:tcW w:w="0" w:type="auto"/>
            <w:tcBorders>
              <w:top w:val="nil"/>
              <w:left w:val="single" w:sz="4" w:space="0" w:color="auto"/>
              <w:bottom w:val="single" w:sz="4" w:space="0" w:color="auto"/>
              <w:right w:val="nil"/>
            </w:tcBorders>
            <w:shd w:val="clear" w:color="auto" w:fill="auto"/>
            <w:noWrap/>
            <w:vAlign w:val="center"/>
            <w:hideMark/>
          </w:tcPr>
          <w:p w14:paraId="51D77EC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6FFCA" w14:textId="77777777" w:rsidR="00DD239C" w:rsidRPr="00DD239C" w:rsidRDefault="00DD239C" w:rsidP="00DD239C">
            <w:pPr>
              <w:jc w:val="right"/>
              <w:rPr>
                <w:sz w:val="20"/>
                <w:szCs w:val="20"/>
              </w:rPr>
            </w:pPr>
            <w:r w:rsidRPr="00DD239C">
              <w:rPr>
                <w:sz w:val="20"/>
                <w:szCs w:val="20"/>
              </w:rPr>
              <w:t>0,00</w:t>
            </w:r>
          </w:p>
        </w:tc>
      </w:tr>
      <w:tr w:rsidR="00DD239C" w:rsidRPr="00DD239C" w14:paraId="5294E1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B30E6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483CF0D8" w14:textId="77777777" w:rsidR="00DD239C" w:rsidRPr="00DD239C" w:rsidRDefault="00DD239C" w:rsidP="00DD239C">
            <w:pPr>
              <w:jc w:val="center"/>
              <w:rPr>
                <w:sz w:val="20"/>
                <w:szCs w:val="20"/>
              </w:rPr>
            </w:pPr>
            <w:r w:rsidRPr="00DD239C">
              <w:rPr>
                <w:sz w:val="20"/>
                <w:szCs w:val="20"/>
              </w:rPr>
              <w:t>11.0.P5.70270</w:t>
            </w:r>
          </w:p>
        </w:tc>
        <w:tc>
          <w:tcPr>
            <w:tcW w:w="0" w:type="auto"/>
            <w:tcBorders>
              <w:top w:val="nil"/>
              <w:left w:val="single" w:sz="4" w:space="0" w:color="auto"/>
              <w:bottom w:val="single" w:sz="4" w:space="0" w:color="auto"/>
              <w:right w:val="nil"/>
            </w:tcBorders>
            <w:shd w:val="clear" w:color="auto" w:fill="auto"/>
            <w:noWrap/>
            <w:vAlign w:val="center"/>
            <w:hideMark/>
          </w:tcPr>
          <w:p w14:paraId="64F05D5E"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43AC340"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nil"/>
            </w:tcBorders>
            <w:shd w:val="clear" w:color="auto" w:fill="auto"/>
            <w:noWrap/>
            <w:vAlign w:val="center"/>
            <w:hideMark/>
          </w:tcPr>
          <w:p w14:paraId="0D6161D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F43F9D" w14:textId="77777777" w:rsidR="00DD239C" w:rsidRPr="00DD239C" w:rsidRDefault="00DD239C" w:rsidP="00DD239C">
            <w:pPr>
              <w:jc w:val="right"/>
              <w:rPr>
                <w:sz w:val="20"/>
                <w:szCs w:val="20"/>
              </w:rPr>
            </w:pPr>
            <w:r w:rsidRPr="00DD239C">
              <w:rPr>
                <w:sz w:val="20"/>
                <w:szCs w:val="20"/>
              </w:rPr>
              <w:t>2 040 816,33</w:t>
            </w:r>
          </w:p>
        </w:tc>
        <w:tc>
          <w:tcPr>
            <w:tcW w:w="0" w:type="auto"/>
            <w:tcBorders>
              <w:top w:val="nil"/>
              <w:left w:val="single" w:sz="4" w:space="0" w:color="auto"/>
              <w:bottom w:val="single" w:sz="4" w:space="0" w:color="auto"/>
              <w:right w:val="nil"/>
            </w:tcBorders>
            <w:shd w:val="clear" w:color="auto" w:fill="auto"/>
            <w:noWrap/>
            <w:vAlign w:val="center"/>
            <w:hideMark/>
          </w:tcPr>
          <w:p w14:paraId="14394C3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CCBD7" w14:textId="77777777" w:rsidR="00DD239C" w:rsidRPr="00DD239C" w:rsidRDefault="00DD239C" w:rsidP="00DD239C">
            <w:pPr>
              <w:jc w:val="right"/>
              <w:rPr>
                <w:sz w:val="20"/>
                <w:szCs w:val="20"/>
              </w:rPr>
            </w:pPr>
            <w:r w:rsidRPr="00DD239C">
              <w:rPr>
                <w:sz w:val="20"/>
                <w:szCs w:val="20"/>
              </w:rPr>
              <w:t>0,00</w:t>
            </w:r>
          </w:p>
        </w:tc>
      </w:tr>
      <w:tr w:rsidR="00DD239C" w:rsidRPr="00DD239C" w14:paraId="1B86DCD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496296A" w14:textId="77777777" w:rsidR="00DD239C" w:rsidRPr="00DD239C" w:rsidRDefault="00DD239C" w:rsidP="00DD239C">
            <w:pPr>
              <w:rPr>
                <w:bCs/>
                <w:sz w:val="20"/>
                <w:szCs w:val="20"/>
              </w:rPr>
            </w:pPr>
            <w:r w:rsidRPr="00DD239C">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FBF9AAD" w14:textId="77777777" w:rsidR="00DD239C" w:rsidRPr="00DD239C" w:rsidRDefault="00DD239C" w:rsidP="00DD239C">
            <w:pPr>
              <w:jc w:val="center"/>
              <w:rPr>
                <w:bCs/>
                <w:sz w:val="20"/>
                <w:szCs w:val="20"/>
              </w:rPr>
            </w:pPr>
            <w:r w:rsidRPr="00DD239C">
              <w:rPr>
                <w:bCs/>
                <w:sz w:val="20"/>
                <w:szCs w:val="20"/>
              </w:rPr>
              <w:t>12.0.00.00000</w:t>
            </w:r>
          </w:p>
        </w:tc>
        <w:tc>
          <w:tcPr>
            <w:tcW w:w="0" w:type="auto"/>
            <w:tcBorders>
              <w:top w:val="nil"/>
              <w:left w:val="single" w:sz="4" w:space="0" w:color="auto"/>
              <w:bottom w:val="single" w:sz="4" w:space="0" w:color="auto"/>
              <w:right w:val="nil"/>
            </w:tcBorders>
            <w:shd w:val="clear" w:color="auto" w:fill="auto"/>
            <w:noWrap/>
            <w:vAlign w:val="center"/>
            <w:hideMark/>
          </w:tcPr>
          <w:p w14:paraId="749DD08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55208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CEE83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B04147" w14:textId="77777777" w:rsidR="00DD239C" w:rsidRPr="00DD239C" w:rsidRDefault="00DD239C" w:rsidP="00DD239C">
            <w:pPr>
              <w:jc w:val="right"/>
              <w:rPr>
                <w:bCs/>
                <w:sz w:val="20"/>
                <w:szCs w:val="20"/>
              </w:rPr>
            </w:pPr>
            <w:r w:rsidRPr="00DD239C">
              <w:rPr>
                <w:bCs/>
                <w:sz w:val="20"/>
                <w:szCs w:val="20"/>
              </w:rPr>
              <w:t>2 240 800,00</w:t>
            </w:r>
          </w:p>
        </w:tc>
        <w:tc>
          <w:tcPr>
            <w:tcW w:w="0" w:type="auto"/>
            <w:tcBorders>
              <w:top w:val="nil"/>
              <w:left w:val="single" w:sz="4" w:space="0" w:color="auto"/>
              <w:bottom w:val="single" w:sz="4" w:space="0" w:color="auto"/>
              <w:right w:val="nil"/>
            </w:tcBorders>
            <w:shd w:val="clear" w:color="auto" w:fill="auto"/>
            <w:noWrap/>
            <w:vAlign w:val="center"/>
            <w:hideMark/>
          </w:tcPr>
          <w:p w14:paraId="65C527D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573C3" w14:textId="77777777" w:rsidR="00DD239C" w:rsidRPr="00DD239C" w:rsidRDefault="00DD239C" w:rsidP="00DD239C">
            <w:pPr>
              <w:jc w:val="right"/>
              <w:rPr>
                <w:bCs/>
                <w:sz w:val="20"/>
                <w:szCs w:val="20"/>
              </w:rPr>
            </w:pPr>
            <w:r w:rsidRPr="00DD239C">
              <w:rPr>
                <w:bCs/>
                <w:sz w:val="20"/>
                <w:szCs w:val="20"/>
              </w:rPr>
              <w:t>0,00</w:t>
            </w:r>
          </w:p>
        </w:tc>
      </w:tr>
      <w:tr w:rsidR="00DD239C" w:rsidRPr="00DD239C" w14:paraId="6D3F7A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D27474"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7CA4BE6" w14:textId="77777777" w:rsidR="00DD239C" w:rsidRPr="00DD239C" w:rsidRDefault="00DD239C" w:rsidP="00DD239C">
            <w:pPr>
              <w:jc w:val="center"/>
              <w:rPr>
                <w:bCs/>
                <w:sz w:val="20"/>
                <w:szCs w:val="20"/>
              </w:rPr>
            </w:pPr>
            <w:r w:rsidRPr="00DD239C">
              <w:rPr>
                <w:bCs/>
                <w:sz w:val="20"/>
                <w:szCs w:val="20"/>
              </w:rPr>
              <w:t>12.0.00.49500</w:t>
            </w:r>
          </w:p>
        </w:tc>
        <w:tc>
          <w:tcPr>
            <w:tcW w:w="0" w:type="auto"/>
            <w:tcBorders>
              <w:top w:val="nil"/>
              <w:left w:val="single" w:sz="4" w:space="0" w:color="auto"/>
              <w:bottom w:val="single" w:sz="4" w:space="0" w:color="auto"/>
              <w:right w:val="nil"/>
            </w:tcBorders>
            <w:shd w:val="clear" w:color="auto" w:fill="auto"/>
            <w:noWrap/>
            <w:vAlign w:val="center"/>
            <w:hideMark/>
          </w:tcPr>
          <w:p w14:paraId="56CE94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245D4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1A3D2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A930B9"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3EBF197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402E5D" w14:textId="77777777" w:rsidR="00DD239C" w:rsidRPr="00DD239C" w:rsidRDefault="00DD239C" w:rsidP="00DD239C">
            <w:pPr>
              <w:jc w:val="right"/>
              <w:rPr>
                <w:bCs/>
                <w:sz w:val="20"/>
                <w:szCs w:val="20"/>
              </w:rPr>
            </w:pPr>
            <w:r w:rsidRPr="00DD239C">
              <w:rPr>
                <w:bCs/>
                <w:sz w:val="20"/>
                <w:szCs w:val="20"/>
              </w:rPr>
              <w:t>0,00</w:t>
            </w:r>
          </w:p>
        </w:tc>
      </w:tr>
      <w:tr w:rsidR="00DD239C" w:rsidRPr="00DD239C" w14:paraId="071C54B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4F577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9DB2AE5" w14:textId="77777777" w:rsidR="00DD239C" w:rsidRPr="00DD239C" w:rsidRDefault="00DD239C" w:rsidP="00DD239C">
            <w:pPr>
              <w:jc w:val="center"/>
              <w:rPr>
                <w:sz w:val="20"/>
                <w:szCs w:val="20"/>
              </w:rPr>
            </w:pPr>
            <w:r w:rsidRPr="00DD239C">
              <w:rPr>
                <w:sz w:val="20"/>
                <w:szCs w:val="20"/>
              </w:rPr>
              <w:t>12.0.00.49500</w:t>
            </w:r>
          </w:p>
        </w:tc>
        <w:tc>
          <w:tcPr>
            <w:tcW w:w="0" w:type="auto"/>
            <w:tcBorders>
              <w:top w:val="nil"/>
              <w:left w:val="single" w:sz="4" w:space="0" w:color="auto"/>
              <w:bottom w:val="single" w:sz="4" w:space="0" w:color="auto"/>
              <w:right w:val="nil"/>
            </w:tcBorders>
            <w:shd w:val="clear" w:color="auto" w:fill="auto"/>
            <w:noWrap/>
            <w:vAlign w:val="center"/>
            <w:hideMark/>
          </w:tcPr>
          <w:p w14:paraId="68099C0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53B2ECA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2D295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7DFAC"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026CA70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4F527D" w14:textId="77777777" w:rsidR="00DD239C" w:rsidRPr="00DD239C" w:rsidRDefault="00DD239C" w:rsidP="00DD239C">
            <w:pPr>
              <w:jc w:val="right"/>
              <w:rPr>
                <w:sz w:val="20"/>
                <w:szCs w:val="20"/>
              </w:rPr>
            </w:pPr>
            <w:r w:rsidRPr="00DD239C">
              <w:rPr>
                <w:sz w:val="20"/>
                <w:szCs w:val="20"/>
              </w:rPr>
              <w:t>0,00</w:t>
            </w:r>
          </w:p>
        </w:tc>
      </w:tr>
      <w:tr w:rsidR="00DD239C" w:rsidRPr="00DD239C" w14:paraId="4F6B51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E9B528"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4D7BBD6" w14:textId="77777777" w:rsidR="00DD239C" w:rsidRPr="00DD239C" w:rsidRDefault="00DD239C" w:rsidP="00DD239C">
            <w:pPr>
              <w:jc w:val="center"/>
              <w:rPr>
                <w:sz w:val="20"/>
                <w:szCs w:val="20"/>
              </w:rPr>
            </w:pPr>
            <w:r w:rsidRPr="00DD239C">
              <w:rPr>
                <w:sz w:val="20"/>
                <w:szCs w:val="20"/>
              </w:rPr>
              <w:t>12.0.00.49500</w:t>
            </w:r>
          </w:p>
        </w:tc>
        <w:tc>
          <w:tcPr>
            <w:tcW w:w="0" w:type="auto"/>
            <w:tcBorders>
              <w:top w:val="nil"/>
              <w:left w:val="single" w:sz="4" w:space="0" w:color="auto"/>
              <w:bottom w:val="single" w:sz="4" w:space="0" w:color="auto"/>
              <w:right w:val="nil"/>
            </w:tcBorders>
            <w:shd w:val="clear" w:color="auto" w:fill="auto"/>
            <w:noWrap/>
            <w:vAlign w:val="center"/>
            <w:hideMark/>
          </w:tcPr>
          <w:p w14:paraId="134DE7B2"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2EBE615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8A84F7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FD8FC6"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59818F5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64284F" w14:textId="77777777" w:rsidR="00DD239C" w:rsidRPr="00DD239C" w:rsidRDefault="00DD239C" w:rsidP="00DD239C">
            <w:pPr>
              <w:jc w:val="right"/>
              <w:rPr>
                <w:sz w:val="20"/>
                <w:szCs w:val="20"/>
              </w:rPr>
            </w:pPr>
            <w:r w:rsidRPr="00DD239C">
              <w:rPr>
                <w:sz w:val="20"/>
                <w:szCs w:val="20"/>
              </w:rPr>
              <w:t>0,00</w:t>
            </w:r>
          </w:p>
        </w:tc>
      </w:tr>
      <w:tr w:rsidR="00DD239C" w:rsidRPr="00DD239C" w14:paraId="1B1C533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327CC7B" w14:textId="77777777" w:rsidR="00DD239C" w:rsidRPr="00DD239C" w:rsidRDefault="00DD239C" w:rsidP="00DD239C">
            <w:pPr>
              <w:rPr>
                <w:bCs/>
                <w:sz w:val="20"/>
                <w:szCs w:val="20"/>
              </w:rPr>
            </w:pPr>
            <w:r w:rsidRPr="00DD239C">
              <w:rPr>
                <w:bCs/>
                <w:sz w:val="20"/>
                <w:szCs w:val="20"/>
              </w:rPr>
              <w:lastRenderedPageBreak/>
              <w:t xml:space="preserve">Реализация </w:t>
            </w:r>
            <w:proofErr w:type="spellStart"/>
            <w:r w:rsidRPr="00DD239C">
              <w:rPr>
                <w:bCs/>
                <w:sz w:val="20"/>
                <w:szCs w:val="20"/>
              </w:rPr>
              <w:t>мероприятиий</w:t>
            </w:r>
            <w:proofErr w:type="spellEnd"/>
            <w:r w:rsidRPr="00DD239C">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08DC649A" w14:textId="77777777" w:rsidR="00DD239C" w:rsidRPr="00DD239C" w:rsidRDefault="00DD239C" w:rsidP="00DD239C">
            <w:pPr>
              <w:jc w:val="center"/>
              <w:rPr>
                <w:bCs/>
                <w:sz w:val="20"/>
                <w:szCs w:val="20"/>
              </w:rPr>
            </w:pPr>
            <w:r w:rsidRPr="00DD239C">
              <w:rPr>
                <w:bCs/>
                <w:sz w:val="20"/>
                <w:szCs w:val="20"/>
              </w:rPr>
              <w:t>12.0.00.70860</w:t>
            </w:r>
          </w:p>
        </w:tc>
        <w:tc>
          <w:tcPr>
            <w:tcW w:w="0" w:type="auto"/>
            <w:tcBorders>
              <w:top w:val="nil"/>
              <w:left w:val="single" w:sz="4" w:space="0" w:color="auto"/>
              <w:bottom w:val="single" w:sz="4" w:space="0" w:color="auto"/>
              <w:right w:val="nil"/>
            </w:tcBorders>
            <w:shd w:val="clear" w:color="auto" w:fill="auto"/>
            <w:noWrap/>
            <w:vAlign w:val="center"/>
            <w:hideMark/>
          </w:tcPr>
          <w:p w14:paraId="0A0C1A3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56D1F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C232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52176" w14:textId="77777777" w:rsidR="00DD239C" w:rsidRPr="00DD239C" w:rsidRDefault="00DD239C" w:rsidP="00DD239C">
            <w:pPr>
              <w:jc w:val="right"/>
              <w:rPr>
                <w:bCs/>
                <w:sz w:val="20"/>
                <w:szCs w:val="20"/>
              </w:rPr>
            </w:pPr>
            <w:r w:rsidRPr="00DD239C">
              <w:rPr>
                <w:bCs/>
                <w:sz w:val="20"/>
                <w:szCs w:val="20"/>
              </w:rPr>
              <w:t>2 000 000,00</w:t>
            </w:r>
          </w:p>
        </w:tc>
        <w:tc>
          <w:tcPr>
            <w:tcW w:w="0" w:type="auto"/>
            <w:tcBorders>
              <w:top w:val="nil"/>
              <w:left w:val="single" w:sz="4" w:space="0" w:color="auto"/>
              <w:bottom w:val="single" w:sz="4" w:space="0" w:color="auto"/>
              <w:right w:val="nil"/>
            </w:tcBorders>
            <w:shd w:val="clear" w:color="auto" w:fill="auto"/>
            <w:noWrap/>
            <w:vAlign w:val="center"/>
            <w:hideMark/>
          </w:tcPr>
          <w:p w14:paraId="0CB1AFF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B87990" w14:textId="77777777" w:rsidR="00DD239C" w:rsidRPr="00DD239C" w:rsidRDefault="00DD239C" w:rsidP="00DD239C">
            <w:pPr>
              <w:jc w:val="right"/>
              <w:rPr>
                <w:bCs/>
                <w:sz w:val="20"/>
                <w:szCs w:val="20"/>
              </w:rPr>
            </w:pPr>
            <w:r w:rsidRPr="00DD239C">
              <w:rPr>
                <w:bCs/>
                <w:sz w:val="20"/>
                <w:szCs w:val="20"/>
              </w:rPr>
              <w:t>0,00</w:t>
            </w:r>
          </w:p>
        </w:tc>
      </w:tr>
      <w:tr w:rsidR="00DD239C" w:rsidRPr="00DD239C" w14:paraId="3EE5C57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B05C6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0D516C9" w14:textId="77777777" w:rsidR="00DD239C" w:rsidRPr="00DD239C" w:rsidRDefault="00DD239C" w:rsidP="00DD239C">
            <w:pPr>
              <w:jc w:val="center"/>
              <w:rPr>
                <w:sz w:val="20"/>
                <w:szCs w:val="20"/>
              </w:rPr>
            </w:pPr>
            <w:r w:rsidRPr="00DD239C">
              <w:rPr>
                <w:sz w:val="20"/>
                <w:szCs w:val="20"/>
              </w:rPr>
              <w:t>12.0.00.70860</w:t>
            </w:r>
          </w:p>
        </w:tc>
        <w:tc>
          <w:tcPr>
            <w:tcW w:w="0" w:type="auto"/>
            <w:tcBorders>
              <w:top w:val="nil"/>
              <w:left w:val="single" w:sz="4" w:space="0" w:color="auto"/>
              <w:bottom w:val="single" w:sz="4" w:space="0" w:color="auto"/>
              <w:right w:val="nil"/>
            </w:tcBorders>
            <w:shd w:val="clear" w:color="auto" w:fill="auto"/>
            <w:noWrap/>
            <w:vAlign w:val="center"/>
            <w:hideMark/>
          </w:tcPr>
          <w:p w14:paraId="59D7E82C"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4AF2C0F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E0B90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78628"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noWrap/>
            <w:vAlign w:val="center"/>
            <w:hideMark/>
          </w:tcPr>
          <w:p w14:paraId="345277F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1D503" w14:textId="77777777" w:rsidR="00DD239C" w:rsidRPr="00DD239C" w:rsidRDefault="00DD239C" w:rsidP="00DD239C">
            <w:pPr>
              <w:jc w:val="right"/>
              <w:rPr>
                <w:sz w:val="20"/>
                <w:szCs w:val="20"/>
              </w:rPr>
            </w:pPr>
            <w:r w:rsidRPr="00DD239C">
              <w:rPr>
                <w:sz w:val="20"/>
                <w:szCs w:val="20"/>
              </w:rPr>
              <w:t>0,00</w:t>
            </w:r>
          </w:p>
        </w:tc>
      </w:tr>
      <w:tr w:rsidR="00DD239C" w:rsidRPr="00DD239C" w14:paraId="39A8E4F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D4EC87"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7682B468" w14:textId="77777777" w:rsidR="00DD239C" w:rsidRPr="00DD239C" w:rsidRDefault="00DD239C" w:rsidP="00DD239C">
            <w:pPr>
              <w:jc w:val="center"/>
              <w:rPr>
                <w:sz w:val="20"/>
                <w:szCs w:val="20"/>
              </w:rPr>
            </w:pPr>
            <w:r w:rsidRPr="00DD239C">
              <w:rPr>
                <w:sz w:val="20"/>
                <w:szCs w:val="20"/>
              </w:rPr>
              <w:t>12.0.00.70860</w:t>
            </w:r>
          </w:p>
        </w:tc>
        <w:tc>
          <w:tcPr>
            <w:tcW w:w="0" w:type="auto"/>
            <w:tcBorders>
              <w:top w:val="nil"/>
              <w:left w:val="single" w:sz="4" w:space="0" w:color="auto"/>
              <w:bottom w:val="single" w:sz="4" w:space="0" w:color="auto"/>
              <w:right w:val="nil"/>
            </w:tcBorders>
            <w:shd w:val="clear" w:color="auto" w:fill="auto"/>
            <w:noWrap/>
            <w:vAlign w:val="center"/>
            <w:hideMark/>
          </w:tcPr>
          <w:p w14:paraId="0F4FF0EC"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08DA3A0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6F092B5"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38E8C5"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single" w:sz="4" w:space="0" w:color="auto"/>
              <w:right w:val="nil"/>
            </w:tcBorders>
            <w:shd w:val="clear" w:color="auto" w:fill="auto"/>
            <w:noWrap/>
            <w:vAlign w:val="center"/>
            <w:hideMark/>
          </w:tcPr>
          <w:p w14:paraId="10469E3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2F825D" w14:textId="77777777" w:rsidR="00DD239C" w:rsidRPr="00DD239C" w:rsidRDefault="00DD239C" w:rsidP="00DD239C">
            <w:pPr>
              <w:jc w:val="right"/>
              <w:rPr>
                <w:sz w:val="20"/>
                <w:szCs w:val="20"/>
              </w:rPr>
            </w:pPr>
            <w:r w:rsidRPr="00DD239C">
              <w:rPr>
                <w:sz w:val="20"/>
                <w:szCs w:val="20"/>
              </w:rPr>
              <w:t>0,00</w:t>
            </w:r>
          </w:p>
        </w:tc>
      </w:tr>
      <w:tr w:rsidR="00DD239C" w:rsidRPr="00DD239C" w14:paraId="31441C9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6537B2"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w:t>
            </w:r>
            <w:proofErr w:type="spellStart"/>
            <w:r w:rsidRPr="00DD239C">
              <w:rPr>
                <w:bCs/>
                <w:sz w:val="20"/>
                <w:szCs w:val="20"/>
              </w:rPr>
              <w:t>мероприятиий</w:t>
            </w:r>
            <w:proofErr w:type="spellEnd"/>
            <w:r w:rsidRPr="00DD239C">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0916669C" w14:textId="77777777" w:rsidR="00DD239C" w:rsidRPr="00DD239C" w:rsidRDefault="00DD239C" w:rsidP="00DD239C">
            <w:pPr>
              <w:jc w:val="center"/>
              <w:rPr>
                <w:bCs/>
                <w:sz w:val="20"/>
                <w:szCs w:val="20"/>
              </w:rPr>
            </w:pPr>
            <w:r w:rsidRPr="00DD239C">
              <w:rPr>
                <w:bCs/>
                <w:sz w:val="20"/>
                <w:szCs w:val="20"/>
              </w:rPr>
              <w:t>12.0.00.S0860</w:t>
            </w:r>
          </w:p>
        </w:tc>
        <w:tc>
          <w:tcPr>
            <w:tcW w:w="0" w:type="auto"/>
            <w:tcBorders>
              <w:top w:val="nil"/>
              <w:left w:val="single" w:sz="4" w:space="0" w:color="auto"/>
              <w:bottom w:val="single" w:sz="4" w:space="0" w:color="auto"/>
              <w:right w:val="nil"/>
            </w:tcBorders>
            <w:shd w:val="clear" w:color="auto" w:fill="auto"/>
            <w:noWrap/>
            <w:vAlign w:val="center"/>
            <w:hideMark/>
          </w:tcPr>
          <w:p w14:paraId="3B6B11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9CF9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19125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E0EA8B" w14:textId="77777777" w:rsidR="00DD239C" w:rsidRPr="00DD239C" w:rsidRDefault="00DD239C" w:rsidP="00DD239C">
            <w:pPr>
              <w:jc w:val="right"/>
              <w:rPr>
                <w:bCs/>
                <w:sz w:val="20"/>
                <w:szCs w:val="20"/>
              </w:rPr>
            </w:pPr>
            <w:r w:rsidRPr="00DD239C">
              <w:rPr>
                <w:bCs/>
                <w:sz w:val="20"/>
                <w:szCs w:val="20"/>
              </w:rPr>
              <w:t>40 800,00</w:t>
            </w:r>
          </w:p>
        </w:tc>
        <w:tc>
          <w:tcPr>
            <w:tcW w:w="0" w:type="auto"/>
            <w:tcBorders>
              <w:top w:val="nil"/>
              <w:left w:val="single" w:sz="4" w:space="0" w:color="auto"/>
              <w:bottom w:val="single" w:sz="4" w:space="0" w:color="auto"/>
              <w:right w:val="nil"/>
            </w:tcBorders>
            <w:shd w:val="clear" w:color="auto" w:fill="auto"/>
            <w:noWrap/>
            <w:vAlign w:val="center"/>
            <w:hideMark/>
          </w:tcPr>
          <w:p w14:paraId="0D92C20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2A0664" w14:textId="77777777" w:rsidR="00DD239C" w:rsidRPr="00DD239C" w:rsidRDefault="00DD239C" w:rsidP="00DD239C">
            <w:pPr>
              <w:jc w:val="right"/>
              <w:rPr>
                <w:bCs/>
                <w:sz w:val="20"/>
                <w:szCs w:val="20"/>
              </w:rPr>
            </w:pPr>
            <w:r w:rsidRPr="00DD239C">
              <w:rPr>
                <w:bCs/>
                <w:sz w:val="20"/>
                <w:szCs w:val="20"/>
              </w:rPr>
              <w:t>0,00</w:t>
            </w:r>
          </w:p>
        </w:tc>
      </w:tr>
      <w:tr w:rsidR="00DD239C" w:rsidRPr="00DD239C" w14:paraId="29CD48B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09CD2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C0F69FF" w14:textId="77777777" w:rsidR="00DD239C" w:rsidRPr="00DD239C" w:rsidRDefault="00DD239C" w:rsidP="00DD239C">
            <w:pPr>
              <w:jc w:val="center"/>
              <w:rPr>
                <w:sz w:val="20"/>
                <w:szCs w:val="20"/>
              </w:rPr>
            </w:pPr>
            <w:r w:rsidRPr="00DD239C">
              <w:rPr>
                <w:sz w:val="20"/>
                <w:szCs w:val="20"/>
              </w:rPr>
              <w:t>12.0.00.S0860</w:t>
            </w:r>
          </w:p>
        </w:tc>
        <w:tc>
          <w:tcPr>
            <w:tcW w:w="0" w:type="auto"/>
            <w:tcBorders>
              <w:top w:val="nil"/>
              <w:left w:val="single" w:sz="4" w:space="0" w:color="auto"/>
              <w:bottom w:val="single" w:sz="4" w:space="0" w:color="auto"/>
              <w:right w:val="nil"/>
            </w:tcBorders>
            <w:shd w:val="clear" w:color="auto" w:fill="auto"/>
            <w:noWrap/>
            <w:vAlign w:val="center"/>
            <w:hideMark/>
          </w:tcPr>
          <w:p w14:paraId="16620A8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A3B451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D6985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9E12CC" w14:textId="77777777" w:rsidR="00DD239C" w:rsidRPr="00DD239C" w:rsidRDefault="00DD239C" w:rsidP="00DD239C">
            <w:pPr>
              <w:jc w:val="right"/>
              <w:rPr>
                <w:sz w:val="20"/>
                <w:szCs w:val="20"/>
              </w:rPr>
            </w:pPr>
            <w:r w:rsidRPr="00DD239C">
              <w:rPr>
                <w:sz w:val="20"/>
                <w:szCs w:val="20"/>
              </w:rPr>
              <w:t>40 800,00</w:t>
            </w:r>
          </w:p>
        </w:tc>
        <w:tc>
          <w:tcPr>
            <w:tcW w:w="0" w:type="auto"/>
            <w:tcBorders>
              <w:top w:val="nil"/>
              <w:left w:val="single" w:sz="4" w:space="0" w:color="auto"/>
              <w:bottom w:val="single" w:sz="4" w:space="0" w:color="auto"/>
              <w:right w:val="nil"/>
            </w:tcBorders>
            <w:shd w:val="clear" w:color="auto" w:fill="auto"/>
            <w:noWrap/>
            <w:vAlign w:val="center"/>
            <w:hideMark/>
          </w:tcPr>
          <w:p w14:paraId="7043FED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954D8E" w14:textId="77777777" w:rsidR="00DD239C" w:rsidRPr="00DD239C" w:rsidRDefault="00DD239C" w:rsidP="00DD239C">
            <w:pPr>
              <w:jc w:val="right"/>
              <w:rPr>
                <w:sz w:val="20"/>
                <w:szCs w:val="20"/>
              </w:rPr>
            </w:pPr>
            <w:r w:rsidRPr="00DD239C">
              <w:rPr>
                <w:sz w:val="20"/>
                <w:szCs w:val="20"/>
              </w:rPr>
              <w:t>0,00</w:t>
            </w:r>
          </w:p>
        </w:tc>
      </w:tr>
      <w:tr w:rsidR="00DD239C" w:rsidRPr="00DD239C" w14:paraId="415C77A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6C096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2B245C2" w14:textId="77777777" w:rsidR="00DD239C" w:rsidRPr="00DD239C" w:rsidRDefault="00DD239C" w:rsidP="00DD239C">
            <w:pPr>
              <w:jc w:val="center"/>
              <w:rPr>
                <w:sz w:val="20"/>
                <w:szCs w:val="20"/>
              </w:rPr>
            </w:pPr>
            <w:r w:rsidRPr="00DD239C">
              <w:rPr>
                <w:sz w:val="20"/>
                <w:szCs w:val="20"/>
              </w:rPr>
              <w:t>12.0.00.S0860</w:t>
            </w:r>
          </w:p>
        </w:tc>
        <w:tc>
          <w:tcPr>
            <w:tcW w:w="0" w:type="auto"/>
            <w:tcBorders>
              <w:top w:val="nil"/>
              <w:left w:val="single" w:sz="4" w:space="0" w:color="auto"/>
              <w:bottom w:val="single" w:sz="4" w:space="0" w:color="auto"/>
              <w:right w:val="nil"/>
            </w:tcBorders>
            <w:shd w:val="clear" w:color="auto" w:fill="auto"/>
            <w:noWrap/>
            <w:vAlign w:val="center"/>
            <w:hideMark/>
          </w:tcPr>
          <w:p w14:paraId="2C2AEEE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61CF6E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039D377"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724F40" w14:textId="77777777" w:rsidR="00DD239C" w:rsidRPr="00DD239C" w:rsidRDefault="00DD239C" w:rsidP="00DD239C">
            <w:pPr>
              <w:jc w:val="right"/>
              <w:rPr>
                <w:sz w:val="20"/>
                <w:szCs w:val="20"/>
              </w:rPr>
            </w:pPr>
            <w:r w:rsidRPr="00DD239C">
              <w:rPr>
                <w:sz w:val="20"/>
                <w:szCs w:val="20"/>
              </w:rPr>
              <w:t>40 800,00</w:t>
            </w:r>
          </w:p>
        </w:tc>
        <w:tc>
          <w:tcPr>
            <w:tcW w:w="0" w:type="auto"/>
            <w:tcBorders>
              <w:top w:val="nil"/>
              <w:left w:val="single" w:sz="4" w:space="0" w:color="auto"/>
              <w:bottom w:val="single" w:sz="4" w:space="0" w:color="auto"/>
              <w:right w:val="nil"/>
            </w:tcBorders>
            <w:shd w:val="clear" w:color="auto" w:fill="auto"/>
            <w:noWrap/>
            <w:vAlign w:val="center"/>
            <w:hideMark/>
          </w:tcPr>
          <w:p w14:paraId="6D572DF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BC6F5" w14:textId="77777777" w:rsidR="00DD239C" w:rsidRPr="00DD239C" w:rsidRDefault="00DD239C" w:rsidP="00DD239C">
            <w:pPr>
              <w:jc w:val="right"/>
              <w:rPr>
                <w:sz w:val="20"/>
                <w:szCs w:val="20"/>
              </w:rPr>
            </w:pPr>
            <w:r w:rsidRPr="00DD239C">
              <w:rPr>
                <w:sz w:val="20"/>
                <w:szCs w:val="20"/>
              </w:rPr>
              <w:t>0,00</w:t>
            </w:r>
          </w:p>
        </w:tc>
      </w:tr>
      <w:tr w:rsidR="00DD239C" w:rsidRPr="00DD239C" w14:paraId="3E73D68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67028F" w14:textId="77777777" w:rsidR="00DD239C" w:rsidRPr="00DD239C" w:rsidRDefault="00DD239C" w:rsidP="00DD239C">
            <w:pPr>
              <w:rPr>
                <w:bCs/>
                <w:sz w:val="20"/>
                <w:szCs w:val="20"/>
              </w:rPr>
            </w:pPr>
            <w:r w:rsidRPr="00DD239C">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1D9E6F6" w14:textId="77777777" w:rsidR="00DD239C" w:rsidRPr="00DD239C" w:rsidRDefault="00DD239C" w:rsidP="00DD239C">
            <w:pPr>
              <w:jc w:val="center"/>
              <w:rPr>
                <w:bCs/>
                <w:sz w:val="20"/>
                <w:szCs w:val="20"/>
              </w:rPr>
            </w:pPr>
            <w:r w:rsidRPr="00DD239C">
              <w:rPr>
                <w:bCs/>
                <w:sz w:val="20"/>
                <w:szCs w:val="20"/>
              </w:rPr>
              <w:t>13.0.00.00000</w:t>
            </w:r>
          </w:p>
        </w:tc>
        <w:tc>
          <w:tcPr>
            <w:tcW w:w="0" w:type="auto"/>
            <w:tcBorders>
              <w:top w:val="nil"/>
              <w:left w:val="single" w:sz="4" w:space="0" w:color="auto"/>
              <w:bottom w:val="single" w:sz="4" w:space="0" w:color="auto"/>
              <w:right w:val="nil"/>
            </w:tcBorders>
            <w:shd w:val="clear" w:color="auto" w:fill="auto"/>
            <w:noWrap/>
            <w:vAlign w:val="center"/>
            <w:hideMark/>
          </w:tcPr>
          <w:p w14:paraId="4F7E62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90019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59AEBF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ADC84"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1FCA648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7E9DAD" w14:textId="77777777" w:rsidR="00DD239C" w:rsidRPr="00DD239C" w:rsidRDefault="00DD239C" w:rsidP="00DD239C">
            <w:pPr>
              <w:jc w:val="right"/>
              <w:rPr>
                <w:bCs/>
                <w:sz w:val="20"/>
                <w:szCs w:val="20"/>
              </w:rPr>
            </w:pPr>
            <w:r w:rsidRPr="00DD239C">
              <w:rPr>
                <w:bCs/>
                <w:sz w:val="20"/>
                <w:szCs w:val="20"/>
              </w:rPr>
              <w:t>0,00</w:t>
            </w:r>
          </w:p>
        </w:tc>
      </w:tr>
      <w:tr w:rsidR="00DD239C" w:rsidRPr="00DD239C" w14:paraId="58132FD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F8F8D6"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"Развитие сельского хозяйства и </w:t>
            </w:r>
            <w:r w:rsidRPr="00DD239C">
              <w:rPr>
                <w:bCs/>
                <w:sz w:val="20"/>
                <w:szCs w:val="20"/>
              </w:rPr>
              <w:lastRenderedPageBreak/>
              <w:t>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66F321C" w14:textId="77777777" w:rsidR="00DD239C" w:rsidRPr="00DD239C" w:rsidRDefault="00DD239C" w:rsidP="00DD239C">
            <w:pPr>
              <w:jc w:val="center"/>
              <w:rPr>
                <w:bCs/>
                <w:sz w:val="20"/>
                <w:szCs w:val="20"/>
              </w:rPr>
            </w:pPr>
            <w:r w:rsidRPr="00DD239C">
              <w:rPr>
                <w:bCs/>
                <w:sz w:val="20"/>
                <w:szCs w:val="20"/>
              </w:rPr>
              <w:lastRenderedPageBreak/>
              <w:t>13.0.00.49500</w:t>
            </w:r>
          </w:p>
        </w:tc>
        <w:tc>
          <w:tcPr>
            <w:tcW w:w="0" w:type="auto"/>
            <w:tcBorders>
              <w:top w:val="nil"/>
              <w:left w:val="single" w:sz="4" w:space="0" w:color="auto"/>
              <w:bottom w:val="single" w:sz="4" w:space="0" w:color="auto"/>
              <w:right w:val="nil"/>
            </w:tcBorders>
            <w:shd w:val="clear" w:color="auto" w:fill="auto"/>
            <w:noWrap/>
            <w:vAlign w:val="center"/>
            <w:hideMark/>
          </w:tcPr>
          <w:p w14:paraId="22E24C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9D3C0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115234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80861"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70664F0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F36916" w14:textId="77777777" w:rsidR="00DD239C" w:rsidRPr="00DD239C" w:rsidRDefault="00DD239C" w:rsidP="00DD239C">
            <w:pPr>
              <w:jc w:val="right"/>
              <w:rPr>
                <w:bCs/>
                <w:sz w:val="20"/>
                <w:szCs w:val="20"/>
              </w:rPr>
            </w:pPr>
            <w:r w:rsidRPr="00DD239C">
              <w:rPr>
                <w:bCs/>
                <w:sz w:val="20"/>
                <w:szCs w:val="20"/>
              </w:rPr>
              <w:t>0,00</w:t>
            </w:r>
          </w:p>
        </w:tc>
      </w:tr>
      <w:tr w:rsidR="00DD239C" w:rsidRPr="00DD239C" w14:paraId="75DF6B8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1FCD9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61FA67A" w14:textId="77777777" w:rsidR="00DD239C" w:rsidRPr="00DD239C" w:rsidRDefault="00DD239C" w:rsidP="00DD239C">
            <w:pPr>
              <w:jc w:val="center"/>
              <w:rPr>
                <w:sz w:val="20"/>
                <w:szCs w:val="20"/>
              </w:rPr>
            </w:pPr>
            <w:r w:rsidRPr="00DD239C">
              <w:rPr>
                <w:sz w:val="20"/>
                <w:szCs w:val="20"/>
              </w:rPr>
              <w:t>13.0.00.49500</w:t>
            </w:r>
          </w:p>
        </w:tc>
        <w:tc>
          <w:tcPr>
            <w:tcW w:w="0" w:type="auto"/>
            <w:tcBorders>
              <w:top w:val="nil"/>
              <w:left w:val="single" w:sz="4" w:space="0" w:color="auto"/>
              <w:bottom w:val="single" w:sz="4" w:space="0" w:color="auto"/>
              <w:right w:val="nil"/>
            </w:tcBorders>
            <w:shd w:val="clear" w:color="auto" w:fill="auto"/>
            <w:noWrap/>
            <w:vAlign w:val="center"/>
            <w:hideMark/>
          </w:tcPr>
          <w:p w14:paraId="274250D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36241CA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26AFBC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497FA4"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07B2B6E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20A824" w14:textId="77777777" w:rsidR="00DD239C" w:rsidRPr="00DD239C" w:rsidRDefault="00DD239C" w:rsidP="00DD239C">
            <w:pPr>
              <w:jc w:val="right"/>
              <w:rPr>
                <w:sz w:val="20"/>
                <w:szCs w:val="20"/>
              </w:rPr>
            </w:pPr>
            <w:r w:rsidRPr="00DD239C">
              <w:rPr>
                <w:sz w:val="20"/>
                <w:szCs w:val="20"/>
              </w:rPr>
              <w:t>0,00</w:t>
            </w:r>
          </w:p>
        </w:tc>
      </w:tr>
      <w:tr w:rsidR="00DD239C" w:rsidRPr="00DD239C" w14:paraId="2781BED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2E17C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E53FEFE" w14:textId="77777777" w:rsidR="00DD239C" w:rsidRPr="00DD239C" w:rsidRDefault="00DD239C" w:rsidP="00DD239C">
            <w:pPr>
              <w:jc w:val="center"/>
              <w:rPr>
                <w:sz w:val="20"/>
                <w:szCs w:val="20"/>
              </w:rPr>
            </w:pPr>
            <w:r w:rsidRPr="00DD239C">
              <w:rPr>
                <w:sz w:val="20"/>
                <w:szCs w:val="20"/>
              </w:rPr>
              <w:t>13.0.00.49500</w:t>
            </w:r>
          </w:p>
        </w:tc>
        <w:tc>
          <w:tcPr>
            <w:tcW w:w="0" w:type="auto"/>
            <w:tcBorders>
              <w:top w:val="nil"/>
              <w:left w:val="single" w:sz="4" w:space="0" w:color="auto"/>
              <w:bottom w:val="single" w:sz="4" w:space="0" w:color="auto"/>
              <w:right w:val="nil"/>
            </w:tcBorders>
            <w:shd w:val="clear" w:color="auto" w:fill="auto"/>
            <w:noWrap/>
            <w:vAlign w:val="center"/>
            <w:hideMark/>
          </w:tcPr>
          <w:p w14:paraId="576A493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3878EE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2814E0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9AC818"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2DFB15F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875983" w14:textId="77777777" w:rsidR="00DD239C" w:rsidRPr="00DD239C" w:rsidRDefault="00DD239C" w:rsidP="00DD239C">
            <w:pPr>
              <w:jc w:val="right"/>
              <w:rPr>
                <w:sz w:val="20"/>
                <w:szCs w:val="20"/>
              </w:rPr>
            </w:pPr>
            <w:r w:rsidRPr="00DD239C">
              <w:rPr>
                <w:sz w:val="20"/>
                <w:szCs w:val="20"/>
              </w:rPr>
              <w:t>0,00</w:t>
            </w:r>
          </w:p>
        </w:tc>
      </w:tr>
      <w:tr w:rsidR="00DD239C" w:rsidRPr="00DD239C" w14:paraId="66BA96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825C06" w14:textId="77777777" w:rsidR="00DD239C" w:rsidRPr="00DD239C" w:rsidRDefault="00DD239C" w:rsidP="00DD239C">
            <w:pPr>
              <w:rPr>
                <w:bCs/>
                <w:sz w:val="20"/>
                <w:szCs w:val="20"/>
              </w:rPr>
            </w:pPr>
            <w:r w:rsidRPr="00DD239C">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F1134F0" w14:textId="77777777" w:rsidR="00DD239C" w:rsidRPr="00DD239C" w:rsidRDefault="00DD239C" w:rsidP="00DD239C">
            <w:pPr>
              <w:jc w:val="center"/>
              <w:rPr>
                <w:bCs/>
                <w:sz w:val="20"/>
                <w:szCs w:val="20"/>
              </w:rPr>
            </w:pPr>
            <w:r w:rsidRPr="00DD239C">
              <w:rPr>
                <w:bCs/>
                <w:sz w:val="20"/>
                <w:szCs w:val="20"/>
              </w:rPr>
              <w:t>14.0.00.00000</w:t>
            </w:r>
          </w:p>
        </w:tc>
        <w:tc>
          <w:tcPr>
            <w:tcW w:w="0" w:type="auto"/>
            <w:tcBorders>
              <w:top w:val="nil"/>
              <w:left w:val="single" w:sz="4" w:space="0" w:color="auto"/>
              <w:bottom w:val="single" w:sz="4" w:space="0" w:color="auto"/>
              <w:right w:val="nil"/>
            </w:tcBorders>
            <w:shd w:val="clear" w:color="auto" w:fill="auto"/>
            <w:noWrap/>
            <w:vAlign w:val="center"/>
            <w:hideMark/>
          </w:tcPr>
          <w:p w14:paraId="72289E1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4606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7F47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F35EB0" w14:textId="77777777" w:rsidR="00DD239C" w:rsidRPr="00DD239C" w:rsidRDefault="00DD239C" w:rsidP="00DD239C">
            <w:pPr>
              <w:jc w:val="right"/>
              <w:rPr>
                <w:bCs/>
                <w:sz w:val="20"/>
                <w:szCs w:val="20"/>
              </w:rPr>
            </w:pPr>
            <w:r w:rsidRPr="00DD239C">
              <w:rPr>
                <w:bCs/>
                <w:sz w:val="20"/>
                <w:szCs w:val="20"/>
              </w:rPr>
              <w:t>363 200,00</w:t>
            </w:r>
          </w:p>
        </w:tc>
        <w:tc>
          <w:tcPr>
            <w:tcW w:w="0" w:type="auto"/>
            <w:tcBorders>
              <w:top w:val="nil"/>
              <w:left w:val="single" w:sz="4" w:space="0" w:color="auto"/>
              <w:bottom w:val="single" w:sz="4" w:space="0" w:color="auto"/>
              <w:right w:val="nil"/>
            </w:tcBorders>
            <w:shd w:val="clear" w:color="auto" w:fill="auto"/>
            <w:noWrap/>
            <w:vAlign w:val="center"/>
            <w:hideMark/>
          </w:tcPr>
          <w:p w14:paraId="14847B8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82B731" w14:textId="77777777" w:rsidR="00DD239C" w:rsidRPr="00DD239C" w:rsidRDefault="00DD239C" w:rsidP="00DD239C">
            <w:pPr>
              <w:jc w:val="right"/>
              <w:rPr>
                <w:bCs/>
                <w:sz w:val="20"/>
                <w:szCs w:val="20"/>
              </w:rPr>
            </w:pPr>
            <w:r w:rsidRPr="00DD239C">
              <w:rPr>
                <w:bCs/>
                <w:sz w:val="20"/>
                <w:szCs w:val="20"/>
              </w:rPr>
              <w:t>0,00</w:t>
            </w:r>
          </w:p>
        </w:tc>
      </w:tr>
      <w:tr w:rsidR="00DD239C" w:rsidRPr="00DD239C" w14:paraId="458C40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2DE767" w14:textId="77777777" w:rsidR="00DD239C" w:rsidRPr="00DD239C" w:rsidRDefault="00DD239C" w:rsidP="00DD239C">
            <w:pPr>
              <w:rPr>
                <w:bCs/>
                <w:sz w:val="20"/>
                <w:szCs w:val="20"/>
              </w:rPr>
            </w:pPr>
            <w:r w:rsidRPr="00DD239C">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3F1327E5" w14:textId="77777777" w:rsidR="00DD239C" w:rsidRPr="00DD239C" w:rsidRDefault="00DD239C" w:rsidP="00DD239C">
            <w:pPr>
              <w:jc w:val="center"/>
              <w:rPr>
                <w:bCs/>
                <w:sz w:val="20"/>
                <w:szCs w:val="20"/>
              </w:rPr>
            </w:pPr>
            <w:r w:rsidRPr="00DD239C">
              <w:rPr>
                <w:bCs/>
                <w:sz w:val="20"/>
                <w:szCs w:val="20"/>
              </w:rPr>
              <w:t>14.0.00.79570</w:t>
            </w:r>
          </w:p>
        </w:tc>
        <w:tc>
          <w:tcPr>
            <w:tcW w:w="0" w:type="auto"/>
            <w:tcBorders>
              <w:top w:val="nil"/>
              <w:left w:val="single" w:sz="4" w:space="0" w:color="auto"/>
              <w:bottom w:val="single" w:sz="4" w:space="0" w:color="auto"/>
              <w:right w:val="nil"/>
            </w:tcBorders>
            <w:shd w:val="clear" w:color="auto" w:fill="auto"/>
            <w:noWrap/>
            <w:vAlign w:val="center"/>
            <w:hideMark/>
          </w:tcPr>
          <w:p w14:paraId="5CEE4EF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590EB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C971F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9DB6B2" w14:textId="77777777" w:rsidR="00DD239C" w:rsidRPr="00DD239C" w:rsidRDefault="00DD239C" w:rsidP="00DD239C">
            <w:pPr>
              <w:jc w:val="right"/>
              <w:rPr>
                <w:bCs/>
                <w:sz w:val="20"/>
                <w:szCs w:val="20"/>
              </w:rPr>
            </w:pPr>
            <w:r w:rsidRPr="00DD239C">
              <w:rPr>
                <w:bCs/>
                <w:sz w:val="20"/>
                <w:szCs w:val="20"/>
              </w:rPr>
              <w:t>363 200,00</w:t>
            </w:r>
          </w:p>
        </w:tc>
        <w:tc>
          <w:tcPr>
            <w:tcW w:w="0" w:type="auto"/>
            <w:tcBorders>
              <w:top w:val="nil"/>
              <w:left w:val="single" w:sz="4" w:space="0" w:color="auto"/>
              <w:bottom w:val="single" w:sz="4" w:space="0" w:color="auto"/>
              <w:right w:val="nil"/>
            </w:tcBorders>
            <w:shd w:val="clear" w:color="auto" w:fill="auto"/>
            <w:noWrap/>
            <w:vAlign w:val="center"/>
            <w:hideMark/>
          </w:tcPr>
          <w:p w14:paraId="7976AE8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12E947" w14:textId="77777777" w:rsidR="00DD239C" w:rsidRPr="00DD239C" w:rsidRDefault="00DD239C" w:rsidP="00DD239C">
            <w:pPr>
              <w:jc w:val="right"/>
              <w:rPr>
                <w:bCs/>
                <w:sz w:val="20"/>
                <w:szCs w:val="20"/>
              </w:rPr>
            </w:pPr>
            <w:r w:rsidRPr="00DD239C">
              <w:rPr>
                <w:bCs/>
                <w:sz w:val="20"/>
                <w:szCs w:val="20"/>
              </w:rPr>
              <w:t>0,00</w:t>
            </w:r>
          </w:p>
        </w:tc>
      </w:tr>
      <w:tr w:rsidR="00DD239C" w:rsidRPr="00DD239C" w14:paraId="2A367A9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0917F0E"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8C3F88D"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nil"/>
            </w:tcBorders>
            <w:shd w:val="clear" w:color="auto" w:fill="auto"/>
            <w:noWrap/>
            <w:vAlign w:val="center"/>
            <w:hideMark/>
          </w:tcPr>
          <w:p w14:paraId="71232976"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6CFA97D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9F01D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15A77C" w14:textId="77777777" w:rsidR="00DD239C" w:rsidRPr="00DD239C" w:rsidRDefault="00DD239C" w:rsidP="00DD239C">
            <w:pPr>
              <w:jc w:val="right"/>
              <w:rPr>
                <w:sz w:val="20"/>
                <w:szCs w:val="20"/>
              </w:rPr>
            </w:pPr>
            <w:r w:rsidRPr="00DD239C">
              <w:rPr>
                <w:sz w:val="20"/>
                <w:szCs w:val="20"/>
              </w:rPr>
              <w:t>134 926,00</w:t>
            </w:r>
          </w:p>
        </w:tc>
        <w:tc>
          <w:tcPr>
            <w:tcW w:w="0" w:type="auto"/>
            <w:tcBorders>
              <w:top w:val="nil"/>
              <w:left w:val="single" w:sz="4" w:space="0" w:color="auto"/>
              <w:bottom w:val="single" w:sz="4" w:space="0" w:color="auto"/>
              <w:right w:val="nil"/>
            </w:tcBorders>
            <w:shd w:val="clear" w:color="auto" w:fill="auto"/>
            <w:noWrap/>
            <w:vAlign w:val="center"/>
            <w:hideMark/>
          </w:tcPr>
          <w:p w14:paraId="30C723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B739EF" w14:textId="77777777" w:rsidR="00DD239C" w:rsidRPr="00DD239C" w:rsidRDefault="00DD239C" w:rsidP="00DD239C">
            <w:pPr>
              <w:jc w:val="right"/>
              <w:rPr>
                <w:sz w:val="20"/>
                <w:szCs w:val="20"/>
              </w:rPr>
            </w:pPr>
            <w:r w:rsidRPr="00DD239C">
              <w:rPr>
                <w:sz w:val="20"/>
                <w:szCs w:val="20"/>
              </w:rPr>
              <w:t>0,00</w:t>
            </w:r>
          </w:p>
        </w:tc>
      </w:tr>
      <w:tr w:rsidR="00DD239C" w:rsidRPr="00DD239C" w14:paraId="61809C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08C001"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5BAAA18"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nil"/>
            </w:tcBorders>
            <w:shd w:val="clear" w:color="auto" w:fill="auto"/>
            <w:noWrap/>
            <w:vAlign w:val="center"/>
            <w:hideMark/>
          </w:tcPr>
          <w:p w14:paraId="151C62B7"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7D03D40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6EA10A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8E6157" w14:textId="77777777" w:rsidR="00DD239C" w:rsidRPr="00DD239C" w:rsidRDefault="00DD239C" w:rsidP="00DD239C">
            <w:pPr>
              <w:jc w:val="right"/>
              <w:rPr>
                <w:sz w:val="20"/>
                <w:szCs w:val="20"/>
              </w:rPr>
            </w:pPr>
            <w:r w:rsidRPr="00DD239C">
              <w:rPr>
                <w:sz w:val="20"/>
                <w:szCs w:val="20"/>
              </w:rPr>
              <w:t>109 926,00</w:t>
            </w:r>
          </w:p>
        </w:tc>
        <w:tc>
          <w:tcPr>
            <w:tcW w:w="0" w:type="auto"/>
            <w:tcBorders>
              <w:top w:val="nil"/>
              <w:left w:val="single" w:sz="4" w:space="0" w:color="auto"/>
              <w:bottom w:val="single" w:sz="4" w:space="0" w:color="auto"/>
              <w:right w:val="nil"/>
            </w:tcBorders>
            <w:shd w:val="clear" w:color="auto" w:fill="auto"/>
            <w:noWrap/>
            <w:vAlign w:val="center"/>
            <w:hideMark/>
          </w:tcPr>
          <w:p w14:paraId="6D390BB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824AE9" w14:textId="77777777" w:rsidR="00DD239C" w:rsidRPr="00DD239C" w:rsidRDefault="00DD239C" w:rsidP="00DD239C">
            <w:pPr>
              <w:jc w:val="right"/>
              <w:rPr>
                <w:sz w:val="20"/>
                <w:szCs w:val="20"/>
              </w:rPr>
            </w:pPr>
            <w:r w:rsidRPr="00DD239C">
              <w:rPr>
                <w:sz w:val="20"/>
                <w:szCs w:val="20"/>
              </w:rPr>
              <w:t>0,00</w:t>
            </w:r>
          </w:p>
        </w:tc>
      </w:tr>
      <w:tr w:rsidR="00DD239C" w:rsidRPr="00DD239C" w14:paraId="2BD738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0A0589"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1830A73"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nil"/>
            </w:tcBorders>
            <w:shd w:val="clear" w:color="auto" w:fill="auto"/>
            <w:noWrap/>
            <w:vAlign w:val="center"/>
            <w:hideMark/>
          </w:tcPr>
          <w:p w14:paraId="1B34A1AA"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4D2ABFF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C13377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43B264" w14:textId="77777777" w:rsidR="00DD239C" w:rsidRPr="00DD239C" w:rsidRDefault="00DD239C" w:rsidP="00DD239C">
            <w:pPr>
              <w:jc w:val="right"/>
              <w:rPr>
                <w:sz w:val="20"/>
                <w:szCs w:val="20"/>
              </w:rPr>
            </w:pPr>
            <w:r w:rsidRPr="00DD239C">
              <w:rPr>
                <w:sz w:val="20"/>
                <w:szCs w:val="20"/>
              </w:rPr>
              <w:t>25 000,00</w:t>
            </w:r>
          </w:p>
        </w:tc>
        <w:tc>
          <w:tcPr>
            <w:tcW w:w="0" w:type="auto"/>
            <w:tcBorders>
              <w:top w:val="nil"/>
              <w:left w:val="single" w:sz="4" w:space="0" w:color="auto"/>
              <w:bottom w:val="single" w:sz="4" w:space="0" w:color="auto"/>
              <w:right w:val="nil"/>
            </w:tcBorders>
            <w:shd w:val="clear" w:color="auto" w:fill="auto"/>
            <w:noWrap/>
            <w:vAlign w:val="center"/>
            <w:hideMark/>
          </w:tcPr>
          <w:p w14:paraId="281F580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0089C" w14:textId="77777777" w:rsidR="00DD239C" w:rsidRPr="00DD239C" w:rsidRDefault="00DD239C" w:rsidP="00DD239C">
            <w:pPr>
              <w:jc w:val="right"/>
              <w:rPr>
                <w:sz w:val="20"/>
                <w:szCs w:val="20"/>
              </w:rPr>
            </w:pPr>
            <w:r w:rsidRPr="00DD239C">
              <w:rPr>
                <w:sz w:val="20"/>
                <w:szCs w:val="20"/>
              </w:rPr>
              <w:t>0,00</w:t>
            </w:r>
          </w:p>
        </w:tc>
      </w:tr>
      <w:tr w:rsidR="00DD239C" w:rsidRPr="00DD239C" w14:paraId="759B6FA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9567C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0BA5105"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nil"/>
            </w:tcBorders>
            <w:shd w:val="clear" w:color="auto" w:fill="auto"/>
            <w:noWrap/>
            <w:vAlign w:val="center"/>
            <w:hideMark/>
          </w:tcPr>
          <w:p w14:paraId="16C31B0A"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55F1098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07510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BCD40A" w14:textId="77777777" w:rsidR="00DD239C" w:rsidRPr="00DD239C" w:rsidRDefault="00DD239C" w:rsidP="00DD239C">
            <w:pPr>
              <w:jc w:val="right"/>
              <w:rPr>
                <w:sz w:val="20"/>
                <w:szCs w:val="20"/>
              </w:rPr>
            </w:pPr>
            <w:r w:rsidRPr="00DD239C">
              <w:rPr>
                <w:sz w:val="20"/>
                <w:szCs w:val="20"/>
              </w:rPr>
              <w:t>228 274,00</w:t>
            </w:r>
          </w:p>
        </w:tc>
        <w:tc>
          <w:tcPr>
            <w:tcW w:w="0" w:type="auto"/>
            <w:tcBorders>
              <w:top w:val="nil"/>
              <w:left w:val="single" w:sz="4" w:space="0" w:color="auto"/>
              <w:bottom w:val="single" w:sz="4" w:space="0" w:color="auto"/>
              <w:right w:val="nil"/>
            </w:tcBorders>
            <w:shd w:val="clear" w:color="auto" w:fill="auto"/>
            <w:noWrap/>
            <w:vAlign w:val="center"/>
            <w:hideMark/>
          </w:tcPr>
          <w:p w14:paraId="211F2A3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39517" w14:textId="77777777" w:rsidR="00DD239C" w:rsidRPr="00DD239C" w:rsidRDefault="00DD239C" w:rsidP="00DD239C">
            <w:pPr>
              <w:jc w:val="right"/>
              <w:rPr>
                <w:sz w:val="20"/>
                <w:szCs w:val="20"/>
              </w:rPr>
            </w:pPr>
            <w:r w:rsidRPr="00DD239C">
              <w:rPr>
                <w:sz w:val="20"/>
                <w:szCs w:val="20"/>
              </w:rPr>
              <w:t>0,00</w:t>
            </w:r>
          </w:p>
        </w:tc>
      </w:tr>
      <w:tr w:rsidR="00DD239C" w:rsidRPr="00DD239C" w14:paraId="06E35EB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17C49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15DCD99A"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single" w:sz="4" w:space="0" w:color="auto"/>
              <w:right w:val="nil"/>
            </w:tcBorders>
            <w:shd w:val="clear" w:color="auto" w:fill="auto"/>
            <w:noWrap/>
            <w:vAlign w:val="center"/>
            <w:hideMark/>
          </w:tcPr>
          <w:p w14:paraId="5494A423"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6569BF9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4E7B46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0EE98" w14:textId="77777777" w:rsidR="00DD239C" w:rsidRPr="00DD239C" w:rsidRDefault="00DD239C" w:rsidP="00DD239C">
            <w:pPr>
              <w:jc w:val="right"/>
              <w:rPr>
                <w:sz w:val="20"/>
                <w:szCs w:val="20"/>
              </w:rPr>
            </w:pPr>
            <w:r w:rsidRPr="00DD239C">
              <w:rPr>
                <w:sz w:val="20"/>
                <w:szCs w:val="20"/>
              </w:rPr>
              <w:t>228 274,00</w:t>
            </w:r>
          </w:p>
        </w:tc>
        <w:tc>
          <w:tcPr>
            <w:tcW w:w="0" w:type="auto"/>
            <w:tcBorders>
              <w:top w:val="nil"/>
              <w:left w:val="single" w:sz="4" w:space="0" w:color="auto"/>
              <w:bottom w:val="single" w:sz="4" w:space="0" w:color="auto"/>
              <w:right w:val="nil"/>
            </w:tcBorders>
            <w:shd w:val="clear" w:color="auto" w:fill="auto"/>
            <w:noWrap/>
            <w:vAlign w:val="center"/>
            <w:hideMark/>
          </w:tcPr>
          <w:p w14:paraId="06CE1DE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D005B" w14:textId="77777777" w:rsidR="00DD239C" w:rsidRPr="00DD239C" w:rsidRDefault="00DD239C" w:rsidP="00DD239C">
            <w:pPr>
              <w:jc w:val="right"/>
              <w:rPr>
                <w:sz w:val="20"/>
                <w:szCs w:val="20"/>
              </w:rPr>
            </w:pPr>
            <w:r w:rsidRPr="00DD239C">
              <w:rPr>
                <w:sz w:val="20"/>
                <w:szCs w:val="20"/>
              </w:rPr>
              <w:t>0,00</w:t>
            </w:r>
          </w:p>
        </w:tc>
      </w:tr>
      <w:tr w:rsidR="00DD239C" w:rsidRPr="00DD239C" w14:paraId="6E064D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B4E958" w14:textId="77777777" w:rsidR="00DD239C" w:rsidRPr="00DD239C" w:rsidRDefault="00DD239C" w:rsidP="00DD239C">
            <w:pPr>
              <w:rPr>
                <w:bCs/>
                <w:sz w:val="20"/>
                <w:szCs w:val="20"/>
              </w:rPr>
            </w:pPr>
            <w:r w:rsidRPr="00DD239C">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nil"/>
            </w:tcBorders>
            <w:shd w:val="clear" w:color="auto" w:fill="auto"/>
            <w:noWrap/>
            <w:vAlign w:val="center"/>
            <w:hideMark/>
          </w:tcPr>
          <w:p w14:paraId="4668B986" w14:textId="77777777" w:rsidR="00DD239C" w:rsidRPr="00DD239C" w:rsidRDefault="00DD239C" w:rsidP="00DD239C">
            <w:pPr>
              <w:jc w:val="center"/>
              <w:rPr>
                <w:bCs/>
                <w:sz w:val="20"/>
                <w:szCs w:val="20"/>
              </w:rPr>
            </w:pPr>
            <w:r w:rsidRPr="00DD239C">
              <w:rPr>
                <w:bCs/>
                <w:sz w:val="20"/>
                <w:szCs w:val="20"/>
              </w:rPr>
              <w:t>15.0.00.00000</w:t>
            </w:r>
          </w:p>
        </w:tc>
        <w:tc>
          <w:tcPr>
            <w:tcW w:w="0" w:type="auto"/>
            <w:tcBorders>
              <w:top w:val="nil"/>
              <w:left w:val="single" w:sz="4" w:space="0" w:color="auto"/>
              <w:bottom w:val="single" w:sz="4" w:space="0" w:color="auto"/>
              <w:right w:val="nil"/>
            </w:tcBorders>
            <w:shd w:val="clear" w:color="auto" w:fill="auto"/>
            <w:noWrap/>
            <w:vAlign w:val="center"/>
            <w:hideMark/>
          </w:tcPr>
          <w:p w14:paraId="3AA21A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DAC6C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F082AA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589C8A" w14:textId="77777777" w:rsidR="00DD239C" w:rsidRPr="00DD239C" w:rsidRDefault="00DD239C" w:rsidP="00DD239C">
            <w:pPr>
              <w:jc w:val="right"/>
              <w:rPr>
                <w:bCs/>
                <w:sz w:val="20"/>
                <w:szCs w:val="20"/>
              </w:rPr>
            </w:pPr>
            <w:r w:rsidRPr="00DD239C">
              <w:rPr>
                <w:bCs/>
                <w:sz w:val="20"/>
                <w:szCs w:val="20"/>
              </w:rPr>
              <w:t>945 900,00</w:t>
            </w:r>
          </w:p>
        </w:tc>
        <w:tc>
          <w:tcPr>
            <w:tcW w:w="0" w:type="auto"/>
            <w:tcBorders>
              <w:top w:val="nil"/>
              <w:left w:val="single" w:sz="4" w:space="0" w:color="auto"/>
              <w:bottom w:val="single" w:sz="4" w:space="0" w:color="auto"/>
              <w:right w:val="nil"/>
            </w:tcBorders>
            <w:shd w:val="clear" w:color="auto" w:fill="auto"/>
            <w:noWrap/>
            <w:vAlign w:val="center"/>
            <w:hideMark/>
          </w:tcPr>
          <w:p w14:paraId="3D7A0E22"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7D0A71" w14:textId="77777777" w:rsidR="00DD239C" w:rsidRPr="00DD239C" w:rsidRDefault="00DD239C" w:rsidP="00DD239C">
            <w:pPr>
              <w:jc w:val="right"/>
              <w:rPr>
                <w:bCs/>
                <w:sz w:val="20"/>
                <w:szCs w:val="20"/>
              </w:rPr>
            </w:pPr>
            <w:r w:rsidRPr="00DD239C">
              <w:rPr>
                <w:bCs/>
                <w:sz w:val="20"/>
                <w:szCs w:val="20"/>
              </w:rPr>
              <w:t>927 000,00</w:t>
            </w:r>
          </w:p>
        </w:tc>
      </w:tr>
      <w:tr w:rsidR="00DD239C" w:rsidRPr="00DD239C" w14:paraId="730D55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DB9112" w14:textId="77777777" w:rsidR="00DD239C" w:rsidRPr="00DD239C" w:rsidRDefault="00DD239C" w:rsidP="00DD239C">
            <w:pPr>
              <w:rPr>
                <w:bCs/>
                <w:sz w:val="20"/>
                <w:szCs w:val="20"/>
              </w:rPr>
            </w:pPr>
            <w:r w:rsidRPr="00DD239C">
              <w:rPr>
                <w:bCs/>
                <w:sz w:val="20"/>
                <w:szCs w:val="20"/>
              </w:rPr>
              <w:t xml:space="preserve">Реализация мероприятий в рамках МП "Развитие и поддержка территориального общественного </w:t>
            </w:r>
            <w:r w:rsidRPr="00DD239C">
              <w:rPr>
                <w:bCs/>
                <w:sz w:val="20"/>
                <w:szCs w:val="20"/>
              </w:rPr>
              <w:lastRenderedPageBreak/>
              <w:t>самоуправления в Куйбышевском районе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C5912B7" w14:textId="77777777" w:rsidR="00DD239C" w:rsidRPr="00DD239C" w:rsidRDefault="00DD239C" w:rsidP="00DD239C">
            <w:pPr>
              <w:jc w:val="center"/>
              <w:rPr>
                <w:bCs/>
                <w:sz w:val="20"/>
                <w:szCs w:val="20"/>
              </w:rPr>
            </w:pPr>
            <w:r w:rsidRPr="00DD239C">
              <w:rPr>
                <w:bCs/>
                <w:sz w:val="20"/>
                <w:szCs w:val="20"/>
              </w:rPr>
              <w:lastRenderedPageBreak/>
              <w:t>15.0.00.19500</w:t>
            </w:r>
          </w:p>
        </w:tc>
        <w:tc>
          <w:tcPr>
            <w:tcW w:w="0" w:type="auto"/>
            <w:tcBorders>
              <w:top w:val="nil"/>
              <w:left w:val="single" w:sz="4" w:space="0" w:color="auto"/>
              <w:bottom w:val="single" w:sz="4" w:space="0" w:color="auto"/>
              <w:right w:val="nil"/>
            </w:tcBorders>
            <w:shd w:val="clear" w:color="auto" w:fill="auto"/>
            <w:noWrap/>
            <w:vAlign w:val="center"/>
            <w:hideMark/>
          </w:tcPr>
          <w:p w14:paraId="402FD2A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B0DE7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52F22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210FEC" w14:textId="77777777" w:rsidR="00DD239C" w:rsidRPr="00DD239C" w:rsidRDefault="00DD239C" w:rsidP="00DD239C">
            <w:pPr>
              <w:jc w:val="right"/>
              <w:rPr>
                <w:bCs/>
                <w:sz w:val="20"/>
                <w:szCs w:val="20"/>
              </w:rPr>
            </w:pPr>
            <w:r w:rsidRPr="00DD239C">
              <w:rPr>
                <w:bCs/>
                <w:sz w:val="20"/>
                <w:szCs w:val="20"/>
              </w:rPr>
              <w:t>18 900,00</w:t>
            </w:r>
          </w:p>
        </w:tc>
        <w:tc>
          <w:tcPr>
            <w:tcW w:w="0" w:type="auto"/>
            <w:tcBorders>
              <w:top w:val="nil"/>
              <w:left w:val="single" w:sz="4" w:space="0" w:color="auto"/>
              <w:bottom w:val="single" w:sz="4" w:space="0" w:color="auto"/>
              <w:right w:val="nil"/>
            </w:tcBorders>
            <w:shd w:val="clear" w:color="auto" w:fill="auto"/>
            <w:noWrap/>
            <w:vAlign w:val="center"/>
            <w:hideMark/>
          </w:tcPr>
          <w:p w14:paraId="696CA27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2290C" w14:textId="77777777" w:rsidR="00DD239C" w:rsidRPr="00DD239C" w:rsidRDefault="00DD239C" w:rsidP="00DD239C">
            <w:pPr>
              <w:jc w:val="right"/>
              <w:rPr>
                <w:bCs/>
                <w:sz w:val="20"/>
                <w:szCs w:val="20"/>
              </w:rPr>
            </w:pPr>
            <w:r w:rsidRPr="00DD239C">
              <w:rPr>
                <w:bCs/>
                <w:sz w:val="20"/>
                <w:szCs w:val="20"/>
              </w:rPr>
              <w:t>0,00</w:t>
            </w:r>
          </w:p>
        </w:tc>
      </w:tr>
      <w:tr w:rsidR="00DD239C" w:rsidRPr="00DD239C" w14:paraId="73CE2B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86929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2B1D9DD" w14:textId="77777777" w:rsidR="00DD239C" w:rsidRPr="00DD239C" w:rsidRDefault="00DD239C" w:rsidP="00DD239C">
            <w:pPr>
              <w:jc w:val="center"/>
              <w:rPr>
                <w:sz w:val="20"/>
                <w:szCs w:val="20"/>
              </w:rPr>
            </w:pPr>
            <w:r w:rsidRPr="00DD239C">
              <w:rPr>
                <w:sz w:val="20"/>
                <w:szCs w:val="20"/>
              </w:rPr>
              <w:t>15.0.00.19500</w:t>
            </w:r>
          </w:p>
        </w:tc>
        <w:tc>
          <w:tcPr>
            <w:tcW w:w="0" w:type="auto"/>
            <w:tcBorders>
              <w:top w:val="nil"/>
              <w:left w:val="single" w:sz="4" w:space="0" w:color="auto"/>
              <w:bottom w:val="single" w:sz="4" w:space="0" w:color="auto"/>
              <w:right w:val="nil"/>
            </w:tcBorders>
            <w:shd w:val="clear" w:color="auto" w:fill="auto"/>
            <w:noWrap/>
            <w:vAlign w:val="center"/>
            <w:hideMark/>
          </w:tcPr>
          <w:p w14:paraId="7BFF9932"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7A50FE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60ABC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AA9901" w14:textId="77777777" w:rsidR="00DD239C" w:rsidRPr="00DD239C" w:rsidRDefault="00DD239C" w:rsidP="00DD239C">
            <w:pPr>
              <w:jc w:val="right"/>
              <w:rPr>
                <w:sz w:val="20"/>
                <w:szCs w:val="20"/>
              </w:rPr>
            </w:pPr>
            <w:r w:rsidRPr="00DD239C">
              <w:rPr>
                <w:sz w:val="20"/>
                <w:szCs w:val="20"/>
              </w:rPr>
              <w:t>18 900,00</w:t>
            </w:r>
          </w:p>
        </w:tc>
        <w:tc>
          <w:tcPr>
            <w:tcW w:w="0" w:type="auto"/>
            <w:tcBorders>
              <w:top w:val="nil"/>
              <w:left w:val="single" w:sz="4" w:space="0" w:color="auto"/>
              <w:bottom w:val="single" w:sz="4" w:space="0" w:color="auto"/>
              <w:right w:val="nil"/>
            </w:tcBorders>
            <w:shd w:val="clear" w:color="auto" w:fill="auto"/>
            <w:noWrap/>
            <w:vAlign w:val="center"/>
            <w:hideMark/>
          </w:tcPr>
          <w:p w14:paraId="48BC9F8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416BB8" w14:textId="77777777" w:rsidR="00DD239C" w:rsidRPr="00DD239C" w:rsidRDefault="00DD239C" w:rsidP="00DD239C">
            <w:pPr>
              <w:jc w:val="right"/>
              <w:rPr>
                <w:sz w:val="20"/>
                <w:szCs w:val="20"/>
              </w:rPr>
            </w:pPr>
            <w:r w:rsidRPr="00DD239C">
              <w:rPr>
                <w:sz w:val="20"/>
                <w:szCs w:val="20"/>
              </w:rPr>
              <w:t>0,00</w:t>
            </w:r>
          </w:p>
        </w:tc>
      </w:tr>
      <w:tr w:rsidR="00DD239C" w:rsidRPr="00DD239C" w14:paraId="427A19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76C0199"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586233A" w14:textId="77777777" w:rsidR="00DD239C" w:rsidRPr="00DD239C" w:rsidRDefault="00DD239C" w:rsidP="00DD239C">
            <w:pPr>
              <w:jc w:val="center"/>
              <w:rPr>
                <w:sz w:val="20"/>
                <w:szCs w:val="20"/>
              </w:rPr>
            </w:pPr>
            <w:r w:rsidRPr="00DD239C">
              <w:rPr>
                <w:sz w:val="20"/>
                <w:szCs w:val="20"/>
              </w:rPr>
              <w:t>15.0.00.19500</w:t>
            </w:r>
          </w:p>
        </w:tc>
        <w:tc>
          <w:tcPr>
            <w:tcW w:w="0" w:type="auto"/>
            <w:tcBorders>
              <w:top w:val="nil"/>
              <w:left w:val="single" w:sz="4" w:space="0" w:color="auto"/>
              <w:bottom w:val="single" w:sz="4" w:space="0" w:color="auto"/>
              <w:right w:val="nil"/>
            </w:tcBorders>
            <w:shd w:val="clear" w:color="auto" w:fill="auto"/>
            <w:noWrap/>
            <w:vAlign w:val="center"/>
            <w:hideMark/>
          </w:tcPr>
          <w:p w14:paraId="560216F9"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nil"/>
            </w:tcBorders>
            <w:shd w:val="clear" w:color="auto" w:fill="auto"/>
            <w:noWrap/>
            <w:vAlign w:val="center"/>
            <w:hideMark/>
          </w:tcPr>
          <w:p w14:paraId="2938436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E7F4E76"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F208F8" w14:textId="77777777" w:rsidR="00DD239C" w:rsidRPr="00DD239C" w:rsidRDefault="00DD239C" w:rsidP="00DD239C">
            <w:pPr>
              <w:jc w:val="right"/>
              <w:rPr>
                <w:sz w:val="20"/>
                <w:szCs w:val="20"/>
              </w:rPr>
            </w:pPr>
            <w:r w:rsidRPr="00DD239C">
              <w:rPr>
                <w:sz w:val="20"/>
                <w:szCs w:val="20"/>
              </w:rPr>
              <w:t>18 900,00</w:t>
            </w:r>
          </w:p>
        </w:tc>
        <w:tc>
          <w:tcPr>
            <w:tcW w:w="0" w:type="auto"/>
            <w:tcBorders>
              <w:top w:val="nil"/>
              <w:left w:val="single" w:sz="4" w:space="0" w:color="auto"/>
              <w:bottom w:val="single" w:sz="4" w:space="0" w:color="auto"/>
              <w:right w:val="nil"/>
            </w:tcBorders>
            <w:shd w:val="clear" w:color="auto" w:fill="auto"/>
            <w:noWrap/>
            <w:vAlign w:val="center"/>
            <w:hideMark/>
          </w:tcPr>
          <w:p w14:paraId="744ECE8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73432" w14:textId="77777777" w:rsidR="00DD239C" w:rsidRPr="00DD239C" w:rsidRDefault="00DD239C" w:rsidP="00DD239C">
            <w:pPr>
              <w:jc w:val="right"/>
              <w:rPr>
                <w:sz w:val="20"/>
                <w:szCs w:val="20"/>
              </w:rPr>
            </w:pPr>
            <w:r w:rsidRPr="00DD239C">
              <w:rPr>
                <w:sz w:val="20"/>
                <w:szCs w:val="20"/>
              </w:rPr>
              <w:t>0,00</w:t>
            </w:r>
          </w:p>
        </w:tc>
      </w:tr>
      <w:tr w:rsidR="00DD239C" w:rsidRPr="00DD239C" w14:paraId="1645CE7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327F86"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95320F4" w14:textId="77777777" w:rsidR="00DD239C" w:rsidRPr="00DD239C" w:rsidRDefault="00DD239C" w:rsidP="00DD239C">
            <w:pPr>
              <w:jc w:val="center"/>
              <w:rPr>
                <w:bCs/>
                <w:sz w:val="20"/>
                <w:szCs w:val="20"/>
              </w:rPr>
            </w:pPr>
            <w:r w:rsidRPr="00DD239C">
              <w:rPr>
                <w:bCs/>
                <w:sz w:val="20"/>
                <w:szCs w:val="20"/>
              </w:rPr>
              <w:t>15.0.00.70610</w:t>
            </w:r>
          </w:p>
        </w:tc>
        <w:tc>
          <w:tcPr>
            <w:tcW w:w="0" w:type="auto"/>
            <w:tcBorders>
              <w:top w:val="nil"/>
              <w:left w:val="single" w:sz="4" w:space="0" w:color="auto"/>
              <w:bottom w:val="single" w:sz="4" w:space="0" w:color="auto"/>
              <w:right w:val="nil"/>
            </w:tcBorders>
            <w:shd w:val="clear" w:color="auto" w:fill="auto"/>
            <w:noWrap/>
            <w:vAlign w:val="center"/>
            <w:hideMark/>
          </w:tcPr>
          <w:p w14:paraId="3524125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3E0B4C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E8404F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BF6D4B"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single" w:sz="4" w:space="0" w:color="auto"/>
              <w:right w:val="nil"/>
            </w:tcBorders>
            <w:shd w:val="clear" w:color="auto" w:fill="auto"/>
            <w:noWrap/>
            <w:vAlign w:val="center"/>
            <w:hideMark/>
          </w:tcPr>
          <w:p w14:paraId="4FD0AFDC"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76E0E" w14:textId="77777777" w:rsidR="00DD239C" w:rsidRPr="00DD239C" w:rsidRDefault="00DD239C" w:rsidP="00DD239C">
            <w:pPr>
              <w:jc w:val="right"/>
              <w:rPr>
                <w:bCs/>
                <w:sz w:val="20"/>
                <w:szCs w:val="20"/>
              </w:rPr>
            </w:pPr>
            <w:r w:rsidRPr="00DD239C">
              <w:rPr>
                <w:bCs/>
                <w:sz w:val="20"/>
                <w:szCs w:val="20"/>
              </w:rPr>
              <w:t>927 000,00</w:t>
            </w:r>
          </w:p>
        </w:tc>
      </w:tr>
      <w:tr w:rsidR="00DD239C" w:rsidRPr="00DD239C" w14:paraId="013657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0EEB6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A6A648D" w14:textId="77777777" w:rsidR="00DD239C" w:rsidRPr="00DD239C" w:rsidRDefault="00DD239C" w:rsidP="00DD239C">
            <w:pPr>
              <w:jc w:val="center"/>
              <w:rPr>
                <w:sz w:val="20"/>
                <w:szCs w:val="20"/>
              </w:rPr>
            </w:pPr>
            <w:r w:rsidRPr="00DD239C">
              <w:rPr>
                <w:sz w:val="20"/>
                <w:szCs w:val="20"/>
              </w:rPr>
              <w:t>15.0.00.70610</w:t>
            </w:r>
          </w:p>
        </w:tc>
        <w:tc>
          <w:tcPr>
            <w:tcW w:w="0" w:type="auto"/>
            <w:tcBorders>
              <w:top w:val="nil"/>
              <w:left w:val="single" w:sz="4" w:space="0" w:color="auto"/>
              <w:bottom w:val="single" w:sz="4" w:space="0" w:color="auto"/>
              <w:right w:val="nil"/>
            </w:tcBorders>
            <w:shd w:val="clear" w:color="auto" w:fill="auto"/>
            <w:noWrap/>
            <w:vAlign w:val="center"/>
            <w:hideMark/>
          </w:tcPr>
          <w:p w14:paraId="6EA058A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875D9E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36629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1209C"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nil"/>
            </w:tcBorders>
            <w:shd w:val="clear" w:color="auto" w:fill="auto"/>
            <w:noWrap/>
            <w:vAlign w:val="center"/>
            <w:hideMark/>
          </w:tcPr>
          <w:p w14:paraId="07FCCDED"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4BAFE" w14:textId="77777777" w:rsidR="00DD239C" w:rsidRPr="00DD239C" w:rsidRDefault="00DD239C" w:rsidP="00DD239C">
            <w:pPr>
              <w:jc w:val="right"/>
              <w:rPr>
                <w:sz w:val="20"/>
                <w:szCs w:val="20"/>
              </w:rPr>
            </w:pPr>
            <w:r w:rsidRPr="00DD239C">
              <w:rPr>
                <w:sz w:val="20"/>
                <w:szCs w:val="20"/>
              </w:rPr>
              <w:t>927 000,00</w:t>
            </w:r>
          </w:p>
        </w:tc>
      </w:tr>
      <w:tr w:rsidR="00DD239C" w:rsidRPr="00DD239C" w14:paraId="7602AA3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B83619"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620012A8" w14:textId="77777777" w:rsidR="00DD239C" w:rsidRPr="00DD239C" w:rsidRDefault="00DD239C" w:rsidP="00DD239C">
            <w:pPr>
              <w:jc w:val="center"/>
              <w:rPr>
                <w:sz w:val="20"/>
                <w:szCs w:val="20"/>
              </w:rPr>
            </w:pPr>
            <w:r w:rsidRPr="00DD239C">
              <w:rPr>
                <w:sz w:val="20"/>
                <w:szCs w:val="20"/>
              </w:rPr>
              <w:t>15.0.00.70610</w:t>
            </w:r>
          </w:p>
        </w:tc>
        <w:tc>
          <w:tcPr>
            <w:tcW w:w="0" w:type="auto"/>
            <w:tcBorders>
              <w:top w:val="nil"/>
              <w:left w:val="single" w:sz="4" w:space="0" w:color="auto"/>
              <w:bottom w:val="single" w:sz="4" w:space="0" w:color="auto"/>
              <w:right w:val="nil"/>
            </w:tcBorders>
            <w:shd w:val="clear" w:color="auto" w:fill="auto"/>
            <w:noWrap/>
            <w:vAlign w:val="center"/>
            <w:hideMark/>
          </w:tcPr>
          <w:p w14:paraId="37D89781"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nil"/>
            </w:tcBorders>
            <w:shd w:val="clear" w:color="auto" w:fill="auto"/>
            <w:noWrap/>
            <w:vAlign w:val="center"/>
            <w:hideMark/>
          </w:tcPr>
          <w:p w14:paraId="0B38F13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28A1A5B"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1CCF5"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nil"/>
            </w:tcBorders>
            <w:shd w:val="clear" w:color="auto" w:fill="auto"/>
            <w:noWrap/>
            <w:vAlign w:val="center"/>
            <w:hideMark/>
          </w:tcPr>
          <w:p w14:paraId="56C099CF" w14:textId="77777777" w:rsidR="00DD239C" w:rsidRPr="00DD239C" w:rsidRDefault="00DD239C" w:rsidP="00DD239C">
            <w:pPr>
              <w:jc w:val="right"/>
              <w:rPr>
                <w:sz w:val="20"/>
                <w:szCs w:val="20"/>
              </w:rPr>
            </w:pPr>
            <w:r w:rsidRPr="00DD239C">
              <w:rPr>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D98CFE" w14:textId="77777777" w:rsidR="00DD239C" w:rsidRPr="00DD239C" w:rsidRDefault="00DD239C" w:rsidP="00DD239C">
            <w:pPr>
              <w:jc w:val="right"/>
              <w:rPr>
                <w:sz w:val="20"/>
                <w:szCs w:val="20"/>
              </w:rPr>
            </w:pPr>
            <w:r w:rsidRPr="00DD239C">
              <w:rPr>
                <w:sz w:val="20"/>
                <w:szCs w:val="20"/>
              </w:rPr>
              <w:t>927 000,00</w:t>
            </w:r>
          </w:p>
        </w:tc>
      </w:tr>
      <w:tr w:rsidR="00DD239C" w:rsidRPr="00DD239C" w14:paraId="6A19EBB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49C851" w14:textId="77777777" w:rsidR="00DD239C" w:rsidRPr="00DD239C" w:rsidRDefault="00DD239C" w:rsidP="00DD239C">
            <w:pPr>
              <w:rPr>
                <w:bCs/>
                <w:sz w:val="20"/>
                <w:szCs w:val="20"/>
              </w:rPr>
            </w:pPr>
            <w:r w:rsidRPr="00DD239C">
              <w:rPr>
                <w:bCs/>
                <w:sz w:val="20"/>
                <w:szCs w:val="20"/>
              </w:rPr>
              <w:t xml:space="preserve">Муниципальная программа "Профилактика правонарушений, терроризма и экстремизма на территории </w:t>
            </w:r>
            <w:r w:rsidRPr="00DD239C">
              <w:rPr>
                <w:bCs/>
                <w:sz w:val="20"/>
                <w:szCs w:val="20"/>
              </w:rPr>
              <w:lastRenderedPageBreak/>
              <w:t>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C96A378" w14:textId="77777777" w:rsidR="00DD239C" w:rsidRPr="00DD239C" w:rsidRDefault="00DD239C" w:rsidP="00DD239C">
            <w:pPr>
              <w:jc w:val="center"/>
              <w:rPr>
                <w:bCs/>
                <w:sz w:val="20"/>
                <w:szCs w:val="20"/>
              </w:rPr>
            </w:pPr>
            <w:r w:rsidRPr="00DD239C">
              <w:rPr>
                <w:bCs/>
                <w:sz w:val="20"/>
                <w:szCs w:val="20"/>
              </w:rPr>
              <w:lastRenderedPageBreak/>
              <w:t>16.0.00.00000</w:t>
            </w:r>
          </w:p>
        </w:tc>
        <w:tc>
          <w:tcPr>
            <w:tcW w:w="0" w:type="auto"/>
            <w:tcBorders>
              <w:top w:val="nil"/>
              <w:left w:val="single" w:sz="4" w:space="0" w:color="auto"/>
              <w:bottom w:val="single" w:sz="4" w:space="0" w:color="auto"/>
              <w:right w:val="nil"/>
            </w:tcBorders>
            <w:shd w:val="clear" w:color="auto" w:fill="auto"/>
            <w:noWrap/>
            <w:vAlign w:val="center"/>
            <w:hideMark/>
          </w:tcPr>
          <w:p w14:paraId="2A09F67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B4195E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20110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3B665C" w14:textId="77777777" w:rsidR="00DD239C" w:rsidRPr="00DD239C" w:rsidRDefault="00DD239C" w:rsidP="00DD239C">
            <w:pPr>
              <w:jc w:val="right"/>
              <w:rPr>
                <w:bCs/>
                <w:sz w:val="20"/>
                <w:szCs w:val="20"/>
              </w:rPr>
            </w:pPr>
            <w:r w:rsidRPr="00DD239C">
              <w:rPr>
                <w:bCs/>
                <w:sz w:val="20"/>
                <w:szCs w:val="20"/>
              </w:rPr>
              <w:t>1 026 000,00</w:t>
            </w:r>
          </w:p>
        </w:tc>
        <w:tc>
          <w:tcPr>
            <w:tcW w:w="0" w:type="auto"/>
            <w:tcBorders>
              <w:top w:val="nil"/>
              <w:left w:val="single" w:sz="4" w:space="0" w:color="auto"/>
              <w:bottom w:val="single" w:sz="4" w:space="0" w:color="auto"/>
              <w:right w:val="nil"/>
            </w:tcBorders>
            <w:shd w:val="clear" w:color="auto" w:fill="auto"/>
            <w:noWrap/>
            <w:vAlign w:val="center"/>
            <w:hideMark/>
          </w:tcPr>
          <w:p w14:paraId="14D29F4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35480C" w14:textId="77777777" w:rsidR="00DD239C" w:rsidRPr="00DD239C" w:rsidRDefault="00DD239C" w:rsidP="00DD239C">
            <w:pPr>
              <w:jc w:val="right"/>
              <w:rPr>
                <w:bCs/>
                <w:sz w:val="20"/>
                <w:szCs w:val="20"/>
              </w:rPr>
            </w:pPr>
            <w:r w:rsidRPr="00DD239C">
              <w:rPr>
                <w:bCs/>
                <w:sz w:val="20"/>
                <w:szCs w:val="20"/>
              </w:rPr>
              <w:t>0,00</w:t>
            </w:r>
          </w:p>
        </w:tc>
      </w:tr>
      <w:tr w:rsidR="00DD239C" w:rsidRPr="00DD239C" w14:paraId="04247DC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74D951"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0C1F2B6" w14:textId="77777777" w:rsidR="00DD239C" w:rsidRPr="00DD239C" w:rsidRDefault="00DD239C" w:rsidP="00DD239C">
            <w:pPr>
              <w:jc w:val="center"/>
              <w:rPr>
                <w:bCs/>
                <w:sz w:val="20"/>
                <w:szCs w:val="20"/>
              </w:rPr>
            </w:pPr>
            <w:r w:rsidRPr="00DD239C">
              <w:rPr>
                <w:bCs/>
                <w:sz w:val="20"/>
                <w:szCs w:val="20"/>
              </w:rPr>
              <w:t>16.0.00.79500</w:t>
            </w:r>
          </w:p>
        </w:tc>
        <w:tc>
          <w:tcPr>
            <w:tcW w:w="0" w:type="auto"/>
            <w:tcBorders>
              <w:top w:val="nil"/>
              <w:left w:val="single" w:sz="4" w:space="0" w:color="auto"/>
              <w:bottom w:val="single" w:sz="4" w:space="0" w:color="auto"/>
              <w:right w:val="nil"/>
            </w:tcBorders>
            <w:shd w:val="clear" w:color="auto" w:fill="auto"/>
            <w:noWrap/>
            <w:vAlign w:val="center"/>
            <w:hideMark/>
          </w:tcPr>
          <w:p w14:paraId="6B88F46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13F2E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85B1EE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C5ABA" w14:textId="77777777" w:rsidR="00DD239C" w:rsidRPr="00DD239C" w:rsidRDefault="00DD239C" w:rsidP="00DD239C">
            <w:pPr>
              <w:jc w:val="right"/>
              <w:rPr>
                <w:bCs/>
                <w:sz w:val="20"/>
                <w:szCs w:val="20"/>
              </w:rPr>
            </w:pPr>
            <w:r w:rsidRPr="00DD239C">
              <w:rPr>
                <w:bCs/>
                <w:sz w:val="20"/>
                <w:szCs w:val="20"/>
              </w:rPr>
              <w:t>1 026 000,00</w:t>
            </w:r>
          </w:p>
        </w:tc>
        <w:tc>
          <w:tcPr>
            <w:tcW w:w="0" w:type="auto"/>
            <w:tcBorders>
              <w:top w:val="nil"/>
              <w:left w:val="single" w:sz="4" w:space="0" w:color="auto"/>
              <w:bottom w:val="single" w:sz="4" w:space="0" w:color="auto"/>
              <w:right w:val="nil"/>
            </w:tcBorders>
            <w:shd w:val="clear" w:color="auto" w:fill="auto"/>
            <w:noWrap/>
            <w:vAlign w:val="center"/>
            <w:hideMark/>
          </w:tcPr>
          <w:p w14:paraId="26F199E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A954BC" w14:textId="77777777" w:rsidR="00DD239C" w:rsidRPr="00DD239C" w:rsidRDefault="00DD239C" w:rsidP="00DD239C">
            <w:pPr>
              <w:jc w:val="right"/>
              <w:rPr>
                <w:bCs/>
                <w:sz w:val="20"/>
                <w:szCs w:val="20"/>
              </w:rPr>
            </w:pPr>
            <w:r w:rsidRPr="00DD239C">
              <w:rPr>
                <w:bCs/>
                <w:sz w:val="20"/>
                <w:szCs w:val="20"/>
              </w:rPr>
              <w:t>0,00</w:t>
            </w:r>
          </w:p>
        </w:tc>
      </w:tr>
      <w:tr w:rsidR="00DD239C" w:rsidRPr="00DD239C" w14:paraId="1E10C5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F9E7B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C3B9965"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nil"/>
            </w:tcBorders>
            <w:shd w:val="clear" w:color="auto" w:fill="auto"/>
            <w:noWrap/>
            <w:vAlign w:val="center"/>
            <w:hideMark/>
          </w:tcPr>
          <w:p w14:paraId="557894D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0DF25A6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826BD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701C2E" w14:textId="77777777" w:rsidR="00DD239C" w:rsidRPr="00DD239C" w:rsidRDefault="00DD239C" w:rsidP="00DD239C">
            <w:pPr>
              <w:jc w:val="right"/>
              <w:rPr>
                <w:sz w:val="20"/>
                <w:szCs w:val="20"/>
              </w:rPr>
            </w:pPr>
            <w:r w:rsidRPr="00DD239C">
              <w:rPr>
                <w:sz w:val="20"/>
                <w:szCs w:val="20"/>
              </w:rPr>
              <w:t>860 000,00</w:t>
            </w:r>
          </w:p>
        </w:tc>
        <w:tc>
          <w:tcPr>
            <w:tcW w:w="0" w:type="auto"/>
            <w:tcBorders>
              <w:top w:val="nil"/>
              <w:left w:val="single" w:sz="4" w:space="0" w:color="auto"/>
              <w:bottom w:val="single" w:sz="4" w:space="0" w:color="auto"/>
              <w:right w:val="nil"/>
            </w:tcBorders>
            <w:shd w:val="clear" w:color="auto" w:fill="auto"/>
            <w:noWrap/>
            <w:vAlign w:val="center"/>
            <w:hideMark/>
          </w:tcPr>
          <w:p w14:paraId="42F5DAF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DE0FCB" w14:textId="77777777" w:rsidR="00DD239C" w:rsidRPr="00DD239C" w:rsidRDefault="00DD239C" w:rsidP="00DD239C">
            <w:pPr>
              <w:jc w:val="right"/>
              <w:rPr>
                <w:sz w:val="20"/>
                <w:szCs w:val="20"/>
              </w:rPr>
            </w:pPr>
            <w:r w:rsidRPr="00DD239C">
              <w:rPr>
                <w:sz w:val="20"/>
                <w:szCs w:val="20"/>
              </w:rPr>
              <w:t>0,00</w:t>
            </w:r>
          </w:p>
        </w:tc>
      </w:tr>
      <w:tr w:rsidR="00DD239C" w:rsidRPr="00DD239C" w14:paraId="7726348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6ECE4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9EB69EF"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nil"/>
            </w:tcBorders>
            <w:shd w:val="clear" w:color="auto" w:fill="auto"/>
            <w:noWrap/>
            <w:vAlign w:val="center"/>
            <w:hideMark/>
          </w:tcPr>
          <w:p w14:paraId="474BB2E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3E1AB01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20E24557"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8ACC0F" w14:textId="77777777" w:rsidR="00DD239C" w:rsidRPr="00DD239C" w:rsidRDefault="00DD239C" w:rsidP="00DD239C">
            <w:pPr>
              <w:jc w:val="right"/>
              <w:rPr>
                <w:sz w:val="20"/>
                <w:szCs w:val="20"/>
              </w:rPr>
            </w:pPr>
            <w:r w:rsidRPr="00DD239C">
              <w:rPr>
                <w:sz w:val="20"/>
                <w:szCs w:val="20"/>
              </w:rPr>
              <w:t>860 000,00</w:t>
            </w:r>
          </w:p>
        </w:tc>
        <w:tc>
          <w:tcPr>
            <w:tcW w:w="0" w:type="auto"/>
            <w:tcBorders>
              <w:top w:val="nil"/>
              <w:left w:val="single" w:sz="4" w:space="0" w:color="auto"/>
              <w:bottom w:val="single" w:sz="4" w:space="0" w:color="auto"/>
              <w:right w:val="nil"/>
            </w:tcBorders>
            <w:shd w:val="clear" w:color="auto" w:fill="auto"/>
            <w:noWrap/>
            <w:vAlign w:val="center"/>
            <w:hideMark/>
          </w:tcPr>
          <w:p w14:paraId="1EC330C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3B151" w14:textId="77777777" w:rsidR="00DD239C" w:rsidRPr="00DD239C" w:rsidRDefault="00DD239C" w:rsidP="00DD239C">
            <w:pPr>
              <w:jc w:val="right"/>
              <w:rPr>
                <w:sz w:val="20"/>
                <w:szCs w:val="20"/>
              </w:rPr>
            </w:pPr>
            <w:r w:rsidRPr="00DD239C">
              <w:rPr>
                <w:sz w:val="20"/>
                <w:szCs w:val="20"/>
              </w:rPr>
              <w:t>0,00</w:t>
            </w:r>
          </w:p>
        </w:tc>
      </w:tr>
      <w:tr w:rsidR="00DD239C" w:rsidRPr="00DD239C" w14:paraId="11A3DB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BA49E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78B11BF8"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nil"/>
            </w:tcBorders>
            <w:shd w:val="clear" w:color="auto" w:fill="auto"/>
            <w:noWrap/>
            <w:vAlign w:val="center"/>
            <w:hideMark/>
          </w:tcPr>
          <w:p w14:paraId="3D8AF420"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6C4535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BE9AD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46AFE1" w14:textId="77777777" w:rsidR="00DD239C" w:rsidRPr="00DD239C" w:rsidRDefault="00DD239C" w:rsidP="00DD239C">
            <w:pPr>
              <w:jc w:val="right"/>
              <w:rPr>
                <w:sz w:val="20"/>
                <w:szCs w:val="20"/>
              </w:rPr>
            </w:pPr>
            <w:r w:rsidRPr="00DD239C">
              <w:rPr>
                <w:sz w:val="20"/>
                <w:szCs w:val="20"/>
              </w:rPr>
              <w:t>166 000,00</w:t>
            </w:r>
          </w:p>
        </w:tc>
        <w:tc>
          <w:tcPr>
            <w:tcW w:w="0" w:type="auto"/>
            <w:tcBorders>
              <w:top w:val="nil"/>
              <w:left w:val="single" w:sz="4" w:space="0" w:color="auto"/>
              <w:bottom w:val="single" w:sz="4" w:space="0" w:color="auto"/>
              <w:right w:val="nil"/>
            </w:tcBorders>
            <w:shd w:val="clear" w:color="auto" w:fill="auto"/>
            <w:noWrap/>
            <w:vAlign w:val="center"/>
            <w:hideMark/>
          </w:tcPr>
          <w:p w14:paraId="75D5FDB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72368F" w14:textId="77777777" w:rsidR="00DD239C" w:rsidRPr="00DD239C" w:rsidRDefault="00DD239C" w:rsidP="00DD239C">
            <w:pPr>
              <w:jc w:val="right"/>
              <w:rPr>
                <w:sz w:val="20"/>
                <w:szCs w:val="20"/>
              </w:rPr>
            </w:pPr>
            <w:r w:rsidRPr="00DD239C">
              <w:rPr>
                <w:sz w:val="20"/>
                <w:szCs w:val="20"/>
              </w:rPr>
              <w:t>0,00</w:t>
            </w:r>
          </w:p>
        </w:tc>
      </w:tr>
      <w:tr w:rsidR="00DD239C" w:rsidRPr="00DD239C" w14:paraId="4F6E09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37D92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79180E9" w14:textId="77777777" w:rsidR="00DD239C" w:rsidRPr="00DD239C" w:rsidRDefault="00DD239C" w:rsidP="00DD239C">
            <w:pPr>
              <w:jc w:val="center"/>
              <w:rPr>
                <w:sz w:val="20"/>
                <w:szCs w:val="20"/>
              </w:rPr>
            </w:pPr>
            <w:r w:rsidRPr="00DD239C">
              <w:rPr>
                <w:sz w:val="20"/>
                <w:szCs w:val="20"/>
              </w:rPr>
              <w:t>16.0.00.79500</w:t>
            </w:r>
          </w:p>
        </w:tc>
        <w:tc>
          <w:tcPr>
            <w:tcW w:w="0" w:type="auto"/>
            <w:tcBorders>
              <w:top w:val="nil"/>
              <w:left w:val="single" w:sz="4" w:space="0" w:color="auto"/>
              <w:bottom w:val="single" w:sz="4" w:space="0" w:color="auto"/>
              <w:right w:val="nil"/>
            </w:tcBorders>
            <w:shd w:val="clear" w:color="auto" w:fill="auto"/>
            <w:noWrap/>
            <w:vAlign w:val="center"/>
            <w:hideMark/>
          </w:tcPr>
          <w:p w14:paraId="640B2DC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BE821E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369895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78495" w14:textId="77777777" w:rsidR="00DD239C" w:rsidRPr="00DD239C" w:rsidRDefault="00DD239C" w:rsidP="00DD239C">
            <w:pPr>
              <w:jc w:val="right"/>
              <w:rPr>
                <w:sz w:val="20"/>
                <w:szCs w:val="20"/>
              </w:rPr>
            </w:pPr>
            <w:r w:rsidRPr="00DD239C">
              <w:rPr>
                <w:sz w:val="20"/>
                <w:szCs w:val="20"/>
              </w:rPr>
              <w:t>166 000,00</w:t>
            </w:r>
          </w:p>
        </w:tc>
        <w:tc>
          <w:tcPr>
            <w:tcW w:w="0" w:type="auto"/>
            <w:tcBorders>
              <w:top w:val="nil"/>
              <w:left w:val="single" w:sz="4" w:space="0" w:color="auto"/>
              <w:bottom w:val="single" w:sz="4" w:space="0" w:color="auto"/>
              <w:right w:val="nil"/>
            </w:tcBorders>
            <w:shd w:val="clear" w:color="auto" w:fill="auto"/>
            <w:noWrap/>
            <w:vAlign w:val="center"/>
            <w:hideMark/>
          </w:tcPr>
          <w:p w14:paraId="6B36332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43B27" w14:textId="77777777" w:rsidR="00DD239C" w:rsidRPr="00DD239C" w:rsidRDefault="00DD239C" w:rsidP="00DD239C">
            <w:pPr>
              <w:jc w:val="right"/>
              <w:rPr>
                <w:sz w:val="20"/>
                <w:szCs w:val="20"/>
              </w:rPr>
            </w:pPr>
            <w:r w:rsidRPr="00DD239C">
              <w:rPr>
                <w:sz w:val="20"/>
                <w:szCs w:val="20"/>
              </w:rPr>
              <w:t>0,00</w:t>
            </w:r>
          </w:p>
        </w:tc>
      </w:tr>
      <w:tr w:rsidR="00DD239C" w:rsidRPr="00DD239C" w14:paraId="3378D83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7443BF"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4657E38F"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nil"/>
              <w:left w:val="single" w:sz="4" w:space="0" w:color="auto"/>
              <w:bottom w:val="single" w:sz="4" w:space="0" w:color="auto"/>
              <w:right w:val="nil"/>
            </w:tcBorders>
            <w:shd w:val="clear" w:color="auto" w:fill="auto"/>
            <w:noWrap/>
            <w:vAlign w:val="center"/>
            <w:hideMark/>
          </w:tcPr>
          <w:p w14:paraId="34C1B1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BE943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48710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25B141" w14:textId="77777777" w:rsidR="00DD239C" w:rsidRPr="00DD239C" w:rsidRDefault="00DD239C" w:rsidP="00DD239C">
            <w:pPr>
              <w:jc w:val="right"/>
              <w:rPr>
                <w:bCs/>
                <w:sz w:val="20"/>
                <w:szCs w:val="20"/>
              </w:rPr>
            </w:pPr>
            <w:r w:rsidRPr="00DD239C">
              <w:rPr>
                <w:bCs/>
                <w:sz w:val="20"/>
                <w:szCs w:val="20"/>
              </w:rPr>
              <w:t>69 546 705,21</w:t>
            </w:r>
          </w:p>
        </w:tc>
        <w:tc>
          <w:tcPr>
            <w:tcW w:w="0" w:type="auto"/>
            <w:tcBorders>
              <w:top w:val="nil"/>
              <w:left w:val="single" w:sz="4" w:space="0" w:color="auto"/>
              <w:bottom w:val="single" w:sz="4" w:space="0" w:color="auto"/>
              <w:right w:val="nil"/>
            </w:tcBorders>
            <w:shd w:val="clear" w:color="auto" w:fill="auto"/>
            <w:noWrap/>
            <w:vAlign w:val="center"/>
            <w:hideMark/>
          </w:tcPr>
          <w:p w14:paraId="320DC0A3" w14:textId="77777777" w:rsidR="00DD239C" w:rsidRPr="00DD239C" w:rsidRDefault="00DD239C" w:rsidP="00DD239C">
            <w:pPr>
              <w:jc w:val="right"/>
              <w:rPr>
                <w:bCs/>
                <w:sz w:val="20"/>
                <w:szCs w:val="20"/>
              </w:rPr>
            </w:pPr>
            <w:r w:rsidRPr="00DD239C">
              <w:rPr>
                <w:bCs/>
                <w:sz w:val="20"/>
                <w:szCs w:val="20"/>
              </w:rPr>
              <w:t>52 532 360,00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A405A1" w14:textId="77777777" w:rsidR="00DD239C" w:rsidRPr="00DD239C" w:rsidRDefault="00DD239C" w:rsidP="00DD239C">
            <w:pPr>
              <w:jc w:val="right"/>
              <w:rPr>
                <w:bCs/>
                <w:sz w:val="20"/>
                <w:szCs w:val="20"/>
              </w:rPr>
            </w:pPr>
            <w:r w:rsidRPr="00DD239C">
              <w:rPr>
                <w:bCs/>
                <w:sz w:val="20"/>
                <w:szCs w:val="20"/>
              </w:rPr>
              <w:t>54 966 060,00</w:t>
            </w:r>
          </w:p>
        </w:tc>
      </w:tr>
      <w:tr w:rsidR="00DD239C" w:rsidRPr="00DD239C" w14:paraId="16BDB5D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0B90F2" w14:textId="77777777" w:rsidR="00DD239C" w:rsidRPr="00DD239C" w:rsidRDefault="00DD239C" w:rsidP="00DD239C">
            <w:pPr>
              <w:rPr>
                <w:bCs/>
                <w:sz w:val="20"/>
                <w:szCs w:val="20"/>
              </w:rPr>
            </w:pPr>
            <w:r w:rsidRPr="00DD239C">
              <w:rPr>
                <w:bCs/>
                <w:sz w:val="20"/>
                <w:szCs w:val="20"/>
              </w:rPr>
              <w:t>Подпрограмма "Чистая вода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CC45B05" w14:textId="77777777" w:rsidR="00DD239C" w:rsidRPr="00DD239C" w:rsidRDefault="00DD239C" w:rsidP="00DD239C">
            <w:pPr>
              <w:jc w:val="center"/>
              <w:rPr>
                <w:bCs/>
                <w:sz w:val="20"/>
                <w:szCs w:val="20"/>
              </w:rPr>
            </w:pPr>
            <w:r w:rsidRPr="00DD239C">
              <w:rPr>
                <w:bCs/>
                <w:sz w:val="20"/>
                <w:szCs w:val="20"/>
              </w:rPr>
              <w:t>17.1.00.00000</w:t>
            </w:r>
          </w:p>
        </w:tc>
        <w:tc>
          <w:tcPr>
            <w:tcW w:w="0" w:type="auto"/>
            <w:tcBorders>
              <w:top w:val="nil"/>
              <w:left w:val="single" w:sz="4" w:space="0" w:color="auto"/>
              <w:bottom w:val="single" w:sz="4" w:space="0" w:color="auto"/>
              <w:right w:val="nil"/>
            </w:tcBorders>
            <w:shd w:val="clear" w:color="auto" w:fill="auto"/>
            <w:noWrap/>
            <w:vAlign w:val="center"/>
            <w:hideMark/>
          </w:tcPr>
          <w:p w14:paraId="73E4B71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51CDB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4ED5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6B1DE3" w14:textId="77777777" w:rsidR="00DD239C" w:rsidRPr="00DD239C" w:rsidRDefault="00DD239C" w:rsidP="00DD239C">
            <w:pPr>
              <w:jc w:val="right"/>
              <w:rPr>
                <w:bCs/>
                <w:sz w:val="20"/>
                <w:szCs w:val="20"/>
              </w:rPr>
            </w:pPr>
            <w:r w:rsidRPr="00DD239C">
              <w:rPr>
                <w:bCs/>
                <w:sz w:val="20"/>
                <w:szCs w:val="20"/>
              </w:rPr>
              <w:t>16 188 600,00</w:t>
            </w:r>
          </w:p>
        </w:tc>
        <w:tc>
          <w:tcPr>
            <w:tcW w:w="0" w:type="auto"/>
            <w:tcBorders>
              <w:top w:val="nil"/>
              <w:left w:val="single" w:sz="4" w:space="0" w:color="auto"/>
              <w:bottom w:val="single" w:sz="4" w:space="0" w:color="auto"/>
              <w:right w:val="nil"/>
            </w:tcBorders>
            <w:shd w:val="clear" w:color="auto" w:fill="auto"/>
            <w:noWrap/>
            <w:vAlign w:val="center"/>
            <w:hideMark/>
          </w:tcPr>
          <w:p w14:paraId="54665FF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C39AE" w14:textId="77777777" w:rsidR="00DD239C" w:rsidRPr="00DD239C" w:rsidRDefault="00DD239C" w:rsidP="00DD239C">
            <w:pPr>
              <w:jc w:val="right"/>
              <w:rPr>
                <w:bCs/>
                <w:sz w:val="20"/>
                <w:szCs w:val="20"/>
              </w:rPr>
            </w:pPr>
            <w:r w:rsidRPr="00DD239C">
              <w:rPr>
                <w:bCs/>
                <w:sz w:val="20"/>
                <w:szCs w:val="20"/>
              </w:rPr>
              <w:t>0,00</w:t>
            </w:r>
          </w:p>
        </w:tc>
      </w:tr>
      <w:tr w:rsidR="00DD239C" w:rsidRPr="00DD239C" w14:paraId="5944F0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F57C55" w14:textId="77777777" w:rsidR="00DD239C" w:rsidRPr="00DD239C" w:rsidRDefault="00DD239C" w:rsidP="00DD239C">
            <w:pPr>
              <w:rPr>
                <w:bCs/>
                <w:sz w:val="20"/>
                <w:szCs w:val="20"/>
              </w:rPr>
            </w:pPr>
            <w:r w:rsidRPr="00DD239C">
              <w:rPr>
                <w:bCs/>
                <w:sz w:val="20"/>
                <w:szCs w:val="20"/>
              </w:rPr>
              <w:t xml:space="preserve">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w:t>
            </w:r>
            <w:r w:rsidRPr="00DD239C">
              <w:rPr>
                <w:bCs/>
                <w:sz w:val="20"/>
                <w:szCs w:val="20"/>
              </w:rPr>
              <w:lastRenderedPageBreak/>
              <w:t>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2AF7517" w14:textId="77777777" w:rsidR="00DD239C" w:rsidRPr="00DD239C" w:rsidRDefault="00DD239C" w:rsidP="00DD239C">
            <w:pPr>
              <w:jc w:val="center"/>
              <w:rPr>
                <w:bCs/>
                <w:sz w:val="20"/>
                <w:szCs w:val="20"/>
              </w:rPr>
            </w:pPr>
            <w:r w:rsidRPr="00DD239C">
              <w:rPr>
                <w:bCs/>
                <w:sz w:val="20"/>
                <w:szCs w:val="20"/>
              </w:rPr>
              <w:lastRenderedPageBreak/>
              <w:t>17.1.00.70640</w:t>
            </w:r>
          </w:p>
        </w:tc>
        <w:tc>
          <w:tcPr>
            <w:tcW w:w="0" w:type="auto"/>
            <w:tcBorders>
              <w:top w:val="nil"/>
              <w:left w:val="single" w:sz="4" w:space="0" w:color="auto"/>
              <w:bottom w:val="single" w:sz="4" w:space="0" w:color="auto"/>
              <w:right w:val="nil"/>
            </w:tcBorders>
            <w:shd w:val="clear" w:color="auto" w:fill="auto"/>
            <w:noWrap/>
            <w:vAlign w:val="center"/>
            <w:hideMark/>
          </w:tcPr>
          <w:p w14:paraId="702BAD4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A33FE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D85DB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8FD733" w14:textId="77777777" w:rsidR="00DD239C" w:rsidRPr="00DD239C" w:rsidRDefault="00DD239C" w:rsidP="00DD239C">
            <w:pPr>
              <w:jc w:val="right"/>
              <w:rPr>
                <w:bCs/>
                <w:sz w:val="20"/>
                <w:szCs w:val="20"/>
              </w:rPr>
            </w:pPr>
            <w:r w:rsidRPr="00DD239C">
              <w:rPr>
                <w:bCs/>
                <w:sz w:val="20"/>
                <w:szCs w:val="20"/>
              </w:rPr>
              <w:t>15 864 800,00</w:t>
            </w:r>
          </w:p>
        </w:tc>
        <w:tc>
          <w:tcPr>
            <w:tcW w:w="0" w:type="auto"/>
            <w:tcBorders>
              <w:top w:val="nil"/>
              <w:left w:val="single" w:sz="4" w:space="0" w:color="auto"/>
              <w:bottom w:val="single" w:sz="4" w:space="0" w:color="auto"/>
              <w:right w:val="nil"/>
            </w:tcBorders>
            <w:shd w:val="clear" w:color="auto" w:fill="auto"/>
            <w:noWrap/>
            <w:vAlign w:val="center"/>
            <w:hideMark/>
          </w:tcPr>
          <w:p w14:paraId="3B3F8F5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A4E27" w14:textId="77777777" w:rsidR="00DD239C" w:rsidRPr="00DD239C" w:rsidRDefault="00DD239C" w:rsidP="00DD239C">
            <w:pPr>
              <w:jc w:val="right"/>
              <w:rPr>
                <w:bCs/>
                <w:sz w:val="20"/>
                <w:szCs w:val="20"/>
              </w:rPr>
            </w:pPr>
            <w:r w:rsidRPr="00DD239C">
              <w:rPr>
                <w:bCs/>
                <w:sz w:val="20"/>
                <w:szCs w:val="20"/>
              </w:rPr>
              <w:t>0,00</w:t>
            </w:r>
          </w:p>
        </w:tc>
      </w:tr>
      <w:tr w:rsidR="00DD239C" w:rsidRPr="00DD239C" w14:paraId="49DA07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C4AF44"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48849AFF" w14:textId="77777777" w:rsidR="00DD239C" w:rsidRPr="00DD239C" w:rsidRDefault="00DD239C" w:rsidP="00DD239C">
            <w:pPr>
              <w:jc w:val="center"/>
              <w:rPr>
                <w:sz w:val="20"/>
                <w:szCs w:val="20"/>
              </w:rPr>
            </w:pPr>
            <w:r w:rsidRPr="00DD239C">
              <w:rPr>
                <w:sz w:val="20"/>
                <w:szCs w:val="20"/>
              </w:rPr>
              <w:t>17.1.00.70640</w:t>
            </w:r>
          </w:p>
        </w:tc>
        <w:tc>
          <w:tcPr>
            <w:tcW w:w="0" w:type="auto"/>
            <w:tcBorders>
              <w:top w:val="nil"/>
              <w:left w:val="single" w:sz="4" w:space="0" w:color="auto"/>
              <w:bottom w:val="single" w:sz="4" w:space="0" w:color="auto"/>
              <w:right w:val="nil"/>
            </w:tcBorders>
            <w:shd w:val="clear" w:color="auto" w:fill="auto"/>
            <w:noWrap/>
            <w:vAlign w:val="center"/>
            <w:hideMark/>
          </w:tcPr>
          <w:p w14:paraId="223AF391"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4A9ECDB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47406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F3FA2" w14:textId="77777777" w:rsidR="00DD239C" w:rsidRPr="00DD239C" w:rsidRDefault="00DD239C" w:rsidP="00DD239C">
            <w:pPr>
              <w:jc w:val="right"/>
              <w:rPr>
                <w:sz w:val="20"/>
                <w:szCs w:val="20"/>
              </w:rPr>
            </w:pPr>
            <w:r w:rsidRPr="00DD239C">
              <w:rPr>
                <w:sz w:val="20"/>
                <w:szCs w:val="20"/>
              </w:rPr>
              <w:t>15 864 800,00</w:t>
            </w:r>
          </w:p>
        </w:tc>
        <w:tc>
          <w:tcPr>
            <w:tcW w:w="0" w:type="auto"/>
            <w:tcBorders>
              <w:top w:val="nil"/>
              <w:left w:val="single" w:sz="4" w:space="0" w:color="auto"/>
              <w:bottom w:val="single" w:sz="4" w:space="0" w:color="auto"/>
              <w:right w:val="nil"/>
            </w:tcBorders>
            <w:shd w:val="clear" w:color="auto" w:fill="auto"/>
            <w:noWrap/>
            <w:vAlign w:val="center"/>
            <w:hideMark/>
          </w:tcPr>
          <w:p w14:paraId="25B8FFD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3CD591" w14:textId="77777777" w:rsidR="00DD239C" w:rsidRPr="00DD239C" w:rsidRDefault="00DD239C" w:rsidP="00DD239C">
            <w:pPr>
              <w:jc w:val="right"/>
              <w:rPr>
                <w:sz w:val="20"/>
                <w:szCs w:val="20"/>
              </w:rPr>
            </w:pPr>
            <w:r w:rsidRPr="00DD239C">
              <w:rPr>
                <w:sz w:val="20"/>
                <w:szCs w:val="20"/>
              </w:rPr>
              <w:t>0,00</w:t>
            </w:r>
          </w:p>
        </w:tc>
      </w:tr>
      <w:tr w:rsidR="00DD239C" w:rsidRPr="00DD239C" w14:paraId="7D97BEA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5B9BB7"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7171A161" w14:textId="77777777" w:rsidR="00DD239C" w:rsidRPr="00DD239C" w:rsidRDefault="00DD239C" w:rsidP="00DD239C">
            <w:pPr>
              <w:jc w:val="center"/>
              <w:rPr>
                <w:sz w:val="20"/>
                <w:szCs w:val="20"/>
              </w:rPr>
            </w:pPr>
            <w:r w:rsidRPr="00DD239C">
              <w:rPr>
                <w:sz w:val="20"/>
                <w:szCs w:val="20"/>
              </w:rPr>
              <w:t>17.1.00.70640</w:t>
            </w:r>
          </w:p>
        </w:tc>
        <w:tc>
          <w:tcPr>
            <w:tcW w:w="0" w:type="auto"/>
            <w:tcBorders>
              <w:top w:val="nil"/>
              <w:left w:val="single" w:sz="4" w:space="0" w:color="auto"/>
              <w:bottom w:val="single" w:sz="4" w:space="0" w:color="auto"/>
              <w:right w:val="nil"/>
            </w:tcBorders>
            <w:shd w:val="clear" w:color="auto" w:fill="auto"/>
            <w:noWrap/>
            <w:vAlign w:val="center"/>
            <w:hideMark/>
          </w:tcPr>
          <w:p w14:paraId="2F4907A4"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1FB6ECB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7A486B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D110F2" w14:textId="77777777" w:rsidR="00DD239C" w:rsidRPr="00DD239C" w:rsidRDefault="00DD239C" w:rsidP="00DD239C">
            <w:pPr>
              <w:jc w:val="right"/>
              <w:rPr>
                <w:sz w:val="20"/>
                <w:szCs w:val="20"/>
              </w:rPr>
            </w:pPr>
            <w:r w:rsidRPr="00DD239C">
              <w:rPr>
                <w:sz w:val="20"/>
                <w:szCs w:val="20"/>
              </w:rPr>
              <w:t>15 864 800,00</w:t>
            </w:r>
          </w:p>
        </w:tc>
        <w:tc>
          <w:tcPr>
            <w:tcW w:w="0" w:type="auto"/>
            <w:tcBorders>
              <w:top w:val="nil"/>
              <w:left w:val="single" w:sz="4" w:space="0" w:color="auto"/>
              <w:bottom w:val="single" w:sz="4" w:space="0" w:color="auto"/>
              <w:right w:val="nil"/>
            </w:tcBorders>
            <w:shd w:val="clear" w:color="auto" w:fill="auto"/>
            <w:noWrap/>
            <w:vAlign w:val="center"/>
            <w:hideMark/>
          </w:tcPr>
          <w:p w14:paraId="2883CE0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4ED7D" w14:textId="77777777" w:rsidR="00DD239C" w:rsidRPr="00DD239C" w:rsidRDefault="00DD239C" w:rsidP="00DD239C">
            <w:pPr>
              <w:jc w:val="right"/>
              <w:rPr>
                <w:sz w:val="20"/>
                <w:szCs w:val="20"/>
              </w:rPr>
            </w:pPr>
            <w:r w:rsidRPr="00DD239C">
              <w:rPr>
                <w:sz w:val="20"/>
                <w:szCs w:val="20"/>
              </w:rPr>
              <w:t>0,00</w:t>
            </w:r>
          </w:p>
        </w:tc>
      </w:tr>
      <w:tr w:rsidR="00DD239C" w:rsidRPr="00DD239C" w14:paraId="757C02F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7A229A"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58E3342" w14:textId="77777777" w:rsidR="00DD239C" w:rsidRPr="00DD239C" w:rsidRDefault="00DD239C" w:rsidP="00DD239C">
            <w:pPr>
              <w:jc w:val="center"/>
              <w:rPr>
                <w:bCs/>
                <w:sz w:val="20"/>
                <w:szCs w:val="20"/>
              </w:rPr>
            </w:pPr>
            <w:r w:rsidRPr="00DD239C">
              <w:rPr>
                <w:bCs/>
                <w:sz w:val="20"/>
                <w:szCs w:val="20"/>
              </w:rPr>
              <w:t>17.1.00.S0640</w:t>
            </w:r>
          </w:p>
        </w:tc>
        <w:tc>
          <w:tcPr>
            <w:tcW w:w="0" w:type="auto"/>
            <w:tcBorders>
              <w:top w:val="nil"/>
              <w:left w:val="single" w:sz="4" w:space="0" w:color="auto"/>
              <w:bottom w:val="single" w:sz="4" w:space="0" w:color="auto"/>
              <w:right w:val="nil"/>
            </w:tcBorders>
            <w:shd w:val="clear" w:color="auto" w:fill="auto"/>
            <w:noWrap/>
            <w:vAlign w:val="center"/>
            <w:hideMark/>
          </w:tcPr>
          <w:p w14:paraId="3B511F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23F8A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906D2F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D845B2" w14:textId="77777777" w:rsidR="00DD239C" w:rsidRPr="00DD239C" w:rsidRDefault="00DD239C" w:rsidP="00DD239C">
            <w:pPr>
              <w:jc w:val="right"/>
              <w:rPr>
                <w:bCs/>
                <w:sz w:val="20"/>
                <w:szCs w:val="20"/>
              </w:rPr>
            </w:pPr>
            <w:r w:rsidRPr="00DD239C">
              <w:rPr>
                <w:bCs/>
                <w:sz w:val="20"/>
                <w:szCs w:val="20"/>
              </w:rPr>
              <w:t>323 800,00</w:t>
            </w:r>
          </w:p>
        </w:tc>
        <w:tc>
          <w:tcPr>
            <w:tcW w:w="0" w:type="auto"/>
            <w:tcBorders>
              <w:top w:val="nil"/>
              <w:left w:val="single" w:sz="4" w:space="0" w:color="auto"/>
              <w:bottom w:val="single" w:sz="4" w:space="0" w:color="auto"/>
              <w:right w:val="nil"/>
            </w:tcBorders>
            <w:shd w:val="clear" w:color="auto" w:fill="auto"/>
            <w:noWrap/>
            <w:vAlign w:val="center"/>
            <w:hideMark/>
          </w:tcPr>
          <w:p w14:paraId="54F669B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42B08F" w14:textId="77777777" w:rsidR="00DD239C" w:rsidRPr="00DD239C" w:rsidRDefault="00DD239C" w:rsidP="00DD239C">
            <w:pPr>
              <w:jc w:val="right"/>
              <w:rPr>
                <w:bCs/>
                <w:sz w:val="20"/>
                <w:szCs w:val="20"/>
              </w:rPr>
            </w:pPr>
            <w:r w:rsidRPr="00DD239C">
              <w:rPr>
                <w:bCs/>
                <w:sz w:val="20"/>
                <w:szCs w:val="20"/>
              </w:rPr>
              <w:t>0,00</w:t>
            </w:r>
          </w:p>
        </w:tc>
      </w:tr>
      <w:tr w:rsidR="00DD239C" w:rsidRPr="00DD239C" w14:paraId="2E0D924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18A8D3B"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B58DFA2" w14:textId="77777777" w:rsidR="00DD239C" w:rsidRPr="00DD239C" w:rsidRDefault="00DD239C" w:rsidP="00DD239C">
            <w:pPr>
              <w:jc w:val="center"/>
              <w:rPr>
                <w:sz w:val="20"/>
                <w:szCs w:val="20"/>
              </w:rPr>
            </w:pPr>
            <w:r w:rsidRPr="00DD239C">
              <w:rPr>
                <w:sz w:val="20"/>
                <w:szCs w:val="20"/>
              </w:rPr>
              <w:t>17.1.00.S0640</w:t>
            </w:r>
          </w:p>
        </w:tc>
        <w:tc>
          <w:tcPr>
            <w:tcW w:w="0" w:type="auto"/>
            <w:tcBorders>
              <w:top w:val="nil"/>
              <w:left w:val="single" w:sz="4" w:space="0" w:color="auto"/>
              <w:bottom w:val="single" w:sz="4" w:space="0" w:color="auto"/>
              <w:right w:val="nil"/>
            </w:tcBorders>
            <w:shd w:val="clear" w:color="auto" w:fill="auto"/>
            <w:noWrap/>
            <w:vAlign w:val="center"/>
            <w:hideMark/>
          </w:tcPr>
          <w:p w14:paraId="0B882378"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00C56F5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14E022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B64574" w14:textId="77777777" w:rsidR="00DD239C" w:rsidRPr="00DD239C" w:rsidRDefault="00DD239C" w:rsidP="00DD239C">
            <w:pPr>
              <w:jc w:val="right"/>
              <w:rPr>
                <w:sz w:val="20"/>
                <w:szCs w:val="20"/>
              </w:rPr>
            </w:pPr>
            <w:r w:rsidRPr="00DD239C">
              <w:rPr>
                <w:sz w:val="20"/>
                <w:szCs w:val="20"/>
              </w:rPr>
              <w:t>323 800,00</w:t>
            </w:r>
          </w:p>
        </w:tc>
        <w:tc>
          <w:tcPr>
            <w:tcW w:w="0" w:type="auto"/>
            <w:tcBorders>
              <w:top w:val="nil"/>
              <w:left w:val="single" w:sz="4" w:space="0" w:color="auto"/>
              <w:bottom w:val="single" w:sz="4" w:space="0" w:color="auto"/>
              <w:right w:val="nil"/>
            </w:tcBorders>
            <w:shd w:val="clear" w:color="auto" w:fill="auto"/>
            <w:noWrap/>
            <w:vAlign w:val="center"/>
            <w:hideMark/>
          </w:tcPr>
          <w:p w14:paraId="23932E9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F6F4C" w14:textId="77777777" w:rsidR="00DD239C" w:rsidRPr="00DD239C" w:rsidRDefault="00DD239C" w:rsidP="00DD239C">
            <w:pPr>
              <w:jc w:val="right"/>
              <w:rPr>
                <w:sz w:val="20"/>
                <w:szCs w:val="20"/>
              </w:rPr>
            </w:pPr>
            <w:r w:rsidRPr="00DD239C">
              <w:rPr>
                <w:sz w:val="20"/>
                <w:szCs w:val="20"/>
              </w:rPr>
              <w:t>0,00</w:t>
            </w:r>
          </w:p>
        </w:tc>
      </w:tr>
      <w:tr w:rsidR="00DD239C" w:rsidRPr="00DD239C" w14:paraId="010DC39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9B1CA3E"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14A8908E" w14:textId="77777777" w:rsidR="00DD239C" w:rsidRPr="00DD239C" w:rsidRDefault="00DD239C" w:rsidP="00DD239C">
            <w:pPr>
              <w:jc w:val="center"/>
              <w:rPr>
                <w:sz w:val="20"/>
                <w:szCs w:val="20"/>
              </w:rPr>
            </w:pPr>
            <w:r w:rsidRPr="00DD239C">
              <w:rPr>
                <w:sz w:val="20"/>
                <w:szCs w:val="20"/>
              </w:rPr>
              <w:t>17.1.00.S0640</w:t>
            </w:r>
          </w:p>
        </w:tc>
        <w:tc>
          <w:tcPr>
            <w:tcW w:w="0" w:type="auto"/>
            <w:tcBorders>
              <w:top w:val="nil"/>
              <w:left w:val="single" w:sz="4" w:space="0" w:color="auto"/>
              <w:bottom w:val="single" w:sz="4" w:space="0" w:color="auto"/>
              <w:right w:val="nil"/>
            </w:tcBorders>
            <w:shd w:val="clear" w:color="auto" w:fill="auto"/>
            <w:noWrap/>
            <w:vAlign w:val="center"/>
            <w:hideMark/>
          </w:tcPr>
          <w:p w14:paraId="21BE5DDF"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1F23F60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1A21EF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8BD5D0" w14:textId="77777777" w:rsidR="00DD239C" w:rsidRPr="00DD239C" w:rsidRDefault="00DD239C" w:rsidP="00DD239C">
            <w:pPr>
              <w:jc w:val="right"/>
              <w:rPr>
                <w:sz w:val="20"/>
                <w:szCs w:val="20"/>
              </w:rPr>
            </w:pPr>
            <w:r w:rsidRPr="00DD239C">
              <w:rPr>
                <w:sz w:val="20"/>
                <w:szCs w:val="20"/>
              </w:rPr>
              <w:t>323 800,00</w:t>
            </w:r>
          </w:p>
        </w:tc>
        <w:tc>
          <w:tcPr>
            <w:tcW w:w="0" w:type="auto"/>
            <w:tcBorders>
              <w:top w:val="nil"/>
              <w:left w:val="single" w:sz="4" w:space="0" w:color="auto"/>
              <w:bottom w:val="single" w:sz="4" w:space="0" w:color="auto"/>
              <w:right w:val="nil"/>
            </w:tcBorders>
            <w:shd w:val="clear" w:color="auto" w:fill="auto"/>
            <w:noWrap/>
            <w:vAlign w:val="center"/>
            <w:hideMark/>
          </w:tcPr>
          <w:p w14:paraId="2696306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ACC55" w14:textId="77777777" w:rsidR="00DD239C" w:rsidRPr="00DD239C" w:rsidRDefault="00DD239C" w:rsidP="00DD239C">
            <w:pPr>
              <w:jc w:val="right"/>
              <w:rPr>
                <w:sz w:val="20"/>
                <w:szCs w:val="20"/>
              </w:rPr>
            </w:pPr>
            <w:r w:rsidRPr="00DD239C">
              <w:rPr>
                <w:sz w:val="20"/>
                <w:szCs w:val="20"/>
              </w:rPr>
              <w:t>0,00</w:t>
            </w:r>
          </w:p>
        </w:tc>
      </w:tr>
      <w:tr w:rsidR="00DD239C" w:rsidRPr="00DD239C" w14:paraId="51A35B8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814D16C" w14:textId="77777777" w:rsidR="00DD239C" w:rsidRPr="00DD239C" w:rsidRDefault="00DD239C" w:rsidP="00DD239C">
            <w:pPr>
              <w:rPr>
                <w:bCs/>
                <w:sz w:val="20"/>
                <w:szCs w:val="20"/>
              </w:rPr>
            </w:pPr>
            <w:r w:rsidRPr="00DD239C">
              <w:rPr>
                <w:bCs/>
                <w:sz w:val="20"/>
                <w:szCs w:val="20"/>
              </w:rPr>
              <w:t>Подпрограмма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21B2C8BF" w14:textId="77777777" w:rsidR="00DD239C" w:rsidRPr="00DD239C" w:rsidRDefault="00DD239C" w:rsidP="00DD239C">
            <w:pPr>
              <w:jc w:val="center"/>
              <w:rPr>
                <w:bCs/>
                <w:sz w:val="20"/>
                <w:szCs w:val="20"/>
              </w:rPr>
            </w:pPr>
            <w:r w:rsidRPr="00DD239C">
              <w:rPr>
                <w:bCs/>
                <w:sz w:val="20"/>
                <w:szCs w:val="20"/>
              </w:rPr>
              <w:t>17.2.00.00000</w:t>
            </w:r>
          </w:p>
        </w:tc>
        <w:tc>
          <w:tcPr>
            <w:tcW w:w="0" w:type="auto"/>
            <w:tcBorders>
              <w:top w:val="nil"/>
              <w:left w:val="single" w:sz="4" w:space="0" w:color="auto"/>
              <w:bottom w:val="single" w:sz="4" w:space="0" w:color="auto"/>
              <w:right w:val="nil"/>
            </w:tcBorders>
            <w:shd w:val="clear" w:color="auto" w:fill="auto"/>
            <w:noWrap/>
            <w:vAlign w:val="center"/>
            <w:hideMark/>
          </w:tcPr>
          <w:p w14:paraId="62CC02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781C51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872D57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48628" w14:textId="77777777" w:rsidR="00DD239C" w:rsidRPr="00DD239C" w:rsidRDefault="00DD239C" w:rsidP="00DD239C">
            <w:pPr>
              <w:jc w:val="right"/>
              <w:rPr>
                <w:bCs/>
                <w:sz w:val="20"/>
                <w:szCs w:val="20"/>
              </w:rPr>
            </w:pPr>
            <w:r w:rsidRPr="00DD239C">
              <w:rPr>
                <w:bCs/>
                <w:sz w:val="20"/>
                <w:szCs w:val="20"/>
              </w:rPr>
              <w:t>19 351 200,00</w:t>
            </w:r>
          </w:p>
        </w:tc>
        <w:tc>
          <w:tcPr>
            <w:tcW w:w="0" w:type="auto"/>
            <w:tcBorders>
              <w:top w:val="nil"/>
              <w:left w:val="single" w:sz="4" w:space="0" w:color="auto"/>
              <w:bottom w:val="single" w:sz="4" w:space="0" w:color="auto"/>
              <w:right w:val="nil"/>
            </w:tcBorders>
            <w:shd w:val="clear" w:color="auto" w:fill="auto"/>
            <w:noWrap/>
            <w:vAlign w:val="center"/>
            <w:hideMark/>
          </w:tcPr>
          <w:p w14:paraId="394B8865"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BC58B2"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16A7C34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FA88EF" w14:textId="77777777" w:rsidR="00DD239C" w:rsidRPr="00DD239C" w:rsidRDefault="00DD239C" w:rsidP="00DD239C">
            <w:pPr>
              <w:rPr>
                <w:bCs/>
                <w:sz w:val="20"/>
                <w:szCs w:val="20"/>
              </w:rPr>
            </w:pPr>
            <w:r w:rsidRPr="00DD239C">
              <w:rPr>
                <w:bCs/>
                <w:sz w:val="20"/>
                <w:szCs w:val="20"/>
              </w:rPr>
              <w:t>Реализация мероприятий подпрограммы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063F238" w14:textId="77777777" w:rsidR="00DD239C" w:rsidRPr="00DD239C" w:rsidRDefault="00DD239C" w:rsidP="00DD239C">
            <w:pPr>
              <w:jc w:val="center"/>
              <w:rPr>
                <w:bCs/>
                <w:sz w:val="20"/>
                <w:szCs w:val="20"/>
              </w:rPr>
            </w:pPr>
            <w:r w:rsidRPr="00DD239C">
              <w:rPr>
                <w:bCs/>
                <w:sz w:val="20"/>
                <w:szCs w:val="20"/>
              </w:rPr>
              <w:t>17.2.00.05952</w:t>
            </w:r>
          </w:p>
        </w:tc>
        <w:tc>
          <w:tcPr>
            <w:tcW w:w="0" w:type="auto"/>
            <w:tcBorders>
              <w:top w:val="nil"/>
              <w:left w:val="single" w:sz="4" w:space="0" w:color="auto"/>
              <w:bottom w:val="single" w:sz="4" w:space="0" w:color="auto"/>
              <w:right w:val="nil"/>
            </w:tcBorders>
            <w:shd w:val="clear" w:color="auto" w:fill="auto"/>
            <w:noWrap/>
            <w:vAlign w:val="center"/>
            <w:hideMark/>
          </w:tcPr>
          <w:p w14:paraId="75502D6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FEBB2B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033397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318704"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5F15820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A8E73" w14:textId="77777777" w:rsidR="00DD239C" w:rsidRPr="00DD239C" w:rsidRDefault="00DD239C" w:rsidP="00DD239C">
            <w:pPr>
              <w:jc w:val="right"/>
              <w:rPr>
                <w:bCs/>
                <w:sz w:val="20"/>
                <w:szCs w:val="20"/>
              </w:rPr>
            </w:pPr>
            <w:r w:rsidRPr="00DD239C">
              <w:rPr>
                <w:bCs/>
                <w:sz w:val="20"/>
                <w:szCs w:val="20"/>
              </w:rPr>
              <w:t>0,00</w:t>
            </w:r>
          </w:p>
        </w:tc>
      </w:tr>
      <w:tr w:rsidR="00DD239C" w:rsidRPr="00DD239C" w14:paraId="537D570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FBF53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8FAA761" w14:textId="77777777" w:rsidR="00DD239C" w:rsidRPr="00DD239C" w:rsidRDefault="00DD239C" w:rsidP="00DD239C">
            <w:pPr>
              <w:jc w:val="center"/>
              <w:rPr>
                <w:sz w:val="20"/>
                <w:szCs w:val="20"/>
              </w:rPr>
            </w:pPr>
            <w:r w:rsidRPr="00DD239C">
              <w:rPr>
                <w:sz w:val="20"/>
                <w:szCs w:val="20"/>
              </w:rPr>
              <w:t>17.2.00.05952</w:t>
            </w:r>
          </w:p>
        </w:tc>
        <w:tc>
          <w:tcPr>
            <w:tcW w:w="0" w:type="auto"/>
            <w:tcBorders>
              <w:top w:val="nil"/>
              <w:left w:val="single" w:sz="4" w:space="0" w:color="auto"/>
              <w:bottom w:val="single" w:sz="4" w:space="0" w:color="auto"/>
              <w:right w:val="nil"/>
            </w:tcBorders>
            <w:shd w:val="clear" w:color="auto" w:fill="auto"/>
            <w:noWrap/>
            <w:vAlign w:val="center"/>
            <w:hideMark/>
          </w:tcPr>
          <w:p w14:paraId="32F405C3"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568DD54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A3C74B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565B7C"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3800771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4AAE9" w14:textId="77777777" w:rsidR="00DD239C" w:rsidRPr="00DD239C" w:rsidRDefault="00DD239C" w:rsidP="00DD239C">
            <w:pPr>
              <w:jc w:val="right"/>
              <w:rPr>
                <w:sz w:val="20"/>
                <w:szCs w:val="20"/>
              </w:rPr>
            </w:pPr>
            <w:r w:rsidRPr="00DD239C">
              <w:rPr>
                <w:sz w:val="20"/>
                <w:szCs w:val="20"/>
              </w:rPr>
              <w:t>0,00</w:t>
            </w:r>
          </w:p>
        </w:tc>
      </w:tr>
      <w:tr w:rsidR="00DD239C" w:rsidRPr="00DD239C" w14:paraId="101A06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818696"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614DB72" w14:textId="77777777" w:rsidR="00DD239C" w:rsidRPr="00DD239C" w:rsidRDefault="00DD239C" w:rsidP="00DD239C">
            <w:pPr>
              <w:jc w:val="center"/>
              <w:rPr>
                <w:sz w:val="20"/>
                <w:szCs w:val="20"/>
              </w:rPr>
            </w:pPr>
            <w:r w:rsidRPr="00DD239C">
              <w:rPr>
                <w:sz w:val="20"/>
                <w:szCs w:val="20"/>
              </w:rPr>
              <w:t>17.2.00.05952</w:t>
            </w:r>
          </w:p>
        </w:tc>
        <w:tc>
          <w:tcPr>
            <w:tcW w:w="0" w:type="auto"/>
            <w:tcBorders>
              <w:top w:val="nil"/>
              <w:left w:val="single" w:sz="4" w:space="0" w:color="auto"/>
              <w:bottom w:val="single" w:sz="4" w:space="0" w:color="auto"/>
              <w:right w:val="nil"/>
            </w:tcBorders>
            <w:shd w:val="clear" w:color="auto" w:fill="auto"/>
            <w:noWrap/>
            <w:vAlign w:val="center"/>
            <w:hideMark/>
          </w:tcPr>
          <w:p w14:paraId="09336BAD"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14B6755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6C1160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76C896" w14:textId="77777777" w:rsidR="00DD239C" w:rsidRPr="00DD239C" w:rsidRDefault="00DD239C" w:rsidP="00DD239C">
            <w:pPr>
              <w:jc w:val="right"/>
              <w:rPr>
                <w:sz w:val="20"/>
                <w:szCs w:val="20"/>
              </w:rPr>
            </w:pPr>
            <w:r w:rsidRPr="00DD239C">
              <w:rPr>
                <w:sz w:val="20"/>
                <w:szCs w:val="20"/>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6FF9E54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DCC262" w14:textId="77777777" w:rsidR="00DD239C" w:rsidRPr="00DD239C" w:rsidRDefault="00DD239C" w:rsidP="00DD239C">
            <w:pPr>
              <w:jc w:val="right"/>
              <w:rPr>
                <w:sz w:val="20"/>
                <w:szCs w:val="20"/>
              </w:rPr>
            </w:pPr>
            <w:r w:rsidRPr="00DD239C">
              <w:rPr>
                <w:sz w:val="20"/>
                <w:szCs w:val="20"/>
              </w:rPr>
              <w:t>0,00</w:t>
            </w:r>
          </w:p>
        </w:tc>
      </w:tr>
      <w:tr w:rsidR="00DD239C" w:rsidRPr="00DD239C" w14:paraId="7AD00D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75D28D" w14:textId="77777777" w:rsidR="00DD239C" w:rsidRPr="00DD239C" w:rsidRDefault="00DD239C" w:rsidP="00DD239C">
            <w:pPr>
              <w:rPr>
                <w:bCs/>
                <w:sz w:val="20"/>
                <w:szCs w:val="20"/>
              </w:rPr>
            </w:pPr>
            <w:r w:rsidRPr="00DD239C">
              <w:rPr>
                <w:bCs/>
                <w:sz w:val="20"/>
                <w:szCs w:val="20"/>
              </w:rPr>
              <w:t>Региональный проект "Формирование комфортной городской среды"</w:t>
            </w:r>
          </w:p>
        </w:tc>
        <w:tc>
          <w:tcPr>
            <w:tcW w:w="0" w:type="auto"/>
            <w:tcBorders>
              <w:top w:val="nil"/>
              <w:left w:val="single" w:sz="4" w:space="0" w:color="auto"/>
              <w:bottom w:val="single" w:sz="4" w:space="0" w:color="auto"/>
              <w:right w:val="nil"/>
            </w:tcBorders>
            <w:shd w:val="clear" w:color="auto" w:fill="auto"/>
            <w:noWrap/>
            <w:vAlign w:val="center"/>
            <w:hideMark/>
          </w:tcPr>
          <w:p w14:paraId="301B3939" w14:textId="77777777" w:rsidR="00DD239C" w:rsidRPr="00DD239C" w:rsidRDefault="00DD239C" w:rsidP="00DD239C">
            <w:pPr>
              <w:jc w:val="center"/>
              <w:rPr>
                <w:bCs/>
                <w:sz w:val="20"/>
                <w:szCs w:val="20"/>
              </w:rPr>
            </w:pPr>
            <w:r w:rsidRPr="00DD239C">
              <w:rPr>
                <w:bCs/>
                <w:sz w:val="20"/>
                <w:szCs w:val="20"/>
              </w:rPr>
              <w:t>17.2.F2.00000</w:t>
            </w:r>
          </w:p>
        </w:tc>
        <w:tc>
          <w:tcPr>
            <w:tcW w:w="0" w:type="auto"/>
            <w:tcBorders>
              <w:top w:val="nil"/>
              <w:left w:val="single" w:sz="4" w:space="0" w:color="auto"/>
              <w:bottom w:val="single" w:sz="4" w:space="0" w:color="auto"/>
              <w:right w:val="nil"/>
            </w:tcBorders>
            <w:shd w:val="clear" w:color="auto" w:fill="auto"/>
            <w:noWrap/>
            <w:vAlign w:val="center"/>
            <w:hideMark/>
          </w:tcPr>
          <w:p w14:paraId="1F6F1CE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B53B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C094E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C3475" w14:textId="77777777" w:rsidR="00DD239C" w:rsidRPr="00DD239C" w:rsidRDefault="00DD239C" w:rsidP="00DD239C">
            <w:pPr>
              <w:jc w:val="right"/>
              <w:rPr>
                <w:bCs/>
                <w:sz w:val="20"/>
                <w:szCs w:val="20"/>
              </w:rPr>
            </w:pPr>
            <w:r w:rsidRPr="00DD239C">
              <w:rPr>
                <w:bCs/>
                <w:sz w:val="20"/>
                <w:szCs w:val="20"/>
              </w:rPr>
              <w:t>17 851 200,00</w:t>
            </w:r>
          </w:p>
        </w:tc>
        <w:tc>
          <w:tcPr>
            <w:tcW w:w="0" w:type="auto"/>
            <w:tcBorders>
              <w:top w:val="nil"/>
              <w:left w:val="single" w:sz="4" w:space="0" w:color="auto"/>
              <w:bottom w:val="single" w:sz="4" w:space="0" w:color="auto"/>
              <w:right w:val="nil"/>
            </w:tcBorders>
            <w:shd w:val="clear" w:color="auto" w:fill="auto"/>
            <w:noWrap/>
            <w:vAlign w:val="center"/>
            <w:hideMark/>
          </w:tcPr>
          <w:p w14:paraId="3F15599A"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1B2E68"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5C0F958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B0DF6F" w14:textId="77777777" w:rsidR="00DD239C" w:rsidRPr="00DD239C" w:rsidRDefault="00DD239C" w:rsidP="00DD239C">
            <w:pPr>
              <w:rPr>
                <w:bCs/>
                <w:sz w:val="20"/>
                <w:szCs w:val="20"/>
              </w:rPr>
            </w:pPr>
            <w:r w:rsidRPr="00DD239C">
              <w:rPr>
                <w:bCs/>
                <w:sz w:val="20"/>
                <w:szCs w:val="20"/>
              </w:rPr>
              <w:t xml:space="preserve">Реализация мероприятий по формированию комфортной </w:t>
            </w:r>
            <w:r w:rsidRPr="00DD239C">
              <w:rPr>
                <w:bCs/>
                <w:sz w:val="20"/>
                <w:szCs w:val="20"/>
              </w:rPr>
              <w:lastRenderedPageBreak/>
              <w:t>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E785A74" w14:textId="77777777" w:rsidR="00DD239C" w:rsidRPr="00DD239C" w:rsidRDefault="00DD239C" w:rsidP="00DD239C">
            <w:pPr>
              <w:jc w:val="center"/>
              <w:rPr>
                <w:bCs/>
                <w:sz w:val="20"/>
                <w:szCs w:val="20"/>
              </w:rPr>
            </w:pPr>
            <w:r w:rsidRPr="00DD239C">
              <w:rPr>
                <w:bCs/>
                <w:sz w:val="20"/>
                <w:szCs w:val="20"/>
              </w:rPr>
              <w:lastRenderedPageBreak/>
              <w:t>17.2.F2.55551</w:t>
            </w:r>
          </w:p>
        </w:tc>
        <w:tc>
          <w:tcPr>
            <w:tcW w:w="0" w:type="auto"/>
            <w:tcBorders>
              <w:top w:val="nil"/>
              <w:left w:val="single" w:sz="4" w:space="0" w:color="auto"/>
              <w:bottom w:val="single" w:sz="4" w:space="0" w:color="auto"/>
              <w:right w:val="nil"/>
            </w:tcBorders>
            <w:shd w:val="clear" w:color="auto" w:fill="auto"/>
            <w:noWrap/>
            <w:vAlign w:val="center"/>
            <w:hideMark/>
          </w:tcPr>
          <w:p w14:paraId="3A32BF4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7E1B86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6D04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1CB2E" w14:textId="77777777" w:rsidR="00DD239C" w:rsidRPr="00DD239C" w:rsidRDefault="00DD239C" w:rsidP="00DD239C">
            <w:pPr>
              <w:jc w:val="right"/>
              <w:rPr>
                <w:bCs/>
                <w:sz w:val="20"/>
                <w:szCs w:val="20"/>
              </w:rPr>
            </w:pPr>
            <w:r w:rsidRPr="00DD239C">
              <w:rPr>
                <w:bCs/>
                <w:sz w:val="20"/>
                <w:szCs w:val="20"/>
              </w:rPr>
              <w:t>5 045 800,00</w:t>
            </w:r>
          </w:p>
        </w:tc>
        <w:tc>
          <w:tcPr>
            <w:tcW w:w="0" w:type="auto"/>
            <w:tcBorders>
              <w:top w:val="nil"/>
              <w:left w:val="single" w:sz="4" w:space="0" w:color="auto"/>
              <w:bottom w:val="single" w:sz="4" w:space="0" w:color="auto"/>
              <w:right w:val="nil"/>
            </w:tcBorders>
            <w:shd w:val="clear" w:color="auto" w:fill="auto"/>
            <w:noWrap/>
            <w:vAlign w:val="center"/>
            <w:hideMark/>
          </w:tcPr>
          <w:p w14:paraId="451C76BB" w14:textId="77777777" w:rsidR="00DD239C" w:rsidRPr="00DD239C" w:rsidRDefault="00DD239C" w:rsidP="00DD239C">
            <w:pPr>
              <w:jc w:val="right"/>
              <w:rPr>
                <w:bCs/>
                <w:sz w:val="20"/>
                <w:szCs w:val="20"/>
              </w:rPr>
            </w:pPr>
            <w:r w:rsidRPr="00DD239C">
              <w:rPr>
                <w:bCs/>
                <w:sz w:val="20"/>
                <w:szCs w:val="20"/>
              </w:rPr>
              <w:t>4 488 200,00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03C7A9" w14:textId="77777777" w:rsidR="00DD239C" w:rsidRPr="00DD239C" w:rsidRDefault="00DD239C" w:rsidP="00DD239C">
            <w:pPr>
              <w:jc w:val="right"/>
              <w:rPr>
                <w:bCs/>
                <w:sz w:val="20"/>
                <w:szCs w:val="20"/>
              </w:rPr>
            </w:pPr>
            <w:r w:rsidRPr="00DD239C">
              <w:rPr>
                <w:bCs/>
                <w:sz w:val="20"/>
                <w:szCs w:val="20"/>
              </w:rPr>
              <w:t>6 921 900,00</w:t>
            </w:r>
          </w:p>
        </w:tc>
      </w:tr>
      <w:tr w:rsidR="00DD239C" w:rsidRPr="00DD239C" w14:paraId="7D5F13A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E8550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813BAF9"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nil"/>
            </w:tcBorders>
            <w:shd w:val="clear" w:color="auto" w:fill="auto"/>
            <w:noWrap/>
            <w:vAlign w:val="center"/>
            <w:hideMark/>
          </w:tcPr>
          <w:p w14:paraId="07F8C7D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E172D5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A3433B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B0886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026D0B72" w14:textId="77777777" w:rsidR="00DD239C" w:rsidRPr="00DD239C" w:rsidRDefault="00DD239C" w:rsidP="00DD239C">
            <w:pPr>
              <w:jc w:val="right"/>
              <w:rPr>
                <w:sz w:val="20"/>
                <w:szCs w:val="20"/>
              </w:rPr>
            </w:pPr>
            <w:r w:rsidRPr="00DD239C">
              <w:rPr>
                <w:sz w:val="20"/>
                <w:szCs w:val="20"/>
              </w:rPr>
              <w:t>4 488 200,00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CC0D9" w14:textId="77777777" w:rsidR="00DD239C" w:rsidRPr="00DD239C" w:rsidRDefault="00DD239C" w:rsidP="00DD239C">
            <w:pPr>
              <w:jc w:val="right"/>
              <w:rPr>
                <w:sz w:val="20"/>
                <w:szCs w:val="20"/>
              </w:rPr>
            </w:pPr>
            <w:r w:rsidRPr="00DD239C">
              <w:rPr>
                <w:sz w:val="20"/>
                <w:szCs w:val="20"/>
              </w:rPr>
              <w:t>6 921 900,00</w:t>
            </w:r>
          </w:p>
        </w:tc>
      </w:tr>
      <w:tr w:rsidR="00DD239C" w:rsidRPr="00DD239C" w14:paraId="454778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82082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804870"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nil"/>
            </w:tcBorders>
            <w:shd w:val="clear" w:color="auto" w:fill="auto"/>
            <w:noWrap/>
            <w:vAlign w:val="center"/>
            <w:hideMark/>
          </w:tcPr>
          <w:p w14:paraId="4A67E35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E88E41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4A1E56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EB2F2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67C0F74" w14:textId="77777777" w:rsidR="00DD239C" w:rsidRPr="00DD239C" w:rsidRDefault="00DD239C" w:rsidP="00DD239C">
            <w:pPr>
              <w:jc w:val="right"/>
              <w:rPr>
                <w:sz w:val="20"/>
                <w:szCs w:val="20"/>
              </w:rPr>
            </w:pPr>
            <w:r w:rsidRPr="00DD239C">
              <w:rPr>
                <w:sz w:val="20"/>
                <w:szCs w:val="20"/>
              </w:rPr>
              <w:t>4 488 200,00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9C8C2" w14:textId="77777777" w:rsidR="00DD239C" w:rsidRPr="00DD239C" w:rsidRDefault="00DD239C" w:rsidP="00DD239C">
            <w:pPr>
              <w:jc w:val="right"/>
              <w:rPr>
                <w:sz w:val="20"/>
                <w:szCs w:val="20"/>
              </w:rPr>
            </w:pPr>
            <w:r w:rsidRPr="00DD239C">
              <w:rPr>
                <w:sz w:val="20"/>
                <w:szCs w:val="20"/>
              </w:rPr>
              <w:t>6 921 900,00</w:t>
            </w:r>
          </w:p>
        </w:tc>
      </w:tr>
      <w:tr w:rsidR="00DD239C" w:rsidRPr="00DD239C" w14:paraId="0BF7B7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E46935"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2A4EE26"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nil"/>
            </w:tcBorders>
            <w:shd w:val="clear" w:color="auto" w:fill="auto"/>
            <w:noWrap/>
            <w:vAlign w:val="center"/>
            <w:hideMark/>
          </w:tcPr>
          <w:p w14:paraId="5C50DDC0"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2558069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0086C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401AB2" w14:textId="77777777" w:rsidR="00DD239C" w:rsidRPr="00DD239C" w:rsidRDefault="00DD239C" w:rsidP="00DD239C">
            <w:pPr>
              <w:jc w:val="right"/>
              <w:rPr>
                <w:sz w:val="20"/>
                <w:szCs w:val="20"/>
              </w:rPr>
            </w:pPr>
            <w:r w:rsidRPr="00DD239C">
              <w:rPr>
                <w:sz w:val="20"/>
                <w:szCs w:val="20"/>
              </w:rPr>
              <w:t>5 045 800,00</w:t>
            </w:r>
          </w:p>
        </w:tc>
        <w:tc>
          <w:tcPr>
            <w:tcW w:w="0" w:type="auto"/>
            <w:tcBorders>
              <w:top w:val="nil"/>
              <w:left w:val="single" w:sz="4" w:space="0" w:color="auto"/>
              <w:bottom w:val="single" w:sz="4" w:space="0" w:color="auto"/>
              <w:right w:val="nil"/>
            </w:tcBorders>
            <w:shd w:val="clear" w:color="auto" w:fill="auto"/>
            <w:noWrap/>
            <w:vAlign w:val="center"/>
            <w:hideMark/>
          </w:tcPr>
          <w:p w14:paraId="2E4D0FA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E7692" w14:textId="77777777" w:rsidR="00DD239C" w:rsidRPr="00DD239C" w:rsidRDefault="00DD239C" w:rsidP="00DD239C">
            <w:pPr>
              <w:jc w:val="right"/>
              <w:rPr>
                <w:sz w:val="20"/>
                <w:szCs w:val="20"/>
              </w:rPr>
            </w:pPr>
            <w:r w:rsidRPr="00DD239C">
              <w:rPr>
                <w:sz w:val="20"/>
                <w:szCs w:val="20"/>
              </w:rPr>
              <w:t>0,00</w:t>
            </w:r>
          </w:p>
        </w:tc>
      </w:tr>
      <w:tr w:rsidR="00DD239C" w:rsidRPr="00DD239C" w14:paraId="5EA6A80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42ACC6"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4DEB0C09"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single" w:sz="4" w:space="0" w:color="auto"/>
              <w:right w:val="nil"/>
            </w:tcBorders>
            <w:shd w:val="clear" w:color="auto" w:fill="auto"/>
            <w:noWrap/>
            <w:vAlign w:val="center"/>
            <w:hideMark/>
          </w:tcPr>
          <w:p w14:paraId="4D398285"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32510C9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A5C183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A4514" w14:textId="77777777" w:rsidR="00DD239C" w:rsidRPr="00DD239C" w:rsidRDefault="00DD239C" w:rsidP="00DD239C">
            <w:pPr>
              <w:jc w:val="right"/>
              <w:rPr>
                <w:sz w:val="20"/>
                <w:szCs w:val="20"/>
              </w:rPr>
            </w:pPr>
            <w:r w:rsidRPr="00DD239C">
              <w:rPr>
                <w:sz w:val="20"/>
                <w:szCs w:val="20"/>
              </w:rPr>
              <w:t>5 045 800,00</w:t>
            </w:r>
          </w:p>
        </w:tc>
        <w:tc>
          <w:tcPr>
            <w:tcW w:w="0" w:type="auto"/>
            <w:tcBorders>
              <w:top w:val="nil"/>
              <w:left w:val="single" w:sz="4" w:space="0" w:color="auto"/>
              <w:bottom w:val="single" w:sz="4" w:space="0" w:color="auto"/>
              <w:right w:val="nil"/>
            </w:tcBorders>
            <w:shd w:val="clear" w:color="auto" w:fill="auto"/>
            <w:noWrap/>
            <w:vAlign w:val="center"/>
            <w:hideMark/>
          </w:tcPr>
          <w:p w14:paraId="0CD9129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AA19A4" w14:textId="77777777" w:rsidR="00DD239C" w:rsidRPr="00DD239C" w:rsidRDefault="00DD239C" w:rsidP="00DD239C">
            <w:pPr>
              <w:jc w:val="right"/>
              <w:rPr>
                <w:sz w:val="20"/>
                <w:szCs w:val="20"/>
              </w:rPr>
            </w:pPr>
            <w:r w:rsidRPr="00DD239C">
              <w:rPr>
                <w:sz w:val="20"/>
                <w:szCs w:val="20"/>
              </w:rPr>
              <w:t>0,00</w:t>
            </w:r>
          </w:p>
        </w:tc>
      </w:tr>
      <w:tr w:rsidR="00DD239C" w:rsidRPr="00DD239C" w14:paraId="6D60B79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8913B2" w14:textId="77777777" w:rsidR="00DD239C" w:rsidRPr="00DD239C" w:rsidRDefault="00DD239C" w:rsidP="00DD239C">
            <w:pPr>
              <w:rPr>
                <w:bCs/>
                <w:sz w:val="20"/>
                <w:szCs w:val="20"/>
              </w:rPr>
            </w:pPr>
            <w:r w:rsidRPr="00DD239C">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7C576DF" w14:textId="77777777" w:rsidR="00DD239C" w:rsidRPr="00DD239C" w:rsidRDefault="00DD239C" w:rsidP="00DD239C">
            <w:pPr>
              <w:jc w:val="center"/>
              <w:rPr>
                <w:bCs/>
                <w:sz w:val="20"/>
                <w:szCs w:val="20"/>
              </w:rPr>
            </w:pPr>
            <w:r w:rsidRPr="00DD239C">
              <w:rPr>
                <w:bCs/>
                <w:sz w:val="20"/>
                <w:szCs w:val="20"/>
              </w:rPr>
              <w:t>17.2.F2.55552</w:t>
            </w:r>
          </w:p>
        </w:tc>
        <w:tc>
          <w:tcPr>
            <w:tcW w:w="0" w:type="auto"/>
            <w:tcBorders>
              <w:top w:val="nil"/>
              <w:left w:val="single" w:sz="4" w:space="0" w:color="auto"/>
              <w:bottom w:val="single" w:sz="4" w:space="0" w:color="auto"/>
              <w:right w:val="nil"/>
            </w:tcBorders>
            <w:shd w:val="clear" w:color="auto" w:fill="auto"/>
            <w:noWrap/>
            <w:vAlign w:val="center"/>
            <w:hideMark/>
          </w:tcPr>
          <w:p w14:paraId="2D6E0F5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50787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2B507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BAC536" w14:textId="77777777" w:rsidR="00DD239C" w:rsidRPr="00DD239C" w:rsidRDefault="00DD239C" w:rsidP="00DD239C">
            <w:pPr>
              <w:jc w:val="right"/>
              <w:rPr>
                <w:bCs/>
                <w:sz w:val="20"/>
                <w:szCs w:val="20"/>
              </w:rPr>
            </w:pPr>
            <w:r w:rsidRPr="00DD239C">
              <w:rPr>
                <w:bCs/>
                <w:sz w:val="20"/>
                <w:szCs w:val="20"/>
              </w:rPr>
              <w:t>12 805 400,00</w:t>
            </w:r>
          </w:p>
        </w:tc>
        <w:tc>
          <w:tcPr>
            <w:tcW w:w="0" w:type="auto"/>
            <w:tcBorders>
              <w:top w:val="nil"/>
              <w:left w:val="single" w:sz="4" w:space="0" w:color="auto"/>
              <w:bottom w:val="single" w:sz="4" w:space="0" w:color="auto"/>
              <w:right w:val="nil"/>
            </w:tcBorders>
            <w:shd w:val="clear" w:color="auto" w:fill="auto"/>
            <w:noWrap/>
            <w:vAlign w:val="center"/>
            <w:hideMark/>
          </w:tcPr>
          <w:p w14:paraId="042C9C9C" w14:textId="77777777" w:rsidR="00DD239C" w:rsidRPr="00DD239C" w:rsidRDefault="00DD239C" w:rsidP="00DD239C">
            <w:pPr>
              <w:jc w:val="right"/>
              <w:rPr>
                <w:bCs/>
                <w:sz w:val="20"/>
                <w:szCs w:val="20"/>
              </w:rPr>
            </w:pPr>
            <w:r w:rsidRPr="00DD239C">
              <w:rPr>
                <w:bCs/>
                <w:sz w:val="20"/>
                <w:szCs w:val="20"/>
              </w:rPr>
              <w:t>12 440 000,00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80C70B" w14:textId="77777777" w:rsidR="00DD239C" w:rsidRPr="00DD239C" w:rsidRDefault="00DD239C" w:rsidP="00DD239C">
            <w:pPr>
              <w:jc w:val="right"/>
              <w:rPr>
                <w:bCs/>
                <w:sz w:val="20"/>
                <w:szCs w:val="20"/>
              </w:rPr>
            </w:pPr>
            <w:r w:rsidRPr="00DD239C">
              <w:rPr>
                <w:bCs/>
                <w:sz w:val="20"/>
                <w:szCs w:val="20"/>
              </w:rPr>
              <w:t>12 440 000,00</w:t>
            </w:r>
          </w:p>
        </w:tc>
      </w:tr>
      <w:tr w:rsidR="00DD239C" w:rsidRPr="00DD239C" w14:paraId="61D6FD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6F86A7"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B8D7F12" w14:textId="77777777" w:rsidR="00DD239C" w:rsidRPr="00DD239C" w:rsidRDefault="00DD239C" w:rsidP="00DD239C">
            <w:pPr>
              <w:jc w:val="center"/>
              <w:rPr>
                <w:sz w:val="20"/>
                <w:szCs w:val="20"/>
              </w:rPr>
            </w:pPr>
            <w:r w:rsidRPr="00DD239C">
              <w:rPr>
                <w:sz w:val="20"/>
                <w:szCs w:val="20"/>
              </w:rPr>
              <w:lastRenderedPageBreak/>
              <w:t>17.2.F2.55552</w:t>
            </w:r>
          </w:p>
        </w:tc>
        <w:tc>
          <w:tcPr>
            <w:tcW w:w="0" w:type="auto"/>
            <w:tcBorders>
              <w:top w:val="nil"/>
              <w:left w:val="single" w:sz="4" w:space="0" w:color="auto"/>
              <w:bottom w:val="single" w:sz="4" w:space="0" w:color="auto"/>
              <w:right w:val="nil"/>
            </w:tcBorders>
            <w:shd w:val="clear" w:color="auto" w:fill="auto"/>
            <w:noWrap/>
            <w:vAlign w:val="center"/>
            <w:hideMark/>
          </w:tcPr>
          <w:p w14:paraId="7E50BD8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A84357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040A7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1186C3" w14:textId="77777777" w:rsidR="00DD239C" w:rsidRPr="00DD239C" w:rsidRDefault="00DD239C" w:rsidP="00DD239C">
            <w:pPr>
              <w:jc w:val="right"/>
              <w:rPr>
                <w:sz w:val="20"/>
                <w:szCs w:val="20"/>
              </w:rPr>
            </w:pPr>
            <w:r w:rsidRPr="00DD239C">
              <w:rPr>
                <w:sz w:val="20"/>
                <w:szCs w:val="20"/>
              </w:rPr>
              <w:t>321 926,46</w:t>
            </w:r>
          </w:p>
        </w:tc>
        <w:tc>
          <w:tcPr>
            <w:tcW w:w="0" w:type="auto"/>
            <w:tcBorders>
              <w:top w:val="nil"/>
              <w:left w:val="single" w:sz="4" w:space="0" w:color="auto"/>
              <w:bottom w:val="single" w:sz="4" w:space="0" w:color="auto"/>
              <w:right w:val="nil"/>
            </w:tcBorders>
            <w:shd w:val="clear" w:color="auto" w:fill="auto"/>
            <w:noWrap/>
            <w:vAlign w:val="center"/>
            <w:hideMark/>
          </w:tcPr>
          <w:p w14:paraId="3E6BCE64" w14:textId="77777777" w:rsidR="00DD239C" w:rsidRPr="00DD239C" w:rsidRDefault="00DD239C" w:rsidP="00DD239C">
            <w:pPr>
              <w:jc w:val="right"/>
              <w:rPr>
                <w:sz w:val="20"/>
                <w:szCs w:val="20"/>
              </w:rPr>
            </w:pPr>
            <w:r w:rsidRPr="00DD239C">
              <w:rPr>
                <w:sz w:val="20"/>
                <w:szCs w:val="20"/>
              </w:rPr>
              <w:t>2 908 618,41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9AD37" w14:textId="77777777" w:rsidR="00DD239C" w:rsidRPr="00DD239C" w:rsidRDefault="00DD239C" w:rsidP="00DD239C">
            <w:pPr>
              <w:jc w:val="right"/>
              <w:rPr>
                <w:sz w:val="20"/>
                <w:szCs w:val="20"/>
              </w:rPr>
            </w:pPr>
            <w:r w:rsidRPr="00DD239C">
              <w:rPr>
                <w:sz w:val="20"/>
                <w:szCs w:val="20"/>
              </w:rPr>
              <w:t>12 440 000,00</w:t>
            </w:r>
          </w:p>
        </w:tc>
      </w:tr>
      <w:tr w:rsidR="00DD239C" w:rsidRPr="00DD239C" w14:paraId="77AE978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C7441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A8C9347"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nil"/>
            </w:tcBorders>
            <w:shd w:val="clear" w:color="auto" w:fill="auto"/>
            <w:noWrap/>
            <w:vAlign w:val="center"/>
            <w:hideMark/>
          </w:tcPr>
          <w:p w14:paraId="2DFAF1F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F21958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6714A9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4806DC" w14:textId="77777777" w:rsidR="00DD239C" w:rsidRPr="00DD239C" w:rsidRDefault="00DD239C" w:rsidP="00DD239C">
            <w:pPr>
              <w:jc w:val="right"/>
              <w:rPr>
                <w:sz w:val="20"/>
                <w:szCs w:val="20"/>
              </w:rPr>
            </w:pPr>
            <w:r w:rsidRPr="00DD239C">
              <w:rPr>
                <w:sz w:val="20"/>
                <w:szCs w:val="20"/>
              </w:rPr>
              <w:t>321 926,46</w:t>
            </w:r>
          </w:p>
        </w:tc>
        <w:tc>
          <w:tcPr>
            <w:tcW w:w="0" w:type="auto"/>
            <w:tcBorders>
              <w:top w:val="nil"/>
              <w:left w:val="single" w:sz="4" w:space="0" w:color="auto"/>
              <w:bottom w:val="single" w:sz="4" w:space="0" w:color="auto"/>
              <w:right w:val="nil"/>
            </w:tcBorders>
            <w:shd w:val="clear" w:color="auto" w:fill="auto"/>
            <w:noWrap/>
            <w:vAlign w:val="center"/>
            <w:hideMark/>
          </w:tcPr>
          <w:p w14:paraId="4D3BE4A3" w14:textId="77777777" w:rsidR="00DD239C" w:rsidRPr="00DD239C" w:rsidRDefault="00DD239C" w:rsidP="00DD239C">
            <w:pPr>
              <w:jc w:val="right"/>
              <w:rPr>
                <w:sz w:val="20"/>
                <w:szCs w:val="20"/>
              </w:rPr>
            </w:pPr>
            <w:r w:rsidRPr="00DD239C">
              <w:rPr>
                <w:sz w:val="20"/>
                <w:szCs w:val="20"/>
              </w:rPr>
              <w:t>2 908 618,41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BF1C55" w14:textId="77777777" w:rsidR="00DD239C" w:rsidRPr="00DD239C" w:rsidRDefault="00DD239C" w:rsidP="00DD239C">
            <w:pPr>
              <w:jc w:val="right"/>
              <w:rPr>
                <w:sz w:val="20"/>
                <w:szCs w:val="20"/>
              </w:rPr>
            </w:pPr>
            <w:r w:rsidRPr="00DD239C">
              <w:rPr>
                <w:sz w:val="20"/>
                <w:szCs w:val="20"/>
              </w:rPr>
              <w:t>12 440 000,00</w:t>
            </w:r>
          </w:p>
        </w:tc>
      </w:tr>
      <w:tr w:rsidR="00DD239C" w:rsidRPr="00DD239C" w14:paraId="24A0B0B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F9290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4A70679"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nil"/>
            </w:tcBorders>
            <w:shd w:val="clear" w:color="auto" w:fill="auto"/>
            <w:noWrap/>
            <w:vAlign w:val="center"/>
            <w:hideMark/>
          </w:tcPr>
          <w:p w14:paraId="66B01437"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0C046E0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0FDD98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8F3230" w14:textId="77777777" w:rsidR="00DD239C" w:rsidRPr="00DD239C" w:rsidRDefault="00DD239C" w:rsidP="00DD239C">
            <w:pPr>
              <w:jc w:val="right"/>
              <w:rPr>
                <w:sz w:val="20"/>
                <w:szCs w:val="20"/>
              </w:rPr>
            </w:pPr>
            <w:r w:rsidRPr="00DD239C">
              <w:rPr>
                <w:sz w:val="20"/>
                <w:szCs w:val="20"/>
              </w:rPr>
              <w:t>12 483 473,54</w:t>
            </w:r>
          </w:p>
        </w:tc>
        <w:tc>
          <w:tcPr>
            <w:tcW w:w="0" w:type="auto"/>
            <w:tcBorders>
              <w:top w:val="nil"/>
              <w:left w:val="single" w:sz="4" w:space="0" w:color="auto"/>
              <w:bottom w:val="single" w:sz="4" w:space="0" w:color="auto"/>
              <w:right w:val="nil"/>
            </w:tcBorders>
            <w:shd w:val="clear" w:color="auto" w:fill="auto"/>
            <w:noWrap/>
            <w:vAlign w:val="center"/>
            <w:hideMark/>
          </w:tcPr>
          <w:p w14:paraId="218537FA" w14:textId="77777777" w:rsidR="00DD239C" w:rsidRPr="00DD239C" w:rsidRDefault="00DD239C" w:rsidP="00DD239C">
            <w:pPr>
              <w:jc w:val="right"/>
              <w:rPr>
                <w:sz w:val="20"/>
                <w:szCs w:val="20"/>
              </w:rPr>
            </w:pPr>
            <w:r w:rsidRPr="00DD239C">
              <w:rPr>
                <w:sz w:val="20"/>
                <w:szCs w:val="20"/>
              </w:rPr>
              <w:t>9 531 381,59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131D0" w14:textId="77777777" w:rsidR="00DD239C" w:rsidRPr="00DD239C" w:rsidRDefault="00DD239C" w:rsidP="00DD239C">
            <w:pPr>
              <w:jc w:val="right"/>
              <w:rPr>
                <w:sz w:val="20"/>
                <w:szCs w:val="20"/>
              </w:rPr>
            </w:pPr>
            <w:r w:rsidRPr="00DD239C">
              <w:rPr>
                <w:sz w:val="20"/>
                <w:szCs w:val="20"/>
              </w:rPr>
              <w:t>0,00</w:t>
            </w:r>
          </w:p>
        </w:tc>
      </w:tr>
      <w:tr w:rsidR="00DD239C" w:rsidRPr="00DD239C" w14:paraId="5CAE50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A70549"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7982A7F1"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nil"/>
            </w:tcBorders>
            <w:shd w:val="clear" w:color="auto" w:fill="auto"/>
            <w:noWrap/>
            <w:vAlign w:val="center"/>
            <w:hideMark/>
          </w:tcPr>
          <w:p w14:paraId="2471D45E"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3DECF1E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608863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115294" w14:textId="77777777" w:rsidR="00DD239C" w:rsidRPr="00DD239C" w:rsidRDefault="00DD239C" w:rsidP="00DD239C">
            <w:pPr>
              <w:jc w:val="right"/>
              <w:rPr>
                <w:sz w:val="20"/>
                <w:szCs w:val="20"/>
              </w:rPr>
            </w:pPr>
            <w:r w:rsidRPr="00DD239C">
              <w:rPr>
                <w:sz w:val="20"/>
                <w:szCs w:val="20"/>
              </w:rPr>
              <w:t>12 440 000,00</w:t>
            </w:r>
          </w:p>
        </w:tc>
        <w:tc>
          <w:tcPr>
            <w:tcW w:w="0" w:type="auto"/>
            <w:tcBorders>
              <w:top w:val="nil"/>
              <w:left w:val="single" w:sz="4" w:space="0" w:color="auto"/>
              <w:bottom w:val="single" w:sz="4" w:space="0" w:color="auto"/>
              <w:right w:val="nil"/>
            </w:tcBorders>
            <w:shd w:val="clear" w:color="auto" w:fill="auto"/>
            <w:noWrap/>
            <w:vAlign w:val="center"/>
            <w:hideMark/>
          </w:tcPr>
          <w:p w14:paraId="4399E1DD" w14:textId="77777777" w:rsidR="00DD239C" w:rsidRPr="00DD239C" w:rsidRDefault="00DD239C" w:rsidP="00DD239C">
            <w:pPr>
              <w:jc w:val="right"/>
              <w:rPr>
                <w:sz w:val="20"/>
                <w:szCs w:val="20"/>
              </w:rPr>
            </w:pPr>
            <w:r w:rsidRPr="00DD239C">
              <w:rPr>
                <w:sz w:val="20"/>
                <w:szCs w:val="20"/>
              </w:rPr>
              <w:t>9 531 381,59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ABCEC" w14:textId="77777777" w:rsidR="00DD239C" w:rsidRPr="00DD239C" w:rsidRDefault="00DD239C" w:rsidP="00DD239C">
            <w:pPr>
              <w:jc w:val="right"/>
              <w:rPr>
                <w:sz w:val="20"/>
                <w:szCs w:val="20"/>
              </w:rPr>
            </w:pPr>
            <w:r w:rsidRPr="00DD239C">
              <w:rPr>
                <w:sz w:val="20"/>
                <w:szCs w:val="20"/>
              </w:rPr>
              <w:t>0,00</w:t>
            </w:r>
          </w:p>
        </w:tc>
      </w:tr>
      <w:tr w:rsidR="00DD239C" w:rsidRPr="00DD239C" w14:paraId="261F76D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66067A1"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5B7465C7"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single" w:sz="4" w:space="0" w:color="auto"/>
              <w:right w:val="nil"/>
            </w:tcBorders>
            <w:shd w:val="clear" w:color="auto" w:fill="auto"/>
            <w:noWrap/>
            <w:vAlign w:val="center"/>
            <w:hideMark/>
          </w:tcPr>
          <w:p w14:paraId="1B71586A"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66599B2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6A2B776"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4E07D" w14:textId="77777777" w:rsidR="00DD239C" w:rsidRPr="00DD239C" w:rsidRDefault="00DD239C" w:rsidP="00DD239C">
            <w:pPr>
              <w:jc w:val="right"/>
              <w:rPr>
                <w:sz w:val="20"/>
                <w:szCs w:val="20"/>
              </w:rPr>
            </w:pPr>
            <w:r w:rsidRPr="00DD239C">
              <w:rPr>
                <w:sz w:val="20"/>
                <w:szCs w:val="20"/>
              </w:rPr>
              <w:t>43 473,54</w:t>
            </w:r>
          </w:p>
        </w:tc>
        <w:tc>
          <w:tcPr>
            <w:tcW w:w="0" w:type="auto"/>
            <w:tcBorders>
              <w:top w:val="nil"/>
              <w:left w:val="single" w:sz="4" w:space="0" w:color="auto"/>
              <w:bottom w:val="single" w:sz="4" w:space="0" w:color="auto"/>
              <w:right w:val="nil"/>
            </w:tcBorders>
            <w:shd w:val="clear" w:color="auto" w:fill="auto"/>
            <w:noWrap/>
            <w:vAlign w:val="center"/>
            <w:hideMark/>
          </w:tcPr>
          <w:p w14:paraId="6805053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5AE61" w14:textId="77777777" w:rsidR="00DD239C" w:rsidRPr="00DD239C" w:rsidRDefault="00DD239C" w:rsidP="00DD239C">
            <w:pPr>
              <w:jc w:val="right"/>
              <w:rPr>
                <w:sz w:val="20"/>
                <w:szCs w:val="20"/>
              </w:rPr>
            </w:pPr>
            <w:r w:rsidRPr="00DD239C">
              <w:rPr>
                <w:sz w:val="20"/>
                <w:szCs w:val="20"/>
              </w:rPr>
              <w:t>0,00</w:t>
            </w:r>
          </w:p>
        </w:tc>
      </w:tr>
      <w:tr w:rsidR="00DD239C" w:rsidRPr="00DD239C" w14:paraId="6F2D9CE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1EC10B" w14:textId="77777777" w:rsidR="00DD239C" w:rsidRPr="00DD239C" w:rsidRDefault="00DD239C" w:rsidP="00DD239C">
            <w:pPr>
              <w:rPr>
                <w:bCs/>
                <w:sz w:val="20"/>
                <w:szCs w:val="20"/>
              </w:rPr>
            </w:pPr>
            <w:r w:rsidRPr="00DD239C">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56E0798B" w14:textId="77777777" w:rsidR="00DD239C" w:rsidRPr="00DD239C" w:rsidRDefault="00DD239C" w:rsidP="00DD239C">
            <w:pPr>
              <w:jc w:val="center"/>
              <w:rPr>
                <w:bCs/>
                <w:sz w:val="20"/>
                <w:szCs w:val="20"/>
              </w:rPr>
            </w:pPr>
            <w:r w:rsidRPr="00DD239C">
              <w:rPr>
                <w:bCs/>
                <w:sz w:val="20"/>
                <w:szCs w:val="20"/>
              </w:rPr>
              <w:t>17.3.00.00000</w:t>
            </w:r>
          </w:p>
        </w:tc>
        <w:tc>
          <w:tcPr>
            <w:tcW w:w="0" w:type="auto"/>
            <w:tcBorders>
              <w:top w:val="nil"/>
              <w:left w:val="single" w:sz="4" w:space="0" w:color="auto"/>
              <w:bottom w:val="single" w:sz="4" w:space="0" w:color="auto"/>
              <w:right w:val="nil"/>
            </w:tcBorders>
            <w:shd w:val="clear" w:color="auto" w:fill="auto"/>
            <w:noWrap/>
            <w:vAlign w:val="center"/>
            <w:hideMark/>
          </w:tcPr>
          <w:p w14:paraId="7CA3AC5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E16DC6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11EC6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A7F45A" w14:textId="77777777" w:rsidR="00DD239C" w:rsidRPr="00DD239C" w:rsidRDefault="00DD239C" w:rsidP="00DD239C">
            <w:pPr>
              <w:jc w:val="right"/>
              <w:rPr>
                <w:bCs/>
                <w:sz w:val="20"/>
                <w:szCs w:val="20"/>
              </w:rPr>
            </w:pPr>
            <w:r w:rsidRPr="00DD239C">
              <w:rPr>
                <w:bCs/>
                <w:sz w:val="20"/>
                <w:szCs w:val="20"/>
              </w:rPr>
              <w:t>34 006 905,21</w:t>
            </w:r>
          </w:p>
        </w:tc>
        <w:tc>
          <w:tcPr>
            <w:tcW w:w="0" w:type="auto"/>
            <w:tcBorders>
              <w:top w:val="nil"/>
              <w:left w:val="single" w:sz="4" w:space="0" w:color="auto"/>
              <w:bottom w:val="single" w:sz="4" w:space="0" w:color="auto"/>
              <w:right w:val="nil"/>
            </w:tcBorders>
            <w:shd w:val="clear" w:color="auto" w:fill="auto"/>
            <w:noWrap/>
            <w:vAlign w:val="center"/>
            <w:hideMark/>
          </w:tcPr>
          <w:p w14:paraId="565609F8"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950CD"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2650732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E9B20C" w14:textId="77777777" w:rsidR="00DD239C" w:rsidRPr="00DD239C" w:rsidRDefault="00DD239C" w:rsidP="00DD239C">
            <w:pPr>
              <w:rPr>
                <w:bCs/>
                <w:sz w:val="20"/>
                <w:szCs w:val="20"/>
              </w:rPr>
            </w:pPr>
            <w:r w:rsidRPr="00DD239C">
              <w:rPr>
                <w:bCs/>
                <w:sz w:val="20"/>
                <w:szCs w:val="20"/>
              </w:rPr>
              <w:t>Реализация мероприятий подпрограммы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776045B5" w14:textId="77777777" w:rsidR="00DD239C" w:rsidRPr="00DD239C" w:rsidRDefault="00DD239C" w:rsidP="00DD239C">
            <w:pPr>
              <w:jc w:val="center"/>
              <w:rPr>
                <w:bCs/>
                <w:sz w:val="20"/>
                <w:szCs w:val="20"/>
              </w:rPr>
            </w:pPr>
            <w:r w:rsidRPr="00DD239C">
              <w:rPr>
                <w:bCs/>
                <w:sz w:val="20"/>
                <w:szCs w:val="20"/>
              </w:rPr>
              <w:t>17.3.00.05953</w:t>
            </w:r>
          </w:p>
        </w:tc>
        <w:tc>
          <w:tcPr>
            <w:tcW w:w="0" w:type="auto"/>
            <w:tcBorders>
              <w:top w:val="nil"/>
              <w:left w:val="single" w:sz="4" w:space="0" w:color="auto"/>
              <w:bottom w:val="single" w:sz="4" w:space="0" w:color="auto"/>
              <w:right w:val="nil"/>
            </w:tcBorders>
            <w:shd w:val="clear" w:color="auto" w:fill="auto"/>
            <w:noWrap/>
            <w:vAlign w:val="center"/>
            <w:hideMark/>
          </w:tcPr>
          <w:p w14:paraId="435F18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234436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A0987F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B15974"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nil"/>
              <w:left w:val="single" w:sz="4" w:space="0" w:color="auto"/>
              <w:bottom w:val="single" w:sz="4" w:space="0" w:color="auto"/>
              <w:right w:val="nil"/>
            </w:tcBorders>
            <w:shd w:val="clear" w:color="auto" w:fill="auto"/>
            <w:noWrap/>
            <w:vAlign w:val="center"/>
            <w:hideMark/>
          </w:tcPr>
          <w:p w14:paraId="00C1B1B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CBE658" w14:textId="77777777" w:rsidR="00DD239C" w:rsidRPr="00DD239C" w:rsidRDefault="00DD239C" w:rsidP="00DD239C">
            <w:pPr>
              <w:jc w:val="right"/>
              <w:rPr>
                <w:bCs/>
                <w:sz w:val="20"/>
                <w:szCs w:val="20"/>
              </w:rPr>
            </w:pPr>
            <w:r w:rsidRPr="00DD239C">
              <w:rPr>
                <w:bCs/>
                <w:sz w:val="20"/>
                <w:szCs w:val="20"/>
              </w:rPr>
              <w:t>0,00</w:t>
            </w:r>
          </w:p>
        </w:tc>
      </w:tr>
      <w:tr w:rsidR="00DD239C" w:rsidRPr="00DD239C" w14:paraId="1024F2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5F1C9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6D98905" w14:textId="77777777" w:rsidR="00DD239C" w:rsidRPr="00DD239C" w:rsidRDefault="00DD239C" w:rsidP="00DD239C">
            <w:pPr>
              <w:jc w:val="center"/>
              <w:rPr>
                <w:sz w:val="20"/>
                <w:szCs w:val="20"/>
              </w:rPr>
            </w:pPr>
            <w:r w:rsidRPr="00DD239C">
              <w:rPr>
                <w:sz w:val="20"/>
                <w:szCs w:val="20"/>
              </w:rPr>
              <w:t>17.3.00.05953</w:t>
            </w:r>
          </w:p>
        </w:tc>
        <w:tc>
          <w:tcPr>
            <w:tcW w:w="0" w:type="auto"/>
            <w:tcBorders>
              <w:top w:val="nil"/>
              <w:left w:val="single" w:sz="4" w:space="0" w:color="auto"/>
              <w:bottom w:val="single" w:sz="4" w:space="0" w:color="auto"/>
              <w:right w:val="nil"/>
            </w:tcBorders>
            <w:shd w:val="clear" w:color="auto" w:fill="auto"/>
            <w:noWrap/>
            <w:vAlign w:val="center"/>
            <w:hideMark/>
          </w:tcPr>
          <w:p w14:paraId="326A35BF"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2F9CAB5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650E7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E9462C" w14:textId="77777777" w:rsidR="00DD239C" w:rsidRPr="00DD239C" w:rsidRDefault="00DD239C" w:rsidP="00DD239C">
            <w:pPr>
              <w:jc w:val="right"/>
              <w:rPr>
                <w:sz w:val="20"/>
                <w:szCs w:val="20"/>
              </w:rPr>
            </w:pPr>
            <w:r w:rsidRPr="00DD239C">
              <w:rPr>
                <w:sz w:val="20"/>
                <w:szCs w:val="20"/>
              </w:rPr>
              <w:t>115 600,00</w:t>
            </w:r>
          </w:p>
        </w:tc>
        <w:tc>
          <w:tcPr>
            <w:tcW w:w="0" w:type="auto"/>
            <w:tcBorders>
              <w:top w:val="nil"/>
              <w:left w:val="single" w:sz="4" w:space="0" w:color="auto"/>
              <w:bottom w:val="single" w:sz="4" w:space="0" w:color="auto"/>
              <w:right w:val="nil"/>
            </w:tcBorders>
            <w:shd w:val="clear" w:color="auto" w:fill="auto"/>
            <w:noWrap/>
            <w:vAlign w:val="center"/>
            <w:hideMark/>
          </w:tcPr>
          <w:p w14:paraId="5B35D66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E439F" w14:textId="77777777" w:rsidR="00DD239C" w:rsidRPr="00DD239C" w:rsidRDefault="00DD239C" w:rsidP="00DD239C">
            <w:pPr>
              <w:jc w:val="right"/>
              <w:rPr>
                <w:sz w:val="20"/>
                <w:szCs w:val="20"/>
              </w:rPr>
            </w:pPr>
            <w:r w:rsidRPr="00DD239C">
              <w:rPr>
                <w:sz w:val="20"/>
                <w:szCs w:val="20"/>
              </w:rPr>
              <w:t>0,00</w:t>
            </w:r>
          </w:p>
        </w:tc>
      </w:tr>
      <w:tr w:rsidR="00DD239C" w:rsidRPr="00DD239C" w14:paraId="48A0E0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70F92B"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D13EE78" w14:textId="77777777" w:rsidR="00DD239C" w:rsidRPr="00DD239C" w:rsidRDefault="00DD239C" w:rsidP="00DD239C">
            <w:pPr>
              <w:jc w:val="center"/>
              <w:rPr>
                <w:sz w:val="20"/>
                <w:szCs w:val="20"/>
              </w:rPr>
            </w:pPr>
            <w:r w:rsidRPr="00DD239C">
              <w:rPr>
                <w:sz w:val="20"/>
                <w:szCs w:val="20"/>
              </w:rPr>
              <w:t>17.3.00.05953</w:t>
            </w:r>
          </w:p>
        </w:tc>
        <w:tc>
          <w:tcPr>
            <w:tcW w:w="0" w:type="auto"/>
            <w:tcBorders>
              <w:top w:val="nil"/>
              <w:left w:val="single" w:sz="4" w:space="0" w:color="auto"/>
              <w:bottom w:val="single" w:sz="4" w:space="0" w:color="auto"/>
              <w:right w:val="nil"/>
            </w:tcBorders>
            <w:shd w:val="clear" w:color="auto" w:fill="auto"/>
            <w:noWrap/>
            <w:vAlign w:val="center"/>
            <w:hideMark/>
          </w:tcPr>
          <w:p w14:paraId="70B03135"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325CA04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67CF44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4C5CD" w14:textId="77777777" w:rsidR="00DD239C" w:rsidRPr="00DD239C" w:rsidRDefault="00DD239C" w:rsidP="00DD239C">
            <w:pPr>
              <w:jc w:val="right"/>
              <w:rPr>
                <w:sz w:val="20"/>
                <w:szCs w:val="20"/>
              </w:rPr>
            </w:pPr>
            <w:r w:rsidRPr="00DD239C">
              <w:rPr>
                <w:sz w:val="20"/>
                <w:szCs w:val="20"/>
              </w:rPr>
              <w:t>115 600,00</w:t>
            </w:r>
          </w:p>
        </w:tc>
        <w:tc>
          <w:tcPr>
            <w:tcW w:w="0" w:type="auto"/>
            <w:tcBorders>
              <w:top w:val="nil"/>
              <w:left w:val="single" w:sz="4" w:space="0" w:color="auto"/>
              <w:bottom w:val="single" w:sz="4" w:space="0" w:color="auto"/>
              <w:right w:val="nil"/>
            </w:tcBorders>
            <w:shd w:val="clear" w:color="auto" w:fill="auto"/>
            <w:noWrap/>
            <w:vAlign w:val="center"/>
            <w:hideMark/>
          </w:tcPr>
          <w:p w14:paraId="0C151A2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9D584" w14:textId="77777777" w:rsidR="00DD239C" w:rsidRPr="00DD239C" w:rsidRDefault="00DD239C" w:rsidP="00DD239C">
            <w:pPr>
              <w:jc w:val="right"/>
              <w:rPr>
                <w:sz w:val="20"/>
                <w:szCs w:val="20"/>
              </w:rPr>
            </w:pPr>
            <w:r w:rsidRPr="00DD239C">
              <w:rPr>
                <w:sz w:val="20"/>
                <w:szCs w:val="20"/>
              </w:rPr>
              <w:t>0,00</w:t>
            </w:r>
          </w:p>
        </w:tc>
      </w:tr>
      <w:tr w:rsidR="00DD239C" w:rsidRPr="00DD239C" w14:paraId="30943D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BF336C" w14:textId="77777777" w:rsidR="00DD239C" w:rsidRPr="00DD239C" w:rsidRDefault="00DD239C" w:rsidP="00DD239C">
            <w:pPr>
              <w:rPr>
                <w:bCs/>
                <w:sz w:val="20"/>
                <w:szCs w:val="20"/>
              </w:rPr>
            </w:pPr>
            <w:r w:rsidRPr="00DD239C">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824AFFE" w14:textId="77777777" w:rsidR="00DD239C" w:rsidRPr="00DD239C" w:rsidRDefault="00DD239C" w:rsidP="00DD239C">
            <w:pPr>
              <w:jc w:val="center"/>
              <w:rPr>
                <w:bCs/>
                <w:sz w:val="20"/>
                <w:szCs w:val="20"/>
              </w:rPr>
            </w:pPr>
            <w:r w:rsidRPr="00DD239C">
              <w:rPr>
                <w:bCs/>
                <w:sz w:val="20"/>
                <w:szCs w:val="20"/>
              </w:rPr>
              <w:t>17.3.00.70490</w:t>
            </w:r>
          </w:p>
        </w:tc>
        <w:tc>
          <w:tcPr>
            <w:tcW w:w="0" w:type="auto"/>
            <w:tcBorders>
              <w:top w:val="nil"/>
              <w:left w:val="single" w:sz="4" w:space="0" w:color="auto"/>
              <w:bottom w:val="single" w:sz="4" w:space="0" w:color="auto"/>
              <w:right w:val="nil"/>
            </w:tcBorders>
            <w:shd w:val="clear" w:color="auto" w:fill="auto"/>
            <w:noWrap/>
            <w:vAlign w:val="center"/>
            <w:hideMark/>
          </w:tcPr>
          <w:p w14:paraId="6280837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40E83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195A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BF68D" w14:textId="77777777" w:rsidR="00DD239C" w:rsidRPr="00DD239C" w:rsidRDefault="00DD239C" w:rsidP="00DD239C">
            <w:pPr>
              <w:jc w:val="right"/>
              <w:rPr>
                <w:bCs/>
                <w:sz w:val="20"/>
                <w:szCs w:val="20"/>
              </w:rPr>
            </w:pPr>
            <w:r w:rsidRPr="00DD239C">
              <w:rPr>
                <w:bCs/>
                <w:sz w:val="20"/>
                <w:szCs w:val="20"/>
              </w:rPr>
              <w:t>23 562 017,00</w:t>
            </w:r>
          </w:p>
        </w:tc>
        <w:tc>
          <w:tcPr>
            <w:tcW w:w="0" w:type="auto"/>
            <w:tcBorders>
              <w:top w:val="nil"/>
              <w:left w:val="single" w:sz="4" w:space="0" w:color="auto"/>
              <w:bottom w:val="single" w:sz="4" w:space="0" w:color="auto"/>
              <w:right w:val="nil"/>
            </w:tcBorders>
            <w:shd w:val="clear" w:color="auto" w:fill="auto"/>
            <w:noWrap/>
            <w:vAlign w:val="center"/>
            <w:hideMark/>
          </w:tcPr>
          <w:p w14:paraId="5B1E607A" w14:textId="77777777" w:rsidR="00DD239C" w:rsidRPr="00DD239C" w:rsidRDefault="00DD239C" w:rsidP="00DD239C">
            <w:pPr>
              <w:jc w:val="right"/>
              <w:rPr>
                <w:bCs/>
                <w:sz w:val="20"/>
                <w:szCs w:val="20"/>
              </w:rPr>
            </w:pPr>
            <w:r w:rsidRPr="00DD239C">
              <w:rPr>
                <w:bCs/>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681FAF" w14:textId="77777777" w:rsidR="00DD239C" w:rsidRPr="00DD239C" w:rsidRDefault="00DD239C" w:rsidP="00DD239C">
            <w:pPr>
              <w:jc w:val="right"/>
              <w:rPr>
                <w:bCs/>
                <w:sz w:val="20"/>
                <w:szCs w:val="20"/>
              </w:rPr>
            </w:pPr>
            <w:r w:rsidRPr="00DD239C">
              <w:rPr>
                <w:bCs/>
                <w:sz w:val="20"/>
                <w:szCs w:val="20"/>
              </w:rPr>
              <w:t>25 952 760,00</w:t>
            </w:r>
          </w:p>
        </w:tc>
      </w:tr>
      <w:tr w:rsidR="00DD239C" w:rsidRPr="00DD239C" w14:paraId="051E57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0C7CF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423BE4A"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nil"/>
            </w:tcBorders>
            <w:shd w:val="clear" w:color="auto" w:fill="auto"/>
            <w:noWrap/>
            <w:vAlign w:val="center"/>
            <w:hideMark/>
          </w:tcPr>
          <w:p w14:paraId="1A48088F"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587D0A2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FFC2AF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098F5E" w14:textId="77777777" w:rsidR="00DD239C" w:rsidRPr="00DD239C" w:rsidRDefault="00DD239C" w:rsidP="00DD239C">
            <w:pPr>
              <w:jc w:val="right"/>
              <w:rPr>
                <w:sz w:val="20"/>
                <w:szCs w:val="20"/>
              </w:rPr>
            </w:pPr>
            <w:r w:rsidRPr="00DD239C">
              <w:rPr>
                <w:sz w:val="20"/>
                <w:szCs w:val="20"/>
              </w:rPr>
              <w:t>10 560 000,00</w:t>
            </w:r>
          </w:p>
        </w:tc>
        <w:tc>
          <w:tcPr>
            <w:tcW w:w="0" w:type="auto"/>
            <w:tcBorders>
              <w:top w:val="nil"/>
              <w:left w:val="single" w:sz="4" w:space="0" w:color="auto"/>
              <w:bottom w:val="single" w:sz="4" w:space="0" w:color="auto"/>
              <w:right w:val="nil"/>
            </w:tcBorders>
            <w:shd w:val="clear" w:color="auto" w:fill="auto"/>
            <w:noWrap/>
            <w:vAlign w:val="center"/>
            <w:hideMark/>
          </w:tcPr>
          <w:p w14:paraId="41CDB4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9C4561" w14:textId="77777777" w:rsidR="00DD239C" w:rsidRPr="00DD239C" w:rsidRDefault="00DD239C" w:rsidP="00DD239C">
            <w:pPr>
              <w:jc w:val="right"/>
              <w:rPr>
                <w:sz w:val="20"/>
                <w:szCs w:val="20"/>
              </w:rPr>
            </w:pPr>
            <w:r w:rsidRPr="00DD239C">
              <w:rPr>
                <w:sz w:val="20"/>
                <w:szCs w:val="20"/>
              </w:rPr>
              <w:t>0,00</w:t>
            </w:r>
          </w:p>
        </w:tc>
      </w:tr>
      <w:tr w:rsidR="00DD239C" w:rsidRPr="00DD239C" w14:paraId="267A0A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22056E"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4C375794"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nil"/>
            </w:tcBorders>
            <w:shd w:val="clear" w:color="auto" w:fill="auto"/>
            <w:noWrap/>
            <w:vAlign w:val="center"/>
            <w:hideMark/>
          </w:tcPr>
          <w:p w14:paraId="0227A41B"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45CF636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024ED6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B3DBAF" w14:textId="77777777" w:rsidR="00DD239C" w:rsidRPr="00DD239C" w:rsidRDefault="00DD239C" w:rsidP="00DD239C">
            <w:pPr>
              <w:jc w:val="right"/>
              <w:rPr>
                <w:sz w:val="20"/>
                <w:szCs w:val="20"/>
              </w:rPr>
            </w:pPr>
            <w:r w:rsidRPr="00DD239C">
              <w:rPr>
                <w:sz w:val="20"/>
                <w:szCs w:val="20"/>
              </w:rPr>
              <w:t>10 560 000,00</w:t>
            </w:r>
          </w:p>
        </w:tc>
        <w:tc>
          <w:tcPr>
            <w:tcW w:w="0" w:type="auto"/>
            <w:tcBorders>
              <w:top w:val="nil"/>
              <w:left w:val="single" w:sz="4" w:space="0" w:color="auto"/>
              <w:bottom w:val="single" w:sz="4" w:space="0" w:color="auto"/>
              <w:right w:val="nil"/>
            </w:tcBorders>
            <w:shd w:val="clear" w:color="auto" w:fill="auto"/>
            <w:noWrap/>
            <w:vAlign w:val="center"/>
            <w:hideMark/>
          </w:tcPr>
          <w:p w14:paraId="05FFB7E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3F8910" w14:textId="77777777" w:rsidR="00DD239C" w:rsidRPr="00DD239C" w:rsidRDefault="00DD239C" w:rsidP="00DD239C">
            <w:pPr>
              <w:jc w:val="right"/>
              <w:rPr>
                <w:sz w:val="20"/>
                <w:szCs w:val="20"/>
              </w:rPr>
            </w:pPr>
            <w:r w:rsidRPr="00DD239C">
              <w:rPr>
                <w:sz w:val="20"/>
                <w:szCs w:val="20"/>
              </w:rPr>
              <w:t>0,00</w:t>
            </w:r>
          </w:p>
        </w:tc>
      </w:tr>
      <w:tr w:rsidR="00DD239C" w:rsidRPr="00DD239C" w14:paraId="226E8BC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2FA21DE"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40F20024"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nil"/>
            </w:tcBorders>
            <w:shd w:val="clear" w:color="auto" w:fill="auto"/>
            <w:noWrap/>
            <w:vAlign w:val="center"/>
            <w:hideMark/>
          </w:tcPr>
          <w:p w14:paraId="1EFC2B4A"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4B1570E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09A130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D8F912" w14:textId="77777777" w:rsidR="00DD239C" w:rsidRPr="00DD239C" w:rsidRDefault="00DD239C" w:rsidP="00DD239C">
            <w:pPr>
              <w:jc w:val="right"/>
              <w:rPr>
                <w:sz w:val="20"/>
                <w:szCs w:val="20"/>
              </w:rPr>
            </w:pPr>
            <w:r w:rsidRPr="00DD239C">
              <w:rPr>
                <w:sz w:val="20"/>
                <w:szCs w:val="20"/>
              </w:rPr>
              <w:t>13 002 017,00</w:t>
            </w:r>
          </w:p>
        </w:tc>
        <w:tc>
          <w:tcPr>
            <w:tcW w:w="0" w:type="auto"/>
            <w:tcBorders>
              <w:top w:val="nil"/>
              <w:left w:val="single" w:sz="4" w:space="0" w:color="auto"/>
              <w:bottom w:val="single" w:sz="4" w:space="0" w:color="auto"/>
              <w:right w:val="nil"/>
            </w:tcBorders>
            <w:shd w:val="clear" w:color="auto" w:fill="auto"/>
            <w:noWrap/>
            <w:vAlign w:val="center"/>
            <w:hideMark/>
          </w:tcPr>
          <w:p w14:paraId="7BD7CEE0" w14:textId="77777777" w:rsidR="00DD239C" w:rsidRPr="00DD239C" w:rsidRDefault="00DD239C" w:rsidP="00DD239C">
            <w:pPr>
              <w:jc w:val="right"/>
              <w:rPr>
                <w:sz w:val="20"/>
                <w:szCs w:val="20"/>
              </w:rPr>
            </w:pPr>
            <w:r w:rsidRPr="00DD239C">
              <w:rPr>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284F15" w14:textId="77777777" w:rsidR="00DD239C" w:rsidRPr="00DD239C" w:rsidRDefault="00DD239C" w:rsidP="00DD239C">
            <w:pPr>
              <w:jc w:val="right"/>
              <w:rPr>
                <w:sz w:val="20"/>
                <w:szCs w:val="20"/>
              </w:rPr>
            </w:pPr>
            <w:r w:rsidRPr="00DD239C">
              <w:rPr>
                <w:sz w:val="20"/>
                <w:szCs w:val="20"/>
              </w:rPr>
              <w:t>25 952 760,00</w:t>
            </w:r>
          </w:p>
        </w:tc>
      </w:tr>
      <w:tr w:rsidR="00DD239C" w:rsidRPr="00DD239C" w14:paraId="2E4294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F63A00" w14:textId="77777777" w:rsidR="00DD239C" w:rsidRPr="00DD239C" w:rsidRDefault="00DD239C" w:rsidP="00DD239C">
            <w:pPr>
              <w:rPr>
                <w:sz w:val="20"/>
                <w:szCs w:val="20"/>
              </w:rPr>
            </w:pPr>
            <w:r w:rsidRPr="00DD239C">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521BD582"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single" w:sz="4" w:space="0" w:color="auto"/>
              <w:right w:val="nil"/>
            </w:tcBorders>
            <w:shd w:val="clear" w:color="auto" w:fill="auto"/>
            <w:noWrap/>
            <w:vAlign w:val="center"/>
            <w:hideMark/>
          </w:tcPr>
          <w:p w14:paraId="10DACF52"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3550304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058726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8A644" w14:textId="77777777" w:rsidR="00DD239C" w:rsidRPr="00DD239C" w:rsidRDefault="00DD239C" w:rsidP="00DD239C">
            <w:pPr>
              <w:jc w:val="right"/>
              <w:rPr>
                <w:sz w:val="20"/>
                <w:szCs w:val="20"/>
              </w:rPr>
            </w:pPr>
            <w:r w:rsidRPr="00DD239C">
              <w:rPr>
                <w:sz w:val="20"/>
                <w:szCs w:val="20"/>
              </w:rPr>
              <w:t>13 002 017,00</w:t>
            </w:r>
          </w:p>
        </w:tc>
        <w:tc>
          <w:tcPr>
            <w:tcW w:w="0" w:type="auto"/>
            <w:tcBorders>
              <w:top w:val="nil"/>
              <w:left w:val="single" w:sz="4" w:space="0" w:color="auto"/>
              <w:bottom w:val="single" w:sz="4" w:space="0" w:color="auto"/>
              <w:right w:val="nil"/>
            </w:tcBorders>
            <w:shd w:val="clear" w:color="auto" w:fill="auto"/>
            <w:noWrap/>
            <w:vAlign w:val="center"/>
            <w:hideMark/>
          </w:tcPr>
          <w:p w14:paraId="7E7F4CED" w14:textId="77777777" w:rsidR="00DD239C" w:rsidRPr="00DD239C" w:rsidRDefault="00DD239C" w:rsidP="00DD239C">
            <w:pPr>
              <w:jc w:val="right"/>
              <w:rPr>
                <w:sz w:val="20"/>
                <w:szCs w:val="20"/>
              </w:rPr>
            </w:pPr>
            <w:r w:rsidRPr="00DD239C">
              <w:rPr>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B71236" w14:textId="77777777" w:rsidR="00DD239C" w:rsidRPr="00DD239C" w:rsidRDefault="00DD239C" w:rsidP="00DD239C">
            <w:pPr>
              <w:jc w:val="right"/>
              <w:rPr>
                <w:sz w:val="20"/>
                <w:szCs w:val="20"/>
              </w:rPr>
            </w:pPr>
            <w:r w:rsidRPr="00DD239C">
              <w:rPr>
                <w:sz w:val="20"/>
                <w:szCs w:val="20"/>
              </w:rPr>
              <w:t>25 952 760,00</w:t>
            </w:r>
          </w:p>
        </w:tc>
      </w:tr>
      <w:tr w:rsidR="00DD239C" w:rsidRPr="00DD239C" w14:paraId="7153833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35DED5" w14:textId="77777777" w:rsidR="00DD239C" w:rsidRPr="00DD239C" w:rsidRDefault="00DD239C" w:rsidP="00DD239C">
            <w:pPr>
              <w:rPr>
                <w:bCs/>
                <w:sz w:val="20"/>
                <w:szCs w:val="20"/>
              </w:rPr>
            </w:pPr>
            <w:r w:rsidRPr="00DD239C">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CB268BE" w14:textId="77777777" w:rsidR="00DD239C" w:rsidRPr="00DD239C" w:rsidRDefault="00DD239C" w:rsidP="00DD239C">
            <w:pPr>
              <w:jc w:val="center"/>
              <w:rPr>
                <w:bCs/>
                <w:sz w:val="20"/>
                <w:szCs w:val="20"/>
              </w:rPr>
            </w:pPr>
            <w:r w:rsidRPr="00DD239C">
              <w:rPr>
                <w:bCs/>
                <w:sz w:val="20"/>
                <w:szCs w:val="20"/>
              </w:rPr>
              <w:t>17.3.00.70600</w:t>
            </w:r>
          </w:p>
        </w:tc>
        <w:tc>
          <w:tcPr>
            <w:tcW w:w="0" w:type="auto"/>
            <w:tcBorders>
              <w:top w:val="nil"/>
              <w:left w:val="single" w:sz="4" w:space="0" w:color="auto"/>
              <w:bottom w:val="single" w:sz="4" w:space="0" w:color="auto"/>
              <w:right w:val="nil"/>
            </w:tcBorders>
            <w:shd w:val="clear" w:color="auto" w:fill="auto"/>
            <w:noWrap/>
            <w:vAlign w:val="center"/>
            <w:hideMark/>
          </w:tcPr>
          <w:p w14:paraId="136939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C76D8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BC19C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AC0620" w14:textId="77777777" w:rsidR="00DD239C" w:rsidRPr="00DD239C" w:rsidRDefault="00DD239C" w:rsidP="00DD239C">
            <w:pPr>
              <w:jc w:val="right"/>
              <w:rPr>
                <w:bCs/>
                <w:sz w:val="20"/>
                <w:szCs w:val="20"/>
              </w:rPr>
            </w:pPr>
            <w:r w:rsidRPr="00DD239C">
              <w:rPr>
                <w:bCs/>
                <w:sz w:val="20"/>
                <w:szCs w:val="20"/>
              </w:rPr>
              <w:t>9 651 388,21</w:t>
            </w:r>
          </w:p>
        </w:tc>
        <w:tc>
          <w:tcPr>
            <w:tcW w:w="0" w:type="auto"/>
            <w:tcBorders>
              <w:top w:val="nil"/>
              <w:left w:val="single" w:sz="4" w:space="0" w:color="auto"/>
              <w:bottom w:val="single" w:sz="4" w:space="0" w:color="auto"/>
              <w:right w:val="nil"/>
            </w:tcBorders>
            <w:shd w:val="clear" w:color="auto" w:fill="auto"/>
            <w:noWrap/>
            <w:vAlign w:val="center"/>
            <w:hideMark/>
          </w:tcPr>
          <w:p w14:paraId="4B740837" w14:textId="77777777" w:rsidR="00DD239C" w:rsidRPr="00DD239C" w:rsidRDefault="00DD239C" w:rsidP="00DD239C">
            <w:pPr>
              <w:jc w:val="right"/>
              <w:rPr>
                <w:bCs/>
                <w:sz w:val="20"/>
                <w:szCs w:val="20"/>
              </w:rPr>
            </w:pPr>
            <w:r w:rsidRPr="00DD239C">
              <w:rPr>
                <w:bCs/>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6BF2EF" w14:textId="77777777" w:rsidR="00DD239C" w:rsidRPr="00DD239C" w:rsidRDefault="00DD239C" w:rsidP="00DD239C">
            <w:pPr>
              <w:jc w:val="right"/>
              <w:rPr>
                <w:bCs/>
                <w:sz w:val="20"/>
                <w:szCs w:val="20"/>
              </w:rPr>
            </w:pPr>
            <w:r w:rsidRPr="00DD239C">
              <w:rPr>
                <w:bCs/>
                <w:sz w:val="20"/>
                <w:szCs w:val="20"/>
              </w:rPr>
              <w:t>9 651 400,00</w:t>
            </w:r>
          </w:p>
        </w:tc>
      </w:tr>
      <w:tr w:rsidR="00DD239C" w:rsidRPr="00DD239C" w14:paraId="7749D7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DD4D90"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3F567E6"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nil"/>
            </w:tcBorders>
            <w:shd w:val="clear" w:color="auto" w:fill="auto"/>
            <w:noWrap/>
            <w:vAlign w:val="center"/>
            <w:hideMark/>
          </w:tcPr>
          <w:p w14:paraId="589FD38C"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0683786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AED96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D6A03A" w14:textId="77777777" w:rsidR="00DD239C" w:rsidRPr="00DD239C" w:rsidRDefault="00DD239C" w:rsidP="00DD239C">
            <w:pPr>
              <w:jc w:val="right"/>
              <w:rPr>
                <w:sz w:val="20"/>
                <w:szCs w:val="20"/>
              </w:rPr>
            </w:pPr>
            <w:r w:rsidRPr="00DD239C">
              <w:rPr>
                <w:sz w:val="20"/>
                <w:szCs w:val="20"/>
              </w:rPr>
              <w:t>1 922 500,00</w:t>
            </w:r>
          </w:p>
        </w:tc>
        <w:tc>
          <w:tcPr>
            <w:tcW w:w="0" w:type="auto"/>
            <w:tcBorders>
              <w:top w:val="nil"/>
              <w:left w:val="single" w:sz="4" w:space="0" w:color="auto"/>
              <w:bottom w:val="single" w:sz="4" w:space="0" w:color="auto"/>
              <w:right w:val="nil"/>
            </w:tcBorders>
            <w:shd w:val="clear" w:color="auto" w:fill="auto"/>
            <w:noWrap/>
            <w:vAlign w:val="center"/>
            <w:hideMark/>
          </w:tcPr>
          <w:p w14:paraId="76CDB53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AF2C78" w14:textId="77777777" w:rsidR="00DD239C" w:rsidRPr="00DD239C" w:rsidRDefault="00DD239C" w:rsidP="00DD239C">
            <w:pPr>
              <w:jc w:val="right"/>
              <w:rPr>
                <w:sz w:val="20"/>
                <w:szCs w:val="20"/>
              </w:rPr>
            </w:pPr>
            <w:r w:rsidRPr="00DD239C">
              <w:rPr>
                <w:sz w:val="20"/>
                <w:szCs w:val="20"/>
              </w:rPr>
              <w:t>0,00</w:t>
            </w:r>
          </w:p>
        </w:tc>
      </w:tr>
      <w:tr w:rsidR="00DD239C" w:rsidRPr="00DD239C" w14:paraId="65CCB1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E5D621" w14:textId="77777777" w:rsidR="00DD239C" w:rsidRPr="00DD239C" w:rsidRDefault="00DD239C" w:rsidP="00DD239C">
            <w:pPr>
              <w:rPr>
                <w:sz w:val="20"/>
                <w:szCs w:val="20"/>
              </w:rPr>
            </w:pPr>
            <w:r w:rsidRPr="00DD239C">
              <w:rPr>
                <w:sz w:val="20"/>
                <w:szCs w:val="20"/>
              </w:rPr>
              <w:t>Субсидии</w:t>
            </w:r>
          </w:p>
        </w:tc>
        <w:tc>
          <w:tcPr>
            <w:tcW w:w="0" w:type="auto"/>
            <w:tcBorders>
              <w:top w:val="nil"/>
              <w:left w:val="single" w:sz="4" w:space="0" w:color="auto"/>
              <w:bottom w:val="single" w:sz="4" w:space="0" w:color="auto"/>
              <w:right w:val="nil"/>
            </w:tcBorders>
            <w:shd w:val="clear" w:color="auto" w:fill="auto"/>
            <w:noWrap/>
            <w:vAlign w:val="center"/>
            <w:hideMark/>
          </w:tcPr>
          <w:p w14:paraId="1A54AEFF"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nil"/>
            </w:tcBorders>
            <w:shd w:val="clear" w:color="auto" w:fill="auto"/>
            <w:noWrap/>
            <w:vAlign w:val="center"/>
            <w:hideMark/>
          </w:tcPr>
          <w:p w14:paraId="3DCA1B8B" w14:textId="77777777" w:rsidR="00DD239C" w:rsidRPr="00DD239C" w:rsidRDefault="00DD239C" w:rsidP="00DD239C">
            <w:pPr>
              <w:jc w:val="center"/>
              <w:rPr>
                <w:sz w:val="20"/>
                <w:szCs w:val="20"/>
              </w:rPr>
            </w:pPr>
            <w:r w:rsidRPr="00DD239C">
              <w:rPr>
                <w:sz w:val="20"/>
                <w:szCs w:val="20"/>
              </w:rPr>
              <w:t>520</w:t>
            </w:r>
          </w:p>
        </w:tc>
        <w:tc>
          <w:tcPr>
            <w:tcW w:w="0" w:type="auto"/>
            <w:tcBorders>
              <w:top w:val="nil"/>
              <w:left w:val="single" w:sz="4" w:space="0" w:color="auto"/>
              <w:bottom w:val="single" w:sz="4" w:space="0" w:color="auto"/>
              <w:right w:val="nil"/>
            </w:tcBorders>
            <w:shd w:val="clear" w:color="auto" w:fill="auto"/>
            <w:noWrap/>
            <w:vAlign w:val="center"/>
            <w:hideMark/>
          </w:tcPr>
          <w:p w14:paraId="0D8F721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318F15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EE67CB" w14:textId="77777777" w:rsidR="00DD239C" w:rsidRPr="00DD239C" w:rsidRDefault="00DD239C" w:rsidP="00DD239C">
            <w:pPr>
              <w:jc w:val="right"/>
              <w:rPr>
                <w:sz w:val="20"/>
                <w:szCs w:val="20"/>
              </w:rPr>
            </w:pPr>
            <w:r w:rsidRPr="00DD239C">
              <w:rPr>
                <w:sz w:val="20"/>
                <w:szCs w:val="20"/>
              </w:rPr>
              <w:t>1 922 500,00</w:t>
            </w:r>
          </w:p>
        </w:tc>
        <w:tc>
          <w:tcPr>
            <w:tcW w:w="0" w:type="auto"/>
            <w:tcBorders>
              <w:top w:val="nil"/>
              <w:left w:val="single" w:sz="4" w:space="0" w:color="auto"/>
              <w:bottom w:val="single" w:sz="4" w:space="0" w:color="auto"/>
              <w:right w:val="nil"/>
            </w:tcBorders>
            <w:shd w:val="clear" w:color="auto" w:fill="auto"/>
            <w:noWrap/>
            <w:vAlign w:val="center"/>
            <w:hideMark/>
          </w:tcPr>
          <w:p w14:paraId="1B10DFD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690AB5" w14:textId="77777777" w:rsidR="00DD239C" w:rsidRPr="00DD239C" w:rsidRDefault="00DD239C" w:rsidP="00DD239C">
            <w:pPr>
              <w:jc w:val="right"/>
              <w:rPr>
                <w:sz w:val="20"/>
                <w:szCs w:val="20"/>
              </w:rPr>
            </w:pPr>
            <w:r w:rsidRPr="00DD239C">
              <w:rPr>
                <w:sz w:val="20"/>
                <w:szCs w:val="20"/>
              </w:rPr>
              <w:t>0,00</w:t>
            </w:r>
          </w:p>
        </w:tc>
      </w:tr>
      <w:tr w:rsidR="00DD239C" w:rsidRPr="00DD239C" w14:paraId="02AD482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8BE6267"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3AD20D24"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nil"/>
            </w:tcBorders>
            <w:shd w:val="clear" w:color="auto" w:fill="auto"/>
            <w:noWrap/>
            <w:vAlign w:val="center"/>
            <w:hideMark/>
          </w:tcPr>
          <w:p w14:paraId="274F0482"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1D6CAE5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68310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D4D41" w14:textId="77777777" w:rsidR="00DD239C" w:rsidRPr="00DD239C" w:rsidRDefault="00DD239C" w:rsidP="00DD239C">
            <w:pPr>
              <w:jc w:val="right"/>
              <w:rPr>
                <w:sz w:val="20"/>
                <w:szCs w:val="20"/>
              </w:rPr>
            </w:pPr>
            <w:r w:rsidRPr="00DD239C">
              <w:rPr>
                <w:sz w:val="20"/>
                <w:szCs w:val="20"/>
              </w:rPr>
              <w:t>7 728 888,21</w:t>
            </w:r>
          </w:p>
        </w:tc>
        <w:tc>
          <w:tcPr>
            <w:tcW w:w="0" w:type="auto"/>
            <w:tcBorders>
              <w:top w:val="nil"/>
              <w:left w:val="single" w:sz="4" w:space="0" w:color="auto"/>
              <w:bottom w:val="single" w:sz="4" w:space="0" w:color="auto"/>
              <w:right w:val="nil"/>
            </w:tcBorders>
            <w:shd w:val="clear" w:color="auto" w:fill="auto"/>
            <w:noWrap/>
            <w:vAlign w:val="center"/>
            <w:hideMark/>
          </w:tcPr>
          <w:p w14:paraId="51F9988B" w14:textId="77777777" w:rsidR="00DD239C" w:rsidRPr="00DD239C" w:rsidRDefault="00DD239C" w:rsidP="00DD239C">
            <w:pPr>
              <w:jc w:val="right"/>
              <w:rPr>
                <w:sz w:val="20"/>
                <w:szCs w:val="20"/>
              </w:rPr>
            </w:pPr>
            <w:r w:rsidRPr="00DD239C">
              <w:rPr>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DF5D8" w14:textId="77777777" w:rsidR="00DD239C" w:rsidRPr="00DD239C" w:rsidRDefault="00DD239C" w:rsidP="00DD239C">
            <w:pPr>
              <w:jc w:val="right"/>
              <w:rPr>
                <w:sz w:val="20"/>
                <w:szCs w:val="20"/>
              </w:rPr>
            </w:pPr>
            <w:r w:rsidRPr="00DD239C">
              <w:rPr>
                <w:sz w:val="20"/>
                <w:szCs w:val="20"/>
              </w:rPr>
              <w:t>9 651 400,00</w:t>
            </w:r>
          </w:p>
        </w:tc>
      </w:tr>
      <w:tr w:rsidR="00DD239C" w:rsidRPr="00DD239C" w14:paraId="4D9EB39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CB583D7"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6A8FA520"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single" w:sz="4" w:space="0" w:color="auto"/>
              <w:right w:val="nil"/>
            </w:tcBorders>
            <w:shd w:val="clear" w:color="auto" w:fill="auto"/>
            <w:noWrap/>
            <w:vAlign w:val="center"/>
            <w:hideMark/>
          </w:tcPr>
          <w:p w14:paraId="23BE9B30"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62543CC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4AB9A6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FE0B3" w14:textId="77777777" w:rsidR="00DD239C" w:rsidRPr="00DD239C" w:rsidRDefault="00DD239C" w:rsidP="00DD239C">
            <w:pPr>
              <w:jc w:val="right"/>
              <w:rPr>
                <w:sz w:val="20"/>
                <w:szCs w:val="20"/>
              </w:rPr>
            </w:pPr>
            <w:r w:rsidRPr="00DD239C">
              <w:rPr>
                <w:sz w:val="20"/>
                <w:szCs w:val="20"/>
              </w:rPr>
              <w:t>7 728 888,21</w:t>
            </w:r>
          </w:p>
        </w:tc>
        <w:tc>
          <w:tcPr>
            <w:tcW w:w="0" w:type="auto"/>
            <w:tcBorders>
              <w:top w:val="nil"/>
              <w:left w:val="single" w:sz="4" w:space="0" w:color="auto"/>
              <w:bottom w:val="single" w:sz="4" w:space="0" w:color="auto"/>
              <w:right w:val="nil"/>
            </w:tcBorders>
            <w:shd w:val="clear" w:color="auto" w:fill="auto"/>
            <w:noWrap/>
            <w:vAlign w:val="center"/>
            <w:hideMark/>
          </w:tcPr>
          <w:p w14:paraId="516C0719" w14:textId="77777777" w:rsidR="00DD239C" w:rsidRPr="00DD239C" w:rsidRDefault="00DD239C" w:rsidP="00DD239C">
            <w:pPr>
              <w:jc w:val="right"/>
              <w:rPr>
                <w:sz w:val="20"/>
                <w:szCs w:val="20"/>
              </w:rPr>
            </w:pPr>
            <w:r w:rsidRPr="00DD239C">
              <w:rPr>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591C47" w14:textId="77777777" w:rsidR="00DD239C" w:rsidRPr="00DD239C" w:rsidRDefault="00DD239C" w:rsidP="00DD239C">
            <w:pPr>
              <w:jc w:val="right"/>
              <w:rPr>
                <w:sz w:val="20"/>
                <w:szCs w:val="20"/>
              </w:rPr>
            </w:pPr>
            <w:r w:rsidRPr="00DD239C">
              <w:rPr>
                <w:sz w:val="20"/>
                <w:szCs w:val="20"/>
              </w:rPr>
              <w:t>9 651 400,00</w:t>
            </w:r>
          </w:p>
        </w:tc>
      </w:tr>
      <w:tr w:rsidR="00DD239C" w:rsidRPr="00DD239C" w14:paraId="5249FE7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C5CCC52"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w:t>
            </w:r>
            <w:r w:rsidRPr="00DD239C">
              <w:rPr>
                <w:bCs/>
                <w:sz w:val="20"/>
                <w:szCs w:val="20"/>
              </w:rPr>
              <w:lastRenderedPageBreak/>
              <w:t>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F175A86" w14:textId="77777777" w:rsidR="00DD239C" w:rsidRPr="00DD239C" w:rsidRDefault="00DD239C" w:rsidP="00DD239C">
            <w:pPr>
              <w:jc w:val="center"/>
              <w:rPr>
                <w:bCs/>
                <w:sz w:val="20"/>
                <w:szCs w:val="20"/>
              </w:rPr>
            </w:pPr>
            <w:r w:rsidRPr="00DD239C">
              <w:rPr>
                <w:bCs/>
                <w:sz w:val="20"/>
                <w:szCs w:val="20"/>
              </w:rPr>
              <w:lastRenderedPageBreak/>
              <w:t>17.3.00.S0490</w:t>
            </w:r>
          </w:p>
        </w:tc>
        <w:tc>
          <w:tcPr>
            <w:tcW w:w="0" w:type="auto"/>
            <w:tcBorders>
              <w:top w:val="nil"/>
              <w:left w:val="single" w:sz="4" w:space="0" w:color="auto"/>
              <w:bottom w:val="single" w:sz="4" w:space="0" w:color="auto"/>
              <w:right w:val="nil"/>
            </w:tcBorders>
            <w:shd w:val="clear" w:color="auto" w:fill="auto"/>
            <w:noWrap/>
            <w:vAlign w:val="center"/>
            <w:hideMark/>
          </w:tcPr>
          <w:p w14:paraId="6DF8C6B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ECDE1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119A7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05772" w14:textId="77777777" w:rsidR="00DD239C" w:rsidRPr="00DD239C" w:rsidRDefault="00DD239C" w:rsidP="00DD239C">
            <w:pPr>
              <w:jc w:val="right"/>
              <w:rPr>
                <w:bCs/>
                <w:sz w:val="20"/>
                <w:szCs w:val="20"/>
              </w:rPr>
            </w:pPr>
            <w:r w:rsidRPr="00DD239C">
              <w:rPr>
                <w:bCs/>
                <w:sz w:val="20"/>
                <w:szCs w:val="20"/>
              </w:rPr>
              <w:t>480 900,00</w:t>
            </w:r>
          </w:p>
        </w:tc>
        <w:tc>
          <w:tcPr>
            <w:tcW w:w="0" w:type="auto"/>
            <w:tcBorders>
              <w:top w:val="nil"/>
              <w:left w:val="single" w:sz="4" w:space="0" w:color="auto"/>
              <w:bottom w:val="single" w:sz="4" w:space="0" w:color="auto"/>
              <w:right w:val="nil"/>
            </w:tcBorders>
            <w:shd w:val="clear" w:color="auto" w:fill="auto"/>
            <w:noWrap/>
            <w:vAlign w:val="center"/>
            <w:hideMark/>
          </w:tcPr>
          <w:p w14:paraId="6207866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BD17E1" w14:textId="77777777" w:rsidR="00DD239C" w:rsidRPr="00DD239C" w:rsidRDefault="00DD239C" w:rsidP="00DD239C">
            <w:pPr>
              <w:jc w:val="right"/>
              <w:rPr>
                <w:bCs/>
                <w:sz w:val="20"/>
                <w:szCs w:val="20"/>
              </w:rPr>
            </w:pPr>
            <w:r w:rsidRPr="00DD239C">
              <w:rPr>
                <w:bCs/>
                <w:sz w:val="20"/>
                <w:szCs w:val="20"/>
              </w:rPr>
              <w:t>0,00</w:t>
            </w:r>
          </w:p>
        </w:tc>
      </w:tr>
      <w:tr w:rsidR="00DD239C" w:rsidRPr="00DD239C" w14:paraId="4B8AEED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B4BC86"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FB16CF2" w14:textId="77777777" w:rsidR="00DD239C" w:rsidRPr="00DD239C" w:rsidRDefault="00DD239C" w:rsidP="00DD239C">
            <w:pPr>
              <w:jc w:val="center"/>
              <w:rPr>
                <w:sz w:val="20"/>
                <w:szCs w:val="20"/>
              </w:rPr>
            </w:pPr>
            <w:r w:rsidRPr="00DD239C">
              <w:rPr>
                <w:sz w:val="20"/>
                <w:szCs w:val="20"/>
              </w:rPr>
              <w:t>17.3.00.S0490</w:t>
            </w:r>
          </w:p>
        </w:tc>
        <w:tc>
          <w:tcPr>
            <w:tcW w:w="0" w:type="auto"/>
            <w:tcBorders>
              <w:top w:val="nil"/>
              <w:left w:val="single" w:sz="4" w:space="0" w:color="auto"/>
              <w:bottom w:val="single" w:sz="4" w:space="0" w:color="auto"/>
              <w:right w:val="nil"/>
            </w:tcBorders>
            <w:shd w:val="clear" w:color="auto" w:fill="auto"/>
            <w:noWrap/>
            <w:vAlign w:val="center"/>
            <w:hideMark/>
          </w:tcPr>
          <w:p w14:paraId="34AD5AF4"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798710B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D9920A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86C7B1" w14:textId="77777777" w:rsidR="00DD239C" w:rsidRPr="00DD239C" w:rsidRDefault="00DD239C" w:rsidP="00DD239C">
            <w:pPr>
              <w:jc w:val="right"/>
              <w:rPr>
                <w:sz w:val="20"/>
                <w:szCs w:val="20"/>
              </w:rPr>
            </w:pPr>
            <w:r w:rsidRPr="00DD239C">
              <w:rPr>
                <w:sz w:val="20"/>
                <w:szCs w:val="20"/>
              </w:rPr>
              <w:t>480 900,00</w:t>
            </w:r>
          </w:p>
        </w:tc>
        <w:tc>
          <w:tcPr>
            <w:tcW w:w="0" w:type="auto"/>
            <w:tcBorders>
              <w:top w:val="nil"/>
              <w:left w:val="single" w:sz="4" w:space="0" w:color="auto"/>
              <w:bottom w:val="single" w:sz="4" w:space="0" w:color="auto"/>
              <w:right w:val="nil"/>
            </w:tcBorders>
            <w:shd w:val="clear" w:color="auto" w:fill="auto"/>
            <w:noWrap/>
            <w:vAlign w:val="center"/>
            <w:hideMark/>
          </w:tcPr>
          <w:p w14:paraId="7BA7920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A6112" w14:textId="77777777" w:rsidR="00DD239C" w:rsidRPr="00DD239C" w:rsidRDefault="00DD239C" w:rsidP="00DD239C">
            <w:pPr>
              <w:jc w:val="right"/>
              <w:rPr>
                <w:sz w:val="20"/>
                <w:szCs w:val="20"/>
              </w:rPr>
            </w:pPr>
            <w:r w:rsidRPr="00DD239C">
              <w:rPr>
                <w:sz w:val="20"/>
                <w:szCs w:val="20"/>
              </w:rPr>
              <w:t>0,00</w:t>
            </w:r>
          </w:p>
        </w:tc>
      </w:tr>
      <w:tr w:rsidR="00DD239C" w:rsidRPr="00DD239C" w14:paraId="4AAA9EB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F99F40"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225F185E" w14:textId="77777777" w:rsidR="00DD239C" w:rsidRPr="00DD239C" w:rsidRDefault="00DD239C" w:rsidP="00DD239C">
            <w:pPr>
              <w:jc w:val="center"/>
              <w:rPr>
                <w:sz w:val="20"/>
                <w:szCs w:val="20"/>
              </w:rPr>
            </w:pPr>
            <w:r w:rsidRPr="00DD239C">
              <w:rPr>
                <w:sz w:val="20"/>
                <w:szCs w:val="20"/>
              </w:rPr>
              <w:t>17.3.00.S0490</w:t>
            </w:r>
          </w:p>
        </w:tc>
        <w:tc>
          <w:tcPr>
            <w:tcW w:w="0" w:type="auto"/>
            <w:tcBorders>
              <w:top w:val="nil"/>
              <w:left w:val="single" w:sz="4" w:space="0" w:color="auto"/>
              <w:bottom w:val="single" w:sz="4" w:space="0" w:color="auto"/>
              <w:right w:val="nil"/>
            </w:tcBorders>
            <w:shd w:val="clear" w:color="auto" w:fill="auto"/>
            <w:noWrap/>
            <w:vAlign w:val="center"/>
            <w:hideMark/>
          </w:tcPr>
          <w:p w14:paraId="353697E1"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0A6D626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1644D0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EBCFF3" w14:textId="77777777" w:rsidR="00DD239C" w:rsidRPr="00DD239C" w:rsidRDefault="00DD239C" w:rsidP="00DD239C">
            <w:pPr>
              <w:jc w:val="right"/>
              <w:rPr>
                <w:sz w:val="20"/>
                <w:szCs w:val="20"/>
              </w:rPr>
            </w:pPr>
            <w:r w:rsidRPr="00DD239C">
              <w:rPr>
                <w:sz w:val="20"/>
                <w:szCs w:val="20"/>
              </w:rPr>
              <w:t>480 900,00</w:t>
            </w:r>
          </w:p>
        </w:tc>
        <w:tc>
          <w:tcPr>
            <w:tcW w:w="0" w:type="auto"/>
            <w:tcBorders>
              <w:top w:val="nil"/>
              <w:left w:val="single" w:sz="4" w:space="0" w:color="auto"/>
              <w:bottom w:val="single" w:sz="4" w:space="0" w:color="auto"/>
              <w:right w:val="nil"/>
            </w:tcBorders>
            <w:shd w:val="clear" w:color="auto" w:fill="auto"/>
            <w:noWrap/>
            <w:vAlign w:val="center"/>
            <w:hideMark/>
          </w:tcPr>
          <w:p w14:paraId="34955EE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671557" w14:textId="77777777" w:rsidR="00DD239C" w:rsidRPr="00DD239C" w:rsidRDefault="00DD239C" w:rsidP="00DD239C">
            <w:pPr>
              <w:jc w:val="right"/>
              <w:rPr>
                <w:sz w:val="20"/>
                <w:szCs w:val="20"/>
              </w:rPr>
            </w:pPr>
            <w:r w:rsidRPr="00DD239C">
              <w:rPr>
                <w:sz w:val="20"/>
                <w:szCs w:val="20"/>
              </w:rPr>
              <w:t>0,00</w:t>
            </w:r>
          </w:p>
        </w:tc>
      </w:tr>
      <w:tr w:rsidR="00DD239C" w:rsidRPr="00DD239C" w14:paraId="74C80B5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98CDB2"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717E402" w14:textId="77777777" w:rsidR="00DD239C" w:rsidRPr="00DD239C" w:rsidRDefault="00DD239C" w:rsidP="00DD239C">
            <w:pPr>
              <w:jc w:val="center"/>
              <w:rPr>
                <w:bCs/>
                <w:sz w:val="20"/>
                <w:szCs w:val="20"/>
              </w:rPr>
            </w:pPr>
            <w:r w:rsidRPr="00DD239C">
              <w:rPr>
                <w:bCs/>
                <w:sz w:val="20"/>
                <w:szCs w:val="20"/>
              </w:rPr>
              <w:t>17.3.00.S0600</w:t>
            </w:r>
          </w:p>
        </w:tc>
        <w:tc>
          <w:tcPr>
            <w:tcW w:w="0" w:type="auto"/>
            <w:tcBorders>
              <w:top w:val="nil"/>
              <w:left w:val="single" w:sz="4" w:space="0" w:color="auto"/>
              <w:bottom w:val="single" w:sz="4" w:space="0" w:color="auto"/>
              <w:right w:val="nil"/>
            </w:tcBorders>
            <w:shd w:val="clear" w:color="auto" w:fill="auto"/>
            <w:noWrap/>
            <w:vAlign w:val="center"/>
            <w:hideMark/>
          </w:tcPr>
          <w:p w14:paraId="0A92D9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9B98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2E06B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40D97" w14:textId="77777777" w:rsidR="00DD239C" w:rsidRPr="00DD239C" w:rsidRDefault="00DD239C" w:rsidP="00DD239C">
            <w:pPr>
              <w:jc w:val="right"/>
              <w:rPr>
                <w:bCs/>
                <w:sz w:val="20"/>
                <w:szCs w:val="20"/>
              </w:rPr>
            </w:pPr>
            <w:r w:rsidRPr="00DD239C">
              <w:rPr>
                <w:bCs/>
                <w:sz w:val="20"/>
                <w:szCs w:val="20"/>
              </w:rPr>
              <w:t>197 000,00</w:t>
            </w:r>
          </w:p>
        </w:tc>
        <w:tc>
          <w:tcPr>
            <w:tcW w:w="0" w:type="auto"/>
            <w:tcBorders>
              <w:top w:val="nil"/>
              <w:left w:val="single" w:sz="4" w:space="0" w:color="auto"/>
              <w:bottom w:val="single" w:sz="4" w:space="0" w:color="auto"/>
              <w:right w:val="nil"/>
            </w:tcBorders>
            <w:shd w:val="clear" w:color="auto" w:fill="auto"/>
            <w:noWrap/>
            <w:vAlign w:val="center"/>
            <w:hideMark/>
          </w:tcPr>
          <w:p w14:paraId="7E4A50C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095329" w14:textId="77777777" w:rsidR="00DD239C" w:rsidRPr="00DD239C" w:rsidRDefault="00DD239C" w:rsidP="00DD239C">
            <w:pPr>
              <w:jc w:val="right"/>
              <w:rPr>
                <w:bCs/>
                <w:sz w:val="20"/>
                <w:szCs w:val="20"/>
              </w:rPr>
            </w:pPr>
            <w:r w:rsidRPr="00DD239C">
              <w:rPr>
                <w:bCs/>
                <w:sz w:val="20"/>
                <w:szCs w:val="20"/>
              </w:rPr>
              <w:t>0,00</w:t>
            </w:r>
          </w:p>
        </w:tc>
      </w:tr>
      <w:tr w:rsidR="00DD239C" w:rsidRPr="00DD239C" w14:paraId="319FBA3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9689C7E"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D48601E" w14:textId="77777777" w:rsidR="00DD239C" w:rsidRPr="00DD239C" w:rsidRDefault="00DD239C" w:rsidP="00DD239C">
            <w:pPr>
              <w:jc w:val="center"/>
              <w:rPr>
                <w:sz w:val="20"/>
                <w:szCs w:val="20"/>
              </w:rPr>
            </w:pPr>
            <w:r w:rsidRPr="00DD239C">
              <w:rPr>
                <w:sz w:val="20"/>
                <w:szCs w:val="20"/>
              </w:rPr>
              <w:t>17.3.00.S0600</w:t>
            </w:r>
          </w:p>
        </w:tc>
        <w:tc>
          <w:tcPr>
            <w:tcW w:w="0" w:type="auto"/>
            <w:tcBorders>
              <w:top w:val="nil"/>
              <w:left w:val="single" w:sz="4" w:space="0" w:color="auto"/>
              <w:bottom w:val="single" w:sz="4" w:space="0" w:color="auto"/>
              <w:right w:val="nil"/>
            </w:tcBorders>
            <w:shd w:val="clear" w:color="auto" w:fill="auto"/>
            <w:noWrap/>
            <w:vAlign w:val="center"/>
            <w:hideMark/>
          </w:tcPr>
          <w:p w14:paraId="5C9C50A3"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73CE733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27552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9C3E8" w14:textId="77777777" w:rsidR="00DD239C" w:rsidRPr="00DD239C" w:rsidRDefault="00DD239C" w:rsidP="00DD239C">
            <w:pPr>
              <w:jc w:val="right"/>
              <w:rPr>
                <w:sz w:val="20"/>
                <w:szCs w:val="20"/>
              </w:rPr>
            </w:pPr>
            <w:r w:rsidRPr="00DD239C">
              <w:rPr>
                <w:sz w:val="20"/>
                <w:szCs w:val="20"/>
              </w:rPr>
              <w:t>197 000,00</w:t>
            </w:r>
          </w:p>
        </w:tc>
        <w:tc>
          <w:tcPr>
            <w:tcW w:w="0" w:type="auto"/>
            <w:tcBorders>
              <w:top w:val="nil"/>
              <w:left w:val="single" w:sz="4" w:space="0" w:color="auto"/>
              <w:bottom w:val="single" w:sz="4" w:space="0" w:color="auto"/>
              <w:right w:val="nil"/>
            </w:tcBorders>
            <w:shd w:val="clear" w:color="auto" w:fill="auto"/>
            <w:noWrap/>
            <w:vAlign w:val="center"/>
            <w:hideMark/>
          </w:tcPr>
          <w:p w14:paraId="0DDD6AD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5929A8" w14:textId="77777777" w:rsidR="00DD239C" w:rsidRPr="00DD239C" w:rsidRDefault="00DD239C" w:rsidP="00DD239C">
            <w:pPr>
              <w:jc w:val="right"/>
              <w:rPr>
                <w:sz w:val="20"/>
                <w:szCs w:val="20"/>
              </w:rPr>
            </w:pPr>
            <w:r w:rsidRPr="00DD239C">
              <w:rPr>
                <w:sz w:val="20"/>
                <w:szCs w:val="20"/>
              </w:rPr>
              <w:t>0,00</w:t>
            </w:r>
          </w:p>
        </w:tc>
      </w:tr>
      <w:tr w:rsidR="00DD239C" w:rsidRPr="00DD239C" w14:paraId="33A3B8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B6D16E"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single" w:sz="4" w:space="0" w:color="auto"/>
              <w:bottom w:val="single" w:sz="4" w:space="0" w:color="auto"/>
              <w:right w:val="nil"/>
            </w:tcBorders>
            <w:shd w:val="clear" w:color="auto" w:fill="auto"/>
            <w:noWrap/>
            <w:vAlign w:val="center"/>
            <w:hideMark/>
          </w:tcPr>
          <w:p w14:paraId="1B8D3B76" w14:textId="77777777" w:rsidR="00DD239C" w:rsidRPr="00DD239C" w:rsidRDefault="00DD239C" w:rsidP="00DD239C">
            <w:pPr>
              <w:jc w:val="center"/>
              <w:rPr>
                <w:sz w:val="20"/>
                <w:szCs w:val="20"/>
              </w:rPr>
            </w:pPr>
            <w:r w:rsidRPr="00DD239C">
              <w:rPr>
                <w:sz w:val="20"/>
                <w:szCs w:val="20"/>
              </w:rPr>
              <w:t>17.3.00.S0600</w:t>
            </w:r>
          </w:p>
        </w:tc>
        <w:tc>
          <w:tcPr>
            <w:tcW w:w="0" w:type="auto"/>
            <w:tcBorders>
              <w:top w:val="nil"/>
              <w:left w:val="single" w:sz="4" w:space="0" w:color="auto"/>
              <w:bottom w:val="single" w:sz="4" w:space="0" w:color="auto"/>
              <w:right w:val="nil"/>
            </w:tcBorders>
            <w:shd w:val="clear" w:color="auto" w:fill="auto"/>
            <w:noWrap/>
            <w:vAlign w:val="center"/>
            <w:hideMark/>
          </w:tcPr>
          <w:p w14:paraId="142ED0D2" w14:textId="77777777" w:rsidR="00DD239C" w:rsidRPr="00DD239C" w:rsidRDefault="00DD239C" w:rsidP="00DD239C">
            <w:pPr>
              <w:jc w:val="center"/>
              <w:rPr>
                <w:sz w:val="20"/>
                <w:szCs w:val="20"/>
              </w:rPr>
            </w:pPr>
            <w:r w:rsidRPr="00DD239C">
              <w:rPr>
                <w:sz w:val="20"/>
                <w:szCs w:val="20"/>
              </w:rPr>
              <w:t>810</w:t>
            </w:r>
          </w:p>
        </w:tc>
        <w:tc>
          <w:tcPr>
            <w:tcW w:w="0" w:type="auto"/>
            <w:tcBorders>
              <w:top w:val="nil"/>
              <w:left w:val="single" w:sz="4" w:space="0" w:color="auto"/>
              <w:bottom w:val="single" w:sz="4" w:space="0" w:color="auto"/>
              <w:right w:val="nil"/>
            </w:tcBorders>
            <w:shd w:val="clear" w:color="auto" w:fill="auto"/>
            <w:noWrap/>
            <w:vAlign w:val="center"/>
            <w:hideMark/>
          </w:tcPr>
          <w:p w14:paraId="630DCF8B"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3DFFDB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5E0E6" w14:textId="77777777" w:rsidR="00DD239C" w:rsidRPr="00DD239C" w:rsidRDefault="00DD239C" w:rsidP="00DD239C">
            <w:pPr>
              <w:jc w:val="right"/>
              <w:rPr>
                <w:sz w:val="20"/>
                <w:szCs w:val="20"/>
              </w:rPr>
            </w:pPr>
            <w:r w:rsidRPr="00DD239C">
              <w:rPr>
                <w:sz w:val="20"/>
                <w:szCs w:val="20"/>
              </w:rPr>
              <w:t>197 000,00</w:t>
            </w:r>
          </w:p>
        </w:tc>
        <w:tc>
          <w:tcPr>
            <w:tcW w:w="0" w:type="auto"/>
            <w:tcBorders>
              <w:top w:val="nil"/>
              <w:left w:val="single" w:sz="4" w:space="0" w:color="auto"/>
              <w:bottom w:val="single" w:sz="4" w:space="0" w:color="auto"/>
              <w:right w:val="nil"/>
            </w:tcBorders>
            <w:shd w:val="clear" w:color="auto" w:fill="auto"/>
            <w:noWrap/>
            <w:vAlign w:val="center"/>
            <w:hideMark/>
          </w:tcPr>
          <w:p w14:paraId="5961BBF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48F22" w14:textId="77777777" w:rsidR="00DD239C" w:rsidRPr="00DD239C" w:rsidRDefault="00DD239C" w:rsidP="00DD239C">
            <w:pPr>
              <w:jc w:val="right"/>
              <w:rPr>
                <w:sz w:val="20"/>
                <w:szCs w:val="20"/>
              </w:rPr>
            </w:pPr>
            <w:r w:rsidRPr="00DD239C">
              <w:rPr>
                <w:sz w:val="20"/>
                <w:szCs w:val="20"/>
              </w:rPr>
              <w:t>0,00</w:t>
            </w:r>
          </w:p>
        </w:tc>
      </w:tr>
      <w:tr w:rsidR="00DD239C" w:rsidRPr="00DD239C" w14:paraId="59325E6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F3C72A" w14:textId="77777777" w:rsidR="00DD239C" w:rsidRPr="00DD239C" w:rsidRDefault="00DD239C" w:rsidP="00DD239C">
            <w:pPr>
              <w:rPr>
                <w:bCs/>
                <w:sz w:val="20"/>
                <w:szCs w:val="20"/>
              </w:rPr>
            </w:pPr>
            <w:r w:rsidRPr="00DD239C">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652C642E" w14:textId="77777777" w:rsidR="00DD239C" w:rsidRPr="00DD239C" w:rsidRDefault="00DD239C" w:rsidP="00DD239C">
            <w:pPr>
              <w:jc w:val="center"/>
              <w:rPr>
                <w:bCs/>
                <w:sz w:val="20"/>
                <w:szCs w:val="20"/>
              </w:rPr>
            </w:pPr>
            <w:r w:rsidRPr="00DD239C">
              <w:rPr>
                <w:bCs/>
                <w:sz w:val="20"/>
                <w:szCs w:val="20"/>
              </w:rPr>
              <w:t>18.0.00.00000</w:t>
            </w:r>
          </w:p>
        </w:tc>
        <w:tc>
          <w:tcPr>
            <w:tcW w:w="0" w:type="auto"/>
            <w:tcBorders>
              <w:top w:val="nil"/>
              <w:left w:val="single" w:sz="4" w:space="0" w:color="auto"/>
              <w:bottom w:val="single" w:sz="4" w:space="0" w:color="auto"/>
              <w:right w:val="nil"/>
            </w:tcBorders>
            <w:shd w:val="clear" w:color="auto" w:fill="auto"/>
            <w:noWrap/>
            <w:vAlign w:val="center"/>
            <w:hideMark/>
          </w:tcPr>
          <w:p w14:paraId="730C355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66640E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D424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5DE2D" w14:textId="77777777" w:rsidR="00DD239C" w:rsidRPr="00DD239C" w:rsidRDefault="00DD239C" w:rsidP="00DD239C">
            <w:pPr>
              <w:jc w:val="right"/>
              <w:rPr>
                <w:bCs/>
                <w:sz w:val="20"/>
                <w:szCs w:val="20"/>
              </w:rPr>
            </w:pPr>
            <w:r w:rsidRPr="00DD239C">
              <w:rPr>
                <w:bCs/>
                <w:sz w:val="20"/>
                <w:szCs w:val="20"/>
              </w:rPr>
              <w:t>14 849 727,95</w:t>
            </w:r>
          </w:p>
        </w:tc>
        <w:tc>
          <w:tcPr>
            <w:tcW w:w="0" w:type="auto"/>
            <w:tcBorders>
              <w:top w:val="nil"/>
              <w:left w:val="single" w:sz="4" w:space="0" w:color="auto"/>
              <w:bottom w:val="single" w:sz="4" w:space="0" w:color="auto"/>
              <w:right w:val="nil"/>
            </w:tcBorders>
            <w:shd w:val="clear" w:color="auto" w:fill="auto"/>
            <w:noWrap/>
            <w:vAlign w:val="center"/>
            <w:hideMark/>
          </w:tcPr>
          <w:p w14:paraId="18D95DCF"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F09288"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10508C4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5D281A" w14:textId="77777777" w:rsidR="00DD239C" w:rsidRPr="00DD239C" w:rsidRDefault="00DD239C" w:rsidP="00DD239C">
            <w:pPr>
              <w:rPr>
                <w:bCs/>
                <w:sz w:val="20"/>
                <w:szCs w:val="20"/>
              </w:rPr>
            </w:pPr>
            <w:r w:rsidRPr="00DD239C">
              <w:rPr>
                <w:bCs/>
                <w:sz w:val="20"/>
                <w:szCs w:val="20"/>
              </w:rPr>
              <w:t xml:space="preserve">Расходы на обеспечение деятельности </w:t>
            </w:r>
            <w:r w:rsidRPr="00DD239C">
              <w:rPr>
                <w:bCs/>
                <w:sz w:val="20"/>
                <w:szCs w:val="20"/>
              </w:rPr>
              <w:lastRenderedPageBreak/>
              <w:t>(оказание услуг) единой диспетчерской службы</w:t>
            </w:r>
          </w:p>
        </w:tc>
        <w:tc>
          <w:tcPr>
            <w:tcW w:w="0" w:type="auto"/>
            <w:tcBorders>
              <w:top w:val="nil"/>
              <w:left w:val="single" w:sz="4" w:space="0" w:color="auto"/>
              <w:bottom w:val="single" w:sz="4" w:space="0" w:color="auto"/>
              <w:right w:val="nil"/>
            </w:tcBorders>
            <w:shd w:val="clear" w:color="auto" w:fill="auto"/>
            <w:noWrap/>
            <w:vAlign w:val="center"/>
            <w:hideMark/>
          </w:tcPr>
          <w:p w14:paraId="1CD8699B" w14:textId="77777777" w:rsidR="00DD239C" w:rsidRPr="00DD239C" w:rsidRDefault="00DD239C" w:rsidP="00DD239C">
            <w:pPr>
              <w:jc w:val="center"/>
              <w:rPr>
                <w:bCs/>
                <w:sz w:val="20"/>
                <w:szCs w:val="20"/>
              </w:rPr>
            </w:pPr>
            <w:r w:rsidRPr="00DD239C">
              <w:rPr>
                <w:bCs/>
                <w:sz w:val="20"/>
                <w:szCs w:val="20"/>
              </w:rPr>
              <w:lastRenderedPageBreak/>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355812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EB8BBF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0108EC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427F7F" w14:textId="77777777" w:rsidR="00DD239C" w:rsidRPr="00DD239C" w:rsidRDefault="00DD239C" w:rsidP="00DD239C">
            <w:pPr>
              <w:jc w:val="right"/>
              <w:rPr>
                <w:bCs/>
                <w:sz w:val="20"/>
                <w:szCs w:val="20"/>
              </w:rPr>
            </w:pPr>
            <w:r w:rsidRPr="00DD239C">
              <w:rPr>
                <w:bCs/>
                <w:sz w:val="20"/>
                <w:szCs w:val="20"/>
              </w:rPr>
              <w:t>10 650 703,08</w:t>
            </w:r>
          </w:p>
        </w:tc>
        <w:tc>
          <w:tcPr>
            <w:tcW w:w="0" w:type="auto"/>
            <w:tcBorders>
              <w:top w:val="nil"/>
              <w:left w:val="single" w:sz="4" w:space="0" w:color="auto"/>
              <w:bottom w:val="single" w:sz="4" w:space="0" w:color="auto"/>
              <w:right w:val="nil"/>
            </w:tcBorders>
            <w:shd w:val="clear" w:color="auto" w:fill="auto"/>
            <w:noWrap/>
            <w:vAlign w:val="center"/>
            <w:hideMark/>
          </w:tcPr>
          <w:p w14:paraId="70221A1A"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505818"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30112C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22476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71AECF4"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4F0103B6"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74F84A5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49A52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2B5FE" w14:textId="77777777" w:rsidR="00DD239C" w:rsidRPr="00DD239C" w:rsidRDefault="00DD239C" w:rsidP="00DD239C">
            <w:pPr>
              <w:jc w:val="right"/>
              <w:rPr>
                <w:sz w:val="20"/>
                <w:szCs w:val="20"/>
              </w:rPr>
            </w:pPr>
            <w:r w:rsidRPr="00DD239C">
              <w:rPr>
                <w:sz w:val="20"/>
                <w:szCs w:val="20"/>
              </w:rPr>
              <w:t>7 391 330,08</w:t>
            </w:r>
          </w:p>
        </w:tc>
        <w:tc>
          <w:tcPr>
            <w:tcW w:w="0" w:type="auto"/>
            <w:tcBorders>
              <w:top w:val="nil"/>
              <w:left w:val="single" w:sz="4" w:space="0" w:color="auto"/>
              <w:bottom w:val="single" w:sz="4" w:space="0" w:color="auto"/>
              <w:right w:val="nil"/>
            </w:tcBorders>
            <w:shd w:val="clear" w:color="auto" w:fill="auto"/>
            <w:noWrap/>
            <w:vAlign w:val="center"/>
            <w:hideMark/>
          </w:tcPr>
          <w:p w14:paraId="281CBAD9" w14:textId="77777777" w:rsidR="00DD239C" w:rsidRPr="00DD239C" w:rsidRDefault="00DD239C" w:rsidP="00DD239C">
            <w:pPr>
              <w:jc w:val="right"/>
              <w:rPr>
                <w:sz w:val="20"/>
                <w:szCs w:val="20"/>
              </w:rPr>
            </w:pPr>
            <w:r w:rsidRPr="00DD239C">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8EE0C" w14:textId="77777777" w:rsidR="00DD239C" w:rsidRPr="00DD239C" w:rsidRDefault="00DD239C" w:rsidP="00DD239C">
            <w:pPr>
              <w:jc w:val="right"/>
              <w:rPr>
                <w:sz w:val="20"/>
                <w:szCs w:val="20"/>
              </w:rPr>
            </w:pPr>
            <w:r w:rsidRPr="00DD239C">
              <w:rPr>
                <w:sz w:val="20"/>
                <w:szCs w:val="20"/>
              </w:rPr>
              <w:t>6 000 000,00</w:t>
            </w:r>
          </w:p>
        </w:tc>
      </w:tr>
      <w:tr w:rsidR="00DD239C" w:rsidRPr="00DD239C" w14:paraId="10BA8D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EC05D3"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2A837BD"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0A6EF719"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5E0A3EB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A14F200"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94BA66" w14:textId="77777777" w:rsidR="00DD239C" w:rsidRPr="00DD239C" w:rsidRDefault="00DD239C" w:rsidP="00DD239C">
            <w:pPr>
              <w:jc w:val="right"/>
              <w:rPr>
                <w:sz w:val="20"/>
                <w:szCs w:val="20"/>
              </w:rPr>
            </w:pPr>
            <w:r w:rsidRPr="00DD239C">
              <w:rPr>
                <w:sz w:val="20"/>
                <w:szCs w:val="20"/>
              </w:rPr>
              <w:t>7 391 330,08</w:t>
            </w:r>
          </w:p>
        </w:tc>
        <w:tc>
          <w:tcPr>
            <w:tcW w:w="0" w:type="auto"/>
            <w:tcBorders>
              <w:top w:val="nil"/>
              <w:left w:val="single" w:sz="4" w:space="0" w:color="auto"/>
              <w:bottom w:val="single" w:sz="4" w:space="0" w:color="auto"/>
              <w:right w:val="nil"/>
            </w:tcBorders>
            <w:shd w:val="clear" w:color="auto" w:fill="auto"/>
            <w:noWrap/>
            <w:vAlign w:val="center"/>
            <w:hideMark/>
          </w:tcPr>
          <w:p w14:paraId="04BFB114" w14:textId="77777777" w:rsidR="00DD239C" w:rsidRPr="00DD239C" w:rsidRDefault="00DD239C" w:rsidP="00DD239C">
            <w:pPr>
              <w:jc w:val="right"/>
              <w:rPr>
                <w:sz w:val="20"/>
                <w:szCs w:val="20"/>
              </w:rPr>
            </w:pPr>
            <w:r w:rsidRPr="00DD239C">
              <w:rPr>
                <w:sz w:val="20"/>
                <w:szCs w:val="20"/>
              </w:rPr>
              <w:t>6 000 000,00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F8ED75" w14:textId="77777777" w:rsidR="00DD239C" w:rsidRPr="00DD239C" w:rsidRDefault="00DD239C" w:rsidP="00DD239C">
            <w:pPr>
              <w:jc w:val="right"/>
              <w:rPr>
                <w:sz w:val="20"/>
                <w:szCs w:val="20"/>
              </w:rPr>
            </w:pPr>
            <w:r w:rsidRPr="00DD239C">
              <w:rPr>
                <w:sz w:val="20"/>
                <w:szCs w:val="20"/>
              </w:rPr>
              <w:t>6 000 000,00</w:t>
            </w:r>
          </w:p>
        </w:tc>
      </w:tr>
      <w:tr w:rsidR="00DD239C" w:rsidRPr="00DD239C" w14:paraId="7367942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C9B1B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7B438D6"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37F544C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75C7AB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DD3C1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7F8C1" w14:textId="77777777" w:rsidR="00DD239C" w:rsidRPr="00DD239C" w:rsidRDefault="00DD239C" w:rsidP="00DD239C">
            <w:pPr>
              <w:jc w:val="right"/>
              <w:rPr>
                <w:sz w:val="20"/>
                <w:szCs w:val="20"/>
              </w:rPr>
            </w:pPr>
            <w:r w:rsidRPr="00DD239C">
              <w:rPr>
                <w:sz w:val="20"/>
                <w:szCs w:val="20"/>
              </w:rPr>
              <w:t>3 254 893,00</w:t>
            </w:r>
          </w:p>
        </w:tc>
        <w:tc>
          <w:tcPr>
            <w:tcW w:w="0" w:type="auto"/>
            <w:tcBorders>
              <w:top w:val="nil"/>
              <w:left w:val="single" w:sz="4" w:space="0" w:color="auto"/>
              <w:bottom w:val="single" w:sz="4" w:space="0" w:color="auto"/>
              <w:right w:val="nil"/>
            </w:tcBorders>
            <w:shd w:val="clear" w:color="auto" w:fill="auto"/>
            <w:noWrap/>
            <w:vAlign w:val="center"/>
            <w:hideMark/>
          </w:tcPr>
          <w:p w14:paraId="1CEEE440" w14:textId="77777777" w:rsidR="00DD239C" w:rsidRPr="00DD239C" w:rsidRDefault="00DD239C" w:rsidP="00DD239C">
            <w:pPr>
              <w:jc w:val="right"/>
              <w:rPr>
                <w:sz w:val="20"/>
                <w:szCs w:val="20"/>
              </w:rPr>
            </w:pPr>
            <w:r w:rsidRPr="00DD239C">
              <w:rPr>
                <w:sz w:val="20"/>
                <w:szCs w:val="20"/>
              </w:rPr>
              <w:t>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B72087" w14:textId="77777777" w:rsidR="00DD239C" w:rsidRPr="00DD239C" w:rsidRDefault="00DD239C" w:rsidP="00DD239C">
            <w:pPr>
              <w:jc w:val="right"/>
              <w:rPr>
                <w:sz w:val="20"/>
                <w:szCs w:val="20"/>
              </w:rPr>
            </w:pPr>
            <w:r w:rsidRPr="00DD239C">
              <w:rPr>
                <w:sz w:val="20"/>
                <w:szCs w:val="20"/>
              </w:rPr>
              <w:t>650 000,00</w:t>
            </w:r>
          </w:p>
        </w:tc>
      </w:tr>
      <w:tr w:rsidR="00DD239C" w:rsidRPr="00DD239C" w14:paraId="77D2189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7AAEC4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337AA2D"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29884B47"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CBCAED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1D8C7C52"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8A2657" w14:textId="77777777" w:rsidR="00DD239C" w:rsidRPr="00DD239C" w:rsidRDefault="00DD239C" w:rsidP="00DD239C">
            <w:pPr>
              <w:jc w:val="right"/>
              <w:rPr>
                <w:sz w:val="20"/>
                <w:szCs w:val="20"/>
              </w:rPr>
            </w:pPr>
            <w:r w:rsidRPr="00DD239C">
              <w:rPr>
                <w:sz w:val="20"/>
                <w:szCs w:val="20"/>
              </w:rPr>
              <w:t>3 254 893,00</w:t>
            </w:r>
          </w:p>
        </w:tc>
        <w:tc>
          <w:tcPr>
            <w:tcW w:w="0" w:type="auto"/>
            <w:tcBorders>
              <w:top w:val="nil"/>
              <w:left w:val="single" w:sz="4" w:space="0" w:color="auto"/>
              <w:bottom w:val="single" w:sz="4" w:space="0" w:color="auto"/>
              <w:right w:val="nil"/>
            </w:tcBorders>
            <w:shd w:val="clear" w:color="auto" w:fill="auto"/>
            <w:noWrap/>
            <w:vAlign w:val="center"/>
            <w:hideMark/>
          </w:tcPr>
          <w:p w14:paraId="1BED9533" w14:textId="77777777" w:rsidR="00DD239C" w:rsidRPr="00DD239C" w:rsidRDefault="00DD239C" w:rsidP="00DD239C">
            <w:pPr>
              <w:jc w:val="right"/>
              <w:rPr>
                <w:sz w:val="20"/>
                <w:szCs w:val="20"/>
              </w:rPr>
            </w:pPr>
            <w:r w:rsidRPr="00DD239C">
              <w:rPr>
                <w:sz w:val="20"/>
                <w:szCs w:val="20"/>
              </w:rPr>
              <w:t>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184D9" w14:textId="77777777" w:rsidR="00DD239C" w:rsidRPr="00DD239C" w:rsidRDefault="00DD239C" w:rsidP="00DD239C">
            <w:pPr>
              <w:jc w:val="right"/>
              <w:rPr>
                <w:sz w:val="20"/>
                <w:szCs w:val="20"/>
              </w:rPr>
            </w:pPr>
            <w:r w:rsidRPr="00DD239C">
              <w:rPr>
                <w:sz w:val="20"/>
                <w:szCs w:val="20"/>
              </w:rPr>
              <w:t>650 000,00</w:t>
            </w:r>
          </w:p>
        </w:tc>
      </w:tr>
      <w:tr w:rsidR="00DD239C" w:rsidRPr="00DD239C" w14:paraId="1638E5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06A66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6429E0BB"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359F4BB0"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3B276C0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6891F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B3FAB5" w14:textId="77777777" w:rsidR="00DD239C" w:rsidRPr="00DD239C" w:rsidRDefault="00DD239C" w:rsidP="00DD239C">
            <w:pPr>
              <w:jc w:val="right"/>
              <w:rPr>
                <w:sz w:val="20"/>
                <w:szCs w:val="20"/>
              </w:rPr>
            </w:pPr>
            <w:r w:rsidRPr="00DD239C">
              <w:rPr>
                <w:sz w:val="20"/>
                <w:szCs w:val="20"/>
              </w:rPr>
              <w:t>4 480,00</w:t>
            </w:r>
          </w:p>
        </w:tc>
        <w:tc>
          <w:tcPr>
            <w:tcW w:w="0" w:type="auto"/>
            <w:tcBorders>
              <w:top w:val="nil"/>
              <w:left w:val="single" w:sz="4" w:space="0" w:color="auto"/>
              <w:bottom w:val="single" w:sz="4" w:space="0" w:color="auto"/>
              <w:right w:val="nil"/>
            </w:tcBorders>
            <w:shd w:val="clear" w:color="auto" w:fill="auto"/>
            <w:noWrap/>
            <w:vAlign w:val="center"/>
            <w:hideMark/>
          </w:tcPr>
          <w:p w14:paraId="03A5CD1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9D54F" w14:textId="77777777" w:rsidR="00DD239C" w:rsidRPr="00DD239C" w:rsidRDefault="00DD239C" w:rsidP="00DD239C">
            <w:pPr>
              <w:jc w:val="right"/>
              <w:rPr>
                <w:sz w:val="20"/>
                <w:szCs w:val="20"/>
              </w:rPr>
            </w:pPr>
            <w:r w:rsidRPr="00DD239C">
              <w:rPr>
                <w:sz w:val="20"/>
                <w:szCs w:val="20"/>
              </w:rPr>
              <w:t>0,00</w:t>
            </w:r>
          </w:p>
        </w:tc>
      </w:tr>
      <w:tr w:rsidR="00DD239C" w:rsidRPr="00DD239C" w14:paraId="58D362B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B739A0"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532A812C"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single" w:sz="4" w:space="0" w:color="auto"/>
              <w:right w:val="nil"/>
            </w:tcBorders>
            <w:shd w:val="clear" w:color="auto" w:fill="auto"/>
            <w:noWrap/>
            <w:vAlign w:val="center"/>
            <w:hideMark/>
          </w:tcPr>
          <w:p w14:paraId="20AA4ADB"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40066D2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1974B56"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3202FA" w14:textId="77777777" w:rsidR="00DD239C" w:rsidRPr="00DD239C" w:rsidRDefault="00DD239C" w:rsidP="00DD239C">
            <w:pPr>
              <w:jc w:val="right"/>
              <w:rPr>
                <w:sz w:val="20"/>
                <w:szCs w:val="20"/>
              </w:rPr>
            </w:pPr>
            <w:r w:rsidRPr="00DD239C">
              <w:rPr>
                <w:sz w:val="20"/>
                <w:szCs w:val="20"/>
              </w:rPr>
              <w:t>4 480,00</w:t>
            </w:r>
          </w:p>
        </w:tc>
        <w:tc>
          <w:tcPr>
            <w:tcW w:w="0" w:type="auto"/>
            <w:tcBorders>
              <w:top w:val="nil"/>
              <w:left w:val="single" w:sz="4" w:space="0" w:color="auto"/>
              <w:bottom w:val="single" w:sz="4" w:space="0" w:color="auto"/>
              <w:right w:val="nil"/>
            </w:tcBorders>
            <w:shd w:val="clear" w:color="auto" w:fill="auto"/>
            <w:noWrap/>
            <w:vAlign w:val="center"/>
            <w:hideMark/>
          </w:tcPr>
          <w:p w14:paraId="7DA8F76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28084D" w14:textId="77777777" w:rsidR="00DD239C" w:rsidRPr="00DD239C" w:rsidRDefault="00DD239C" w:rsidP="00DD239C">
            <w:pPr>
              <w:jc w:val="right"/>
              <w:rPr>
                <w:sz w:val="20"/>
                <w:szCs w:val="20"/>
              </w:rPr>
            </w:pPr>
            <w:r w:rsidRPr="00DD239C">
              <w:rPr>
                <w:sz w:val="20"/>
                <w:szCs w:val="20"/>
              </w:rPr>
              <w:t>0,00</w:t>
            </w:r>
          </w:p>
        </w:tc>
      </w:tr>
      <w:tr w:rsidR="00DD239C" w:rsidRPr="00DD239C" w14:paraId="4326D9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07FD4A9"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30E35BC" w14:textId="77777777" w:rsidR="00DD239C" w:rsidRPr="00DD239C" w:rsidRDefault="00DD239C" w:rsidP="00DD239C">
            <w:pPr>
              <w:jc w:val="center"/>
              <w:rPr>
                <w:bCs/>
                <w:sz w:val="20"/>
                <w:szCs w:val="20"/>
              </w:rPr>
            </w:pPr>
            <w:r w:rsidRPr="00DD239C">
              <w:rPr>
                <w:bCs/>
                <w:sz w:val="20"/>
                <w:szCs w:val="20"/>
              </w:rPr>
              <w:t>18.0.00.03950</w:t>
            </w:r>
          </w:p>
        </w:tc>
        <w:tc>
          <w:tcPr>
            <w:tcW w:w="0" w:type="auto"/>
            <w:tcBorders>
              <w:top w:val="nil"/>
              <w:left w:val="single" w:sz="4" w:space="0" w:color="auto"/>
              <w:bottom w:val="single" w:sz="4" w:space="0" w:color="auto"/>
              <w:right w:val="nil"/>
            </w:tcBorders>
            <w:shd w:val="clear" w:color="auto" w:fill="auto"/>
            <w:noWrap/>
            <w:vAlign w:val="center"/>
            <w:hideMark/>
          </w:tcPr>
          <w:p w14:paraId="533014B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97526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41F4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5E9732" w14:textId="77777777" w:rsidR="00DD239C" w:rsidRPr="00DD239C" w:rsidRDefault="00DD239C" w:rsidP="00DD239C">
            <w:pPr>
              <w:jc w:val="right"/>
              <w:rPr>
                <w:bCs/>
                <w:sz w:val="20"/>
                <w:szCs w:val="20"/>
              </w:rPr>
            </w:pPr>
            <w:r w:rsidRPr="00DD239C">
              <w:rPr>
                <w:bCs/>
                <w:sz w:val="20"/>
                <w:szCs w:val="20"/>
              </w:rPr>
              <w:t>3 482 234,16</w:t>
            </w:r>
          </w:p>
        </w:tc>
        <w:tc>
          <w:tcPr>
            <w:tcW w:w="0" w:type="auto"/>
            <w:tcBorders>
              <w:top w:val="nil"/>
              <w:left w:val="single" w:sz="4" w:space="0" w:color="auto"/>
              <w:bottom w:val="single" w:sz="4" w:space="0" w:color="auto"/>
              <w:right w:val="nil"/>
            </w:tcBorders>
            <w:shd w:val="clear" w:color="auto" w:fill="auto"/>
            <w:noWrap/>
            <w:vAlign w:val="center"/>
            <w:hideMark/>
          </w:tcPr>
          <w:p w14:paraId="06DB243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0A3884" w14:textId="77777777" w:rsidR="00DD239C" w:rsidRPr="00DD239C" w:rsidRDefault="00DD239C" w:rsidP="00DD239C">
            <w:pPr>
              <w:jc w:val="right"/>
              <w:rPr>
                <w:bCs/>
                <w:sz w:val="20"/>
                <w:szCs w:val="20"/>
              </w:rPr>
            </w:pPr>
            <w:r w:rsidRPr="00DD239C">
              <w:rPr>
                <w:bCs/>
                <w:sz w:val="20"/>
                <w:szCs w:val="20"/>
              </w:rPr>
              <w:t>0,00</w:t>
            </w:r>
          </w:p>
        </w:tc>
      </w:tr>
      <w:tr w:rsidR="00DD239C" w:rsidRPr="00DD239C" w14:paraId="518035C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674AA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49A89DD2"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single" w:sz="4" w:space="0" w:color="auto"/>
              <w:right w:val="nil"/>
            </w:tcBorders>
            <w:shd w:val="clear" w:color="auto" w:fill="auto"/>
            <w:noWrap/>
            <w:vAlign w:val="center"/>
            <w:hideMark/>
          </w:tcPr>
          <w:p w14:paraId="64BB6C5C"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538F4E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51899A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CAD9E1" w14:textId="77777777" w:rsidR="00DD239C" w:rsidRPr="00DD239C" w:rsidRDefault="00DD239C" w:rsidP="00DD239C">
            <w:pPr>
              <w:jc w:val="right"/>
              <w:rPr>
                <w:sz w:val="20"/>
                <w:szCs w:val="20"/>
              </w:rPr>
            </w:pPr>
            <w:r w:rsidRPr="00DD239C">
              <w:rPr>
                <w:sz w:val="20"/>
                <w:szCs w:val="20"/>
              </w:rPr>
              <w:t>1 205 334,16</w:t>
            </w:r>
          </w:p>
        </w:tc>
        <w:tc>
          <w:tcPr>
            <w:tcW w:w="0" w:type="auto"/>
            <w:tcBorders>
              <w:top w:val="nil"/>
              <w:left w:val="single" w:sz="4" w:space="0" w:color="auto"/>
              <w:bottom w:val="single" w:sz="4" w:space="0" w:color="auto"/>
              <w:right w:val="nil"/>
            </w:tcBorders>
            <w:shd w:val="clear" w:color="auto" w:fill="auto"/>
            <w:noWrap/>
            <w:vAlign w:val="center"/>
            <w:hideMark/>
          </w:tcPr>
          <w:p w14:paraId="40157AA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0F6AC8" w14:textId="77777777" w:rsidR="00DD239C" w:rsidRPr="00DD239C" w:rsidRDefault="00DD239C" w:rsidP="00DD239C">
            <w:pPr>
              <w:jc w:val="right"/>
              <w:rPr>
                <w:sz w:val="20"/>
                <w:szCs w:val="20"/>
              </w:rPr>
            </w:pPr>
            <w:r w:rsidRPr="00DD239C">
              <w:rPr>
                <w:sz w:val="20"/>
                <w:szCs w:val="20"/>
              </w:rPr>
              <w:t>0,00</w:t>
            </w:r>
          </w:p>
        </w:tc>
      </w:tr>
      <w:tr w:rsidR="00DD239C" w:rsidRPr="00DD239C" w14:paraId="0FAB308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9BD2D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7AF4106A"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single" w:sz="4" w:space="0" w:color="auto"/>
              <w:right w:val="nil"/>
            </w:tcBorders>
            <w:shd w:val="clear" w:color="auto" w:fill="auto"/>
            <w:noWrap/>
            <w:vAlign w:val="center"/>
            <w:hideMark/>
          </w:tcPr>
          <w:p w14:paraId="0026A6F3"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65DF763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48C80AAE"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E9B7D" w14:textId="77777777" w:rsidR="00DD239C" w:rsidRPr="00DD239C" w:rsidRDefault="00DD239C" w:rsidP="00DD239C">
            <w:pPr>
              <w:jc w:val="right"/>
              <w:rPr>
                <w:sz w:val="20"/>
                <w:szCs w:val="20"/>
              </w:rPr>
            </w:pPr>
            <w:r w:rsidRPr="00DD239C">
              <w:rPr>
                <w:sz w:val="20"/>
                <w:szCs w:val="20"/>
              </w:rPr>
              <w:t>1 205 334,16</w:t>
            </w:r>
          </w:p>
        </w:tc>
        <w:tc>
          <w:tcPr>
            <w:tcW w:w="0" w:type="auto"/>
            <w:tcBorders>
              <w:top w:val="nil"/>
              <w:left w:val="single" w:sz="4" w:space="0" w:color="auto"/>
              <w:bottom w:val="single" w:sz="4" w:space="0" w:color="auto"/>
              <w:right w:val="nil"/>
            </w:tcBorders>
            <w:shd w:val="clear" w:color="auto" w:fill="auto"/>
            <w:noWrap/>
            <w:vAlign w:val="center"/>
            <w:hideMark/>
          </w:tcPr>
          <w:p w14:paraId="0BAFE1E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7B20EE" w14:textId="77777777" w:rsidR="00DD239C" w:rsidRPr="00DD239C" w:rsidRDefault="00DD239C" w:rsidP="00DD239C">
            <w:pPr>
              <w:jc w:val="right"/>
              <w:rPr>
                <w:sz w:val="20"/>
                <w:szCs w:val="20"/>
              </w:rPr>
            </w:pPr>
            <w:r w:rsidRPr="00DD239C">
              <w:rPr>
                <w:sz w:val="20"/>
                <w:szCs w:val="20"/>
              </w:rPr>
              <w:t>0,00</w:t>
            </w:r>
          </w:p>
        </w:tc>
      </w:tr>
      <w:tr w:rsidR="00DD239C" w:rsidRPr="00DD239C" w14:paraId="578B7D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70FAB7" w14:textId="77777777" w:rsidR="00DD239C" w:rsidRPr="00DD239C" w:rsidRDefault="00DD239C" w:rsidP="00DD239C">
            <w:pPr>
              <w:rPr>
                <w:sz w:val="20"/>
                <w:szCs w:val="20"/>
              </w:rPr>
            </w:pPr>
            <w:r w:rsidRPr="00DD239C">
              <w:rPr>
                <w:sz w:val="20"/>
                <w:szCs w:val="20"/>
              </w:rPr>
              <w:t xml:space="preserve">Закупка товаров, работ и услуг для </w:t>
            </w:r>
            <w:r w:rsidRPr="00DD239C">
              <w:rPr>
                <w:sz w:val="20"/>
                <w:szCs w:val="20"/>
              </w:rPr>
              <w:lastRenderedPageBreak/>
              <w:t>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4F1240" w14:textId="77777777" w:rsidR="00DD239C" w:rsidRPr="00DD239C" w:rsidRDefault="00DD239C" w:rsidP="00DD239C">
            <w:pPr>
              <w:jc w:val="center"/>
              <w:rPr>
                <w:sz w:val="20"/>
                <w:szCs w:val="20"/>
              </w:rPr>
            </w:pPr>
            <w:r w:rsidRPr="00DD239C">
              <w:rPr>
                <w:sz w:val="20"/>
                <w:szCs w:val="20"/>
              </w:rPr>
              <w:lastRenderedPageBreak/>
              <w:t>18.0.00.03950</w:t>
            </w:r>
          </w:p>
        </w:tc>
        <w:tc>
          <w:tcPr>
            <w:tcW w:w="0" w:type="auto"/>
            <w:tcBorders>
              <w:top w:val="nil"/>
              <w:left w:val="single" w:sz="4" w:space="0" w:color="auto"/>
              <w:bottom w:val="single" w:sz="4" w:space="0" w:color="auto"/>
              <w:right w:val="nil"/>
            </w:tcBorders>
            <w:shd w:val="clear" w:color="auto" w:fill="auto"/>
            <w:noWrap/>
            <w:vAlign w:val="center"/>
            <w:hideMark/>
          </w:tcPr>
          <w:p w14:paraId="567BFDE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DC9AE1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2964C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0C02D4" w14:textId="77777777" w:rsidR="00DD239C" w:rsidRPr="00DD239C" w:rsidRDefault="00DD239C" w:rsidP="00DD239C">
            <w:pPr>
              <w:jc w:val="right"/>
              <w:rPr>
                <w:sz w:val="20"/>
                <w:szCs w:val="20"/>
              </w:rPr>
            </w:pPr>
            <w:r w:rsidRPr="00DD239C">
              <w:rPr>
                <w:sz w:val="20"/>
                <w:szCs w:val="20"/>
              </w:rPr>
              <w:t>2 276 900,00</w:t>
            </w:r>
          </w:p>
        </w:tc>
        <w:tc>
          <w:tcPr>
            <w:tcW w:w="0" w:type="auto"/>
            <w:tcBorders>
              <w:top w:val="nil"/>
              <w:left w:val="single" w:sz="4" w:space="0" w:color="auto"/>
              <w:bottom w:val="single" w:sz="4" w:space="0" w:color="auto"/>
              <w:right w:val="nil"/>
            </w:tcBorders>
            <w:shd w:val="clear" w:color="auto" w:fill="auto"/>
            <w:noWrap/>
            <w:vAlign w:val="center"/>
            <w:hideMark/>
          </w:tcPr>
          <w:p w14:paraId="2FD5657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18581" w14:textId="77777777" w:rsidR="00DD239C" w:rsidRPr="00DD239C" w:rsidRDefault="00DD239C" w:rsidP="00DD239C">
            <w:pPr>
              <w:jc w:val="right"/>
              <w:rPr>
                <w:sz w:val="20"/>
                <w:szCs w:val="20"/>
              </w:rPr>
            </w:pPr>
            <w:r w:rsidRPr="00DD239C">
              <w:rPr>
                <w:sz w:val="20"/>
                <w:szCs w:val="20"/>
              </w:rPr>
              <w:t>0,00</w:t>
            </w:r>
          </w:p>
        </w:tc>
      </w:tr>
      <w:tr w:rsidR="00DD239C" w:rsidRPr="00DD239C" w14:paraId="75D51F3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D58B1F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EAF4C7B"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single" w:sz="4" w:space="0" w:color="auto"/>
              <w:right w:val="nil"/>
            </w:tcBorders>
            <w:shd w:val="clear" w:color="auto" w:fill="auto"/>
            <w:noWrap/>
            <w:vAlign w:val="center"/>
            <w:hideMark/>
          </w:tcPr>
          <w:p w14:paraId="5615F408"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33FBFB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5FAB4731"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70FF9" w14:textId="77777777" w:rsidR="00DD239C" w:rsidRPr="00DD239C" w:rsidRDefault="00DD239C" w:rsidP="00DD239C">
            <w:pPr>
              <w:jc w:val="right"/>
              <w:rPr>
                <w:sz w:val="20"/>
                <w:szCs w:val="20"/>
              </w:rPr>
            </w:pPr>
            <w:r w:rsidRPr="00DD239C">
              <w:rPr>
                <w:sz w:val="20"/>
                <w:szCs w:val="20"/>
              </w:rPr>
              <w:t>2 276 900,00</w:t>
            </w:r>
          </w:p>
        </w:tc>
        <w:tc>
          <w:tcPr>
            <w:tcW w:w="0" w:type="auto"/>
            <w:tcBorders>
              <w:top w:val="nil"/>
              <w:left w:val="single" w:sz="4" w:space="0" w:color="auto"/>
              <w:bottom w:val="single" w:sz="4" w:space="0" w:color="auto"/>
              <w:right w:val="nil"/>
            </w:tcBorders>
            <w:shd w:val="clear" w:color="auto" w:fill="auto"/>
            <w:noWrap/>
            <w:vAlign w:val="center"/>
            <w:hideMark/>
          </w:tcPr>
          <w:p w14:paraId="7D8C8FE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8B56F" w14:textId="77777777" w:rsidR="00DD239C" w:rsidRPr="00DD239C" w:rsidRDefault="00DD239C" w:rsidP="00DD239C">
            <w:pPr>
              <w:jc w:val="right"/>
              <w:rPr>
                <w:sz w:val="20"/>
                <w:szCs w:val="20"/>
              </w:rPr>
            </w:pPr>
            <w:r w:rsidRPr="00DD239C">
              <w:rPr>
                <w:sz w:val="20"/>
                <w:szCs w:val="20"/>
              </w:rPr>
              <w:t>0,00</w:t>
            </w:r>
          </w:p>
        </w:tc>
      </w:tr>
      <w:tr w:rsidR="00DD239C" w:rsidRPr="00DD239C" w14:paraId="53F95B0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1A79AA"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EBA20BC" w14:textId="77777777" w:rsidR="00DD239C" w:rsidRPr="00DD239C" w:rsidRDefault="00DD239C" w:rsidP="00DD239C">
            <w:pPr>
              <w:jc w:val="center"/>
              <w:rPr>
                <w:bCs/>
                <w:sz w:val="20"/>
                <w:szCs w:val="20"/>
              </w:rPr>
            </w:pPr>
            <w:r w:rsidRPr="00DD239C">
              <w:rPr>
                <w:bCs/>
                <w:sz w:val="20"/>
                <w:szCs w:val="20"/>
              </w:rPr>
              <w:t>18.0.00.70510</w:t>
            </w:r>
          </w:p>
        </w:tc>
        <w:tc>
          <w:tcPr>
            <w:tcW w:w="0" w:type="auto"/>
            <w:tcBorders>
              <w:top w:val="nil"/>
              <w:left w:val="single" w:sz="4" w:space="0" w:color="auto"/>
              <w:bottom w:val="single" w:sz="4" w:space="0" w:color="auto"/>
              <w:right w:val="nil"/>
            </w:tcBorders>
            <w:shd w:val="clear" w:color="auto" w:fill="auto"/>
            <w:noWrap/>
            <w:vAlign w:val="center"/>
            <w:hideMark/>
          </w:tcPr>
          <w:p w14:paraId="7586AC0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A83745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01242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F45F4" w14:textId="77777777" w:rsidR="00DD239C" w:rsidRPr="00DD239C" w:rsidRDefault="00DD239C" w:rsidP="00DD239C">
            <w:pPr>
              <w:jc w:val="right"/>
              <w:rPr>
                <w:bCs/>
                <w:sz w:val="20"/>
                <w:szCs w:val="20"/>
              </w:rPr>
            </w:pPr>
            <w:r w:rsidRPr="00DD239C">
              <w:rPr>
                <w:bCs/>
                <w:sz w:val="20"/>
                <w:szCs w:val="20"/>
              </w:rPr>
              <w:t>716 790,71</w:t>
            </w:r>
          </w:p>
        </w:tc>
        <w:tc>
          <w:tcPr>
            <w:tcW w:w="0" w:type="auto"/>
            <w:tcBorders>
              <w:top w:val="nil"/>
              <w:left w:val="single" w:sz="4" w:space="0" w:color="auto"/>
              <w:bottom w:val="single" w:sz="4" w:space="0" w:color="auto"/>
              <w:right w:val="nil"/>
            </w:tcBorders>
            <w:shd w:val="clear" w:color="auto" w:fill="auto"/>
            <w:noWrap/>
            <w:vAlign w:val="center"/>
            <w:hideMark/>
          </w:tcPr>
          <w:p w14:paraId="5E7B86B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C1BF5" w14:textId="77777777" w:rsidR="00DD239C" w:rsidRPr="00DD239C" w:rsidRDefault="00DD239C" w:rsidP="00DD239C">
            <w:pPr>
              <w:jc w:val="right"/>
              <w:rPr>
                <w:bCs/>
                <w:sz w:val="20"/>
                <w:szCs w:val="20"/>
              </w:rPr>
            </w:pPr>
            <w:r w:rsidRPr="00DD239C">
              <w:rPr>
                <w:bCs/>
                <w:sz w:val="20"/>
                <w:szCs w:val="20"/>
              </w:rPr>
              <w:t>0,00</w:t>
            </w:r>
          </w:p>
        </w:tc>
      </w:tr>
      <w:tr w:rsidR="00DD239C" w:rsidRPr="00DD239C" w14:paraId="1F903F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026BB6B"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08F0CC78" w14:textId="77777777" w:rsidR="00DD239C" w:rsidRPr="00DD239C" w:rsidRDefault="00DD239C" w:rsidP="00DD239C">
            <w:pPr>
              <w:jc w:val="center"/>
              <w:rPr>
                <w:sz w:val="20"/>
                <w:szCs w:val="20"/>
              </w:rPr>
            </w:pPr>
            <w:r w:rsidRPr="00DD239C">
              <w:rPr>
                <w:sz w:val="20"/>
                <w:szCs w:val="20"/>
              </w:rPr>
              <w:t>18.0.00.70510</w:t>
            </w:r>
          </w:p>
        </w:tc>
        <w:tc>
          <w:tcPr>
            <w:tcW w:w="0" w:type="auto"/>
            <w:tcBorders>
              <w:top w:val="nil"/>
              <w:left w:val="single" w:sz="4" w:space="0" w:color="auto"/>
              <w:bottom w:val="single" w:sz="4" w:space="0" w:color="auto"/>
              <w:right w:val="nil"/>
            </w:tcBorders>
            <w:shd w:val="clear" w:color="auto" w:fill="auto"/>
            <w:noWrap/>
            <w:vAlign w:val="center"/>
            <w:hideMark/>
          </w:tcPr>
          <w:p w14:paraId="18E0CDD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3459E6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0DB95F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4DA75" w14:textId="77777777" w:rsidR="00DD239C" w:rsidRPr="00DD239C" w:rsidRDefault="00DD239C" w:rsidP="00DD239C">
            <w:pPr>
              <w:jc w:val="right"/>
              <w:rPr>
                <w:sz w:val="20"/>
                <w:szCs w:val="20"/>
              </w:rPr>
            </w:pPr>
            <w:r w:rsidRPr="00DD239C">
              <w:rPr>
                <w:sz w:val="20"/>
                <w:szCs w:val="20"/>
              </w:rPr>
              <w:t>716 790,71</w:t>
            </w:r>
          </w:p>
        </w:tc>
        <w:tc>
          <w:tcPr>
            <w:tcW w:w="0" w:type="auto"/>
            <w:tcBorders>
              <w:top w:val="nil"/>
              <w:left w:val="single" w:sz="4" w:space="0" w:color="auto"/>
              <w:bottom w:val="single" w:sz="4" w:space="0" w:color="auto"/>
              <w:right w:val="nil"/>
            </w:tcBorders>
            <w:shd w:val="clear" w:color="auto" w:fill="auto"/>
            <w:noWrap/>
            <w:vAlign w:val="center"/>
            <w:hideMark/>
          </w:tcPr>
          <w:p w14:paraId="720D8E0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F5082" w14:textId="77777777" w:rsidR="00DD239C" w:rsidRPr="00DD239C" w:rsidRDefault="00DD239C" w:rsidP="00DD239C">
            <w:pPr>
              <w:jc w:val="right"/>
              <w:rPr>
                <w:sz w:val="20"/>
                <w:szCs w:val="20"/>
              </w:rPr>
            </w:pPr>
            <w:r w:rsidRPr="00DD239C">
              <w:rPr>
                <w:sz w:val="20"/>
                <w:szCs w:val="20"/>
              </w:rPr>
              <w:t>0,00</w:t>
            </w:r>
          </w:p>
        </w:tc>
      </w:tr>
      <w:tr w:rsidR="00DD239C" w:rsidRPr="00DD239C" w14:paraId="2376F68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BD95006"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5ADFFB53" w14:textId="77777777" w:rsidR="00DD239C" w:rsidRPr="00DD239C" w:rsidRDefault="00DD239C" w:rsidP="00DD239C">
            <w:pPr>
              <w:jc w:val="center"/>
              <w:rPr>
                <w:sz w:val="20"/>
                <w:szCs w:val="20"/>
              </w:rPr>
            </w:pPr>
            <w:r w:rsidRPr="00DD239C">
              <w:rPr>
                <w:sz w:val="20"/>
                <w:szCs w:val="20"/>
              </w:rPr>
              <w:t>18.0.00.70510</w:t>
            </w:r>
          </w:p>
        </w:tc>
        <w:tc>
          <w:tcPr>
            <w:tcW w:w="0" w:type="auto"/>
            <w:tcBorders>
              <w:top w:val="nil"/>
              <w:left w:val="single" w:sz="4" w:space="0" w:color="auto"/>
              <w:bottom w:val="single" w:sz="4" w:space="0" w:color="auto"/>
              <w:right w:val="nil"/>
            </w:tcBorders>
            <w:shd w:val="clear" w:color="auto" w:fill="auto"/>
            <w:noWrap/>
            <w:vAlign w:val="center"/>
            <w:hideMark/>
          </w:tcPr>
          <w:p w14:paraId="5DB996D0"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33DB867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nil"/>
            </w:tcBorders>
            <w:shd w:val="clear" w:color="auto" w:fill="auto"/>
            <w:noWrap/>
            <w:vAlign w:val="center"/>
            <w:hideMark/>
          </w:tcPr>
          <w:p w14:paraId="07C2B2C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51B943" w14:textId="77777777" w:rsidR="00DD239C" w:rsidRPr="00DD239C" w:rsidRDefault="00DD239C" w:rsidP="00DD239C">
            <w:pPr>
              <w:jc w:val="right"/>
              <w:rPr>
                <w:sz w:val="20"/>
                <w:szCs w:val="20"/>
              </w:rPr>
            </w:pPr>
            <w:r w:rsidRPr="00DD239C">
              <w:rPr>
                <w:sz w:val="20"/>
                <w:szCs w:val="20"/>
              </w:rPr>
              <w:t>716 790,71</w:t>
            </w:r>
          </w:p>
        </w:tc>
        <w:tc>
          <w:tcPr>
            <w:tcW w:w="0" w:type="auto"/>
            <w:tcBorders>
              <w:top w:val="nil"/>
              <w:left w:val="single" w:sz="4" w:space="0" w:color="auto"/>
              <w:bottom w:val="single" w:sz="4" w:space="0" w:color="auto"/>
              <w:right w:val="nil"/>
            </w:tcBorders>
            <w:shd w:val="clear" w:color="auto" w:fill="auto"/>
            <w:noWrap/>
            <w:vAlign w:val="center"/>
            <w:hideMark/>
          </w:tcPr>
          <w:p w14:paraId="013D1CE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B84EB" w14:textId="77777777" w:rsidR="00DD239C" w:rsidRPr="00DD239C" w:rsidRDefault="00DD239C" w:rsidP="00DD239C">
            <w:pPr>
              <w:jc w:val="right"/>
              <w:rPr>
                <w:sz w:val="20"/>
                <w:szCs w:val="20"/>
              </w:rPr>
            </w:pPr>
            <w:r w:rsidRPr="00DD239C">
              <w:rPr>
                <w:sz w:val="20"/>
                <w:szCs w:val="20"/>
              </w:rPr>
              <w:t>0,00</w:t>
            </w:r>
          </w:p>
        </w:tc>
      </w:tr>
      <w:tr w:rsidR="00DD239C" w:rsidRPr="00DD239C" w14:paraId="06CEC01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DC5F24" w14:textId="77777777" w:rsidR="00DD239C" w:rsidRPr="00DD239C" w:rsidRDefault="00DD239C" w:rsidP="00DD239C">
            <w:pPr>
              <w:rPr>
                <w:bCs/>
                <w:sz w:val="20"/>
                <w:szCs w:val="20"/>
              </w:rPr>
            </w:pPr>
            <w:r w:rsidRPr="00DD239C">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23AABDB" w14:textId="77777777" w:rsidR="00DD239C" w:rsidRPr="00DD239C" w:rsidRDefault="00DD239C" w:rsidP="00DD239C">
            <w:pPr>
              <w:jc w:val="center"/>
              <w:rPr>
                <w:bCs/>
                <w:sz w:val="20"/>
                <w:szCs w:val="20"/>
              </w:rPr>
            </w:pPr>
            <w:r w:rsidRPr="00DD239C">
              <w:rPr>
                <w:bCs/>
                <w:sz w:val="20"/>
                <w:szCs w:val="20"/>
              </w:rPr>
              <w:t>30.0.00.00000</w:t>
            </w:r>
          </w:p>
        </w:tc>
        <w:tc>
          <w:tcPr>
            <w:tcW w:w="0" w:type="auto"/>
            <w:tcBorders>
              <w:top w:val="nil"/>
              <w:left w:val="single" w:sz="4" w:space="0" w:color="auto"/>
              <w:bottom w:val="single" w:sz="4" w:space="0" w:color="auto"/>
              <w:right w:val="nil"/>
            </w:tcBorders>
            <w:shd w:val="clear" w:color="auto" w:fill="auto"/>
            <w:noWrap/>
            <w:vAlign w:val="center"/>
            <w:hideMark/>
          </w:tcPr>
          <w:p w14:paraId="6FDF9C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0757C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39599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EBA44" w14:textId="77777777" w:rsidR="00DD239C" w:rsidRPr="00DD239C" w:rsidRDefault="00DD239C" w:rsidP="00DD239C">
            <w:pPr>
              <w:jc w:val="right"/>
              <w:rPr>
                <w:bCs/>
                <w:sz w:val="20"/>
                <w:szCs w:val="20"/>
              </w:rPr>
            </w:pPr>
            <w:r w:rsidRPr="00DD239C">
              <w:rPr>
                <w:bCs/>
                <w:sz w:val="20"/>
                <w:szCs w:val="20"/>
              </w:rPr>
              <w:t>420 500,00</w:t>
            </w:r>
          </w:p>
        </w:tc>
        <w:tc>
          <w:tcPr>
            <w:tcW w:w="0" w:type="auto"/>
            <w:tcBorders>
              <w:top w:val="nil"/>
              <w:left w:val="single" w:sz="4" w:space="0" w:color="auto"/>
              <w:bottom w:val="single" w:sz="4" w:space="0" w:color="auto"/>
              <w:right w:val="nil"/>
            </w:tcBorders>
            <w:shd w:val="clear" w:color="auto" w:fill="auto"/>
            <w:noWrap/>
            <w:vAlign w:val="center"/>
            <w:hideMark/>
          </w:tcPr>
          <w:p w14:paraId="38AC965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0FBCE7" w14:textId="77777777" w:rsidR="00DD239C" w:rsidRPr="00DD239C" w:rsidRDefault="00DD239C" w:rsidP="00DD239C">
            <w:pPr>
              <w:jc w:val="right"/>
              <w:rPr>
                <w:bCs/>
                <w:sz w:val="20"/>
                <w:szCs w:val="20"/>
              </w:rPr>
            </w:pPr>
            <w:r w:rsidRPr="00DD239C">
              <w:rPr>
                <w:bCs/>
                <w:sz w:val="20"/>
                <w:szCs w:val="20"/>
              </w:rPr>
              <w:t>0,00</w:t>
            </w:r>
          </w:p>
        </w:tc>
      </w:tr>
      <w:tr w:rsidR="00DD239C" w:rsidRPr="00DD239C" w14:paraId="5512F71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ABE17C"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10F6358E" w14:textId="77777777" w:rsidR="00DD239C" w:rsidRPr="00DD239C" w:rsidRDefault="00DD239C" w:rsidP="00DD239C">
            <w:pPr>
              <w:jc w:val="center"/>
              <w:rPr>
                <w:bCs/>
                <w:sz w:val="20"/>
                <w:szCs w:val="20"/>
              </w:rPr>
            </w:pPr>
            <w:r w:rsidRPr="00DD239C">
              <w:rPr>
                <w:bCs/>
                <w:sz w:val="20"/>
                <w:szCs w:val="20"/>
              </w:rPr>
              <w:t>30.0.00.10950</w:t>
            </w:r>
          </w:p>
        </w:tc>
        <w:tc>
          <w:tcPr>
            <w:tcW w:w="0" w:type="auto"/>
            <w:tcBorders>
              <w:top w:val="nil"/>
              <w:left w:val="single" w:sz="4" w:space="0" w:color="auto"/>
              <w:bottom w:val="single" w:sz="4" w:space="0" w:color="auto"/>
              <w:right w:val="nil"/>
            </w:tcBorders>
            <w:shd w:val="clear" w:color="auto" w:fill="auto"/>
            <w:noWrap/>
            <w:vAlign w:val="center"/>
            <w:hideMark/>
          </w:tcPr>
          <w:p w14:paraId="5071447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5BF5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D2D93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E2FEA0" w14:textId="77777777" w:rsidR="00DD239C" w:rsidRPr="00DD239C" w:rsidRDefault="00DD239C" w:rsidP="00DD239C">
            <w:pPr>
              <w:jc w:val="right"/>
              <w:rPr>
                <w:bCs/>
                <w:sz w:val="20"/>
                <w:szCs w:val="20"/>
              </w:rPr>
            </w:pPr>
            <w:r w:rsidRPr="00DD239C">
              <w:rPr>
                <w:bCs/>
                <w:sz w:val="20"/>
                <w:szCs w:val="20"/>
              </w:rPr>
              <w:t>420 500,00</w:t>
            </w:r>
          </w:p>
        </w:tc>
        <w:tc>
          <w:tcPr>
            <w:tcW w:w="0" w:type="auto"/>
            <w:tcBorders>
              <w:top w:val="nil"/>
              <w:left w:val="single" w:sz="4" w:space="0" w:color="auto"/>
              <w:bottom w:val="single" w:sz="4" w:space="0" w:color="auto"/>
              <w:right w:val="nil"/>
            </w:tcBorders>
            <w:shd w:val="clear" w:color="auto" w:fill="auto"/>
            <w:noWrap/>
            <w:vAlign w:val="center"/>
            <w:hideMark/>
          </w:tcPr>
          <w:p w14:paraId="4C4F011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E99558" w14:textId="77777777" w:rsidR="00DD239C" w:rsidRPr="00DD239C" w:rsidRDefault="00DD239C" w:rsidP="00DD239C">
            <w:pPr>
              <w:jc w:val="right"/>
              <w:rPr>
                <w:bCs/>
                <w:sz w:val="20"/>
                <w:szCs w:val="20"/>
              </w:rPr>
            </w:pPr>
            <w:r w:rsidRPr="00DD239C">
              <w:rPr>
                <w:bCs/>
                <w:sz w:val="20"/>
                <w:szCs w:val="20"/>
              </w:rPr>
              <w:t>0,00</w:t>
            </w:r>
          </w:p>
        </w:tc>
      </w:tr>
      <w:tr w:rsidR="00DD239C" w:rsidRPr="00DD239C" w14:paraId="7C9D0F5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39EB21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A2393D9" w14:textId="77777777" w:rsidR="00DD239C" w:rsidRPr="00DD239C" w:rsidRDefault="00DD239C" w:rsidP="00DD239C">
            <w:pPr>
              <w:jc w:val="center"/>
              <w:rPr>
                <w:sz w:val="20"/>
                <w:szCs w:val="20"/>
              </w:rPr>
            </w:pPr>
            <w:r w:rsidRPr="00DD239C">
              <w:rPr>
                <w:sz w:val="20"/>
                <w:szCs w:val="20"/>
              </w:rPr>
              <w:t>30.0.00.10950</w:t>
            </w:r>
          </w:p>
        </w:tc>
        <w:tc>
          <w:tcPr>
            <w:tcW w:w="0" w:type="auto"/>
            <w:tcBorders>
              <w:top w:val="nil"/>
              <w:left w:val="single" w:sz="4" w:space="0" w:color="auto"/>
              <w:bottom w:val="single" w:sz="4" w:space="0" w:color="auto"/>
              <w:right w:val="nil"/>
            </w:tcBorders>
            <w:shd w:val="clear" w:color="auto" w:fill="auto"/>
            <w:noWrap/>
            <w:vAlign w:val="center"/>
            <w:hideMark/>
          </w:tcPr>
          <w:p w14:paraId="11EB9DB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70F0E1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79C453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177BE4" w14:textId="77777777" w:rsidR="00DD239C" w:rsidRPr="00DD239C" w:rsidRDefault="00DD239C" w:rsidP="00DD239C">
            <w:pPr>
              <w:jc w:val="right"/>
              <w:rPr>
                <w:sz w:val="20"/>
                <w:szCs w:val="20"/>
              </w:rPr>
            </w:pPr>
            <w:r w:rsidRPr="00DD239C">
              <w:rPr>
                <w:sz w:val="20"/>
                <w:szCs w:val="20"/>
              </w:rPr>
              <w:t>420 500,00</w:t>
            </w:r>
          </w:p>
        </w:tc>
        <w:tc>
          <w:tcPr>
            <w:tcW w:w="0" w:type="auto"/>
            <w:tcBorders>
              <w:top w:val="nil"/>
              <w:left w:val="single" w:sz="4" w:space="0" w:color="auto"/>
              <w:bottom w:val="single" w:sz="4" w:space="0" w:color="auto"/>
              <w:right w:val="nil"/>
            </w:tcBorders>
            <w:shd w:val="clear" w:color="auto" w:fill="auto"/>
            <w:noWrap/>
            <w:vAlign w:val="center"/>
            <w:hideMark/>
          </w:tcPr>
          <w:p w14:paraId="7CF87C7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CAF81B" w14:textId="77777777" w:rsidR="00DD239C" w:rsidRPr="00DD239C" w:rsidRDefault="00DD239C" w:rsidP="00DD239C">
            <w:pPr>
              <w:jc w:val="right"/>
              <w:rPr>
                <w:sz w:val="20"/>
                <w:szCs w:val="20"/>
              </w:rPr>
            </w:pPr>
            <w:r w:rsidRPr="00DD239C">
              <w:rPr>
                <w:sz w:val="20"/>
                <w:szCs w:val="20"/>
              </w:rPr>
              <w:t>0,00</w:t>
            </w:r>
          </w:p>
        </w:tc>
      </w:tr>
      <w:tr w:rsidR="00DD239C" w:rsidRPr="00DD239C" w14:paraId="7AC8588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061FC75" w14:textId="77777777" w:rsidR="00DD239C" w:rsidRPr="00DD239C" w:rsidRDefault="00DD239C" w:rsidP="00DD239C">
            <w:pPr>
              <w:rPr>
                <w:sz w:val="20"/>
                <w:szCs w:val="20"/>
              </w:rPr>
            </w:pPr>
            <w:r w:rsidRPr="00DD239C">
              <w:rPr>
                <w:sz w:val="20"/>
                <w:szCs w:val="20"/>
              </w:rPr>
              <w:t xml:space="preserve">Субсидии бюджетным </w:t>
            </w:r>
            <w:r w:rsidRPr="00DD239C">
              <w:rPr>
                <w:sz w:val="20"/>
                <w:szCs w:val="20"/>
              </w:rPr>
              <w:lastRenderedPageBreak/>
              <w:t>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A1EE08F" w14:textId="77777777" w:rsidR="00DD239C" w:rsidRPr="00DD239C" w:rsidRDefault="00DD239C" w:rsidP="00DD239C">
            <w:pPr>
              <w:jc w:val="center"/>
              <w:rPr>
                <w:sz w:val="20"/>
                <w:szCs w:val="20"/>
              </w:rPr>
            </w:pPr>
            <w:r w:rsidRPr="00DD239C">
              <w:rPr>
                <w:sz w:val="20"/>
                <w:szCs w:val="20"/>
              </w:rPr>
              <w:lastRenderedPageBreak/>
              <w:t>30.0.00.10950</w:t>
            </w:r>
          </w:p>
        </w:tc>
        <w:tc>
          <w:tcPr>
            <w:tcW w:w="0" w:type="auto"/>
            <w:tcBorders>
              <w:top w:val="nil"/>
              <w:left w:val="single" w:sz="4" w:space="0" w:color="auto"/>
              <w:bottom w:val="single" w:sz="4" w:space="0" w:color="auto"/>
              <w:right w:val="nil"/>
            </w:tcBorders>
            <w:shd w:val="clear" w:color="auto" w:fill="auto"/>
            <w:noWrap/>
            <w:vAlign w:val="center"/>
            <w:hideMark/>
          </w:tcPr>
          <w:p w14:paraId="4D998F70"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7208C17" w14:textId="77777777" w:rsidR="00DD239C" w:rsidRPr="00DD239C" w:rsidRDefault="00DD239C" w:rsidP="00DD239C">
            <w:pPr>
              <w:jc w:val="center"/>
              <w:rPr>
                <w:sz w:val="20"/>
                <w:szCs w:val="20"/>
              </w:rPr>
            </w:pPr>
            <w:r w:rsidRPr="00DD239C">
              <w:rPr>
                <w:sz w:val="20"/>
                <w:szCs w:val="20"/>
              </w:rPr>
              <w:t>1</w:t>
            </w:r>
            <w:r w:rsidRPr="00DD239C">
              <w:rPr>
                <w:sz w:val="20"/>
                <w:szCs w:val="20"/>
              </w:rPr>
              <w:lastRenderedPageBreak/>
              <w:t>0</w:t>
            </w:r>
          </w:p>
        </w:tc>
        <w:tc>
          <w:tcPr>
            <w:tcW w:w="0" w:type="auto"/>
            <w:tcBorders>
              <w:top w:val="nil"/>
              <w:left w:val="single" w:sz="4" w:space="0" w:color="auto"/>
              <w:bottom w:val="single" w:sz="4" w:space="0" w:color="auto"/>
              <w:right w:val="nil"/>
            </w:tcBorders>
            <w:shd w:val="clear" w:color="auto" w:fill="auto"/>
            <w:noWrap/>
            <w:vAlign w:val="center"/>
            <w:hideMark/>
          </w:tcPr>
          <w:p w14:paraId="56AAFE02" w14:textId="77777777" w:rsidR="00DD239C" w:rsidRPr="00DD239C" w:rsidRDefault="00DD239C" w:rsidP="00DD239C">
            <w:pPr>
              <w:jc w:val="center"/>
              <w:rPr>
                <w:sz w:val="20"/>
                <w:szCs w:val="20"/>
              </w:rPr>
            </w:pPr>
            <w:r w:rsidRPr="00DD239C">
              <w:rPr>
                <w:sz w:val="20"/>
                <w:szCs w:val="20"/>
              </w:rPr>
              <w:lastRenderedPageBreak/>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DF80A5" w14:textId="77777777" w:rsidR="00DD239C" w:rsidRPr="00DD239C" w:rsidRDefault="00DD239C" w:rsidP="00DD239C">
            <w:pPr>
              <w:jc w:val="right"/>
              <w:rPr>
                <w:sz w:val="20"/>
                <w:szCs w:val="20"/>
              </w:rPr>
            </w:pPr>
            <w:r w:rsidRPr="00DD239C">
              <w:rPr>
                <w:sz w:val="20"/>
                <w:szCs w:val="20"/>
              </w:rPr>
              <w:t>420 500,00</w:t>
            </w:r>
          </w:p>
        </w:tc>
        <w:tc>
          <w:tcPr>
            <w:tcW w:w="0" w:type="auto"/>
            <w:tcBorders>
              <w:top w:val="nil"/>
              <w:left w:val="single" w:sz="4" w:space="0" w:color="auto"/>
              <w:bottom w:val="single" w:sz="4" w:space="0" w:color="auto"/>
              <w:right w:val="nil"/>
            </w:tcBorders>
            <w:shd w:val="clear" w:color="auto" w:fill="auto"/>
            <w:noWrap/>
            <w:vAlign w:val="center"/>
            <w:hideMark/>
          </w:tcPr>
          <w:p w14:paraId="315725B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4DB291" w14:textId="77777777" w:rsidR="00DD239C" w:rsidRPr="00DD239C" w:rsidRDefault="00DD239C" w:rsidP="00DD239C">
            <w:pPr>
              <w:jc w:val="right"/>
              <w:rPr>
                <w:sz w:val="20"/>
                <w:szCs w:val="20"/>
              </w:rPr>
            </w:pPr>
            <w:r w:rsidRPr="00DD239C">
              <w:rPr>
                <w:sz w:val="20"/>
                <w:szCs w:val="20"/>
              </w:rPr>
              <w:t>0,00</w:t>
            </w:r>
          </w:p>
        </w:tc>
      </w:tr>
      <w:tr w:rsidR="00DD239C" w:rsidRPr="00DD239C" w14:paraId="0F7E7CA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F892E5" w14:textId="77777777" w:rsidR="00DD239C" w:rsidRPr="00DD239C" w:rsidRDefault="00DD239C" w:rsidP="00DD239C">
            <w:pPr>
              <w:rPr>
                <w:bCs/>
                <w:sz w:val="20"/>
                <w:szCs w:val="20"/>
              </w:rPr>
            </w:pPr>
            <w:r w:rsidRPr="00DD239C">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5285E64" w14:textId="77777777" w:rsidR="00DD239C" w:rsidRPr="00DD239C" w:rsidRDefault="00DD239C" w:rsidP="00DD239C">
            <w:pPr>
              <w:jc w:val="center"/>
              <w:rPr>
                <w:bCs/>
                <w:sz w:val="20"/>
                <w:szCs w:val="20"/>
              </w:rPr>
            </w:pPr>
            <w:r w:rsidRPr="00DD239C">
              <w:rPr>
                <w:bCs/>
                <w:sz w:val="20"/>
                <w:szCs w:val="20"/>
              </w:rPr>
              <w:t>31.0.00.00000</w:t>
            </w:r>
          </w:p>
        </w:tc>
        <w:tc>
          <w:tcPr>
            <w:tcW w:w="0" w:type="auto"/>
            <w:tcBorders>
              <w:top w:val="nil"/>
              <w:left w:val="single" w:sz="4" w:space="0" w:color="auto"/>
              <w:bottom w:val="single" w:sz="4" w:space="0" w:color="auto"/>
              <w:right w:val="nil"/>
            </w:tcBorders>
            <w:shd w:val="clear" w:color="auto" w:fill="auto"/>
            <w:noWrap/>
            <w:vAlign w:val="center"/>
            <w:hideMark/>
          </w:tcPr>
          <w:p w14:paraId="38B9FE4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5C4BA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CFDE9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9A861D" w14:textId="77777777" w:rsidR="00DD239C" w:rsidRPr="00DD239C" w:rsidRDefault="00DD239C" w:rsidP="00DD239C">
            <w:pPr>
              <w:jc w:val="right"/>
              <w:rPr>
                <w:bCs/>
                <w:sz w:val="20"/>
                <w:szCs w:val="20"/>
              </w:rPr>
            </w:pPr>
            <w:r w:rsidRPr="00DD239C">
              <w:rPr>
                <w:bCs/>
                <w:sz w:val="20"/>
                <w:szCs w:val="20"/>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2118092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234E45" w14:textId="77777777" w:rsidR="00DD239C" w:rsidRPr="00DD239C" w:rsidRDefault="00DD239C" w:rsidP="00DD239C">
            <w:pPr>
              <w:jc w:val="right"/>
              <w:rPr>
                <w:bCs/>
                <w:sz w:val="20"/>
                <w:szCs w:val="20"/>
              </w:rPr>
            </w:pPr>
            <w:r w:rsidRPr="00DD239C">
              <w:rPr>
                <w:bCs/>
                <w:sz w:val="20"/>
                <w:szCs w:val="20"/>
              </w:rPr>
              <w:t>0,00</w:t>
            </w:r>
          </w:p>
        </w:tc>
      </w:tr>
      <w:tr w:rsidR="00DD239C" w:rsidRPr="00DD239C" w14:paraId="11402CF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8075AD"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152F1603" w14:textId="77777777" w:rsidR="00DD239C" w:rsidRPr="00DD239C" w:rsidRDefault="00DD239C" w:rsidP="00DD239C">
            <w:pPr>
              <w:jc w:val="center"/>
              <w:rPr>
                <w:bCs/>
                <w:sz w:val="20"/>
                <w:szCs w:val="20"/>
              </w:rPr>
            </w:pPr>
            <w:r w:rsidRPr="00DD239C">
              <w:rPr>
                <w:bCs/>
                <w:sz w:val="20"/>
                <w:szCs w:val="20"/>
              </w:rPr>
              <w:t>31.0.00.10850</w:t>
            </w:r>
          </w:p>
        </w:tc>
        <w:tc>
          <w:tcPr>
            <w:tcW w:w="0" w:type="auto"/>
            <w:tcBorders>
              <w:top w:val="nil"/>
              <w:left w:val="single" w:sz="4" w:space="0" w:color="auto"/>
              <w:bottom w:val="single" w:sz="4" w:space="0" w:color="auto"/>
              <w:right w:val="nil"/>
            </w:tcBorders>
            <w:shd w:val="clear" w:color="auto" w:fill="auto"/>
            <w:noWrap/>
            <w:vAlign w:val="center"/>
            <w:hideMark/>
          </w:tcPr>
          <w:p w14:paraId="4A6C325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D49F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EF9E3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A8DC2D" w14:textId="77777777" w:rsidR="00DD239C" w:rsidRPr="00DD239C" w:rsidRDefault="00DD239C" w:rsidP="00DD239C">
            <w:pPr>
              <w:jc w:val="right"/>
              <w:rPr>
                <w:bCs/>
                <w:sz w:val="20"/>
                <w:szCs w:val="20"/>
              </w:rPr>
            </w:pPr>
            <w:r w:rsidRPr="00DD239C">
              <w:rPr>
                <w:bCs/>
                <w:sz w:val="20"/>
                <w:szCs w:val="20"/>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10137A4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47882E" w14:textId="77777777" w:rsidR="00DD239C" w:rsidRPr="00DD239C" w:rsidRDefault="00DD239C" w:rsidP="00DD239C">
            <w:pPr>
              <w:jc w:val="right"/>
              <w:rPr>
                <w:bCs/>
                <w:sz w:val="20"/>
                <w:szCs w:val="20"/>
              </w:rPr>
            </w:pPr>
            <w:r w:rsidRPr="00DD239C">
              <w:rPr>
                <w:bCs/>
                <w:sz w:val="20"/>
                <w:szCs w:val="20"/>
              </w:rPr>
              <w:t>0,00</w:t>
            </w:r>
          </w:p>
        </w:tc>
      </w:tr>
      <w:tr w:rsidR="00DD239C" w:rsidRPr="00DD239C" w14:paraId="33FA906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0AF5C5"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D837D2D" w14:textId="77777777" w:rsidR="00DD239C" w:rsidRPr="00DD239C" w:rsidRDefault="00DD239C" w:rsidP="00DD239C">
            <w:pPr>
              <w:jc w:val="center"/>
              <w:rPr>
                <w:sz w:val="20"/>
                <w:szCs w:val="20"/>
              </w:rPr>
            </w:pPr>
            <w:r w:rsidRPr="00DD239C">
              <w:rPr>
                <w:sz w:val="20"/>
                <w:szCs w:val="20"/>
              </w:rPr>
              <w:t>31.0.00.10850</w:t>
            </w:r>
          </w:p>
        </w:tc>
        <w:tc>
          <w:tcPr>
            <w:tcW w:w="0" w:type="auto"/>
            <w:tcBorders>
              <w:top w:val="nil"/>
              <w:left w:val="single" w:sz="4" w:space="0" w:color="auto"/>
              <w:bottom w:val="single" w:sz="4" w:space="0" w:color="auto"/>
              <w:right w:val="nil"/>
            </w:tcBorders>
            <w:shd w:val="clear" w:color="auto" w:fill="auto"/>
            <w:noWrap/>
            <w:vAlign w:val="center"/>
            <w:hideMark/>
          </w:tcPr>
          <w:p w14:paraId="486615CB"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0F5EDC8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53FAB7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2E94D" w14:textId="77777777" w:rsidR="00DD239C" w:rsidRPr="00DD239C" w:rsidRDefault="00DD239C" w:rsidP="00DD239C">
            <w:pPr>
              <w:jc w:val="right"/>
              <w:rPr>
                <w:sz w:val="20"/>
                <w:szCs w:val="20"/>
              </w:rPr>
            </w:pPr>
            <w:r w:rsidRPr="00DD239C">
              <w:rPr>
                <w:sz w:val="20"/>
                <w:szCs w:val="20"/>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22DCF15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242DB7" w14:textId="77777777" w:rsidR="00DD239C" w:rsidRPr="00DD239C" w:rsidRDefault="00DD239C" w:rsidP="00DD239C">
            <w:pPr>
              <w:jc w:val="right"/>
              <w:rPr>
                <w:sz w:val="20"/>
                <w:szCs w:val="20"/>
              </w:rPr>
            </w:pPr>
            <w:r w:rsidRPr="00DD239C">
              <w:rPr>
                <w:sz w:val="20"/>
                <w:szCs w:val="20"/>
              </w:rPr>
              <w:t>0,00</w:t>
            </w:r>
          </w:p>
        </w:tc>
      </w:tr>
      <w:tr w:rsidR="00DD239C" w:rsidRPr="00DD239C" w14:paraId="1D181C7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E82D83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CACDE03" w14:textId="77777777" w:rsidR="00DD239C" w:rsidRPr="00DD239C" w:rsidRDefault="00DD239C" w:rsidP="00DD239C">
            <w:pPr>
              <w:jc w:val="center"/>
              <w:rPr>
                <w:sz w:val="20"/>
                <w:szCs w:val="20"/>
              </w:rPr>
            </w:pPr>
            <w:r w:rsidRPr="00DD239C">
              <w:rPr>
                <w:sz w:val="20"/>
                <w:szCs w:val="20"/>
              </w:rPr>
              <w:t>31.0.00.10850</w:t>
            </w:r>
          </w:p>
        </w:tc>
        <w:tc>
          <w:tcPr>
            <w:tcW w:w="0" w:type="auto"/>
            <w:tcBorders>
              <w:top w:val="nil"/>
              <w:left w:val="single" w:sz="4" w:space="0" w:color="auto"/>
              <w:bottom w:val="single" w:sz="4" w:space="0" w:color="auto"/>
              <w:right w:val="nil"/>
            </w:tcBorders>
            <w:shd w:val="clear" w:color="auto" w:fill="auto"/>
            <w:noWrap/>
            <w:vAlign w:val="center"/>
            <w:hideMark/>
          </w:tcPr>
          <w:p w14:paraId="3ECE0FDA"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0242F44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DA28968"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7E4269" w14:textId="77777777" w:rsidR="00DD239C" w:rsidRPr="00DD239C" w:rsidRDefault="00DD239C" w:rsidP="00DD239C">
            <w:pPr>
              <w:jc w:val="right"/>
              <w:rPr>
                <w:sz w:val="20"/>
                <w:szCs w:val="20"/>
              </w:rPr>
            </w:pPr>
            <w:r w:rsidRPr="00DD239C">
              <w:rPr>
                <w:sz w:val="20"/>
                <w:szCs w:val="20"/>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69C688A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74D4E6" w14:textId="77777777" w:rsidR="00DD239C" w:rsidRPr="00DD239C" w:rsidRDefault="00DD239C" w:rsidP="00DD239C">
            <w:pPr>
              <w:jc w:val="right"/>
              <w:rPr>
                <w:sz w:val="20"/>
                <w:szCs w:val="20"/>
              </w:rPr>
            </w:pPr>
            <w:r w:rsidRPr="00DD239C">
              <w:rPr>
                <w:sz w:val="20"/>
                <w:szCs w:val="20"/>
              </w:rPr>
              <w:t>0,00</w:t>
            </w:r>
          </w:p>
        </w:tc>
      </w:tr>
      <w:tr w:rsidR="00DD239C" w:rsidRPr="00DD239C" w14:paraId="1B52E5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0837A7" w14:textId="77777777" w:rsidR="00DD239C" w:rsidRPr="00DD239C" w:rsidRDefault="00DD239C" w:rsidP="00DD239C">
            <w:pPr>
              <w:rPr>
                <w:bCs/>
                <w:sz w:val="20"/>
                <w:szCs w:val="20"/>
              </w:rPr>
            </w:pPr>
            <w:r w:rsidRPr="00DD239C">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734BD8C5" w14:textId="77777777" w:rsidR="00DD239C" w:rsidRPr="00DD239C" w:rsidRDefault="00DD239C" w:rsidP="00DD239C">
            <w:pPr>
              <w:jc w:val="center"/>
              <w:rPr>
                <w:bCs/>
                <w:sz w:val="20"/>
                <w:szCs w:val="20"/>
              </w:rPr>
            </w:pPr>
            <w:r w:rsidRPr="00DD239C">
              <w:rPr>
                <w:bCs/>
                <w:sz w:val="20"/>
                <w:szCs w:val="20"/>
              </w:rPr>
              <w:t>32.0.00.00000</w:t>
            </w:r>
          </w:p>
        </w:tc>
        <w:tc>
          <w:tcPr>
            <w:tcW w:w="0" w:type="auto"/>
            <w:tcBorders>
              <w:top w:val="nil"/>
              <w:left w:val="single" w:sz="4" w:space="0" w:color="auto"/>
              <w:bottom w:val="single" w:sz="4" w:space="0" w:color="auto"/>
              <w:right w:val="nil"/>
            </w:tcBorders>
            <w:shd w:val="clear" w:color="auto" w:fill="auto"/>
            <w:noWrap/>
            <w:vAlign w:val="center"/>
            <w:hideMark/>
          </w:tcPr>
          <w:p w14:paraId="3FC7F0A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6836D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0DDAA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8B451C" w14:textId="77777777" w:rsidR="00DD239C" w:rsidRPr="00DD239C" w:rsidRDefault="00DD239C" w:rsidP="00DD239C">
            <w:pPr>
              <w:jc w:val="right"/>
              <w:rPr>
                <w:bCs/>
                <w:sz w:val="20"/>
                <w:szCs w:val="20"/>
              </w:rPr>
            </w:pPr>
            <w:r w:rsidRPr="00DD239C">
              <w:rPr>
                <w:bCs/>
                <w:sz w:val="20"/>
                <w:szCs w:val="20"/>
              </w:rPr>
              <w:t>19 147 977,00</w:t>
            </w:r>
          </w:p>
        </w:tc>
        <w:tc>
          <w:tcPr>
            <w:tcW w:w="0" w:type="auto"/>
            <w:tcBorders>
              <w:top w:val="nil"/>
              <w:left w:val="single" w:sz="4" w:space="0" w:color="auto"/>
              <w:bottom w:val="single" w:sz="4" w:space="0" w:color="auto"/>
              <w:right w:val="nil"/>
            </w:tcBorders>
            <w:shd w:val="clear" w:color="auto" w:fill="auto"/>
            <w:noWrap/>
            <w:vAlign w:val="center"/>
            <w:hideMark/>
          </w:tcPr>
          <w:p w14:paraId="34E745B3"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69A7B0"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00ACFB1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3F168B"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«Обеспечение доступности услуг автобусного пассажирского транспорта, осуществляющего </w:t>
            </w:r>
            <w:r w:rsidRPr="00DD239C">
              <w:rPr>
                <w:bCs/>
                <w:sz w:val="20"/>
                <w:szCs w:val="20"/>
              </w:rPr>
              <w:lastRenderedPageBreak/>
              <w:t>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nil"/>
            </w:tcBorders>
            <w:shd w:val="clear" w:color="auto" w:fill="auto"/>
            <w:noWrap/>
            <w:vAlign w:val="center"/>
            <w:hideMark/>
          </w:tcPr>
          <w:p w14:paraId="4D50A4EB" w14:textId="77777777" w:rsidR="00DD239C" w:rsidRPr="00DD239C" w:rsidRDefault="00DD239C" w:rsidP="00DD239C">
            <w:pPr>
              <w:jc w:val="center"/>
              <w:rPr>
                <w:bCs/>
                <w:sz w:val="20"/>
                <w:szCs w:val="20"/>
              </w:rPr>
            </w:pPr>
            <w:r w:rsidRPr="00DD239C">
              <w:rPr>
                <w:bCs/>
                <w:sz w:val="20"/>
                <w:szCs w:val="20"/>
              </w:rPr>
              <w:lastRenderedPageBreak/>
              <w:t>32.0.00.49532</w:t>
            </w:r>
          </w:p>
        </w:tc>
        <w:tc>
          <w:tcPr>
            <w:tcW w:w="0" w:type="auto"/>
            <w:tcBorders>
              <w:top w:val="nil"/>
              <w:left w:val="single" w:sz="4" w:space="0" w:color="auto"/>
              <w:bottom w:val="single" w:sz="4" w:space="0" w:color="auto"/>
              <w:right w:val="nil"/>
            </w:tcBorders>
            <w:shd w:val="clear" w:color="auto" w:fill="auto"/>
            <w:noWrap/>
            <w:vAlign w:val="center"/>
            <w:hideMark/>
          </w:tcPr>
          <w:p w14:paraId="29D39DB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656673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C2C53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145160" w14:textId="77777777" w:rsidR="00DD239C" w:rsidRPr="00DD239C" w:rsidRDefault="00DD239C" w:rsidP="00DD239C">
            <w:pPr>
              <w:jc w:val="right"/>
              <w:rPr>
                <w:bCs/>
                <w:sz w:val="20"/>
                <w:szCs w:val="20"/>
              </w:rPr>
            </w:pPr>
            <w:r w:rsidRPr="00DD239C">
              <w:rPr>
                <w:bCs/>
                <w:sz w:val="20"/>
                <w:szCs w:val="20"/>
              </w:rPr>
              <w:t>707 470,00</w:t>
            </w:r>
          </w:p>
        </w:tc>
        <w:tc>
          <w:tcPr>
            <w:tcW w:w="0" w:type="auto"/>
            <w:tcBorders>
              <w:top w:val="nil"/>
              <w:left w:val="single" w:sz="4" w:space="0" w:color="auto"/>
              <w:bottom w:val="single" w:sz="4" w:space="0" w:color="auto"/>
              <w:right w:val="nil"/>
            </w:tcBorders>
            <w:shd w:val="clear" w:color="auto" w:fill="auto"/>
            <w:noWrap/>
            <w:vAlign w:val="center"/>
            <w:hideMark/>
          </w:tcPr>
          <w:p w14:paraId="2882C8E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616D5A" w14:textId="77777777" w:rsidR="00DD239C" w:rsidRPr="00DD239C" w:rsidRDefault="00DD239C" w:rsidP="00DD239C">
            <w:pPr>
              <w:jc w:val="right"/>
              <w:rPr>
                <w:bCs/>
                <w:sz w:val="20"/>
                <w:szCs w:val="20"/>
              </w:rPr>
            </w:pPr>
            <w:r w:rsidRPr="00DD239C">
              <w:rPr>
                <w:bCs/>
                <w:sz w:val="20"/>
                <w:szCs w:val="20"/>
              </w:rPr>
              <w:t>0,00</w:t>
            </w:r>
          </w:p>
        </w:tc>
      </w:tr>
      <w:tr w:rsidR="00DD239C" w:rsidRPr="00DD239C" w14:paraId="5E6599E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28D88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507779B" w14:textId="77777777" w:rsidR="00DD239C" w:rsidRPr="00DD239C" w:rsidRDefault="00DD239C" w:rsidP="00DD239C">
            <w:pPr>
              <w:jc w:val="center"/>
              <w:rPr>
                <w:sz w:val="20"/>
                <w:szCs w:val="20"/>
              </w:rPr>
            </w:pPr>
            <w:r w:rsidRPr="00DD239C">
              <w:rPr>
                <w:sz w:val="20"/>
                <w:szCs w:val="20"/>
              </w:rPr>
              <w:t>32.0.00.49532</w:t>
            </w:r>
          </w:p>
        </w:tc>
        <w:tc>
          <w:tcPr>
            <w:tcW w:w="0" w:type="auto"/>
            <w:tcBorders>
              <w:top w:val="nil"/>
              <w:left w:val="single" w:sz="4" w:space="0" w:color="auto"/>
              <w:bottom w:val="single" w:sz="4" w:space="0" w:color="auto"/>
              <w:right w:val="nil"/>
            </w:tcBorders>
            <w:shd w:val="clear" w:color="auto" w:fill="auto"/>
            <w:noWrap/>
            <w:vAlign w:val="center"/>
            <w:hideMark/>
          </w:tcPr>
          <w:p w14:paraId="4A843C0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DFEC77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37A0B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D3696" w14:textId="77777777" w:rsidR="00DD239C" w:rsidRPr="00DD239C" w:rsidRDefault="00DD239C" w:rsidP="00DD239C">
            <w:pPr>
              <w:jc w:val="right"/>
              <w:rPr>
                <w:sz w:val="20"/>
                <w:szCs w:val="20"/>
              </w:rPr>
            </w:pPr>
            <w:r w:rsidRPr="00DD239C">
              <w:rPr>
                <w:sz w:val="20"/>
                <w:szCs w:val="20"/>
              </w:rPr>
              <w:t>707 470,00</w:t>
            </w:r>
          </w:p>
        </w:tc>
        <w:tc>
          <w:tcPr>
            <w:tcW w:w="0" w:type="auto"/>
            <w:tcBorders>
              <w:top w:val="nil"/>
              <w:left w:val="single" w:sz="4" w:space="0" w:color="auto"/>
              <w:bottom w:val="single" w:sz="4" w:space="0" w:color="auto"/>
              <w:right w:val="nil"/>
            </w:tcBorders>
            <w:shd w:val="clear" w:color="auto" w:fill="auto"/>
            <w:noWrap/>
            <w:vAlign w:val="center"/>
            <w:hideMark/>
          </w:tcPr>
          <w:p w14:paraId="5AC41BD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6CF0FB" w14:textId="77777777" w:rsidR="00DD239C" w:rsidRPr="00DD239C" w:rsidRDefault="00DD239C" w:rsidP="00DD239C">
            <w:pPr>
              <w:jc w:val="right"/>
              <w:rPr>
                <w:sz w:val="20"/>
                <w:szCs w:val="20"/>
              </w:rPr>
            </w:pPr>
            <w:r w:rsidRPr="00DD239C">
              <w:rPr>
                <w:sz w:val="20"/>
                <w:szCs w:val="20"/>
              </w:rPr>
              <w:t>0,00</w:t>
            </w:r>
          </w:p>
        </w:tc>
      </w:tr>
      <w:tr w:rsidR="00DD239C" w:rsidRPr="00DD239C" w14:paraId="5B9A0B9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CE597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94BBBB8" w14:textId="77777777" w:rsidR="00DD239C" w:rsidRPr="00DD239C" w:rsidRDefault="00DD239C" w:rsidP="00DD239C">
            <w:pPr>
              <w:jc w:val="center"/>
              <w:rPr>
                <w:sz w:val="20"/>
                <w:szCs w:val="20"/>
              </w:rPr>
            </w:pPr>
            <w:r w:rsidRPr="00DD239C">
              <w:rPr>
                <w:sz w:val="20"/>
                <w:szCs w:val="20"/>
              </w:rPr>
              <w:t>32.0.00.49532</w:t>
            </w:r>
          </w:p>
        </w:tc>
        <w:tc>
          <w:tcPr>
            <w:tcW w:w="0" w:type="auto"/>
            <w:tcBorders>
              <w:top w:val="nil"/>
              <w:left w:val="single" w:sz="4" w:space="0" w:color="auto"/>
              <w:bottom w:val="single" w:sz="4" w:space="0" w:color="auto"/>
              <w:right w:val="nil"/>
            </w:tcBorders>
            <w:shd w:val="clear" w:color="auto" w:fill="auto"/>
            <w:noWrap/>
            <w:vAlign w:val="center"/>
            <w:hideMark/>
          </w:tcPr>
          <w:p w14:paraId="496D5B6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3579AC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2D914B6"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FC7D34" w14:textId="77777777" w:rsidR="00DD239C" w:rsidRPr="00DD239C" w:rsidRDefault="00DD239C" w:rsidP="00DD239C">
            <w:pPr>
              <w:jc w:val="right"/>
              <w:rPr>
                <w:sz w:val="20"/>
                <w:szCs w:val="20"/>
              </w:rPr>
            </w:pPr>
            <w:r w:rsidRPr="00DD239C">
              <w:rPr>
                <w:sz w:val="20"/>
                <w:szCs w:val="20"/>
              </w:rPr>
              <w:t>707 470,00</w:t>
            </w:r>
          </w:p>
        </w:tc>
        <w:tc>
          <w:tcPr>
            <w:tcW w:w="0" w:type="auto"/>
            <w:tcBorders>
              <w:top w:val="nil"/>
              <w:left w:val="single" w:sz="4" w:space="0" w:color="auto"/>
              <w:bottom w:val="single" w:sz="4" w:space="0" w:color="auto"/>
              <w:right w:val="nil"/>
            </w:tcBorders>
            <w:shd w:val="clear" w:color="auto" w:fill="auto"/>
            <w:noWrap/>
            <w:vAlign w:val="center"/>
            <w:hideMark/>
          </w:tcPr>
          <w:p w14:paraId="2D5C341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74E77" w14:textId="77777777" w:rsidR="00DD239C" w:rsidRPr="00DD239C" w:rsidRDefault="00DD239C" w:rsidP="00DD239C">
            <w:pPr>
              <w:jc w:val="right"/>
              <w:rPr>
                <w:sz w:val="20"/>
                <w:szCs w:val="20"/>
              </w:rPr>
            </w:pPr>
            <w:r w:rsidRPr="00DD239C">
              <w:rPr>
                <w:sz w:val="20"/>
                <w:szCs w:val="20"/>
              </w:rPr>
              <w:t>0,00</w:t>
            </w:r>
          </w:p>
        </w:tc>
      </w:tr>
      <w:tr w:rsidR="00DD239C" w:rsidRPr="00DD239C" w14:paraId="159A4C0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BB69F6" w14:textId="77777777" w:rsidR="00DD239C" w:rsidRPr="00DD239C" w:rsidRDefault="00DD239C" w:rsidP="00DD239C">
            <w:pPr>
              <w:rPr>
                <w:bCs/>
                <w:sz w:val="20"/>
                <w:szCs w:val="20"/>
              </w:rPr>
            </w:pPr>
            <w:r w:rsidRPr="00DD239C">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3DCCE7F" w14:textId="77777777" w:rsidR="00DD239C" w:rsidRPr="00DD239C" w:rsidRDefault="00DD239C" w:rsidP="00DD239C">
            <w:pPr>
              <w:jc w:val="center"/>
              <w:rPr>
                <w:bCs/>
                <w:sz w:val="20"/>
                <w:szCs w:val="20"/>
              </w:rPr>
            </w:pPr>
            <w:r w:rsidRPr="00DD239C">
              <w:rPr>
                <w:bCs/>
                <w:sz w:val="20"/>
                <w:szCs w:val="20"/>
              </w:rPr>
              <w:t>32.0.00.70170</w:t>
            </w:r>
          </w:p>
        </w:tc>
        <w:tc>
          <w:tcPr>
            <w:tcW w:w="0" w:type="auto"/>
            <w:tcBorders>
              <w:top w:val="nil"/>
              <w:left w:val="single" w:sz="4" w:space="0" w:color="auto"/>
              <w:bottom w:val="single" w:sz="4" w:space="0" w:color="auto"/>
              <w:right w:val="nil"/>
            </w:tcBorders>
            <w:shd w:val="clear" w:color="auto" w:fill="auto"/>
            <w:noWrap/>
            <w:vAlign w:val="center"/>
            <w:hideMark/>
          </w:tcPr>
          <w:p w14:paraId="18EAA69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D05E1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A89B8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637485" w14:textId="77777777" w:rsidR="00DD239C" w:rsidRPr="00DD239C" w:rsidRDefault="00DD239C" w:rsidP="00DD239C">
            <w:pPr>
              <w:jc w:val="right"/>
              <w:rPr>
                <w:bCs/>
                <w:sz w:val="20"/>
                <w:szCs w:val="20"/>
              </w:rPr>
            </w:pPr>
            <w:r w:rsidRPr="00DD239C">
              <w:rPr>
                <w:bCs/>
                <w:sz w:val="20"/>
                <w:szCs w:val="20"/>
              </w:rPr>
              <w:t>1 752 800,00</w:t>
            </w:r>
          </w:p>
        </w:tc>
        <w:tc>
          <w:tcPr>
            <w:tcW w:w="0" w:type="auto"/>
            <w:tcBorders>
              <w:top w:val="nil"/>
              <w:left w:val="single" w:sz="4" w:space="0" w:color="auto"/>
              <w:bottom w:val="single" w:sz="4" w:space="0" w:color="auto"/>
              <w:right w:val="nil"/>
            </w:tcBorders>
            <w:shd w:val="clear" w:color="auto" w:fill="auto"/>
            <w:noWrap/>
            <w:vAlign w:val="center"/>
            <w:hideMark/>
          </w:tcPr>
          <w:p w14:paraId="5279CA1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49A70C" w14:textId="77777777" w:rsidR="00DD239C" w:rsidRPr="00DD239C" w:rsidRDefault="00DD239C" w:rsidP="00DD239C">
            <w:pPr>
              <w:jc w:val="right"/>
              <w:rPr>
                <w:bCs/>
                <w:sz w:val="20"/>
                <w:szCs w:val="20"/>
              </w:rPr>
            </w:pPr>
            <w:r w:rsidRPr="00DD239C">
              <w:rPr>
                <w:bCs/>
                <w:sz w:val="20"/>
                <w:szCs w:val="20"/>
              </w:rPr>
              <w:t>0,00</w:t>
            </w:r>
          </w:p>
        </w:tc>
      </w:tr>
      <w:tr w:rsidR="00DD239C" w:rsidRPr="00DD239C" w14:paraId="6EE125C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638C1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5036A77" w14:textId="77777777" w:rsidR="00DD239C" w:rsidRPr="00DD239C" w:rsidRDefault="00DD239C" w:rsidP="00DD239C">
            <w:pPr>
              <w:jc w:val="center"/>
              <w:rPr>
                <w:sz w:val="20"/>
                <w:szCs w:val="20"/>
              </w:rPr>
            </w:pPr>
            <w:r w:rsidRPr="00DD239C">
              <w:rPr>
                <w:sz w:val="20"/>
                <w:szCs w:val="20"/>
              </w:rPr>
              <w:t>32.0.00.70170</w:t>
            </w:r>
          </w:p>
        </w:tc>
        <w:tc>
          <w:tcPr>
            <w:tcW w:w="0" w:type="auto"/>
            <w:tcBorders>
              <w:top w:val="nil"/>
              <w:left w:val="single" w:sz="4" w:space="0" w:color="auto"/>
              <w:bottom w:val="single" w:sz="4" w:space="0" w:color="auto"/>
              <w:right w:val="nil"/>
            </w:tcBorders>
            <w:shd w:val="clear" w:color="auto" w:fill="auto"/>
            <w:noWrap/>
            <w:vAlign w:val="center"/>
            <w:hideMark/>
          </w:tcPr>
          <w:p w14:paraId="3F180B9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88211E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F48CA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C59B91" w14:textId="77777777" w:rsidR="00DD239C" w:rsidRPr="00DD239C" w:rsidRDefault="00DD239C" w:rsidP="00DD239C">
            <w:pPr>
              <w:jc w:val="right"/>
              <w:rPr>
                <w:sz w:val="20"/>
                <w:szCs w:val="20"/>
              </w:rPr>
            </w:pPr>
            <w:r w:rsidRPr="00DD239C">
              <w:rPr>
                <w:sz w:val="20"/>
                <w:szCs w:val="20"/>
              </w:rPr>
              <w:t>1 752 800,00</w:t>
            </w:r>
          </w:p>
        </w:tc>
        <w:tc>
          <w:tcPr>
            <w:tcW w:w="0" w:type="auto"/>
            <w:tcBorders>
              <w:top w:val="nil"/>
              <w:left w:val="single" w:sz="4" w:space="0" w:color="auto"/>
              <w:bottom w:val="single" w:sz="4" w:space="0" w:color="auto"/>
              <w:right w:val="nil"/>
            </w:tcBorders>
            <w:shd w:val="clear" w:color="auto" w:fill="auto"/>
            <w:noWrap/>
            <w:vAlign w:val="center"/>
            <w:hideMark/>
          </w:tcPr>
          <w:p w14:paraId="47EDF7E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BED74" w14:textId="77777777" w:rsidR="00DD239C" w:rsidRPr="00DD239C" w:rsidRDefault="00DD239C" w:rsidP="00DD239C">
            <w:pPr>
              <w:jc w:val="right"/>
              <w:rPr>
                <w:sz w:val="20"/>
                <w:szCs w:val="20"/>
              </w:rPr>
            </w:pPr>
            <w:r w:rsidRPr="00DD239C">
              <w:rPr>
                <w:sz w:val="20"/>
                <w:szCs w:val="20"/>
              </w:rPr>
              <w:t>0,00</w:t>
            </w:r>
          </w:p>
        </w:tc>
      </w:tr>
      <w:tr w:rsidR="00DD239C" w:rsidRPr="00DD239C" w14:paraId="23B9A7C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73045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D79FDD5" w14:textId="77777777" w:rsidR="00DD239C" w:rsidRPr="00DD239C" w:rsidRDefault="00DD239C" w:rsidP="00DD239C">
            <w:pPr>
              <w:jc w:val="center"/>
              <w:rPr>
                <w:sz w:val="20"/>
                <w:szCs w:val="20"/>
              </w:rPr>
            </w:pPr>
            <w:r w:rsidRPr="00DD239C">
              <w:rPr>
                <w:sz w:val="20"/>
                <w:szCs w:val="20"/>
              </w:rPr>
              <w:t>32.0.00.70170</w:t>
            </w:r>
          </w:p>
        </w:tc>
        <w:tc>
          <w:tcPr>
            <w:tcW w:w="0" w:type="auto"/>
            <w:tcBorders>
              <w:top w:val="nil"/>
              <w:left w:val="single" w:sz="4" w:space="0" w:color="auto"/>
              <w:bottom w:val="single" w:sz="4" w:space="0" w:color="auto"/>
              <w:right w:val="nil"/>
            </w:tcBorders>
            <w:shd w:val="clear" w:color="auto" w:fill="auto"/>
            <w:noWrap/>
            <w:vAlign w:val="center"/>
            <w:hideMark/>
          </w:tcPr>
          <w:p w14:paraId="3C0B9CC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489AA2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0514E51"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366373" w14:textId="77777777" w:rsidR="00DD239C" w:rsidRPr="00DD239C" w:rsidRDefault="00DD239C" w:rsidP="00DD239C">
            <w:pPr>
              <w:jc w:val="right"/>
              <w:rPr>
                <w:sz w:val="20"/>
                <w:szCs w:val="20"/>
              </w:rPr>
            </w:pPr>
            <w:r w:rsidRPr="00DD239C">
              <w:rPr>
                <w:sz w:val="20"/>
                <w:szCs w:val="20"/>
              </w:rPr>
              <w:t>1 752 800,00</w:t>
            </w:r>
          </w:p>
        </w:tc>
        <w:tc>
          <w:tcPr>
            <w:tcW w:w="0" w:type="auto"/>
            <w:tcBorders>
              <w:top w:val="nil"/>
              <w:left w:val="single" w:sz="4" w:space="0" w:color="auto"/>
              <w:bottom w:val="single" w:sz="4" w:space="0" w:color="auto"/>
              <w:right w:val="nil"/>
            </w:tcBorders>
            <w:shd w:val="clear" w:color="auto" w:fill="auto"/>
            <w:noWrap/>
            <w:vAlign w:val="center"/>
            <w:hideMark/>
          </w:tcPr>
          <w:p w14:paraId="73920D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1A79A6" w14:textId="77777777" w:rsidR="00DD239C" w:rsidRPr="00DD239C" w:rsidRDefault="00DD239C" w:rsidP="00DD239C">
            <w:pPr>
              <w:jc w:val="right"/>
              <w:rPr>
                <w:sz w:val="20"/>
                <w:szCs w:val="20"/>
              </w:rPr>
            </w:pPr>
            <w:r w:rsidRPr="00DD239C">
              <w:rPr>
                <w:sz w:val="20"/>
                <w:szCs w:val="20"/>
              </w:rPr>
              <w:t>0,00</w:t>
            </w:r>
          </w:p>
        </w:tc>
      </w:tr>
      <w:tr w:rsidR="00DD239C" w:rsidRPr="00DD239C" w14:paraId="4B9A628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4673CCA" w14:textId="77777777" w:rsidR="00DD239C" w:rsidRPr="00DD239C" w:rsidRDefault="00DD239C" w:rsidP="00DD239C">
            <w:pPr>
              <w:rPr>
                <w:bCs/>
                <w:sz w:val="20"/>
                <w:szCs w:val="20"/>
              </w:rPr>
            </w:pPr>
            <w:r w:rsidRPr="00DD239C">
              <w:rPr>
                <w:bCs/>
                <w:sz w:val="20"/>
                <w:szCs w:val="20"/>
              </w:rPr>
              <w:t xml:space="preserve">Осуществление полномочий по организации регулярных перевозок пассажиров и багажа по муниципальным маршрутам государственной программы </w:t>
            </w:r>
            <w:r w:rsidRPr="00DD239C">
              <w:rPr>
                <w:bCs/>
                <w:sz w:val="20"/>
                <w:szCs w:val="20"/>
              </w:rPr>
              <w:lastRenderedPageBreak/>
              <w:t>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793D8A4" w14:textId="77777777" w:rsidR="00DD239C" w:rsidRPr="00DD239C" w:rsidRDefault="00DD239C" w:rsidP="00DD239C">
            <w:pPr>
              <w:jc w:val="center"/>
              <w:rPr>
                <w:bCs/>
                <w:sz w:val="20"/>
                <w:szCs w:val="20"/>
              </w:rPr>
            </w:pPr>
            <w:r w:rsidRPr="00DD239C">
              <w:rPr>
                <w:bCs/>
                <w:sz w:val="20"/>
                <w:szCs w:val="20"/>
              </w:rPr>
              <w:lastRenderedPageBreak/>
              <w:t>32.0.00.71100</w:t>
            </w:r>
          </w:p>
        </w:tc>
        <w:tc>
          <w:tcPr>
            <w:tcW w:w="0" w:type="auto"/>
            <w:tcBorders>
              <w:top w:val="nil"/>
              <w:left w:val="single" w:sz="4" w:space="0" w:color="auto"/>
              <w:bottom w:val="single" w:sz="4" w:space="0" w:color="auto"/>
              <w:right w:val="nil"/>
            </w:tcBorders>
            <w:shd w:val="clear" w:color="auto" w:fill="auto"/>
            <w:noWrap/>
            <w:vAlign w:val="center"/>
            <w:hideMark/>
          </w:tcPr>
          <w:p w14:paraId="6DEADB7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F1BCB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E2A9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8D8397"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nil"/>
            </w:tcBorders>
            <w:shd w:val="clear" w:color="auto" w:fill="auto"/>
            <w:noWrap/>
            <w:vAlign w:val="center"/>
            <w:hideMark/>
          </w:tcPr>
          <w:p w14:paraId="46FE2DDE"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27AB6"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56B1876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C2705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A5BB1C3"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nil"/>
            </w:tcBorders>
            <w:shd w:val="clear" w:color="auto" w:fill="auto"/>
            <w:noWrap/>
            <w:vAlign w:val="center"/>
            <w:hideMark/>
          </w:tcPr>
          <w:p w14:paraId="3ABF53B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8FA7C9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C89F3F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61E98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0E49D2B7"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58023" w14:textId="77777777" w:rsidR="00DD239C" w:rsidRPr="00DD239C" w:rsidRDefault="00DD239C" w:rsidP="00DD239C">
            <w:pPr>
              <w:jc w:val="right"/>
              <w:rPr>
                <w:sz w:val="20"/>
                <w:szCs w:val="20"/>
              </w:rPr>
            </w:pPr>
            <w:r w:rsidRPr="00DD239C">
              <w:rPr>
                <w:sz w:val="20"/>
                <w:szCs w:val="20"/>
              </w:rPr>
              <w:t>15 208 707,00</w:t>
            </w:r>
          </w:p>
        </w:tc>
      </w:tr>
      <w:tr w:rsidR="00DD239C" w:rsidRPr="00DD239C" w14:paraId="40CC7C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A40ED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7DB7167"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nil"/>
            </w:tcBorders>
            <w:shd w:val="clear" w:color="auto" w:fill="auto"/>
            <w:noWrap/>
            <w:vAlign w:val="center"/>
            <w:hideMark/>
          </w:tcPr>
          <w:p w14:paraId="389A67F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692553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6DB7EC4"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9AD4A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27DC23DE"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58CD65" w14:textId="77777777" w:rsidR="00DD239C" w:rsidRPr="00DD239C" w:rsidRDefault="00DD239C" w:rsidP="00DD239C">
            <w:pPr>
              <w:jc w:val="right"/>
              <w:rPr>
                <w:sz w:val="20"/>
                <w:szCs w:val="20"/>
              </w:rPr>
            </w:pPr>
            <w:r w:rsidRPr="00DD239C">
              <w:rPr>
                <w:sz w:val="20"/>
                <w:szCs w:val="20"/>
              </w:rPr>
              <w:t>15 208 707,00</w:t>
            </w:r>
          </w:p>
        </w:tc>
      </w:tr>
      <w:tr w:rsidR="00DD239C" w:rsidRPr="00DD239C" w14:paraId="2AAD385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FBFC8D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B883924"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nil"/>
            </w:tcBorders>
            <w:shd w:val="clear" w:color="auto" w:fill="auto"/>
            <w:noWrap/>
            <w:vAlign w:val="center"/>
            <w:hideMark/>
          </w:tcPr>
          <w:p w14:paraId="340508E6"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40332BE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62840A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44B9DB"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nil"/>
            </w:tcBorders>
            <w:shd w:val="clear" w:color="auto" w:fill="auto"/>
            <w:noWrap/>
            <w:vAlign w:val="center"/>
            <w:hideMark/>
          </w:tcPr>
          <w:p w14:paraId="549ADE1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65EBC" w14:textId="77777777" w:rsidR="00DD239C" w:rsidRPr="00DD239C" w:rsidRDefault="00DD239C" w:rsidP="00DD239C">
            <w:pPr>
              <w:jc w:val="right"/>
              <w:rPr>
                <w:sz w:val="20"/>
                <w:szCs w:val="20"/>
              </w:rPr>
            </w:pPr>
            <w:r w:rsidRPr="00DD239C">
              <w:rPr>
                <w:sz w:val="20"/>
                <w:szCs w:val="20"/>
              </w:rPr>
              <w:t>0,00</w:t>
            </w:r>
          </w:p>
        </w:tc>
      </w:tr>
      <w:tr w:rsidR="00DD239C" w:rsidRPr="00DD239C" w14:paraId="7695DB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57974E"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05547789"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single" w:sz="4" w:space="0" w:color="auto"/>
              <w:right w:val="nil"/>
            </w:tcBorders>
            <w:shd w:val="clear" w:color="auto" w:fill="auto"/>
            <w:noWrap/>
            <w:vAlign w:val="center"/>
            <w:hideMark/>
          </w:tcPr>
          <w:p w14:paraId="147A8156"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3AC08D6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07FE1F2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E20D7"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single" w:sz="4" w:space="0" w:color="auto"/>
              <w:right w:val="nil"/>
            </w:tcBorders>
            <w:shd w:val="clear" w:color="auto" w:fill="auto"/>
            <w:noWrap/>
            <w:vAlign w:val="center"/>
            <w:hideMark/>
          </w:tcPr>
          <w:p w14:paraId="423EB3B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25F7B" w14:textId="77777777" w:rsidR="00DD239C" w:rsidRPr="00DD239C" w:rsidRDefault="00DD239C" w:rsidP="00DD239C">
            <w:pPr>
              <w:jc w:val="right"/>
              <w:rPr>
                <w:sz w:val="20"/>
                <w:szCs w:val="20"/>
              </w:rPr>
            </w:pPr>
            <w:r w:rsidRPr="00DD239C">
              <w:rPr>
                <w:sz w:val="20"/>
                <w:szCs w:val="20"/>
              </w:rPr>
              <w:t>0,00</w:t>
            </w:r>
          </w:p>
        </w:tc>
      </w:tr>
      <w:tr w:rsidR="00DD239C" w:rsidRPr="00DD239C" w14:paraId="509196B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094A44"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w:t>
            </w:r>
            <w:proofErr w:type="spellStart"/>
            <w:r w:rsidRPr="00DD239C">
              <w:rPr>
                <w:bCs/>
                <w:sz w:val="20"/>
                <w:szCs w:val="20"/>
              </w:rPr>
              <w:t>бюджетна</w:t>
            </w:r>
            <w:proofErr w:type="spellEnd"/>
            <w:r w:rsidRPr="00DD239C">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75730411" w14:textId="77777777" w:rsidR="00DD239C" w:rsidRPr="00DD239C" w:rsidRDefault="00DD239C" w:rsidP="00DD239C">
            <w:pPr>
              <w:jc w:val="center"/>
              <w:rPr>
                <w:bCs/>
                <w:sz w:val="20"/>
                <w:szCs w:val="20"/>
              </w:rPr>
            </w:pPr>
            <w:r w:rsidRPr="00DD239C">
              <w:rPr>
                <w:bCs/>
                <w:sz w:val="20"/>
                <w:szCs w:val="20"/>
              </w:rPr>
              <w:t>32.0.00.S0170</w:t>
            </w:r>
          </w:p>
        </w:tc>
        <w:tc>
          <w:tcPr>
            <w:tcW w:w="0" w:type="auto"/>
            <w:tcBorders>
              <w:top w:val="nil"/>
              <w:left w:val="single" w:sz="4" w:space="0" w:color="auto"/>
              <w:bottom w:val="single" w:sz="4" w:space="0" w:color="auto"/>
              <w:right w:val="nil"/>
            </w:tcBorders>
            <w:shd w:val="clear" w:color="auto" w:fill="auto"/>
            <w:noWrap/>
            <w:vAlign w:val="center"/>
            <w:hideMark/>
          </w:tcPr>
          <w:p w14:paraId="586FF9A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C8A6A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AD1BB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0E3D23" w14:textId="77777777" w:rsidR="00DD239C" w:rsidRPr="00DD239C" w:rsidRDefault="00DD239C" w:rsidP="00DD239C">
            <w:pPr>
              <w:jc w:val="right"/>
              <w:rPr>
                <w:bCs/>
                <w:sz w:val="20"/>
                <w:szCs w:val="20"/>
              </w:rPr>
            </w:pPr>
            <w:r w:rsidRPr="00DD239C">
              <w:rPr>
                <w:bCs/>
                <w:sz w:val="20"/>
                <w:szCs w:val="20"/>
              </w:rPr>
              <w:t>1 168 600,00</w:t>
            </w:r>
          </w:p>
        </w:tc>
        <w:tc>
          <w:tcPr>
            <w:tcW w:w="0" w:type="auto"/>
            <w:tcBorders>
              <w:top w:val="nil"/>
              <w:left w:val="single" w:sz="4" w:space="0" w:color="auto"/>
              <w:bottom w:val="single" w:sz="4" w:space="0" w:color="auto"/>
              <w:right w:val="nil"/>
            </w:tcBorders>
            <w:shd w:val="clear" w:color="auto" w:fill="auto"/>
            <w:noWrap/>
            <w:vAlign w:val="center"/>
            <w:hideMark/>
          </w:tcPr>
          <w:p w14:paraId="674C3DE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EEDC98" w14:textId="77777777" w:rsidR="00DD239C" w:rsidRPr="00DD239C" w:rsidRDefault="00DD239C" w:rsidP="00DD239C">
            <w:pPr>
              <w:jc w:val="right"/>
              <w:rPr>
                <w:bCs/>
                <w:sz w:val="20"/>
                <w:szCs w:val="20"/>
              </w:rPr>
            </w:pPr>
            <w:r w:rsidRPr="00DD239C">
              <w:rPr>
                <w:bCs/>
                <w:sz w:val="20"/>
                <w:szCs w:val="20"/>
              </w:rPr>
              <w:t>0,00</w:t>
            </w:r>
          </w:p>
        </w:tc>
      </w:tr>
      <w:tr w:rsidR="00DD239C" w:rsidRPr="00DD239C" w14:paraId="2AC1A6A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50196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7ECBC8C" w14:textId="77777777" w:rsidR="00DD239C" w:rsidRPr="00DD239C" w:rsidRDefault="00DD239C" w:rsidP="00DD239C">
            <w:pPr>
              <w:jc w:val="center"/>
              <w:rPr>
                <w:sz w:val="20"/>
                <w:szCs w:val="20"/>
              </w:rPr>
            </w:pPr>
            <w:r w:rsidRPr="00DD239C">
              <w:rPr>
                <w:sz w:val="20"/>
                <w:szCs w:val="20"/>
              </w:rPr>
              <w:t>32.0.00.S0170</w:t>
            </w:r>
          </w:p>
        </w:tc>
        <w:tc>
          <w:tcPr>
            <w:tcW w:w="0" w:type="auto"/>
            <w:tcBorders>
              <w:top w:val="nil"/>
              <w:left w:val="single" w:sz="4" w:space="0" w:color="auto"/>
              <w:bottom w:val="single" w:sz="4" w:space="0" w:color="auto"/>
              <w:right w:val="nil"/>
            </w:tcBorders>
            <w:shd w:val="clear" w:color="auto" w:fill="auto"/>
            <w:noWrap/>
            <w:vAlign w:val="center"/>
            <w:hideMark/>
          </w:tcPr>
          <w:p w14:paraId="400A1F3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F5BC74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F91A9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E730B" w14:textId="77777777" w:rsidR="00DD239C" w:rsidRPr="00DD239C" w:rsidRDefault="00DD239C" w:rsidP="00DD239C">
            <w:pPr>
              <w:jc w:val="right"/>
              <w:rPr>
                <w:sz w:val="20"/>
                <w:szCs w:val="20"/>
              </w:rPr>
            </w:pPr>
            <w:r w:rsidRPr="00DD239C">
              <w:rPr>
                <w:sz w:val="20"/>
                <w:szCs w:val="20"/>
              </w:rPr>
              <w:t>1 168 600,00</w:t>
            </w:r>
          </w:p>
        </w:tc>
        <w:tc>
          <w:tcPr>
            <w:tcW w:w="0" w:type="auto"/>
            <w:tcBorders>
              <w:top w:val="nil"/>
              <w:left w:val="single" w:sz="4" w:space="0" w:color="auto"/>
              <w:bottom w:val="single" w:sz="4" w:space="0" w:color="auto"/>
              <w:right w:val="nil"/>
            </w:tcBorders>
            <w:shd w:val="clear" w:color="auto" w:fill="auto"/>
            <w:noWrap/>
            <w:vAlign w:val="center"/>
            <w:hideMark/>
          </w:tcPr>
          <w:p w14:paraId="2F10327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C7498" w14:textId="77777777" w:rsidR="00DD239C" w:rsidRPr="00DD239C" w:rsidRDefault="00DD239C" w:rsidP="00DD239C">
            <w:pPr>
              <w:jc w:val="right"/>
              <w:rPr>
                <w:sz w:val="20"/>
                <w:szCs w:val="20"/>
              </w:rPr>
            </w:pPr>
            <w:r w:rsidRPr="00DD239C">
              <w:rPr>
                <w:sz w:val="20"/>
                <w:szCs w:val="20"/>
              </w:rPr>
              <w:t>0,00</w:t>
            </w:r>
          </w:p>
        </w:tc>
      </w:tr>
      <w:tr w:rsidR="00DD239C" w:rsidRPr="00DD239C" w14:paraId="5DAC038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2296A0"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(муниципальных) </w:t>
            </w:r>
            <w:r w:rsidRPr="00DD239C">
              <w:rPr>
                <w:sz w:val="20"/>
                <w:szCs w:val="20"/>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14:paraId="63F9690A" w14:textId="77777777" w:rsidR="00DD239C" w:rsidRPr="00DD239C" w:rsidRDefault="00DD239C" w:rsidP="00DD239C">
            <w:pPr>
              <w:jc w:val="center"/>
              <w:rPr>
                <w:sz w:val="20"/>
                <w:szCs w:val="20"/>
              </w:rPr>
            </w:pPr>
            <w:r w:rsidRPr="00DD239C">
              <w:rPr>
                <w:sz w:val="20"/>
                <w:szCs w:val="20"/>
              </w:rPr>
              <w:lastRenderedPageBreak/>
              <w:t>32.0.00.S0170</w:t>
            </w:r>
          </w:p>
        </w:tc>
        <w:tc>
          <w:tcPr>
            <w:tcW w:w="0" w:type="auto"/>
            <w:tcBorders>
              <w:top w:val="nil"/>
              <w:left w:val="single" w:sz="4" w:space="0" w:color="auto"/>
              <w:bottom w:val="single" w:sz="4" w:space="0" w:color="auto"/>
              <w:right w:val="nil"/>
            </w:tcBorders>
            <w:shd w:val="clear" w:color="auto" w:fill="auto"/>
            <w:noWrap/>
            <w:vAlign w:val="center"/>
            <w:hideMark/>
          </w:tcPr>
          <w:p w14:paraId="723F9A9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D19A92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C7A4BF4"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097DF" w14:textId="77777777" w:rsidR="00DD239C" w:rsidRPr="00DD239C" w:rsidRDefault="00DD239C" w:rsidP="00DD239C">
            <w:pPr>
              <w:jc w:val="right"/>
              <w:rPr>
                <w:sz w:val="20"/>
                <w:szCs w:val="20"/>
              </w:rPr>
            </w:pPr>
            <w:r w:rsidRPr="00DD239C">
              <w:rPr>
                <w:sz w:val="20"/>
                <w:szCs w:val="20"/>
              </w:rPr>
              <w:t>1 168 600,00</w:t>
            </w:r>
          </w:p>
        </w:tc>
        <w:tc>
          <w:tcPr>
            <w:tcW w:w="0" w:type="auto"/>
            <w:tcBorders>
              <w:top w:val="nil"/>
              <w:left w:val="single" w:sz="4" w:space="0" w:color="auto"/>
              <w:bottom w:val="single" w:sz="4" w:space="0" w:color="auto"/>
              <w:right w:val="nil"/>
            </w:tcBorders>
            <w:shd w:val="clear" w:color="auto" w:fill="auto"/>
            <w:noWrap/>
            <w:vAlign w:val="center"/>
            <w:hideMark/>
          </w:tcPr>
          <w:p w14:paraId="798F23B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5B3925" w14:textId="77777777" w:rsidR="00DD239C" w:rsidRPr="00DD239C" w:rsidRDefault="00DD239C" w:rsidP="00DD239C">
            <w:pPr>
              <w:jc w:val="right"/>
              <w:rPr>
                <w:sz w:val="20"/>
                <w:szCs w:val="20"/>
              </w:rPr>
            </w:pPr>
            <w:r w:rsidRPr="00DD239C">
              <w:rPr>
                <w:sz w:val="20"/>
                <w:szCs w:val="20"/>
              </w:rPr>
              <w:t>0,00</w:t>
            </w:r>
          </w:p>
        </w:tc>
      </w:tr>
      <w:tr w:rsidR="00DD239C" w:rsidRPr="00DD239C" w14:paraId="5AF7D0C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0F3525"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17698A6" w14:textId="77777777" w:rsidR="00DD239C" w:rsidRPr="00DD239C" w:rsidRDefault="00DD239C" w:rsidP="00DD239C">
            <w:pPr>
              <w:jc w:val="center"/>
              <w:rPr>
                <w:bCs/>
                <w:sz w:val="20"/>
                <w:szCs w:val="20"/>
              </w:rPr>
            </w:pPr>
            <w:r w:rsidRPr="00DD239C">
              <w:rPr>
                <w:bCs/>
                <w:sz w:val="20"/>
                <w:szCs w:val="20"/>
              </w:rPr>
              <w:t>32.0.00.S1100</w:t>
            </w:r>
          </w:p>
        </w:tc>
        <w:tc>
          <w:tcPr>
            <w:tcW w:w="0" w:type="auto"/>
            <w:tcBorders>
              <w:top w:val="nil"/>
              <w:left w:val="single" w:sz="4" w:space="0" w:color="auto"/>
              <w:bottom w:val="single" w:sz="4" w:space="0" w:color="auto"/>
              <w:right w:val="nil"/>
            </w:tcBorders>
            <w:shd w:val="clear" w:color="auto" w:fill="auto"/>
            <w:noWrap/>
            <w:vAlign w:val="center"/>
            <w:hideMark/>
          </w:tcPr>
          <w:p w14:paraId="3DCAC1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68FB4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7DC19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77B68A" w14:textId="77777777" w:rsidR="00DD239C" w:rsidRPr="00DD239C" w:rsidRDefault="00DD239C" w:rsidP="00DD239C">
            <w:pPr>
              <w:jc w:val="right"/>
              <w:rPr>
                <w:bCs/>
                <w:sz w:val="20"/>
                <w:szCs w:val="20"/>
              </w:rPr>
            </w:pPr>
            <w:r w:rsidRPr="00DD239C">
              <w:rPr>
                <w:bCs/>
                <w:sz w:val="20"/>
                <w:szCs w:val="20"/>
              </w:rPr>
              <w:t>310 400,00</w:t>
            </w:r>
          </w:p>
        </w:tc>
        <w:tc>
          <w:tcPr>
            <w:tcW w:w="0" w:type="auto"/>
            <w:tcBorders>
              <w:top w:val="nil"/>
              <w:left w:val="single" w:sz="4" w:space="0" w:color="auto"/>
              <w:bottom w:val="single" w:sz="4" w:space="0" w:color="auto"/>
              <w:right w:val="nil"/>
            </w:tcBorders>
            <w:shd w:val="clear" w:color="auto" w:fill="auto"/>
            <w:noWrap/>
            <w:vAlign w:val="center"/>
            <w:hideMark/>
          </w:tcPr>
          <w:p w14:paraId="16A27DF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C71830" w14:textId="77777777" w:rsidR="00DD239C" w:rsidRPr="00DD239C" w:rsidRDefault="00DD239C" w:rsidP="00DD239C">
            <w:pPr>
              <w:jc w:val="right"/>
              <w:rPr>
                <w:bCs/>
                <w:sz w:val="20"/>
                <w:szCs w:val="20"/>
              </w:rPr>
            </w:pPr>
            <w:r w:rsidRPr="00DD239C">
              <w:rPr>
                <w:bCs/>
                <w:sz w:val="20"/>
                <w:szCs w:val="20"/>
              </w:rPr>
              <w:t>0,00</w:t>
            </w:r>
          </w:p>
        </w:tc>
      </w:tr>
      <w:tr w:rsidR="00DD239C" w:rsidRPr="00DD239C" w14:paraId="25B6523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010B54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069ECF" w14:textId="77777777" w:rsidR="00DD239C" w:rsidRPr="00DD239C" w:rsidRDefault="00DD239C" w:rsidP="00DD239C">
            <w:pPr>
              <w:jc w:val="center"/>
              <w:rPr>
                <w:sz w:val="20"/>
                <w:szCs w:val="20"/>
              </w:rPr>
            </w:pPr>
            <w:r w:rsidRPr="00DD239C">
              <w:rPr>
                <w:sz w:val="20"/>
                <w:szCs w:val="20"/>
              </w:rPr>
              <w:t>32.0.00.S1100</w:t>
            </w:r>
          </w:p>
        </w:tc>
        <w:tc>
          <w:tcPr>
            <w:tcW w:w="0" w:type="auto"/>
            <w:tcBorders>
              <w:top w:val="nil"/>
              <w:left w:val="single" w:sz="4" w:space="0" w:color="auto"/>
              <w:bottom w:val="single" w:sz="4" w:space="0" w:color="auto"/>
              <w:right w:val="nil"/>
            </w:tcBorders>
            <w:shd w:val="clear" w:color="auto" w:fill="auto"/>
            <w:noWrap/>
            <w:vAlign w:val="center"/>
            <w:hideMark/>
          </w:tcPr>
          <w:p w14:paraId="3507528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4F5CB0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7A980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27C95E" w14:textId="77777777" w:rsidR="00DD239C" w:rsidRPr="00DD239C" w:rsidRDefault="00DD239C" w:rsidP="00DD239C">
            <w:pPr>
              <w:jc w:val="right"/>
              <w:rPr>
                <w:sz w:val="20"/>
                <w:szCs w:val="20"/>
              </w:rPr>
            </w:pPr>
            <w:r w:rsidRPr="00DD239C">
              <w:rPr>
                <w:sz w:val="20"/>
                <w:szCs w:val="20"/>
              </w:rPr>
              <w:t>310 400,00</w:t>
            </w:r>
          </w:p>
        </w:tc>
        <w:tc>
          <w:tcPr>
            <w:tcW w:w="0" w:type="auto"/>
            <w:tcBorders>
              <w:top w:val="nil"/>
              <w:left w:val="single" w:sz="4" w:space="0" w:color="auto"/>
              <w:bottom w:val="single" w:sz="4" w:space="0" w:color="auto"/>
              <w:right w:val="nil"/>
            </w:tcBorders>
            <w:shd w:val="clear" w:color="auto" w:fill="auto"/>
            <w:noWrap/>
            <w:vAlign w:val="center"/>
            <w:hideMark/>
          </w:tcPr>
          <w:p w14:paraId="1765002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3AC51" w14:textId="77777777" w:rsidR="00DD239C" w:rsidRPr="00DD239C" w:rsidRDefault="00DD239C" w:rsidP="00DD239C">
            <w:pPr>
              <w:jc w:val="right"/>
              <w:rPr>
                <w:sz w:val="20"/>
                <w:szCs w:val="20"/>
              </w:rPr>
            </w:pPr>
            <w:r w:rsidRPr="00DD239C">
              <w:rPr>
                <w:sz w:val="20"/>
                <w:szCs w:val="20"/>
              </w:rPr>
              <w:t>0,00</w:t>
            </w:r>
          </w:p>
        </w:tc>
      </w:tr>
      <w:tr w:rsidR="00DD239C" w:rsidRPr="00DD239C" w14:paraId="0141C3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7D5AC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A0F763C" w14:textId="77777777" w:rsidR="00DD239C" w:rsidRPr="00DD239C" w:rsidRDefault="00DD239C" w:rsidP="00DD239C">
            <w:pPr>
              <w:jc w:val="center"/>
              <w:rPr>
                <w:sz w:val="20"/>
                <w:szCs w:val="20"/>
              </w:rPr>
            </w:pPr>
            <w:r w:rsidRPr="00DD239C">
              <w:rPr>
                <w:sz w:val="20"/>
                <w:szCs w:val="20"/>
              </w:rPr>
              <w:t>32.0.00.S1100</w:t>
            </w:r>
          </w:p>
        </w:tc>
        <w:tc>
          <w:tcPr>
            <w:tcW w:w="0" w:type="auto"/>
            <w:tcBorders>
              <w:top w:val="nil"/>
              <w:left w:val="single" w:sz="4" w:space="0" w:color="auto"/>
              <w:bottom w:val="single" w:sz="4" w:space="0" w:color="auto"/>
              <w:right w:val="nil"/>
            </w:tcBorders>
            <w:shd w:val="clear" w:color="auto" w:fill="auto"/>
            <w:noWrap/>
            <w:vAlign w:val="center"/>
            <w:hideMark/>
          </w:tcPr>
          <w:p w14:paraId="0E37804A"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2415BF9"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2071FEB4"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450F6A" w14:textId="77777777" w:rsidR="00DD239C" w:rsidRPr="00DD239C" w:rsidRDefault="00DD239C" w:rsidP="00DD239C">
            <w:pPr>
              <w:jc w:val="right"/>
              <w:rPr>
                <w:sz w:val="20"/>
                <w:szCs w:val="20"/>
              </w:rPr>
            </w:pPr>
            <w:r w:rsidRPr="00DD239C">
              <w:rPr>
                <w:sz w:val="20"/>
                <w:szCs w:val="20"/>
              </w:rPr>
              <w:t>310 400,00</w:t>
            </w:r>
          </w:p>
        </w:tc>
        <w:tc>
          <w:tcPr>
            <w:tcW w:w="0" w:type="auto"/>
            <w:tcBorders>
              <w:top w:val="nil"/>
              <w:left w:val="single" w:sz="4" w:space="0" w:color="auto"/>
              <w:bottom w:val="single" w:sz="4" w:space="0" w:color="auto"/>
              <w:right w:val="nil"/>
            </w:tcBorders>
            <w:shd w:val="clear" w:color="auto" w:fill="auto"/>
            <w:noWrap/>
            <w:vAlign w:val="center"/>
            <w:hideMark/>
          </w:tcPr>
          <w:p w14:paraId="046D460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533D1" w14:textId="77777777" w:rsidR="00DD239C" w:rsidRPr="00DD239C" w:rsidRDefault="00DD239C" w:rsidP="00DD239C">
            <w:pPr>
              <w:jc w:val="right"/>
              <w:rPr>
                <w:sz w:val="20"/>
                <w:szCs w:val="20"/>
              </w:rPr>
            </w:pPr>
            <w:r w:rsidRPr="00DD239C">
              <w:rPr>
                <w:sz w:val="20"/>
                <w:szCs w:val="20"/>
              </w:rPr>
              <w:t>0,00</w:t>
            </w:r>
          </w:p>
        </w:tc>
      </w:tr>
      <w:tr w:rsidR="00DD239C" w:rsidRPr="00DD239C" w14:paraId="572512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2FA9DC7"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7383AE2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single" w:sz="4" w:space="0" w:color="auto"/>
              <w:right w:val="nil"/>
            </w:tcBorders>
            <w:shd w:val="clear" w:color="auto" w:fill="auto"/>
            <w:noWrap/>
            <w:vAlign w:val="center"/>
            <w:hideMark/>
          </w:tcPr>
          <w:p w14:paraId="1DBD62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79331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AA3B6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B662F2" w14:textId="77777777" w:rsidR="00DD239C" w:rsidRPr="00DD239C" w:rsidRDefault="00DD239C" w:rsidP="00DD239C">
            <w:pPr>
              <w:jc w:val="right"/>
              <w:rPr>
                <w:bCs/>
                <w:sz w:val="20"/>
                <w:szCs w:val="20"/>
              </w:rPr>
            </w:pPr>
            <w:r w:rsidRPr="00DD239C">
              <w:rPr>
                <w:bCs/>
                <w:sz w:val="20"/>
                <w:szCs w:val="20"/>
              </w:rPr>
              <w:t>617 220 196,82</w:t>
            </w:r>
          </w:p>
        </w:tc>
        <w:tc>
          <w:tcPr>
            <w:tcW w:w="0" w:type="auto"/>
            <w:tcBorders>
              <w:top w:val="nil"/>
              <w:left w:val="single" w:sz="4" w:space="0" w:color="auto"/>
              <w:bottom w:val="single" w:sz="4" w:space="0" w:color="auto"/>
              <w:right w:val="nil"/>
            </w:tcBorders>
            <w:shd w:val="clear" w:color="auto" w:fill="auto"/>
            <w:noWrap/>
            <w:vAlign w:val="center"/>
            <w:hideMark/>
          </w:tcPr>
          <w:p w14:paraId="75FEA70B" w14:textId="77777777" w:rsidR="00DD239C" w:rsidRPr="00DD239C" w:rsidRDefault="00DD239C" w:rsidP="00DD239C">
            <w:pPr>
              <w:jc w:val="right"/>
              <w:rPr>
                <w:bCs/>
                <w:sz w:val="20"/>
                <w:szCs w:val="20"/>
              </w:rPr>
            </w:pPr>
            <w:r w:rsidRPr="00DD239C">
              <w:rPr>
                <w:bCs/>
                <w:sz w:val="20"/>
                <w:szCs w:val="20"/>
              </w:rPr>
              <w:t>597 170 892,79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B35A0" w14:textId="77777777" w:rsidR="00DD239C" w:rsidRPr="00DD239C" w:rsidRDefault="00DD239C" w:rsidP="00DD239C">
            <w:pPr>
              <w:jc w:val="right"/>
              <w:rPr>
                <w:bCs/>
                <w:sz w:val="20"/>
                <w:szCs w:val="20"/>
              </w:rPr>
            </w:pPr>
            <w:r w:rsidRPr="00DD239C">
              <w:rPr>
                <w:bCs/>
                <w:sz w:val="20"/>
                <w:szCs w:val="20"/>
              </w:rPr>
              <w:t>325 350 643,06</w:t>
            </w:r>
          </w:p>
        </w:tc>
      </w:tr>
      <w:tr w:rsidR="00DD239C" w:rsidRPr="00DD239C" w14:paraId="6B1ACA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519D06" w14:textId="77777777" w:rsidR="00DD239C" w:rsidRPr="00DD239C" w:rsidRDefault="00DD239C" w:rsidP="00DD239C">
            <w:pPr>
              <w:rPr>
                <w:bCs/>
                <w:sz w:val="20"/>
                <w:szCs w:val="20"/>
              </w:rPr>
            </w:pPr>
            <w:r w:rsidRPr="00DD239C">
              <w:rPr>
                <w:bCs/>
                <w:sz w:val="20"/>
                <w:szCs w:val="20"/>
              </w:rPr>
              <w:t>Высшее должностное лицо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0A01C8DF" w14:textId="77777777" w:rsidR="00DD239C" w:rsidRPr="00DD239C" w:rsidRDefault="00DD239C" w:rsidP="00DD239C">
            <w:pPr>
              <w:jc w:val="center"/>
              <w:rPr>
                <w:bCs/>
                <w:sz w:val="20"/>
                <w:szCs w:val="20"/>
              </w:rPr>
            </w:pPr>
            <w:r w:rsidRPr="00DD239C">
              <w:rPr>
                <w:bCs/>
                <w:sz w:val="20"/>
                <w:szCs w:val="20"/>
              </w:rPr>
              <w:t>99.0.00.01100</w:t>
            </w:r>
          </w:p>
        </w:tc>
        <w:tc>
          <w:tcPr>
            <w:tcW w:w="0" w:type="auto"/>
            <w:tcBorders>
              <w:top w:val="nil"/>
              <w:left w:val="single" w:sz="4" w:space="0" w:color="auto"/>
              <w:bottom w:val="single" w:sz="4" w:space="0" w:color="auto"/>
              <w:right w:val="nil"/>
            </w:tcBorders>
            <w:shd w:val="clear" w:color="auto" w:fill="auto"/>
            <w:noWrap/>
            <w:vAlign w:val="center"/>
            <w:hideMark/>
          </w:tcPr>
          <w:p w14:paraId="0183D6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D23F0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1C8704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88CB82"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nil"/>
              <w:left w:val="single" w:sz="4" w:space="0" w:color="auto"/>
              <w:bottom w:val="single" w:sz="4" w:space="0" w:color="auto"/>
              <w:right w:val="nil"/>
            </w:tcBorders>
            <w:shd w:val="clear" w:color="auto" w:fill="auto"/>
            <w:noWrap/>
            <w:vAlign w:val="center"/>
            <w:hideMark/>
          </w:tcPr>
          <w:p w14:paraId="47F40109"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D882B2"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367B111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EA548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1B8B7CD" w14:textId="77777777" w:rsidR="00DD239C" w:rsidRPr="00DD239C" w:rsidRDefault="00DD239C" w:rsidP="00DD239C">
            <w:pPr>
              <w:jc w:val="center"/>
              <w:rPr>
                <w:sz w:val="20"/>
                <w:szCs w:val="20"/>
              </w:rPr>
            </w:pPr>
            <w:r w:rsidRPr="00DD239C">
              <w:rPr>
                <w:sz w:val="20"/>
                <w:szCs w:val="20"/>
              </w:rPr>
              <w:t>99.0.00.01100</w:t>
            </w:r>
          </w:p>
        </w:tc>
        <w:tc>
          <w:tcPr>
            <w:tcW w:w="0" w:type="auto"/>
            <w:tcBorders>
              <w:top w:val="nil"/>
              <w:left w:val="single" w:sz="4" w:space="0" w:color="auto"/>
              <w:bottom w:val="single" w:sz="4" w:space="0" w:color="auto"/>
              <w:right w:val="nil"/>
            </w:tcBorders>
            <w:shd w:val="clear" w:color="auto" w:fill="auto"/>
            <w:noWrap/>
            <w:vAlign w:val="center"/>
            <w:hideMark/>
          </w:tcPr>
          <w:p w14:paraId="466FEC5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4ECAC0A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34D10C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A24F2" w14:textId="77777777" w:rsidR="00DD239C" w:rsidRPr="00DD239C" w:rsidRDefault="00DD239C" w:rsidP="00DD239C">
            <w:pPr>
              <w:jc w:val="right"/>
              <w:rPr>
                <w:sz w:val="20"/>
                <w:szCs w:val="20"/>
              </w:rPr>
            </w:pPr>
            <w:r w:rsidRPr="00DD239C">
              <w:rPr>
                <w:sz w:val="20"/>
                <w:szCs w:val="20"/>
              </w:rPr>
              <w:t>2 602 591,20</w:t>
            </w:r>
          </w:p>
        </w:tc>
        <w:tc>
          <w:tcPr>
            <w:tcW w:w="0" w:type="auto"/>
            <w:tcBorders>
              <w:top w:val="nil"/>
              <w:left w:val="single" w:sz="4" w:space="0" w:color="auto"/>
              <w:bottom w:val="single" w:sz="4" w:space="0" w:color="auto"/>
              <w:right w:val="nil"/>
            </w:tcBorders>
            <w:shd w:val="clear" w:color="auto" w:fill="auto"/>
            <w:noWrap/>
            <w:vAlign w:val="center"/>
            <w:hideMark/>
          </w:tcPr>
          <w:p w14:paraId="24B832A7" w14:textId="77777777" w:rsidR="00DD239C" w:rsidRPr="00DD239C" w:rsidRDefault="00DD239C" w:rsidP="00DD239C">
            <w:pPr>
              <w:jc w:val="right"/>
              <w:rPr>
                <w:sz w:val="20"/>
                <w:szCs w:val="20"/>
              </w:rPr>
            </w:pPr>
            <w:r w:rsidRPr="00DD239C">
              <w:rPr>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C093C" w14:textId="77777777" w:rsidR="00DD239C" w:rsidRPr="00DD239C" w:rsidRDefault="00DD239C" w:rsidP="00DD239C">
            <w:pPr>
              <w:jc w:val="right"/>
              <w:rPr>
                <w:sz w:val="20"/>
                <w:szCs w:val="20"/>
              </w:rPr>
            </w:pPr>
            <w:r w:rsidRPr="00DD239C">
              <w:rPr>
                <w:sz w:val="20"/>
                <w:szCs w:val="20"/>
              </w:rPr>
              <w:t>2 389 500,00</w:t>
            </w:r>
          </w:p>
        </w:tc>
      </w:tr>
      <w:tr w:rsidR="00DD239C" w:rsidRPr="00DD239C" w14:paraId="52B68F5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4BBECE"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6E3ACB1" w14:textId="77777777" w:rsidR="00DD239C" w:rsidRPr="00DD239C" w:rsidRDefault="00DD239C" w:rsidP="00DD239C">
            <w:pPr>
              <w:jc w:val="center"/>
              <w:rPr>
                <w:sz w:val="20"/>
                <w:szCs w:val="20"/>
              </w:rPr>
            </w:pPr>
            <w:r w:rsidRPr="00DD239C">
              <w:rPr>
                <w:sz w:val="20"/>
                <w:szCs w:val="20"/>
              </w:rPr>
              <w:t>99.0.00.01100</w:t>
            </w:r>
          </w:p>
        </w:tc>
        <w:tc>
          <w:tcPr>
            <w:tcW w:w="0" w:type="auto"/>
            <w:tcBorders>
              <w:top w:val="nil"/>
              <w:left w:val="single" w:sz="4" w:space="0" w:color="auto"/>
              <w:bottom w:val="single" w:sz="4" w:space="0" w:color="auto"/>
              <w:right w:val="nil"/>
            </w:tcBorders>
            <w:shd w:val="clear" w:color="auto" w:fill="auto"/>
            <w:noWrap/>
            <w:vAlign w:val="center"/>
            <w:hideMark/>
          </w:tcPr>
          <w:p w14:paraId="5764E38E"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547AB5F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2A2EC5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50AC61" w14:textId="77777777" w:rsidR="00DD239C" w:rsidRPr="00DD239C" w:rsidRDefault="00DD239C" w:rsidP="00DD239C">
            <w:pPr>
              <w:jc w:val="right"/>
              <w:rPr>
                <w:sz w:val="20"/>
                <w:szCs w:val="20"/>
              </w:rPr>
            </w:pPr>
            <w:r w:rsidRPr="00DD239C">
              <w:rPr>
                <w:sz w:val="20"/>
                <w:szCs w:val="20"/>
              </w:rPr>
              <w:t>2 602 591,20</w:t>
            </w:r>
          </w:p>
        </w:tc>
        <w:tc>
          <w:tcPr>
            <w:tcW w:w="0" w:type="auto"/>
            <w:tcBorders>
              <w:top w:val="nil"/>
              <w:left w:val="single" w:sz="4" w:space="0" w:color="auto"/>
              <w:bottom w:val="single" w:sz="4" w:space="0" w:color="auto"/>
              <w:right w:val="nil"/>
            </w:tcBorders>
            <w:shd w:val="clear" w:color="auto" w:fill="auto"/>
            <w:noWrap/>
            <w:vAlign w:val="center"/>
            <w:hideMark/>
          </w:tcPr>
          <w:p w14:paraId="14F1CDA0" w14:textId="77777777" w:rsidR="00DD239C" w:rsidRPr="00DD239C" w:rsidRDefault="00DD239C" w:rsidP="00DD239C">
            <w:pPr>
              <w:jc w:val="right"/>
              <w:rPr>
                <w:sz w:val="20"/>
                <w:szCs w:val="20"/>
              </w:rPr>
            </w:pPr>
            <w:r w:rsidRPr="00DD239C">
              <w:rPr>
                <w:sz w:val="20"/>
                <w:szCs w:val="20"/>
              </w:rPr>
              <w:t>2 389 500,00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6A2913" w14:textId="77777777" w:rsidR="00DD239C" w:rsidRPr="00DD239C" w:rsidRDefault="00DD239C" w:rsidP="00DD239C">
            <w:pPr>
              <w:jc w:val="right"/>
              <w:rPr>
                <w:sz w:val="20"/>
                <w:szCs w:val="20"/>
              </w:rPr>
            </w:pPr>
            <w:r w:rsidRPr="00DD239C">
              <w:rPr>
                <w:sz w:val="20"/>
                <w:szCs w:val="20"/>
              </w:rPr>
              <w:t>2 389 500,00</w:t>
            </w:r>
          </w:p>
        </w:tc>
      </w:tr>
      <w:tr w:rsidR="00DD239C" w:rsidRPr="00DD239C" w14:paraId="6CDFC74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0A6342E" w14:textId="77777777" w:rsidR="00DD239C" w:rsidRPr="00DD239C" w:rsidRDefault="00DD239C" w:rsidP="00DD239C">
            <w:pPr>
              <w:rPr>
                <w:bCs/>
                <w:sz w:val="20"/>
                <w:szCs w:val="20"/>
              </w:rPr>
            </w:pPr>
            <w:r w:rsidRPr="00DD239C">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32CA34D" w14:textId="77777777" w:rsidR="00DD239C" w:rsidRPr="00DD239C" w:rsidRDefault="00DD239C" w:rsidP="00DD239C">
            <w:pPr>
              <w:jc w:val="center"/>
              <w:rPr>
                <w:bCs/>
                <w:sz w:val="20"/>
                <w:szCs w:val="20"/>
              </w:rPr>
            </w:pPr>
            <w:r w:rsidRPr="00DD239C">
              <w:rPr>
                <w:bCs/>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22818B9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D5697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C3CB26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4287F" w14:textId="77777777" w:rsidR="00DD239C" w:rsidRPr="00DD239C" w:rsidRDefault="00DD239C" w:rsidP="00DD239C">
            <w:pPr>
              <w:jc w:val="right"/>
              <w:rPr>
                <w:bCs/>
                <w:sz w:val="20"/>
                <w:szCs w:val="20"/>
              </w:rPr>
            </w:pPr>
            <w:r w:rsidRPr="00DD239C">
              <w:rPr>
                <w:bCs/>
                <w:sz w:val="20"/>
                <w:szCs w:val="20"/>
              </w:rPr>
              <w:t>69 650 171,70</w:t>
            </w:r>
          </w:p>
        </w:tc>
        <w:tc>
          <w:tcPr>
            <w:tcW w:w="0" w:type="auto"/>
            <w:tcBorders>
              <w:top w:val="nil"/>
              <w:left w:val="single" w:sz="4" w:space="0" w:color="auto"/>
              <w:bottom w:val="single" w:sz="4" w:space="0" w:color="auto"/>
              <w:right w:val="nil"/>
            </w:tcBorders>
            <w:shd w:val="clear" w:color="auto" w:fill="auto"/>
            <w:noWrap/>
            <w:vAlign w:val="center"/>
            <w:hideMark/>
          </w:tcPr>
          <w:p w14:paraId="71E29A9A" w14:textId="77777777" w:rsidR="00DD239C" w:rsidRPr="00DD239C" w:rsidRDefault="00DD239C" w:rsidP="00DD239C">
            <w:pPr>
              <w:jc w:val="right"/>
              <w:rPr>
                <w:bCs/>
                <w:sz w:val="20"/>
                <w:szCs w:val="20"/>
              </w:rPr>
            </w:pPr>
            <w:r w:rsidRPr="00DD239C">
              <w:rPr>
                <w:bCs/>
                <w:sz w:val="20"/>
                <w:szCs w:val="20"/>
              </w:rPr>
              <w:t>46 523 979,18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51F990" w14:textId="77777777" w:rsidR="00DD239C" w:rsidRPr="00DD239C" w:rsidRDefault="00DD239C" w:rsidP="00DD239C">
            <w:pPr>
              <w:jc w:val="right"/>
              <w:rPr>
                <w:bCs/>
                <w:sz w:val="20"/>
                <w:szCs w:val="20"/>
              </w:rPr>
            </w:pPr>
            <w:r w:rsidRPr="00DD239C">
              <w:rPr>
                <w:bCs/>
                <w:sz w:val="20"/>
                <w:szCs w:val="20"/>
              </w:rPr>
              <w:t>25 815 540,98</w:t>
            </w:r>
          </w:p>
        </w:tc>
      </w:tr>
      <w:tr w:rsidR="00DD239C" w:rsidRPr="00DD239C" w14:paraId="0FF6AB3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ECD0F3"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B18D252" w14:textId="77777777" w:rsidR="00DD239C" w:rsidRPr="00DD239C" w:rsidRDefault="00DD239C" w:rsidP="00DD239C">
            <w:pPr>
              <w:jc w:val="center"/>
              <w:rPr>
                <w:sz w:val="20"/>
                <w:szCs w:val="20"/>
              </w:rPr>
            </w:pPr>
            <w:r w:rsidRPr="00DD239C">
              <w:rPr>
                <w:sz w:val="20"/>
                <w:szCs w:val="20"/>
              </w:rPr>
              <w:lastRenderedPageBreak/>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224957AD"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72B5510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0F34B5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9D5C57" w14:textId="77777777" w:rsidR="00DD239C" w:rsidRPr="00DD239C" w:rsidRDefault="00DD239C" w:rsidP="00DD239C">
            <w:pPr>
              <w:jc w:val="right"/>
              <w:rPr>
                <w:sz w:val="20"/>
                <w:szCs w:val="20"/>
              </w:rPr>
            </w:pPr>
            <w:r w:rsidRPr="00DD239C">
              <w:rPr>
                <w:sz w:val="20"/>
                <w:szCs w:val="20"/>
              </w:rPr>
              <w:t>58 760 687,75</w:t>
            </w:r>
          </w:p>
        </w:tc>
        <w:tc>
          <w:tcPr>
            <w:tcW w:w="0" w:type="auto"/>
            <w:tcBorders>
              <w:top w:val="nil"/>
              <w:left w:val="single" w:sz="4" w:space="0" w:color="auto"/>
              <w:bottom w:val="single" w:sz="4" w:space="0" w:color="auto"/>
              <w:right w:val="nil"/>
            </w:tcBorders>
            <w:shd w:val="clear" w:color="auto" w:fill="auto"/>
            <w:noWrap/>
            <w:vAlign w:val="center"/>
            <w:hideMark/>
          </w:tcPr>
          <w:p w14:paraId="2FEC1706" w14:textId="77777777" w:rsidR="00DD239C" w:rsidRPr="00DD239C" w:rsidRDefault="00DD239C" w:rsidP="00DD239C">
            <w:pPr>
              <w:jc w:val="right"/>
              <w:rPr>
                <w:sz w:val="20"/>
                <w:szCs w:val="20"/>
              </w:rPr>
            </w:pPr>
            <w:r w:rsidRPr="00DD239C">
              <w:rPr>
                <w:sz w:val="20"/>
                <w:szCs w:val="20"/>
              </w:rPr>
              <w:t>43 570 979,18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C1B79" w14:textId="77777777" w:rsidR="00DD239C" w:rsidRPr="00DD239C" w:rsidRDefault="00DD239C" w:rsidP="00DD239C">
            <w:pPr>
              <w:jc w:val="right"/>
              <w:rPr>
                <w:sz w:val="20"/>
                <w:szCs w:val="20"/>
              </w:rPr>
            </w:pPr>
            <w:r w:rsidRPr="00DD239C">
              <w:rPr>
                <w:sz w:val="20"/>
                <w:szCs w:val="20"/>
              </w:rPr>
              <w:t>24 562 540,98</w:t>
            </w:r>
          </w:p>
        </w:tc>
      </w:tr>
      <w:tr w:rsidR="00DD239C" w:rsidRPr="00DD239C" w14:paraId="24DC201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132C4C"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B970A21"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7C6C841D"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6A15594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00DCAE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2D29C0" w14:textId="77777777" w:rsidR="00DD239C" w:rsidRPr="00DD239C" w:rsidRDefault="00DD239C" w:rsidP="00DD239C">
            <w:pPr>
              <w:jc w:val="right"/>
              <w:rPr>
                <w:sz w:val="20"/>
                <w:szCs w:val="20"/>
              </w:rPr>
            </w:pPr>
            <w:r w:rsidRPr="00DD239C">
              <w:rPr>
                <w:sz w:val="20"/>
                <w:szCs w:val="20"/>
              </w:rPr>
              <w:t>56 573 531,14</w:t>
            </w:r>
          </w:p>
        </w:tc>
        <w:tc>
          <w:tcPr>
            <w:tcW w:w="0" w:type="auto"/>
            <w:tcBorders>
              <w:top w:val="nil"/>
              <w:left w:val="single" w:sz="4" w:space="0" w:color="auto"/>
              <w:bottom w:val="single" w:sz="4" w:space="0" w:color="auto"/>
              <w:right w:val="nil"/>
            </w:tcBorders>
            <w:shd w:val="clear" w:color="auto" w:fill="auto"/>
            <w:noWrap/>
            <w:vAlign w:val="center"/>
            <w:hideMark/>
          </w:tcPr>
          <w:p w14:paraId="2BA788F0" w14:textId="77777777" w:rsidR="00DD239C" w:rsidRPr="00DD239C" w:rsidRDefault="00DD239C" w:rsidP="00DD239C">
            <w:pPr>
              <w:jc w:val="right"/>
              <w:rPr>
                <w:sz w:val="20"/>
                <w:szCs w:val="20"/>
              </w:rPr>
            </w:pPr>
            <w:r w:rsidRPr="00DD239C">
              <w:rPr>
                <w:sz w:val="20"/>
                <w:szCs w:val="20"/>
              </w:rPr>
              <w:t>43 570 979,18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3D1F07" w14:textId="77777777" w:rsidR="00DD239C" w:rsidRPr="00DD239C" w:rsidRDefault="00DD239C" w:rsidP="00DD239C">
            <w:pPr>
              <w:jc w:val="right"/>
              <w:rPr>
                <w:sz w:val="20"/>
                <w:szCs w:val="20"/>
              </w:rPr>
            </w:pPr>
            <w:r w:rsidRPr="00DD239C">
              <w:rPr>
                <w:sz w:val="20"/>
                <w:szCs w:val="20"/>
              </w:rPr>
              <w:t>24 562 540,98</w:t>
            </w:r>
          </w:p>
        </w:tc>
      </w:tr>
      <w:tr w:rsidR="00DD239C" w:rsidRPr="00DD239C" w14:paraId="2A6FAE9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C7F650"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1411A61"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299DC15F"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241033F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CA5D456"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F9FAA" w14:textId="77777777" w:rsidR="00DD239C" w:rsidRPr="00DD239C" w:rsidRDefault="00DD239C" w:rsidP="00DD239C">
            <w:pPr>
              <w:jc w:val="right"/>
              <w:rPr>
                <w:sz w:val="20"/>
                <w:szCs w:val="20"/>
              </w:rPr>
            </w:pPr>
            <w:r w:rsidRPr="00DD239C">
              <w:rPr>
                <w:sz w:val="20"/>
                <w:szCs w:val="20"/>
              </w:rPr>
              <w:t>2 187 156,61</w:t>
            </w:r>
          </w:p>
        </w:tc>
        <w:tc>
          <w:tcPr>
            <w:tcW w:w="0" w:type="auto"/>
            <w:tcBorders>
              <w:top w:val="nil"/>
              <w:left w:val="single" w:sz="4" w:space="0" w:color="auto"/>
              <w:bottom w:val="single" w:sz="4" w:space="0" w:color="auto"/>
              <w:right w:val="nil"/>
            </w:tcBorders>
            <w:shd w:val="clear" w:color="auto" w:fill="auto"/>
            <w:noWrap/>
            <w:vAlign w:val="center"/>
            <w:hideMark/>
          </w:tcPr>
          <w:p w14:paraId="582D0DF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7E2C20" w14:textId="77777777" w:rsidR="00DD239C" w:rsidRPr="00DD239C" w:rsidRDefault="00DD239C" w:rsidP="00DD239C">
            <w:pPr>
              <w:jc w:val="right"/>
              <w:rPr>
                <w:sz w:val="20"/>
                <w:szCs w:val="20"/>
              </w:rPr>
            </w:pPr>
            <w:r w:rsidRPr="00DD239C">
              <w:rPr>
                <w:sz w:val="20"/>
                <w:szCs w:val="20"/>
              </w:rPr>
              <w:t>0,00</w:t>
            </w:r>
          </w:p>
        </w:tc>
      </w:tr>
      <w:tr w:rsidR="00DD239C" w:rsidRPr="00DD239C" w14:paraId="3A1C9AF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892D4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E9A912D"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4AC02E6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9C13B6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1190C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ECD7E5" w14:textId="77777777" w:rsidR="00DD239C" w:rsidRPr="00DD239C" w:rsidRDefault="00DD239C" w:rsidP="00DD239C">
            <w:pPr>
              <w:jc w:val="right"/>
              <w:rPr>
                <w:sz w:val="20"/>
                <w:szCs w:val="20"/>
              </w:rPr>
            </w:pPr>
            <w:r w:rsidRPr="00DD239C">
              <w:rPr>
                <w:sz w:val="20"/>
                <w:szCs w:val="20"/>
              </w:rPr>
              <w:t>10 843 264,95</w:t>
            </w:r>
          </w:p>
        </w:tc>
        <w:tc>
          <w:tcPr>
            <w:tcW w:w="0" w:type="auto"/>
            <w:tcBorders>
              <w:top w:val="nil"/>
              <w:left w:val="single" w:sz="4" w:space="0" w:color="auto"/>
              <w:bottom w:val="single" w:sz="4" w:space="0" w:color="auto"/>
              <w:right w:val="nil"/>
            </w:tcBorders>
            <w:shd w:val="clear" w:color="auto" w:fill="auto"/>
            <w:noWrap/>
            <w:vAlign w:val="center"/>
            <w:hideMark/>
          </w:tcPr>
          <w:p w14:paraId="62235AB5" w14:textId="77777777" w:rsidR="00DD239C" w:rsidRPr="00DD239C" w:rsidRDefault="00DD239C" w:rsidP="00DD239C">
            <w:pPr>
              <w:jc w:val="right"/>
              <w:rPr>
                <w:sz w:val="20"/>
                <w:szCs w:val="20"/>
              </w:rPr>
            </w:pPr>
            <w:r w:rsidRPr="00DD239C">
              <w:rPr>
                <w:sz w:val="20"/>
                <w:szCs w:val="20"/>
              </w:rPr>
              <w:t>2 953 000,00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5BCEE3" w14:textId="77777777" w:rsidR="00DD239C" w:rsidRPr="00DD239C" w:rsidRDefault="00DD239C" w:rsidP="00DD239C">
            <w:pPr>
              <w:jc w:val="right"/>
              <w:rPr>
                <w:sz w:val="20"/>
                <w:szCs w:val="20"/>
              </w:rPr>
            </w:pPr>
            <w:r w:rsidRPr="00DD239C">
              <w:rPr>
                <w:sz w:val="20"/>
                <w:szCs w:val="20"/>
              </w:rPr>
              <w:t>1 253 000,00</w:t>
            </w:r>
          </w:p>
        </w:tc>
      </w:tr>
      <w:tr w:rsidR="00DD239C" w:rsidRPr="00DD239C" w14:paraId="7537EF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7251B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AB5F08A"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50D998C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6C7D2E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AF3C1DC"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1071C" w14:textId="77777777" w:rsidR="00DD239C" w:rsidRPr="00DD239C" w:rsidRDefault="00DD239C" w:rsidP="00DD239C">
            <w:pPr>
              <w:jc w:val="right"/>
              <w:rPr>
                <w:sz w:val="20"/>
                <w:szCs w:val="20"/>
              </w:rPr>
            </w:pPr>
            <w:r w:rsidRPr="00DD239C">
              <w:rPr>
                <w:sz w:val="20"/>
                <w:szCs w:val="20"/>
              </w:rPr>
              <w:t>10 788 014,95</w:t>
            </w:r>
          </w:p>
        </w:tc>
        <w:tc>
          <w:tcPr>
            <w:tcW w:w="0" w:type="auto"/>
            <w:tcBorders>
              <w:top w:val="nil"/>
              <w:left w:val="single" w:sz="4" w:space="0" w:color="auto"/>
              <w:bottom w:val="single" w:sz="4" w:space="0" w:color="auto"/>
              <w:right w:val="nil"/>
            </w:tcBorders>
            <w:shd w:val="clear" w:color="auto" w:fill="auto"/>
            <w:noWrap/>
            <w:vAlign w:val="center"/>
            <w:hideMark/>
          </w:tcPr>
          <w:p w14:paraId="495AB67B" w14:textId="77777777" w:rsidR="00DD239C" w:rsidRPr="00DD239C" w:rsidRDefault="00DD239C" w:rsidP="00DD239C">
            <w:pPr>
              <w:jc w:val="right"/>
              <w:rPr>
                <w:sz w:val="20"/>
                <w:szCs w:val="20"/>
              </w:rPr>
            </w:pPr>
            <w:r w:rsidRPr="00DD239C">
              <w:rPr>
                <w:sz w:val="20"/>
                <w:szCs w:val="20"/>
              </w:rPr>
              <w:t>2 900 000,00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176985" w14:textId="77777777" w:rsidR="00DD239C" w:rsidRPr="00DD239C" w:rsidRDefault="00DD239C" w:rsidP="00DD239C">
            <w:pPr>
              <w:jc w:val="right"/>
              <w:rPr>
                <w:sz w:val="20"/>
                <w:szCs w:val="20"/>
              </w:rPr>
            </w:pPr>
            <w:r w:rsidRPr="00DD239C">
              <w:rPr>
                <w:sz w:val="20"/>
                <w:szCs w:val="20"/>
              </w:rPr>
              <w:t>1 200 000,00</w:t>
            </w:r>
          </w:p>
        </w:tc>
      </w:tr>
      <w:tr w:rsidR="00DD239C" w:rsidRPr="00DD239C" w14:paraId="34BA694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DDF85B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3197468"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029372C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DA8051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1D7C29A"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516756" w14:textId="77777777" w:rsidR="00DD239C" w:rsidRPr="00DD239C" w:rsidRDefault="00DD239C" w:rsidP="00DD239C">
            <w:pPr>
              <w:jc w:val="right"/>
              <w:rPr>
                <w:sz w:val="20"/>
                <w:szCs w:val="20"/>
              </w:rPr>
            </w:pPr>
            <w:r w:rsidRPr="00DD239C">
              <w:rPr>
                <w:sz w:val="20"/>
                <w:szCs w:val="20"/>
              </w:rPr>
              <w:t>55 250,00</w:t>
            </w:r>
          </w:p>
        </w:tc>
        <w:tc>
          <w:tcPr>
            <w:tcW w:w="0" w:type="auto"/>
            <w:tcBorders>
              <w:top w:val="nil"/>
              <w:left w:val="single" w:sz="4" w:space="0" w:color="auto"/>
              <w:bottom w:val="single" w:sz="4" w:space="0" w:color="auto"/>
              <w:right w:val="nil"/>
            </w:tcBorders>
            <w:shd w:val="clear" w:color="auto" w:fill="auto"/>
            <w:noWrap/>
            <w:vAlign w:val="center"/>
            <w:hideMark/>
          </w:tcPr>
          <w:p w14:paraId="26F61C78" w14:textId="77777777" w:rsidR="00DD239C" w:rsidRPr="00DD239C" w:rsidRDefault="00DD239C" w:rsidP="00DD239C">
            <w:pPr>
              <w:jc w:val="right"/>
              <w:rPr>
                <w:sz w:val="20"/>
                <w:szCs w:val="20"/>
              </w:rPr>
            </w:pPr>
            <w:r w:rsidRPr="00DD239C">
              <w:rPr>
                <w:sz w:val="20"/>
                <w:szCs w:val="20"/>
              </w:rPr>
              <w:t>53 000,00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AEF359" w14:textId="77777777" w:rsidR="00DD239C" w:rsidRPr="00DD239C" w:rsidRDefault="00DD239C" w:rsidP="00DD239C">
            <w:pPr>
              <w:jc w:val="right"/>
              <w:rPr>
                <w:sz w:val="20"/>
                <w:szCs w:val="20"/>
              </w:rPr>
            </w:pPr>
            <w:r w:rsidRPr="00DD239C">
              <w:rPr>
                <w:sz w:val="20"/>
                <w:szCs w:val="20"/>
              </w:rPr>
              <w:t>53 000,00</w:t>
            </w:r>
          </w:p>
        </w:tc>
      </w:tr>
      <w:tr w:rsidR="00DD239C" w:rsidRPr="00DD239C" w14:paraId="318DCF4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66DC94"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B2914A5"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7209F9F2"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03C6AA6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851EF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02D8BB" w14:textId="77777777" w:rsidR="00DD239C" w:rsidRPr="00DD239C" w:rsidRDefault="00DD239C" w:rsidP="00DD239C">
            <w:pPr>
              <w:jc w:val="right"/>
              <w:rPr>
                <w:sz w:val="20"/>
                <w:szCs w:val="20"/>
              </w:rPr>
            </w:pPr>
            <w:r w:rsidRPr="00DD239C">
              <w:rPr>
                <w:sz w:val="20"/>
                <w:szCs w:val="20"/>
              </w:rPr>
              <w:t>46 219,00</w:t>
            </w:r>
          </w:p>
        </w:tc>
        <w:tc>
          <w:tcPr>
            <w:tcW w:w="0" w:type="auto"/>
            <w:tcBorders>
              <w:top w:val="nil"/>
              <w:left w:val="single" w:sz="4" w:space="0" w:color="auto"/>
              <w:bottom w:val="single" w:sz="4" w:space="0" w:color="auto"/>
              <w:right w:val="nil"/>
            </w:tcBorders>
            <w:shd w:val="clear" w:color="auto" w:fill="auto"/>
            <w:noWrap/>
            <w:vAlign w:val="center"/>
            <w:hideMark/>
          </w:tcPr>
          <w:p w14:paraId="0D414B7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F9ADD0" w14:textId="77777777" w:rsidR="00DD239C" w:rsidRPr="00DD239C" w:rsidRDefault="00DD239C" w:rsidP="00DD239C">
            <w:pPr>
              <w:jc w:val="right"/>
              <w:rPr>
                <w:sz w:val="20"/>
                <w:szCs w:val="20"/>
              </w:rPr>
            </w:pPr>
            <w:r w:rsidRPr="00DD239C">
              <w:rPr>
                <w:sz w:val="20"/>
                <w:szCs w:val="20"/>
              </w:rPr>
              <w:t>0,00</w:t>
            </w:r>
          </w:p>
        </w:tc>
      </w:tr>
      <w:tr w:rsidR="00DD239C" w:rsidRPr="00DD239C" w14:paraId="1BAEBCF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554137"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69B3A8D4"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single" w:sz="4" w:space="0" w:color="auto"/>
              <w:right w:val="nil"/>
            </w:tcBorders>
            <w:shd w:val="clear" w:color="auto" w:fill="auto"/>
            <w:noWrap/>
            <w:vAlign w:val="center"/>
            <w:hideMark/>
          </w:tcPr>
          <w:p w14:paraId="2C60C2A8"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1718614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D57B34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84D11B" w14:textId="77777777" w:rsidR="00DD239C" w:rsidRPr="00DD239C" w:rsidRDefault="00DD239C" w:rsidP="00DD239C">
            <w:pPr>
              <w:jc w:val="right"/>
              <w:rPr>
                <w:sz w:val="20"/>
                <w:szCs w:val="20"/>
              </w:rPr>
            </w:pPr>
            <w:r w:rsidRPr="00DD239C">
              <w:rPr>
                <w:sz w:val="20"/>
                <w:szCs w:val="20"/>
              </w:rPr>
              <w:t>46 219,00</w:t>
            </w:r>
          </w:p>
        </w:tc>
        <w:tc>
          <w:tcPr>
            <w:tcW w:w="0" w:type="auto"/>
            <w:tcBorders>
              <w:top w:val="nil"/>
              <w:left w:val="single" w:sz="4" w:space="0" w:color="auto"/>
              <w:bottom w:val="single" w:sz="4" w:space="0" w:color="auto"/>
              <w:right w:val="nil"/>
            </w:tcBorders>
            <w:shd w:val="clear" w:color="auto" w:fill="auto"/>
            <w:noWrap/>
            <w:vAlign w:val="center"/>
            <w:hideMark/>
          </w:tcPr>
          <w:p w14:paraId="2A56C26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6C380A" w14:textId="77777777" w:rsidR="00DD239C" w:rsidRPr="00DD239C" w:rsidRDefault="00DD239C" w:rsidP="00DD239C">
            <w:pPr>
              <w:jc w:val="right"/>
              <w:rPr>
                <w:sz w:val="20"/>
                <w:szCs w:val="20"/>
              </w:rPr>
            </w:pPr>
            <w:r w:rsidRPr="00DD239C">
              <w:rPr>
                <w:sz w:val="20"/>
                <w:szCs w:val="20"/>
              </w:rPr>
              <w:t>0,00</w:t>
            </w:r>
          </w:p>
        </w:tc>
      </w:tr>
      <w:tr w:rsidR="00DD239C" w:rsidRPr="00DD239C" w14:paraId="061DE95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9930CD8" w14:textId="77777777" w:rsidR="00DD239C" w:rsidRPr="00DD239C" w:rsidRDefault="00DD239C" w:rsidP="00DD239C">
            <w:pPr>
              <w:rPr>
                <w:bCs/>
                <w:sz w:val="20"/>
                <w:szCs w:val="20"/>
              </w:rPr>
            </w:pPr>
            <w:r w:rsidRPr="00DD239C">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39608326" w14:textId="77777777" w:rsidR="00DD239C" w:rsidRPr="00DD239C" w:rsidRDefault="00DD239C" w:rsidP="00DD239C">
            <w:pPr>
              <w:jc w:val="center"/>
              <w:rPr>
                <w:bCs/>
                <w:sz w:val="20"/>
                <w:szCs w:val="20"/>
              </w:rPr>
            </w:pPr>
            <w:r w:rsidRPr="00DD239C">
              <w:rPr>
                <w:bCs/>
                <w:sz w:val="20"/>
                <w:szCs w:val="20"/>
              </w:rPr>
              <w:t>99.0.00.01610</w:t>
            </w:r>
          </w:p>
        </w:tc>
        <w:tc>
          <w:tcPr>
            <w:tcW w:w="0" w:type="auto"/>
            <w:tcBorders>
              <w:top w:val="nil"/>
              <w:left w:val="single" w:sz="4" w:space="0" w:color="auto"/>
              <w:bottom w:val="single" w:sz="4" w:space="0" w:color="auto"/>
              <w:right w:val="nil"/>
            </w:tcBorders>
            <w:shd w:val="clear" w:color="auto" w:fill="auto"/>
            <w:noWrap/>
            <w:vAlign w:val="center"/>
            <w:hideMark/>
          </w:tcPr>
          <w:p w14:paraId="469429F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D1B98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C71AB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5884B1" w14:textId="77777777" w:rsidR="00DD239C" w:rsidRPr="00DD239C" w:rsidRDefault="00DD239C" w:rsidP="00DD239C">
            <w:pPr>
              <w:jc w:val="right"/>
              <w:rPr>
                <w:bCs/>
                <w:sz w:val="20"/>
                <w:szCs w:val="20"/>
              </w:rPr>
            </w:pPr>
            <w:r w:rsidRPr="00DD239C">
              <w:rPr>
                <w:bCs/>
                <w:sz w:val="20"/>
                <w:szCs w:val="20"/>
              </w:rPr>
              <w:t>65 000,00</w:t>
            </w:r>
          </w:p>
        </w:tc>
        <w:tc>
          <w:tcPr>
            <w:tcW w:w="0" w:type="auto"/>
            <w:tcBorders>
              <w:top w:val="nil"/>
              <w:left w:val="single" w:sz="4" w:space="0" w:color="auto"/>
              <w:bottom w:val="single" w:sz="4" w:space="0" w:color="auto"/>
              <w:right w:val="nil"/>
            </w:tcBorders>
            <w:shd w:val="clear" w:color="auto" w:fill="auto"/>
            <w:noWrap/>
            <w:vAlign w:val="center"/>
            <w:hideMark/>
          </w:tcPr>
          <w:p w14:paraId="01E76C92" w14:textId="77777777" w:rsidR="00DD239C" w:rsidRPr="00DD239C" w:rsidRDefault="00DD239C" w:rsidP="00DD239C">
            <w:pPr>
              <w:jc w:val="right"/>
              <w:rPr>
                <w:bCs/>
                <w:sz w:val="20"/>
                <w:szCs w:val="20"/>
              </w:rPr>
            </w:pPr>
            <w:r w:rsidRPr="00DD239C">
              <w:rPr>
                <w:bCs/>
                <w:sz w:val="20"/>
                <w:szCs w:val="20"/>
              </w:rPr>
              <w:t>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3CD0AB" w14:textId="77777777" w:rsidR="00DD239C" w:rsidRPr="00DD239C" w:rsidRDefault="00DD239C" w:rsidP="00DD239C">
            <w:pPr>
              <w:jc w:val="right"/>
              <w:rPr>
                <w:bCs/>
                <w:sz w:val="20"/>
                <w:szCs w:val="20"/>
              </w:rPr>
            </w:pPr>
            <w:r w:rsidRPr="00DD239C">
              <w:rPr>
                <w:bCs/>
                <w:sz w:val="20"/>
                <w:szCs w:val="20"/>
              </w:rPr>
              <w:t>65 000,00</w:t>
            </w:r>
          </w:p>
        </w:tc>
      </w:tr>
      <w:tr w:rsidR="00DD239C" w:rsidRPr="00DD239C" w14:paraId="75B062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48EA34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F1B86E2" w14:textId="77777777" w:rsidR="00DD239C" w:rsidRPr="00DD239C" w:rsidRDefault="00DD239C" w:rsidP="00DD239C">
            <w:pPr>
              <w:jc w:val="center"/>
              <w:rPr>
                <w:sz w:val="20"/>
                <w:szCs w:val="20"/>
              </w:rPr>
            </w:pPr>
            <w:r w:rsidRPr="00DD239C">
              <w:rPr>
                <w:sz w:val="20"/>
                <w:szCs w:val="20"/>
              </w:rPr>
              <w:t>99.0.00.01610</w:t>
            </w:r>
          </w:p>
        </w:tc>
        <w:tc>
          <w:tcPr>
            <w:tcW w:w="0" w:type="auto"/>
            <w:tcBorders>
              <w:top w:val="nil"/>
              <w:left w:val="single" w:sz="4" w:space="0" w:color="auto"/>
              <w:bottom w:val="single" w:sz="4" w:space="0" w:color="auto"/>
              <w:right w:val="nil"/>
            </w:tcBorders>
            <w:shd w:val="clear" w:color="auto" w:fill="auto"/>
            <w:noWrap/>
            <w:vAlign w:val="center"/>
            <w:hideMark/>
          </w:tcPr>
          <w:p w14:paraId="4E1251A2"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FD2A34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CE6BB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79A5C"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nil"/>
            </w:tcBorders>
            <w:shd w:val="clear" w:color="auto" w:fill="auto"/>
            <w:noWrap/>
            <w:vAlign w:val="center"/>
            <w:hideMark/>
          </w:tcPr>
          <w:p w14:paraId="0EB98275"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CE7D78" w14:textId="77777777" w:rsidR="00DD239C" w:rsidRPr="00DD239C" w:rsidRDefault="00DD239C" w:rsidP="00DD239C">
            <w:pPr>
              <w:jc w:val="right"/>
              <w:rPr>
                <w:sz w:val="20"/>
                <w:szCs w:val="20"/>
              </w:rPr>
            </w:pPr>
            <w:r w:rsidRPr="00DD239C">
              <w:rPr>
                <w:sz w:val="20"/>
                <w:szCs w:val="20"/>
              </w:rPr>
              <w:t>65 000,00</w:t>
            </w:r>
          </w:p>
        </w:tc>
      </w:tr>
      <w:tr w:rsidR="00DD239C" w:rsidRPr="00DD239C" w14:paraId="3634EC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CFDB2B"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(муниципальных) </w:t>
            </w:r>
            <w:r w:rsidRPr="00DD239C">
              <w:rPr>
                <w:sz w:val="20"/>
                <w:szCs w:val="20"/>
              </w:rPr>
              <w:lastRenderedPageBreak/>
              <w:t>нужд</w:t>
            </w:r>
          </w:p>
        </w:tc>
        <w:tc>
          <w:tcPr>
            <w:tcW w:w="0" w:type="auto"/>
            <w:tcBorders>
              <w:top w:val="nil"/>
              <w:left w:val="single" w:sz="4" w:space="0" w:color="auto"/>
              <w:bottom w:val="single" w:sz="4" w:space="0" w:color="auto"/>
              <w:right w:val="nil"/>
            </w:tcBorders>
            <w:shd w:val="clear" w:color="auto" w:fill="auto"/>
            <w:noWrap/>
            <w:vAlign w:val="center"/>
            <w:hideMark/>
          </w:tcPr>
          <w:p w14:paraId="6317B598" w14:textId="77777777" w:rsidR="00DD239C" w:rsidRPr="00DD239C" w:rsidRDefault="00DD239C" w:rsidP="00DD239C">
            <w:pPr>
              <w:jc w:val="center"/>
              <w:rPr>
                <w:sz w:val="20"/>
                <w:szCs w:val="20"/>
              </w:rPr>
            </w:pPr>
            <w:r w:rsidRPr="00DD239C">
              <w:rPr>
                <w:sz w:val="20"/>
                <w:szCs w:val="20"/>
              </w:rPr>
              <w:lastRenderedPageBreak/>
              <w:t>99.0.00.01610</w:t>
            </w:r>
          </w:p>
        </w:tc>
        <w:tc>
          <w:tcPr>
            <w:tcW w:w="0" w:type="auto"/>
            <w:tcBorders>
              <w:top w:val="nil"/>
              <w:left w:val="single" w:sz="4" w:space="0" w:color="auto"/>
              <w:bottom w:val="single" w:sz="4" w:space="0" w:color="auto"/>
              <w:right w:val="nil"/>
            </w:tcBorders>
            <w:shd w:val="clear" w:color="auto" w:fill="auto"/>
            <w:noWrap/>
            <w:vAlign w:val="center"/>
            <w:hideMark/>
          </w:tcPr>
          <w:p w14:paraId="1F9E722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C8EAF5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8E88C25"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55397C"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nil"/>
            </w:tcBorders>
            <w:shd w:val="clear" w:color="auto" w:fill="auto"/>
            <w:noWrap/>
            <w:vAlign w:val="center"/>
            <w:hideMark/>
          </w:tcPr>
          <w:p w14:paraId="6C8B4647" w14:textId="77777777" w:rsidR="00DD239C" w:rsidRPr="00DD239C" w:rsidRDefault="00DD239C" w:rsidP="00DD239C">
            <w:pPr>
              <w:jc w:val="right"/>
              <w:rPr>
                <w:sz w:val="20"/>
                <w:szCs w:val="20"/>
              </w:rPr>
            </w:pPr>
            <w:r w:rsidRPr="00DD239C">
              <w:rPr>
                <w:sz w:val="20"/>
                <w:szCs w:val="20"/>
              </w:rPr>
              <w:t>65 000,00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3F1ED" w14:textId="77777777" w:rsidR="00DD239C" w:rsidRPr="00DD239C" w:rsidRDefault="00DD239C" w:rsidP="00DD239C">
            <w:pPr>
              <w:jc w:val="right"/>
              <w:rPr>
                <w:sz w:val="20"/>
                <w:szCs w:val="20"/>
              </w:rPr>
            </w:pPr>
            <w:r w:rsidRPr="00DD239C">
              <w:rPr>
                <w:sz w:val="20"/>
                <w:szCs w:val="20"/>
              </w:rPr>
              <w:t>65 000,00</w:t>
            </w:r>
          </w:p>
        </w:tc>
      </w:tr>
      <w:tr w:rsidR="00DD239C" w:rsidRPr="00DD239C" w14:paraId="30FF8EA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6AC7C2" w14:textId="77777777" w:rsidR="00DD239C" w:rsidRPr="00DD239C" w:rsidRDefault="00DD239C" w:rsidP="00DD239C">
            <w:pPr>
              <w:rPr>
                <w:bCs/>
                <w:sz w:val="20"/>
                <w:szCs w:val="20"/>
              </w:rPr>
            </w:pPr>
            <w:r w:rsidRPr="00DD239C">
              <w:rPr>
                <w:bCs/>
                <w:sz w:val="20"/>
                <w:szCs w:val="20"/>
              </w:rPr>
              <w:t>Реализация государственных функций, связанных с общегосударственным управлением</w:t>
            </w:r>
          </w:p>
        </w:tc>
        <w:tc>
          <w:tcPr>
            <w:tcW w:w="0" w:type="auto"/>
            <w:tcBorders>
              <w:top w:val="nil"/>
              <w:left w:val="single" w:sz="4" w:space="0" w:color="auto"/>
              <w:bottom w:val="single" w:sz="4" w:space="0" w:color="auto"/>
              <w:right w:val="nil"/>
            </w:tcBorders>
            <w:shd w:val="clear" w:color="auto" w:fill="auto"/>
            <w:noWrap/>
            <w:vAlign w:val="center"/>
            <w:hideMark/>
          </w:tcPr>
          <w:p w14:paraId="467E20B0" w14:textId="77777777" w:rsidR="00DD239C" w:rsidRPr="00DD239C" w:rsidRDefault="00DD239C" w:rsidP="00DD239C">
            <w:pPr>
              <w:jc w:val="center"/>
              <w:rPr>
                <w:bCs/>
                <w:sz w:val="20"/>
                <w:szCs w:val="20"/>
              </w:rPr>
            </w:pPr>
            <w:r w:rsidRPr="00DD239C">
              <w:rPr>
                <w:bCs/>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6FB8D72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122DD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197FB0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85DD43" w14:textId="77777777" w:rsidR="00DD239C" w:rsidRPr="00DD239C" w:rsidRDefault="00DD239C" w:rsidP="00DD239C">
            <w:pPr>
              <w:jc w:val="right"/>
              <w:rPr>
                <w:bCs/>
                <w:sz w:val="20"/>
                <w:szCs w:val="20"/>
              </w:rPr>
            </w:pPr>
            <w:r w:rsidRPr="00DD239C">
              <w:rPr>
                <w:bCs/>
                <w:sz w:val="20"/>
                <w:szCs w:val="20"/>
              </w:rPr>
              <w:t>7 243 940,00</w:t>
            </w:r>
          </w:p>
        </w:tc>
        <w:tc>
          <w:tcPr>
            <w:tcW w:w="0" w:type="auto"/>
            <w:tcBorders>
              <w:top w:val="nil"/>
              <w:left w:val="single" w:sz="4" w:space="0" w:color="auto"/>
              <w:bottom w:val="single" w:sz="4" w:space="0" w:color="auto"/>
              <w:right w:val="nil"/>
            </w:tcBorders>
            <w:shd w:val="clear" w:color="auto" w:fill="auto"/>
            <w:noWrap/>
            <w:vAlign w:val="center"/>
            <w:hideMark/>
          </w:tcPr>
          <w:p w14:paraId="00862325" w14:textId="77777777" w:rsidR="00DD239C" w:rsidRPr="00DD239C" w:rsidRDefault="00DD239C" w:rsidP="00DD239C">
            <w:pPr>
              <w:jc w:val="right"/>
              <w:rPr>
                <w:bCs/>
                <w:sz w:val="20"/>
                <w:szCs w:val="20"/>
              </w:rPr>
            </w:pPr>
            <w:r w:rsidRPr="00DD239C">
              <w:rPr>
                <w:bCs/>
                <w:sz w:val="20"/>
                <w:szCs w:val="20"/>
              </w:rPr>
              <w:t>1 200 000,00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FEE0B7" w14:textId="77777777" w:rsidR="00DD239C" w:rsidRPr="00DD239C" w:rsidRDefault="00DD239C" w:rsidP="00DD239C">
            <w:pPr>
              <w:jc w:val="right"/>
              <w:rPr>
                <w:bCs/>
                <w:sz w:val="20"/>
                <w:szCs w:val="20"/>
              </w:rPr>
            </w:pPr>
            <w:r w:rsidRPr="00DD239C">
              <w:rPr>
                <w:bCs/>
                <w:sz w:val="20"/>
                <w:szCs w:val="20"/>
              </w:rPr>
              <w:t>1 200 000,00</w:t>
            </w:r>
          </w:p>
        </w:tc>
      </w:tr>
      <w:tr w:rsidR="00DD239C" w:rsidRPr="00DD239C" w14:paraId="2747D5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101DD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05533F5"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7FB7096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BEFC41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42E8A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E3DB8F" w14:textId="77777777" w:rsidR="00DD239C" w:rsidRPr="00DD239C" w:rsidRDefault="00DD239C" w:rsidP="00DD239C">
            <w:pPr>
              <w:jc w:val="right"/>
              <w:rPr>
                <w:sz w:val="20"/>
                <w:szCs w:val="20"/>
              </w:rPr>
            </w:pPr>
            <w:r w:rsidRPr="00DD239C">
              <w:rPr>
                <w:sz w:val="20"/>
                <w:szCs w:val="20"/>
              </w:rPr>
              <w:t>1 897 100,00</w:t>
            </w:r>
          </w:p>
        </w:tc>
        <w:tc>
          <w:tcPr>
            <w:tcW w:w="0" w:type="auto"/>
            <w:tcBorders>
              <w:top w:val="nil"/>
              <w:left w:val="single" w:sz="4" w:space="0" w:color="auto"/>
              <w:bottom w:val="single" w:sz="4" w:space="0" w:color="auto"/>
              <w:right w:val="nil"/>
            </w:tcBorders>
            <w:shd w:val="clear" w:color="auto" w:fill="auto"/>
            <w:noWrap/>
            <w:vAlign w:val="center"/>
            <w:hideMark/>
          </w:tcPr>
          <w:p w14:paraId="256AB9B8" w14:textId="77777777" w:rsidR="00DD239C" w:rsidRPr="00DD239C" w:rsidRDefault="00DD239C" w:rsidP="00DD239C">
            <w:pPr>
              <w:jc w:val="right"/>
              <w:rPr>
                <w:sz w:val="20"/>
                <w:szCs w:val="20"/>
              </w:rPr>
            </w:pPr>
            <w:r w:rsidRPr="00DD239C">
              <w:rPr>
                <w:sz w:val="20"/>
                <w:szCs w:val="20"/>
              </w:rPr>
              <w:t>1 200 000,00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3873D" w14:textId="77777777" w:rsidR="00DD239C" w:rsidRPr="00DD239C" w:rsidRDefault="00DD239C" w:rsidP="00DD239C">
            <w:pPr>
              <w:jc w:val="right"/>
              <w:rPr>
                <w:sz w:val="20"/>
                <w:szCs w:val="20"/>
              </w:rPr>
            </w:pPr>
            <w:r w:rsidRPr="00DD239C">
              <w:rPr>
                <w:sz w:val="20"/>
                <w:szCs w:val="20"/>
              </w:rPr>
              <w:t>1 200 000,00</w:t>
            </w:r>
          </w:p>
        </w:tc>
      </w:tr>
      <w:tr w:rsidR="00DD239C" w:rsidRPr="00DD239C" w14:paraId="31982BB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E5AEE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728471"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034FBE5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544E60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F3A0BD0"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416E8" w14:textId="77777777" w:rsidR="00DD239C" w:rsidRPr="00DD239C" w:rsidRDefault="00DD239C" w:rsidP="00DD239C">
            <w:pPr>
              <w:jc w:val="right"/>
              <w:rPr>
                <w:sz w:val="20"/>
                <w:szCs w:val="20"/>
              </w:rPr>
            </w:pPr>
            <w:r w:rsidRPr="00DD239C">
              <w:rPr>
                <w:sz w:val="20"/>
                <w:szCs w:val="20"/>
              </w:rPr>
              <w:t>1 897 100,00</w:t>
            </w:r>
          </w:p>
        </w:tc>
        <w:tc>
          <w:tcPr>
            <w:tcW w:w="0" w:type="auto"/>
            <w:tcBorders>
              <w:top w:val="nil"/>
              <w:left w:val="single" w:sz="4" w:space="0" w:color="auto"/>
              <w:bottom w:val="single" w:sz="4" w:space="0" w:color="auto"/>
              <w:right w:val="nil"/>
            </w:tcBorders>
            <w:shd w:val="clear" w:color="auto" w:fill="auto"/>
            <w:noWrap/>
            <w:vAlign w:val="center"/>
            <w:hideMark/>
          </w:tcPr>
          <w:p w14:paraId="594FB525" w14:textId="77777777" w:rsidR="00DD239C" w:rsidRPr="00DD239C" w:rsidRDefault="00DD239C" w:rsidP="00DD239C">
            <w:pPr>
              <w:jc w:val="right"/>
              <w:rPr>
                <w:sz w:val="20"/>
                <w:szCs w:val="20"/>
              </w:rPr>
            </w:pPr>
            <w:r w:rsidRPr="00DD239C">
              <w:rPr>
                <w:sz w:val="20"/>
                <w:szCs w:val="20"/>
              </w:rPr>
              <w:t>1 200 000,00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E537BD" w14:textId="77777777" w:rsidR="00DD239C" w:rsidRPr="00DD239C" w:rsidRDefault="00DD239C" w:rsidP="00DD239C">
            <w:pPr>
              <w:jc w:val="right"/>
              <w:rPr>
                <w:sz w:val="20"/>
                <w:szCs w:val="20"/>
              </w:rPr>
            </w:pPr>
            <w:r w:rsidRPr="00DD239C">
              <w:rPr>
                <w:sz w:val="20"/>
                <w:szCs w:val="20"/>
              </w:rPr>
              <w:t>1 200 000,00</w:t>
            </w:r>
          </w:p>
        </w:tc>
      </w:tr>
      <w:tr w:rsidR="00DD239C" w:rsidRPr="00DD239C" w14:paraId="715F807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D123EE"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335C3A41"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74338C74"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78A02AD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99295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D3CC58" w14:textId="77777777" w:rsidR="00DD239C" w:rsidRPr="00DD239C" w:rsidRDefault="00DD239C" w:rsidP="00DD239C">
            <w:pPr>
              <w:jc w:val="right"/>
              <w:rPr>
                <w:sz w:val="20"/>
                <w:szCs w:val="20"/>
              </w:rPr>
            </w:pPr>
            <w:r w:rsidRPr="00DD239C">
              <w:rPr>
                <w:sz w:val="20"/>
                <w:szCs w:val="20"/>
              </w:rPr>
              <w:t>114 940,00</w:t>
            </w:r>
          </w:p>
        </w:tc>
        <w:tc>
          <w:tcPr>
            <w:tcW w:w="0" w:type="auto"/>
            <w:tcBorders>
              <w:top w:val="nil"/>
              <w:left w:val="single" w:sz="4" w:space="0" w:color="auto"/>
              <w:bottom w:val="single" w:sz="4" w:space="0" w:color="auto"/>
              <w:right w:val="nil"/>
            </w:tcBorders>
            <w:shd w:val="clear" w:color="auto" w:fill="auto"/>
            <w:noWrap/>
            <w:vAlign w:val="center"/>
            <w:hideMark/>
          </w:tcPr>
          <w:p w14:paraId="7953085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749AB3" w14:textId="77777777" w:rsidR="00DD239C" w:rsidRPr="00DD239C" w:rsidRDefault="00DD239C" w:rsidP="00DD239C">
            <w:pPr>
              <w:jc w:val="right"/>
              <w:rPr>
                <w:sz w:val="20"/>
                <w:szCs w:val="20"/>
              </w:rPr>
            </w:pPr>
            <w:r w:rsidRPr="00DD239C">
              <w:rPr>
                <w:sz w:val="20"/>
                <w:szCs w:val="20"/>
              </w:rPr>
              <w:t>0,00</w:t>
            </w:r>
          </w:p>
        </w:tc>
      </w:tr>
      <w:tr w:rsidR="00DD239C" w:rsidRPr="00DD239C" w14:paraId="32C5E12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7CF70D3" w14:textId="77777777" w:rsidR="00DD239C" w:rsidRPr="00DD239C" w:rsidRDefault="00DD239C" w:rsidP="00DD239C">
            <w:pPr>
              <w:rPr>
                <w:sz w:val="20"/>
                <w:szCs w:val="20"/>
              </w:rPr>
            </w:pPr>
            <w:r w:rsidRPr="00DD239C">
              <w:rPr>
                <w:sz w:val="20"/>
                <w:szCs w:val="20"/>
              </w:rPr>
              <w:t>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C284B1B"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60D63FC5" w14:textId="77777777" w:rsidR="00DD239C" w:rsidRPr="00DD239C" w:rsidRDefault="00DD239C" w:rsidP="00DD239C">
            <w:pPr>
              <w:jc w:val="center"/>
              <w:rPr>
                <w:sz w:val="20"/>
                <w:szCs w:val="20"/>
              </w:rPr>
            </w:pPr>
            <w:r w:rsidRPr="00DD239C">
              <w:rPr>
                <w:sz w:val="20"/>
                <w:szCs w:val="20"/>
              </w:rPr>
              <w:t>360</w:t>
            </w:r>
          </w:p>
        </w:tc>
        <w:tc>
          <w:tcPr>
            <w:tcW w:w="0" w:type="auto"/>
            <w:tcBorders>
              <w:top w:val="nil"/>
              <w:left w:val="single" w:sz="4" w:space="0" w:color="auto"/>
              <w:bottom w:val="single" w:sz="4" w:space="0" w:color="auto"/>
              <w:right w:val="nil"/>
            </w:tcBorders>
            <w:shd w:val="clear" w:color="auto" w:fill="auto"/>
            <w:noWrap/>
            <w:vAlign w:val="center"/>
            <w:hideMark/>
          </w:tcPr>
          <w:p w14:paraId="1659573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C747D7F"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FF7623" w14:textId="77777777" w:rsidR="00DD239C" w:rsidRPr="00DD239C" w:rsidRDefault="00DD239C" w:rsidP="00DD239C">
            <w:pPr>
              <w:jc w:val="right"/>
              <w:rPr>
                <w:sz w:val="20"/>
                <w:szCs w:val="20"/>
              </w:rPr>
            </w:pPr>
            <w:r w:rsidRPr="00DD239C">
              <w:rPr>
                <w:sz w:val="20"/>
                <w:szCs w:val="20"/>
              </w:rPr>
              <w:t>114 940,00</w:t>
            </w:r>
          </w:p>
        </w:tc>
        <w:tc>
          <w:tcPr>
            <w:tcW w:w="0" w:type="auto"/>
            <w:tcBorders>
              <w:top w:val="nil"/>
              <w:left w:val="single" w:sz="4" w:space="0" w:color="auto"/>
              <w:bottom w:val="single" w:sz="4" w:space="0" w:color="auto"/>
              <w:right w:val="nil"/>
            </w:tcBorders>
            <w:shd w:val="clear" w:color="auto" w:fill="auto"/>
            <w:noWrap/>
            <w:vAlign w:val="center"/>
            <w:hideMark/>
          </w:tcPr>
          <w:p w14:paraId="3263E01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981E0E" w14:textId="77777777" w:rsidR="00DD239C" w:rsidRPr="00DD239C" w:rsidRDefault="00DD239C" w:rsidP="00DD239C">
            <w:pPr>
              <w:jc w:val="right"/>
              <w:rPr>
                <w:sz w:val="20"/>
                <w:szCs w:val="20"/>
              </w:rPr>
            </w:pPr>
            <w:r w:rsidRPr="00DD239C">
              <w:rPr>
                <w:sz w:val="20"/>
                <w:szCs w:val="20"/>
              </w:rPr>
              <w:t>0,00</w:t>
            </w:r>
          </w:p>
        </w:tc>
      </w:tr>
      <w:tr w:rsidR="00DD239C" w:rsidRPr="00DD239C" w14:paraId="1DFB94D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5BFF8B"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06757EE"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37A5169C"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53612DA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20FE0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BDA895" w14:textId="77777777" w:rsidR="00DD239C" w:rsidRPr="00DD239C" w:rsidRDefault="00DD239C" w:rsidP="00DD239C">
            <w:pPr>
              <w:jc w:val="right"/>
              <w:rPr>
                <w:sz w:val="20"/>
                <w:szCs w:val="20"/>
              </w:rPr>
            </w:pPr>
            <w:r w:rsidRPr="00DD239C">
              <w:rPr>
                <w:sz w:val="20"/>
                <w:szCs w:val="20"/>
              </w:rPr>
              <w:t>5 181 600,00</w:t>
            </w:r>
          </w:p>
        </w:tc>
        <w:tc>
          <w:tcPr>
            <w:tcW w:w="0" w:type="auto"/>
            <w:tcBorders>
              <w:top w:val="nil"/>
              <w:left w:val="single" w:sz="4" w:space="0" w:color="auto"/>
              <w:bottom w:val="single" w:sz="4" w:space="0" w:color="auto"/>
              <w:right w:val="nil"/>
            </w:tcBorders>
            <w:shd w:val="clear" w:color="auto" w:fill="auto"/>
            <w:noWrap/>
            <w:vAlign w:val="center"/>
            <w:hideMark/>
          </w:tcPr>
          <w:p w14:paraId="44F940C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362A25" w14:textId="77777777" w:rsidR="00DD239C" w:rsidRPr="00DD239C" w:rsidRDefault="00DD239C" w:rsidP="00DD239C">
            <w:pPr>
              <w:jc w:val="right"/>
              <w:rPr>
                <w:sz w:val="20"/>
                <w:szCs w:val="20"/>
              </w:rPr>
            </w:pPr>
            <w:r w:rsidRPr="00DD239C">
              <w:rPr>
                <w:sz w:val="20"/>
                <w:szCs w:val="20"/>
              </w:rPr>
              <w:t>0,00</w:t>
            </w:r>
          </w:p>
        </w:tc>
      </w:tr>
      <w:tr w:rsidR="00DD239C" w:rsidRPr="00DD239C" w14:paraId="763345E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8A26A4"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69F94B4D"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1BCAAE21"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4986E3B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6DA67AD"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C83849" w14:textId="77777777" w:rsidR="00DD239C" w:rsidRPr="00DD239C" w:rsidRDefault="00DD239C" w:rsidP="00DD239C">
            <w:pPr>
              <w:jc w:val="right"/>
              <w:rPr>
                <w:sz w:val="20"/>
                <w:szCs w:val="20"/>
              </w:rPr>
            </w:pPr>
            <w:r w:rsidRPr="00DD239C">
              <w:rPr>
                <w:sz w:val="20"/>
                <w:szCs w:val="20"/>
              </w:rPr>
              <w:t>5 181 600,00</w:t>
            </w:r>
          </w:p>
        </w:tc>
        <w:tc>
          <w:tcPr>
            <w:tcW w:w="0" w:type="auto"/>
            <w:tcBorders>
              <w:top w:val="nil"/>
              <w:left w:val="single" w:sz="4" w:space="0" w:color="auto"/>
              <w:bottom w:val="single" w:sz="4" w:space="0" w:color="auto"/>
              <w:right w:val="nil"/>
            </w:tcBorders>
            <w:shd w:val="clear" w:color="auto" w:fill="auto"/>
            <w:noWrap/>
            <w:vAlign w:val="center"/>
            <w:hideMark/>
          </w:tcPr>
          <w:p w14:paraId="0323F33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36E671" w14:textId="77777777" w:rsidR="00DD239C" w:rsidRPr="00DD239C" w:rsidRDefault="00DD239C" w:rsidP="00DD239C">
            <w:pPr>
              <w:jc w:val="right"/>
              <w:rPr>
                <w:sz w:val="20"/>
                <w:szCs w:val="20"/>
              </w:rPr>
            </w:pPr>
            <w:r w:rsidRPr="00DD239C">
              <w:rPr>
                <w:sz w:val="20"/>
                <w:szCs w:val="20"/>
              </w:rPr>
              <w:t>0,00</w:t>
            </w:r>
          </w:p>
        </w:tc>
      </w:tr>
      <w:tr w:rsidR="00DD239C" w:rsidRPr="00DD239C" w14:paraId="0D397F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0CCEDD"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0E68AD29"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60C7AC33"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6726041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878690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614C76" w14:textId="77777777" w:rsidR="00DD239C" w:rsidRPr="00DD239C" w:rsidRDefault="00DD239C" w:rsidP="00DD239C">
            <w:pPr>
              <w:jc w:val="right"/>
              <w:rPr>
                <w:sz w:val="20"/>
                <w:szCs w:val="20"/>
              </w:rPr>
            </w:pPr>
            <w:r w:rsidRPr="00DD239C">
              <w:rPr>
                <w:sz w:val="20"/>
                <w:szCs w:val="20"/>
              </w:rPr>
              <w:t>50 300,00</w:t>
            </w:r>
          </w:p>
        </w:tc>
        <w:tc>
          <w:tcPr>
            <w:tcW w:w="0" w:type="auto"/>
            <w:tcBorders>
              <w:top w:val="nil"/>
              <w:left w:val="single" w:sz="4" w:space="0" w:color="auto"/>
              <w:bottom w:val="single" w:sz="4" w:space="0" w:color="auto"/>
              <w:right w:val="nil"/>
            </w:tcBorders>
            <w:shd w:val="clear" w:color="auto" w:fill="auto"/>
            <w:noWrap/>
            <w:vAlign w:val="center"/>
            <w:hideMark/>
          </w:tcPr>
          <w:p w14:paraId="75BF49C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7EE58F" w14:textId="77777777" w:rsidR="00DD239C" w:rsidRPr="00DD239C" w:rsidRDefault="00DD239C" w:rsidP="00DD239C">
            <w:pPr>
              <w:jc w:val="right"/>
              <w:rPr>
                <w:sz w:val="20"/>
                <w:szCs w:val="20"/>
              </w:rPr>
            </w:pPr>
            <w:r w:rsidRPr="00DD239C">
              <w:rPr>
                <w:sz w:val="20"/>
                <w:szCs w:val="20"/>
              </w:rPr>
              <w:t>0,00</w:t>
            </w:r>
          </w:p>
        </w:tc>
      </w:tr>
      <w:tr w:rsidR="00DD239C" w:rsidRPr="00DD239C" w14:paraId="63267B3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E42327" w14:textId="77777777" w:rsidR="00DD239C" w:rsidRPr="00DD239C" w:rsidRDefault="00DD239C" w:rsidP="00DD239C">
            <w:pPr>
              <w:rPr>
                <w:sz w:val="20"/>
                <w:szCs w:val="20"/>
              </w:rPr>
            </w:pPr>
            <w:r w:rsidRPr="00DD239C">
              <w:rPr>
                <w:sz w:val="20"/>
                <w:szCs w:val="20"/>
              </w:rPr>
              <w:t>Исполнение судебных актов</w:t>
            </w:r>
          </w:p>
        </w:tc>
        <w:tc>
          <w:tcPr>
            <w:tcW w:w="0" w:type="auto"/>
            <w:tcBorders>
              <w:top w:val="nil"/>
              <w:left w:val="single" w:sz="4" w:space="0" w:color="auto"/>
              <w:bottom w:val="single" w:sz="4" w:space="0" w:color="auto"/>
              <w:right w:val="nil"/>
            </w:tcBorders>
            <w:shd w:val="clear" w:color="auto" w:fill="auto"/>
            <w:noWrap/>
            <w:vAlign w:val="center"/>
            <w:hideMark/>
          </w:tcPr>
          <w:p w14:paraId="5825936A"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34953A47" w14:textId="77777777" w:rsidR="00DD239C" w:rsidRPr="00DD239C" w:rsidRDefault="00DD239C" w:rsidP="00DD239C">
            <w:pPr>
              <w:jc w:val="center"/>
              <w:rPr>
                <w:sz w:val="20"/>
                <w:szCs w:val="20"/>
              </w:rPr>
            </w:pPr>
            <w:r w:rsidRPr="00DD239C">
              <w:rPr>
                <w:sz w:val="20"/>
                <w:szCs w:val="20"/>
              </w:rPr>
              <w:t>830</w:t>
            </w:r>
          </w:p>
        </w:tc>
        <w:tc>
          <w:tcPr>
            <w:tcW w:w="0" w:type="auto"/>
            <w:tcBorders>
              <w:top w:val="nil"/>
              <w:left w:val="single" w:sz="4" w:space="0" w:color="auto"/>
              <w:bottom w:val="single" w:sz="4" w:space="0" w:color="auto"/>
              <w:right w:val="nil"/>
            </w:tcBorders>
            <w:shd w:val="clear" w:color="auto" w:fill="auto"/>
            <w:noWrap/>
            <w:vAlign w:val="center"/>
            <w:hideMark/>
          </w:tcPr>
          <w:p w14:paraId="5BE9776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697954C"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475263" w14:textId="77777777" w:rsidR="00DD239C" w:rsidRPr="00DD239C" w:rsidRDefault="00DD239C" w:rsidP="00DD239C">
            <w:pPr>
              <w:jc w:val="right"/>
              <w:rPr>
                <w:sz w:val="20"/>
                <w:szCs w:val="20"/>
              </w:rPr>
            </w:pPr>
            <w:r w:rsidRPr="00DD239C">
              <w:rPr>
                <w:sz w:val="20"/>
                <w:szCs w:val="20"/>
              </w:rPr>
              <w:t>10 300,00</w:t>
            </w:r>
          </w:p>
        </w:tc>
        <w:tc>
          <w:tcPr>
            <w:tcW w:w="0" w:type="auto"/>
            <w:tcBorders>
              <w:top w:val="nil"/>
              <w:left w:val="single" w:sz="4" w:space="0" w:color="auto"/>
              <w:bottom w:val="single" w:sz="4" w:space="0" w:color="auto"/>
              <w:right w:val="nil"/>
            </w:tcBorders>
            <w:shd w:val="clear" w:color="auto" w:fill="auto"/>
            <w:noWrap/>
            <w:vAlign w:val="center"/>
            <w:hideMark/>
          </w:tcPr>
          <w:p w14:paraId="6B30684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1D03C5" w14:textId="77777777" w:rsidR="00DD239C" w:rsidRPr="00DD239C" w:rsidRDefault="00DD239C" w:rsidP="00DD239C">
            <w:pPr>
              <w:jc w:val="right"/>
              <w:rPr>
                <w:sz w:val="20"/>
                <w:szCs w:val="20"/>
              </w:rPr>
            </w:pPr>
            <w:r w:rsidRPr="00DD239C">
              <w:rPr>
                <w:sz w:val="20"/>
                <w:szCs w:val="20"/>
              </w:rPr>
              <w:t>0,00</w:t>
            </w:r>
          </w:p>
        </w:tc>
      </w:tr>
      <w:tr w:rsidR="00DD239C" w:rsidRPr="00DD239C" w14:paraId="7837A4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513D2D"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noWrap/>
            <w:vAlign w:val="center"/>
            <w:hideMark/>
          </w:tcPr>
          <w:p w14:paraId="05A4C589"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single" w:sz="4" w:space="0" w:color="auto"/>
              <w:right w:val="nil"/>
            </w:tcBorders>
            <w:shd w:val="clear" w:color="auto" w:fill="auto"/>
            <w:noWrap/>
            <w:vAlign w:val="center"/>
            <w:hideMark/>
          </w:tcPr>
          <w:p w14:paraId="1D3AD89C" w14:textId="77777777" w:rsidR="00DD239C" w:rsidRPr="00DD239C" w:rsidRDefault="00DD239C" w:rsidP="00DD239C">
            <w:pPr>
              <w:jc w:val="center"/>
              <w:rPr>
                <w:sz w:val="20"/>
                <w:szCs w:val="20"/>
              </w:rPr>
            </w:pPr>
            <w:r w:rsidRPr="00DD239C">
              <w:rPr>
                <w:sz w:val="20"/>
                <w:szCs w:val="20"/>
              </w:rPr>
              <w:t>850</w:t>
            </w:r>
          </w:p>
        </w:tc>
        <w:tc>
          <w:tcPr>
            <w:tcW w:w="0" w:type="auto"/>
            <w:tcBorders>
              <w:top w:val="nil"/>
              <w:left w:val="single" w:sz="4" w:space="0" w:color="auto"/>
              <w:bottom w:val="single" w:sz="4" w:space="0" w:color="auto"/>
              <w:right w:val="nil"/>
            </w:tcBorders>
            <w:shd w:val="clear" w:color="auto" w:fill="auto"/>
            <w:noWrap/>
            <w:vAlign w:val="center"/>
            <w:hideMark/>
          </w:tcPr>
          <w:p w14:paraId="7594A93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32CAD4C"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012270" w14:textId="77777777" w:rsidR="00DD239C" w:rsidRPr="00DD239C" w:rsidRDefault="00DD239C" w:rsidP="00DD239C">
            <w:pPr>
              <w:jc w:val="right"/>
              <w:rPr>
                <w:sz w:val="20"/>
                <w:szCs w:val="20"/>
              </w:rPr>
            </w:pPr>
            <w:r w:rsidRPr="00DD239C">
              <w:rPr>
                <w:sz w:val="20"/>
                <w:szCs w:val="20"/>
              </w:rPr>
              <w:t>40 000,00</w:t>
            </w:r>
          </w:p>
        </w:tc>
        <w:tc>
          <w:tcPr>
            <w:tcW w:w="0" w:type="auto"/>
            <w:tcBorders>
              <w:top w:val="nil"/>
              <w:left w:val="single" w:sz="4" w:space="0" w:color="auto"/>
              <w:bottom w:val="single" w:sz="4" w:space="0" w:color="auto"/>
              <w:right w:val="nil"/>
            </w:tcBorders>
            <w:shd w:val="clear" w:color="auto" w:fill="auto"/>
            <w:noWrap/>
            <w:vAlign w:val="center"/>
            <w:hideMark/>
          </w:tcPr>
          <w:p w14:paraId="7A92F6C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1142AC" w14:textId="77777777" w:rsidR="00DD239C" w:rsidRPr="00DD239C" w:rsidRDefault="00DD239C" w:rsidP="00DD239C">
            <w:pPr>
              <w:jc w:val="right"/>
              <w:rPr>
                <w:sz w:val="20"/>
                <w:szCs w:val="20"/>
              </w:rPr>
            </w:pPr>
            <w:r w:rsidRPr="00DD239C">
              <w:rPr>
                <w:sz w:val="20"/>
                <w:szCs w:val="20"/>
              </w:rPr>
              <w:t>0,00</w:t>
            </w:r>
          </w:p>
        </w:tc>
      </w:tr>
      <w:tr w:rsidR="00DD239C" w:rsidRPr="00DD239C" w14:paraId="683091A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A96293" w14:textId="77777777" w:rsidR="00DD239C" w:rsidRPr="00DD239C" w:rsidRDefault="00DD239C" w:rsidP="00DD239C">
            <w:pPr>
              <w:rPr>
                <w:bCs/>
                <w:sz w:val="20"/>
                <w:szCs w:val="20"/>
              </w:rPr>
            </w:pPr>
            <w:r w:rsidRPr="00DD239C">
              <w:rPr>
                <w:bCs/>
                <w:sz w:val="20"/>
                <w:szCs w:val="20"/>
              </w:rPr>
              <w:t>Резервные фонды местного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42374C56" w14:textId="77777777" w:rsidR="00DD239C" w:rsidRPr="00DD239C" w:rsidRDefault="00DD239C" w:rsidP="00DD239C">
            <w:pPr>
              <w:jc w:val="center"/>
              <w:rPr>
                <w:bCs/>
                <w:sz w:val="20"/>
                <w:szCs w:val="20"/>
              </w:rPr>
            </w:pPr>
            <w:r w:rsidRPr="00DD239C">
              <w:rPr>
                <w:bCs/>
                <w:sz w:val="20"/>
                <w:szCs w:val="20"/>
              </w:rPr>
              <w:t>99.0.00.01700</w:t>
            </w:r>
          </w:p>
        </w:tc>
        <w:tc>
          <w:tcPr>
            <w:tcW w:w="0" w:type="auto"/>
            <w:tcBorders>
              <w:top w:val="nil"/>
              <w:left w:val="single" w:sz="4" w:space="0" w:color="auto"/>
              <w:bottom w:val="single" w:sz="4" w:space="0" w:color="auto"/>
              <w:right w:val="nil"/>
            </w:tcBorders>
            <w:shd w:val="clear" w:color="auto" w:fill="auto"/>
            <w:noWrap/>
            <w:vAlign w:val="center"/>
            <w:hideMark/>
          </w:tcPr>
          <w:p w14:paraId="5E785C2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A7427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08F4E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A73953" w14:textId="77777777" w:rsidR="00DD239C" w:rsidRPr="00DD239C" w:rsidRDefault="00DD239C" w:rsidP="00DD239C">
            <w:pPr>
              <w:jc w:val="right"/>
              <w:rPr>
                <w:bCs/>
                <w:sz w:val="20"/>
                <w:szCs w:val="20"/>
              </w:rPr>
            </w:pPr>
            <w:r w:rsidRPr="00DD239C">
              <w:rPr>
                <w:bCs/>
                <w:sz w:val="20"/>
                <w:szCs w:val="20"/>
              </w:rPr>
              <w:t>3 000 000,00</w:t>
            </w:r>
          </w:p>
        </w:tc>
        <w:tc>
          <w:tcPr>
            <w:tcW w:w="0" w:type="auto"/>
            <w:tcBorders>
              <w:top w:val="nil"/>
              <w:left w:val="single" w:sz="4" w:space="0" w:color="auto"/>
              <w:bottom w:val="single" w:sz="4" w:space="0" w:color="auto"/>
              <w:right w:val="nil"/>
            </w:tcBorders>
            <w:shd w:val="clear" w:color="auto" w:fill="auto"/>
            <w:noWrap/>
            <w:vAlign w:val="center"/>
            <w:hideMark/>
          </w:tcPr>
          <w:p w14:paraId="614EF9F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D8909D" w14:textId="77777777" w:rsidR="00DD239C" w:rsidRPr="00DD239C" w:rsidRDefault="00DD239C" w:rsidP="00DD239C">
            <w:pPr>
              <w:jc w:val="right"/>
              <w:rPr>
                <w:bCs/>
                <w:sz w:val="20"/>
                <w:szCs w:val="20"/>
              </w:rPr>
            </w:pPr>
            <w:r w:rsidRPr="00DD239C">
              <w:rPr>
                <w:bCs/>
                <w:sz w:val="20"/>
                <w:szCs w:val="20"/>
              </w:rPr>
              <w:t>0,00</w:t>
            </w:r>
          </w:p>
        </w:tc>
      </w:tr>
      <w:tr w:rsidR="00DD239C" w:rsidRPr="00DD239C" w14:paraId="2F819F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4FA8F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D125058"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nil"/>
            </w:tcBorders>
            <w:shd w:val="clear" w:color="auto" w:fill="auto"/>
            <w:noWrap/>
            <w:vAlign w:val="center"/>
            <w:hideMark/>
          </w:tcPr>
          <w:p w14:paraId="52A10B6C"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074004B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E01386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DD4DB6" w14:textId="77777777" w:rsidR="00DD239C" w:rsidRPr="00DD239C" w:rsidRDefault="00DD239C" w:rsidP="00DD239C">
            <w:pPr>
              <w:jc w:val="right"/>
              <w:rPr>
                <w:sz w:val="20"/>
                <w:szCs w:val="20"/>
              </w:rPr>
            </w:pPr>
            <w:r w:rsidRPr="00DD239C">
              <w:rPr>
                <w:sz w:val="20"/>
                <w:szCs w:val="20"/>
              </w:rPr>
              <w:t>363 840,00</w:t>
            </w:r>
          </w:p>
        </w:tc>
        <w:tc>
          <w:tcPr>
            <w:tcW w:w="0" w:type="auto"/>
            <w:tcBorders>
              <w:top w:val="nil"/>
              <w:left w:val="single" w:sz="4" w:space="0" w:color="auto"/>
              <w:bottom w:val="single" w:sz="4" w:space="0" w:color="auto"/>
              <w:right w:val="nil"/>
            </w:tcBorders>
            <w:shd w:val="clear" w:color="auto" w:fill="auto"/>
            <w:noWrap/>
            <w:vAlign w:val="center"/>
            <w:hideMark/>
          </w:tcPr>
          <w:p w14:paraId="77FB22D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74AF9A" w14:textId="77777777" w:rsidR="00DD239C" w:rsidRPr="00DD239C" w:rsidRDefault="00DD239C" w:rsidP="00DD239C">
            <w:pPr>
              <w:jc w:val="right"/>
              <w:rPr>
                <w:sz w:val="20"/>
                <w:szCs w:val="20"/>
              </w:rPr>
            </w:pPr>
            <w:r w:rsidRPr="00DD239C">
              <w:rPr>
                <w:sz w:val="20"/>
                <w:szCs w:val="20"/>
              </w:rPr>
              <w:t>0,00</w:t>
            </w:r>
          </w:p>
        </w:tc>
      </w:tr>
      <w:tr w:rsidR="00DD239C" w:rsidRPr="00DD239C" w14:paraId="4B23FD4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AE23AF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73FD0213"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nil"/>
            </w:tcBorders>
            <w:shd w:val="clear" w:color="auto" w:fill="auto"/>
            <w:noWrap/>
            <w:vAlign w:val="center"/>
            <w:hideMark/>
          </w:tcPr>
          <w:p w14:paraId="4C4585C4"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22299B94"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1423B6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EDD8ED" w14:textId="77777777" w:rsidR="00DD239C" w:rsidRPr="00DD239C" w:rsidRDefault="00DD239C" w:rsidP="00DD239C">
            <w:pPr>
              <w:jc w:val="right"/>
              <w:rPr>
                <w:sz w:val="20"/>
                <w:szCs w:val="20"/>
              </w:rPr>
            </w:pPr>
            <w:r w:rsidRPr="00DD239C">
              <w:rPr>
                <w:sz w:val="20"/>
                <w:szCs w:val="20"/>
              </w:rPr>
              <w:t>363 840,00</w:t>
            </w:r>
          </w:p>
        </w:tc>
        <w:tc>
          <w:tcPr>
            <w:tcW w:w="0" w:type="auto"/>
            <w:tcBorders>
              <w:top w:val="nil"/>
              <w:left w:val="single" w:sz="4" w:space="0" w:color="auto"/>
              <w:bottom w:val="single" w:sz="4" w:space="0" w:color="auto"/>
              <w:right w:val="nil"/>
            </w:tcBorders>
            <w:shd w:val="clear" w:color="auto" w:fill="auto"/>
            <w:noWrap/>
            <w:vAlign w:val="center"/>
            <w:hideMark/>
          </w:tcPr>
          <w:p w14:paraId="43A7D54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D4B07" w14:textId="77777777" w:rsidR="00DD239C" w:rsidRPr="00DD239C" w:rsidRDefault="00DD239C" w:rsidP="00DD239C">
            <w:pPr>
              <w:jc w:val="right"/>
              <w:rPr>
                <w:sz w:val="20"/>
                <w:szCs w:val="20"/>
              </w:rPr>
            </w:pPr>
            <w:r w:rsidRPr="00DD239C">
              <w:rPr>
                <w:sz w:val="20"/>
                <w:szCs w:val="20"/>
              </w:rPr>
              <w:t>0,00</w:t>
            </w:r>
          </w:p>
        </w:tc>
      </w:tr>
      <w:tr w:rsidR="00DD239C" w:rsidRPr="00DD239C" w14:paraId="37E146F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B91777"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noWrap/>
            <w:vAlign w:val="center"/>
            <w:hideMark/>
          </w:tcPr>
          <w:p w14:paraId="5DC5F550"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nil"/>
            </w:tcBorders>
            <w:shd w:val="clear" w:color="auto" w:fill="auto"/>
            <w:noWrap/>
            <w:vAlign w:val="center"/>
            <w:hideMark/>
          </w:tcPr>
          <w:p w14:paraId="0E60EA0A"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single" w:sz="4" w:space="0" w:color="auto"/>
              <w:right w:val="nil"/>
            </w:tcBorders>
            <w:shd w:val="clear" w:color="auto" w:fill="auto"/>
            <w:noWrap/>
            <w:vAlign w:val="center"/>
            <w:hideMark/>
          </w:tcPr>
          <w:p w14:paraId="36FF2B4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2CB5C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46BC2F" w14:textId="77777777" w:rsidR="00DD239C" w:rsidRPr="00DD239C" w:rsidRDefault="00DD239C" w:rsidP="00DD239C">
            <w:pPr>
              <w:jc w:val="right"/>
              <w:rPr>
                <w:sz w:val="20"/>
                <w:szCs w:val="20"/>
              </w:rPr>
            </w:pPr>
            <w:r w:rsidRPr="00DD239C">
              <w:rPr>
                <w:sz w:val="20"/>
                <w:szCs w:val="20"/>
              </w:rPr>
              <w:t>2 636 160,00</w:t>
            </w:r>
          </w:p>
        </w:tc>
        <w:tc>
          <w:tcPr>
            <w:tcW w:w="0" w:type="auto"/>
            <w:tcBorders>
              <w:top w:val="nil"/>
              <w:left w:val="single" w:sz="4" w:space="0" w:color="auto"/>
              <w:bottom w:val="single" w:sz="4" w:space="0" w:color="auto"/>
              <w:right w:val="nil"/>
            </w:tcBorders>
            <w:shd w:val="clear" w:color="auto" w:fill="auto"/>
            <w:noWrap/>
            <w:vAlign w:val="center"/>
            <w:hideMark/>
          </w:tcPr>
          <w:p w14:paraId="30AE1AB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4478F6" w14:textId="77777777" w:rsidR="00DD239C" w:rsidRPr="00DD239C" w:rsidRDefault="00DD239C" w:rsidP="00DD239C">
            <w:pPr>
              <w:jc w:val="right"/>
              <w:rPr>
                <w:sz w:val="20"/>
                <w:szCs w:val="20"/>
              </w:rPr>
            </w:pPr>
            <w:r w:rsidRPr="00DD239C">
              <w:rPr>
                <w:sz w:val="20"/>
                <w:szCs w:val="20"/>
              </w:rPr>
              <w:t>0,00</w:t>
            </w:r>
          </w:p>
        </w:tc>
      </w:tr>
      <w:tr w:rsidR="00DD239C" w:rsidRPr="00DD239C" w14:paraId="71BE9D4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6C4427" w14:textId="77777777" w:rsidR="00DD239C" w:rsidRPr="00DD239C" w:rsidRDefault="00DD239C" w:rsidP="00DD239C">
            <w:pPr>
              <w:rPr>
                <w:sz w:val="20"/>
                <w:szCs w:val="20"/>
              </w:rPr>
            </w:pPr>
            <w:r w:rsidRPr="00DD239C">
              <w:rPr>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noWrap/>
            <w:vAlign w:val="center"/>
            <w:hideMark/>
          </w:tcPr>
          <w:p w14:paraId="4C7F5E84" w14:textId="77777777" w:rsidR="00DD239C" w:rsidRPr="00DD239C" w:rsidRDefault="00DD239C" w:rsidP="00DD239C">
            <w:pPr>
              <w:jc w:val="center"/>
              <w:rPr>
                <w:sz w:val="20"/>
                <w:szCs w:val="20"/>
              </w:rPr>
            </w:pPr>
            <w:r w:rsidRPr="00DD239C">
              <w:rPr>
                <w:sz w:val="20"/>
                <w:szCs w:val="20"/>
              </w:rPr>
              <w:t>99.0.00.01700</w:t>
            </w:r>
          </w:p>
        </w:tc>
        <w:tc>
          <w:tcPr>
            <w:tcW w:w="0" w:type="auto"/>
            <w:tcBorders>
              <w:top w:val="nil"/>
              <w:left w:val="single" w:sz="4" w:space="0" w:color="auto"/>
              <w:bottom w:val="single" w:sz="4" w:space="0" w:color="auto"/>
              <w:right w:val="nil"/>
            </w:tcBorders>
            <w:shd w:val="clear" w:color="auto" w:fill="auto"/>
            <w:noWrap/>
            <w:vAlign w:val="center"/>
            <w:hideMark/>
          </w:tcPr>
          <w:p w14:paraId="4D59B955" w14:textId="77777777" w:rsidR="00DD239C" w:rsidRPr="00DD239C" w:rsidRDefault="00DD239C" w:rsidP="00DD239C">
            <w:pPr>
              <w:jc w:val="center"/>
              <w:rPr>
                <w:sz w:val="20"/>
                <w:szCs w:val="20"/>
              </w:rPr>
            </w:pPr>
            <w:r w:rsidRPr="00DD239C">
              <w:rPr>
                <w:sz w:val="20"/>
                <w:szCs w:val="20"/>
              </w:rPr>
              <w:t>870</w:t>
            </w:r>
          </w:p>
        </w:tc>
        <w:tc>
          <w:tcPr>
            <w:tcW w:w="0" w:type="auto"/>
            <w:tcBorders>
              <w:top w:val="nil"/>
              <w:left w:val="single" w:sz="4" w:space="0" w:color="auto"/>
              <w:bottom w:val="single" w:sz="4" w:space="0" w:color="auto"/>
              <w:right w:val="nil"/>
            </w:tcBorders>
            <w:shd w:val="clear" w:color="auto" w:fill="auto"/>
            <w:noWrap/>
            <w:vAlign w:val="center"/>
            <w:hideMark/>
          </w:tcPr>
          <w:p w14:paraId="0627C16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E32755D"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CD436F" w14:textId="77777777" w:rsidR="00DD239C" w:rsidRPr="00DD239C" w:rsidRDefault="00DD239C" w:rsidP="00DD239C">
            <w:pPr>
              <w:jc w:val="right"/>
              <w:rPr>
                <w:sz w:val="20"/>
                <w:szCs w:val="20"/>
              </w:rPr>
            </w:pPr>
            <w:r w:rsidRPr="00DD239C">
              <w:rPr>
                <w:sz w:val="20"/>
                <w:szCs w:val="20"/>
              </w:rPr>
              <w:t>2 636 160,00</w:t>
            </w:r>
          </w:p>
        </w:tc>
        <w:tc>
          <w:tcPr>
            <w:tcW w:w="0" w:type="auto"/>
            <w:tcBorders>
              <w:top w:val="nil"/>
              <w:left w:val="single" w:sz="4" w:space="0" w:color="auto"/>
              <w:bottom w:val="single" w:sz="4" w:space="0" w:color="auto"/>
              <w:right w:val="nil"/>
            </w:tcBorders>
            <w:shd w:val="clear" w:color="auto" w:fill="auto"/>
            <w:noWrap/>
            <w:vAlign w:val="center"/>
            <w:hideMark/>
          </w:tcPr>
          <w:p w14:paraId="4DA0BA3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148EFF" w14:textId="77777777" w:rsidR="00DD239C" w:rsidRPr="00DD239C" w:rsidRDefault="00DD239C" w:rsidP="00DD239C">
            <w:pPr>
              <w:jc w:val="right"/>
              <w:rPr>
                <w:sz w:val="20"/>
                <w:szCs w:val="20"/>
              </w:rPr>
            </w:pPr>
            <w:r w:rsidRPr="00DD239C">
              <w:rPr>
                <w:sz w:val="20"/>
                <w:szCs w:val="20"/>
              </w:rPr>
              <w:t>0,00</w:t>
            </w:r>
          </w:p>
        </w:tc>
      </w:tr>
      <w:tr w:rsidR="00DD239C" w:rsidRPr="00DD239C" w14:paraId="21AD84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A3D7E6" w14:textId="77777777" w:rsidR="00DD239C" w:rsidRPr="00DD239C" w:rsidRDefault="00DD239C" w:rsidP="00DD239C">
            <w:pPr>
              <w:rPr>
                <w:bCs/>
                <w:sz w:val="20"/>
                <w:szCs w:val="20"/>
              </w:rPr>
            </w:pPr>
            <w:r w:rsidRPr="00DD239C">
              <w:rPr>
                <w:bCs/>
                <w:sz w:val="20"/>
                <w:szCs w:val="20"/>
              </w:rPr>
              <w:t>Содержание аппарата управления представительного органа местного самоуправления</w:t>
            </w:r>
          </w:p>
        </w:tc>
        <w:tc>
          <w:tcPr>
            <w:tcW w:w="0" w:type="auto"/>
            <w:tcBorders>
              <w:top w:val="nil"/>
              <w:left w:val="single" w:sz="4" w:space="0" w:color="auto"/>
              <w:bottom w:val="single" w:sz="4" w:space="0" w:color="auto"/>
              <w:right w:val="nil"/>
            </w:tcBorders>
            <w:shd w:val="clear" w:color="auto" w:fill="auto"/>
            <w:noWrap/>
            <w:vAlign w:val="center"/>
            <w:hideMark/>
          </w:tcPr>
          <w:p w14:paraId="009E7431" w14:textId="77777777" w:rsidR="00DD239C" w:rsidRPr="00DD239C" w:rsidRDefault="00DD239C" w:rsidP="00DD239C">
            <w:pPr>
              <w:jc w:val="center"/>
              <w:rPr>
                <w:bCs/>
                <w:sz w:val="20"/>
                <w:szCs w:val="20"/>
              </w:rPr>
            </w:pPr>
            <w:r w:rsidRPr="00DD239C">
              <w:rPr>
                <w:bCs/>
                <w:sz w:val="20"/>
                <w:szCs w:val="20"/>
              </w:rPr>
              <w:t>99.0.00.01990</w:t>
            </w:r>
          </w:p>
        </w:tc>
        <w:tc>
          <w:tcPr>
            <w:tcW w:w="0" w:type="auto"/>
            <w:tcBorders>
              <w:top w:val="nil"/>
              <w:left w:val="single" w:sz="4" w:space="0" w:color="auto"/>
              <w:bottom w:val="single" w:sz="4" w:space="0" w:color="auto"/>
              <w:right w:val="nil"/>
            </w:tcBorders>
            <w:shd w:val="clear" w:color="auto" w:fill="auto"/>
            <w:noWrap/>
            <w:vAlign w:val="center"/>
            <w:hideMark/>
          </w:tcPr>
          <w:p w14:paraId="59DC22E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D343DC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833E2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76BAD1" w14:textId="77777777" w:rsidR="00DD239C" w:rsidRPr="00DD239C" w:rsidRDefault="00DD239C" w:rsidP="00DD239C">
            <w:pPr>
              <w:jc w:val="right"/>
              <w:rPr>
                <w:bCs/>
                <w:sz w:val="20"/>
                <w:szCs w:val="20"/>
              </w:rPr>
            </w:pPr>
            <w:r w:rsidRPr="00DD239C">
              <w:rPr>
                <w:bCs/>
                <w:sz w:val="20"/>
                <w:szCs w:val="20"/>
              </w:rPr>
              <w:t>37 198,00</w:t>
            </w:r>
          </w:p>
        </w:tc>
        <w:tc>
          <w:tcPr>
            <w:tcW w:w="0" w:type="auto"/>
            <w:tcBorders>
              <w:top w:val="nil"/>
              <w:left w:val="single" w:sz="4" w:space="0" w:color="auto"/>
              <w:bottom w:val="single" w:sz="4" w:space="0" w:color="auto"/>
              <w:right w:val="nil"/>
            </w:tcBorders>
            <w:shd w:val="clear" w:color="auto" w:fill="auto"/>
            <w:noWrap/>
            <w:vAlign w:val="center"/>
            <w:hideMark/>
          </w:tcPr>
          <w:p w14:paraId="6AE9D1EB" w14:textId="77777777" w:rsidR="00DD239C" w:rsidRPr="00DD239C" w:rsidRDefault="00DD239C" w:rsidP="00DD239C">
            <w:pPr>
              <w:jc w:val="right"/>
              <w:rPr>
                <w:bCs/>
                <w:sz w:val="20"/>
                <w:szCs w:val="20"/>
              </w:rPr>
            </w:pPr>
            <w:r w:rsidRPr="00DD239C">
              <w:rPr>
                <w:bCs/>
                <w:sz w:val="20"/>
                <w:szCs w:val="20"/>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271717" w14:textId="77777777" w:rsidR="00DD239C" w:rsidRPr="00DD239C" w:rsidRDefault="00DD239C" w:rsidP="00DD239C">
            <w:pPr>
              <w:jc w:val="right"/>
              <w:rPr>
                <w:bCs/>
                <w:sz w:val="20"/>
                <w:szCs w:val="20"/>
              </w:rPr>
            </w:pPr>
            <w:r w:rsidRPr="00DD239C">
              <w:rPr>
                <w:bCs/>
                <w:sz w:val="20"/>
                <w:szCs w:val="20"/>
              </w:rPr>
              <w:t>20 000,00</w:t>
            </w:r>
          </w:p>
        </w:tc>
      </w:tr>
      <w:tr w:rsidR="00DD239C" w:rsidRPr="00DD239C" w14:paraId="73720B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8BE36D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44ACFDD" w14:textId="77777777" w:rsidR="00DD239C" w:rsidRPr="00DD239C" w:rsidRDefault="00DD239C" w:rsidP="00DD239C">
            <w:pPr>
              <w:jc w:val="center"/>
              <w:rPr>
                <w:sz w:val="20"/>
                <w:szCs w:val="20"/>
              </w:rPr>
            </w:pPr>
            <w:r w:rsidRPr="00DD239C">
              <w:rPr>
                <w:sz w:val="20"/>
                <w:szCs w:val="20"/>
              </w:rPr>
              <w:t>99.0.00.01990</w:t>
            </w:r>
          </w:p>
        </w:tc>
        <w:tc>
          <w:tcPr>
            <w:tcW w:w="0" w:type="auto"/>
            <w:tcBorders>
              <w:top w:val="nil"/>
              <w:left w:val="single" w:sz="4" w:space="0" w:color="auto"/>
              <w:bottom w:val="single" w:sz="4" w:space="0" w:color="auto"/>
              <w:right w:val="nil"/>
            </w:tcBorders>
            <w:shd w:val="clear" w:color="auto" w:fill="auto"/>
            <w:noWrap/>
            <w:vAlign w:val="center"/>
            <w:hideMark/>
          </w:tcPr>
          <w:p w14:paraId="5515317E"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918914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E8B31B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EB476" w14:textId="77777777" w:rsidR="00DD239C" w:rsidRPr="00DD239C" w:rsidRDefault="00DD239C" w:rsidP="00DD239C">
            <w:pPr>
              <w:jc w:val="right"/>
              <w:rPr>
                <w:sz w:val="20"/>
                <w:szCs w:val="20"/>
              </w:rPr>
            </w:pPr>
            <w:r w:rsidRPr="00DD239C">
              <w:rPr>
                <w:sz w:val="20"/>
                <w:szCs w:val="20"/>
              </w:rPr>
              <w:t>37 198,00</w:t>
            </w:r>
          </w:p>
        </w:tc>
        <w:tc>
          <w:tcPr>
            <w:tcW w:w="0" w:type="auto"/>
            <w:tcBorders>
              <w:top w:val="nil"/>
              <w:left w:val="single" w:sz="4" w:space="0" w:color="auto"/>
              <w:bottom w:val="single" w:sz="4" w:space="0" w:color="auto"/>
              <w:right w:val="nil"/>
            </w:tcBorders>
            <w:shd w:val="clear" w:color="auto" w:fill="auto"/>
            <w:noWrap/>
            <w:vAlign w:val="center"/>
            <w:hideMark/>
          </w:tcPr>
          <w:p w14:paraId="425DE630" w14:textId="77777777" w:rsidR="00DD239C" w:rsidRPr="00DD239C" w:rsidRDefault="00DD239C" w:rsidP="00DD239C">
            <w:pPr>
              <w:jc w:val="right"/>
              <w:rPr>
                <w:sz w:val="20"/>
                <w:szCs w:val="20"/>
              </w:rPr>
            </w:pPr>
            <w:r w:rsidRPr="00DD239C">
              <w:rPr>
                <w:sz w:val="20"/>
                <w:szCs w:val="20"/>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5498AE" w14:textId="77777777" w:rsidR="00DD239C" w:rsidRPr="00DD239C" w:rsidRDefault="00DD239C" w:rsidP="00DD239C">
            <w:pPr>
              <w:jc w:val="right"/>
              <w:rPr>
                <w:sz w:val="20"/>
                <w:szCs w:val="20"/>
              </w:rPr>
            </w:pPr>
            <w:r w:rsidRPr="00DD239C">
              <w:rPr>
                <w:sz w:val="20"/>
                <w:szCs w:val="20"/>
              </w:rPr>
              <w:t>20 000,00</w:t>
            </w:r>
          </w:p>
        </w:tc>
      </w:tr>
      <w:tr w:rsidR="00DD239C" w:rsidRPr="00DD239C" w14:paraId="1B8632F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930017E" w14:textId="77777777" w:rsidR="00DD239C" w:rsidRPr="00DD239C" w:rsidRDefault="00DD239C" w:rsidP="00DD239C">
            <w:pPr>
              <w:rPr>
                <w:sz w:val="20"/>
                <w:szCs w:val="20"/>
              </w:rPr>
            </w:pPr>
            <w:r w:rsidRPr="00DD239C">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B63071" w14:textId="77777777" w:rsidR="00DD239C" w:rsidRPr="00DD239C" w:rsidRDefault="00DD239C" w:rsidP="00DD239C">
            <w:pPr>
              <w:jc w:val="center"/>
              <w:rPr>
                <w:sz w:val="20"/>
                <w:szCs w:val="20"/>
              </w:rPr>
            </w:pPr>
            <w:r w:rsidRPr="00DD239C">
              <w:rPr>
                <w:sz w:val="20"/>
                <w:szCs w:val="20"/>
              </w:rPr>
              <w:t>99.0.00.01990</w:t>
            </w:r>
          </w:p>
        </w:tc>
        <w:tc>
          <w:tcPr>
            <w:tcW w:w="0" w:type="auto"/>
            <w:tcBorders>
              <w:top w:val="nil"/>
              <w:left w:val="single" w:sz="4" w:space="0" w:color="auto"/>
              <w:bottom w:val="single" w:sz="4" w:space="0" w:color="auto"/>
              <w:right w:val="nil"/>
            </w:tcBorders>
            <w:shd w:val="clear" w:color="auto" w:fill="auto"/>
            <w:noWrap/>
            <w:vAlign w:val="center"/>
            <w:hideMark/>
          </w:tcPr>
          <w:p w14:paraId="056D27A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797323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E6F690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1D696A" w14:textId="77777777" w:rsidR="00DD239C" w:rsidRPr="00DD239C" w:rsidRDefault="00DD239C" w:rsidP="00DD239C">
            <w:pPr>
              <w:jc w:val="right"/>
              <w:rPr>
                <w:sz w:val="20"/>
                <w:szCs w:val="20"/>
              </w:rPr>
            </w:pPr>
            <w:r w:rsidRPr="00DD239C">
              <w:rPr>
                <w:sz w:val="20"/>
                <w:szCs w:val="20"/>
              </w:rPr>
              <w:t>37 198,00</w:t>
            </w:r>
          </w:p>
        </w:tc>
        <w:tc>
          <w:tcPr>
            <w:tcW w:w="0" w:type="auto"/>
            <w:tcBorders>
              <w:top w:val="nil"/>
              <w:left w:val="single" w:sz="4" w:space="0" w:color="auto"/>
              <w:bottom w:val="single" w:sz="4" w:space="0" w:color="auto"/>
              <w:right w:val="nil"/>
            </w:tcBorders>
            <w:shd w:val="clear" w:color="auto" w:fill="auto"/>
            <w:noWrap/>
            <w:vAlign w:val="center"/>
            <w:hideMark/>
          </w:tcPr>
          <w:p w14:paraId="7A61FDF7" w14:textId="77777777" w:rsidR="00DD239C" w:rsidRPr="00DD239C" w:rsidRDefault="00DD239C" w:rsidP="00DD239C">
            <w:pPr>
              <w:jc w:val="right"/>
              <w:rPr>
                <w:sz w:val="20"/>
                <w:szCs w:val="20"/>
              </w:rPr>
            </w:pPr>
            <w:r w:rsidRPr="00DD239C">
              <w:rPr>
                <w:sz w:val="20"/>
                <w:szCs w:val="20"/>
              </w:rPr>
              <w:t>20 000,00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58F39B" w14:textId="77777777" w:rsidR="00DD239C" w:rsidRPr="00DD239C" w:rsidRDefault="00DD239C" w:rsidP="00DD239C">
            <w:pPr>
              <w:jc w:val="right"/>
              <w:rPr>
                <w:sz w:val="20"/>
                <w:szCs w:val="20"/>
              </w:rPr>
            </w:pPr>
            <w:r w:rsidRPr="00DD239C">
              <w:rPr>
                <w:sz w:val="20"/>
                <w:szCs w:val="20"/>
              </w:rPr>
              <w:t>20 000,00</w:t>
            </w:r>
          </w:p>
        </w:tc>
      </w:tr>
      <w:tr w:rsidR="00DD239C" w:rsidRPr="00DD239C" w14:paraId="0DC5476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5ED7CD" w14:textId="77777777" w:rsidR="00DD239C" w:rsidRPr="00DD239C" w:rsidRDefault="00DD239C" w:rsidP="00DD239C">
            <w:pPr>
              <w:rPr>
                <w:bCs/>
                <w:sz w:val="20"/>
                <w:szCs w:val="20"/>
              </w:rPr>
            </w:pPr>
            <w:r w:rsidRPr="00DD239C">
              <w:rPr>
                <w:bCs/>
                <w:sz w:val="20"/>
                <w:szCs w:val="20"/>
              </w:rPr>
              <w:t>Председатель законодательного (представительного) органа муниципальной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7F897650" w14:textId="77777777" w:rsidR="00DD239C" w:rsidRPr="00DD239C" w:rsidRDefault="00DD239C" w:rsidP="00DD239C">
            <w:pPr>
              <w:jc w:val="center"/>
              <w:rPr>
                <w:bCs/>
                <w:sz w:val="20"/>
                <w:szCs w:val="20"/>
              </w:rPr>
            </w:pPr>
            <w:r w:rsidRPr="00DD239C">
              <w:rPr>
                <w:bCs/>
                <w:sz w:val="20"/>
                <w:szCs w:val="20"/>
              </w:rPr>
              <w:t>99.0.00.04110</w:t>
            </w:r>
          </w:p>
        </w:tc>
        <w:tc>
          <w:tcPr>
            <w:tcW w:w="0" w:type="auto"/>
            <w:tcBorders>
              <w:top w:val="nil"/>
              <w:left w:val="single" w:sz="4" w:space="0" w:color="auto"/>
              <w:bottom w:val="single" w:sz="4" w:space="0" w:color="auto"/>
              <w:right w:val="nil"/>
            </w:tcBorders>
            <w:shd w:val="clear" w:color="auto" w:fill="auto"/>
            <w:noWrap/>
            <w:vAlign w:val="center"/>
            <w:hideMark/>
          </w:tcPr>
          <w:p w14:paraId="578CC6A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EAE14F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766295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C7C2A" w14:textId="77777777" w:rsidR="00DD239C" w:rsidRPr="00DD239C" w:rsidRDefault="00DD239C" w:rsidP="00DD239C">
            <w:pPr>
              <w:jc w:val="right"/>
              <w:rPr>
                <w:bCs/>
                <w:sz w:val="20"/>
                <w:szCs w:val="20"/>
              </w:rPr>
            </w:pPr>
            <w:r w:rsidRPr="00DD239C">
              <w:rPr>
                <w:bCs/>
                <w:sz w:val="20"/>
                <w:szCs w:val="20"/>
              </w:rPr>
              <w:t>1 876 257,54</w:t>
            </w:r>
          </w:p>
        </w:tc>
        <w:tc>
          <w:tcPr>
            <w:tcW w:w="0" w:type="auto"/>
            <w:tcBorders>
              <w:top w:val="nil"/>
              <w:left w:val="single" w:sz="4" w:space="0" w:color="auto"/>
              <w:bottom w:val="single" w:sz="4" w:space="0" w:color="auto"/>
              <w:right w:val="nil"/>
            </w:tcBorders>
            <w:shd w:val="clear" w:color="auto" w:fill="auto"/>
            <w:noWrap/>
            <w:vAlign w:val="center"/>
            <w:hideMark/>
          </w:tcPr>
          <w:p w14:paraId="124452BE" w14:textId="77777777" w:rsidR="00DD239C" w:rsidRPr="00DD239C" w:rsidRDefault="00DD239C" w:rsidP="00DD239C">
            <w:pPr>
              <w:jc w:val="right"/>
              <w:rPr>
                <w:bCs/>
                <w:sz w:val="20"/>
                <w:szCs w:val="20"/>
              </w:rPr>
            </w:pPr>
            <w:r w:rsidRPr="00DD239C">
              <w:rPr>
                <w:bCs/>
                <w:sz w:val="20"/>
                <w:szCs w:val="20"/>
              </w:rPr>
              <w:t>1 723 000,00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703AF" w14:textId="77777777" w:rsidR="00DD239C" w:rsidRPr="00DD239C" w:rsidRDefault="00DD239C" w:rsidP="00DD239C">
            <w:pPr>
              <w:jc w:val="right"/>
              <w:rPr>
                <w:bCs/>
                <w:sz w:val="20"/>
                <w:szCs w:val="20"/>
              </w:rPr>
            </w:pPr>
            <w:r w:rsidRPr="00DD239C">
              <w:rPr>
                <w:bCs/>
                <w:sz w:val="20"/>
                <w:szCs w:val="20"/>
              </w:rPr>
              <w:t>1 723 000,00</w:t>
            </w:r>
          </w:p>
        </w:tc>
      </w:tr>
      <w:tr w:rsidR="00DD239C" w:rsidRPr="00DD239C" w14:paraId="69E7169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451642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17B2FCA" w14:textId="77777777" w:rsidR="00DD239C" w:rsidRPr="00DD239C" w:rsidRDefault="00DD239C" w:rsidP="00DD239C">
            <w:pPr>
              <w:jc w:val="center"/>
              <w:rPr>
                <w:sz w:val="20"/>
                <w:szCs w:val="20"/>
              </w:rPr>
            </w:pPr>
            <w:r w:rsidRPr="00DD239C">
              <w:rPr>
                <w:sz w:val="20"/>
                <w:szCs w:val="20"/>
              </w:rPr>
              <w:t>99.0.00.04110</w:t>
            </w:r>
          </w:p>
        </w:tc>
        <w:tc>
          <w:tcPr>
            <w:tcW w:w="0" w:type="auto"/>
            <w:tcBorders>
              <w:top w:val="nil"/>
              <w:left w:val="single" w:sz="4" w:space="0" w:color="auto"/>
              <w:bottom w:val="single" w:sz="4" w:space="0" w:color="auto"/>
              <w:right w:val="nil"/>
            </w:tcBorders>
            <w:shd w:val="clear" w:color="auto" w:fill="auto"/>
            <w:noWrap/>
            <w:vAlign w:val="center"/>
            <w:hideMark/>
          </w:tcPr>
          <w:p w14:paraId="0DE51E25"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29C2290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8AD35E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FAC85F" w14:textId="77777777" w:rsidR="00DD239C" w:rsidRPr="00DD239C" w:rsidRDefault="00DD239C" w:rsidP="00DD239C">
            <w:pPr>
              <w:jc w:val="right"/>
              <w:rPr>
                <w:sz w:val="20"/>
                <w:szCs w:val="20"/>
              </w:rPr>
            </w:pPr>
            <w:r w:rsidRPr="00DD239C">
              <w:rPr>
                <w:sz w:val="20"/>
                <w:szCs w:val="20"/>
              </w:rPr>
              <w:t>1 876 257,54</w:t>
            </w:r>
          </w:p>
        </w:tc>
        <w:tc>
          <w:tcPr>
            <w:tcW w:w="0" w:type="auto"/>
            <w:tcBorders>
              <w:top w:val="nil"/>
              <w:left w:val="single" w:sz="4" w:space="0" w:color="auto"/>
              <w:bottom w:val="single" w:sz="4" w:space="0" w:color="auto"/>
              <w:right w:val="nil"/>
            </w:tcBorders>
            <w:shd w:val="clear" w:color="auto" w:fill="auto"/>
            <w:noWrap/>
            <w:vAlign w:val="center"/>
            <w:hideMark/>
          </w:tcPr>
          <w:p w14:paraId="7AE5C757" w14:textId="77777777" w:rsidR="00DD239C" w:rsidRPr="00DD239C" w:rsidRDefault="00DD239C" w:rsidP="00DD239C">
            <w:pPr>
              <w:jc w:val="right"/>
              <w:rPr>
                <w:sz w:val="20"/>
                <w:szCs w:val="20"/>
              </w:rPr>
            </w:pPr>
            <w:r w:rsidRPr="00DD239C">
              <w:rPr>
                <w:sz w:val="20"/>
                <w:szCs w:val="20"/>
              </w:rPr>
              <w:t>1 723 000,00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1D44D9" w14:textId="77777777" w:rsidR="00DD239C" w:rsidRPr="00DD239C" w:rsidRDefault="00DD239C" w:rsidP="00DD239C">
            <w:pPr>
              <w:jc w:val="right"/>
              <w:rPr>
                <w:sz w:val="20"/>
                <w:szCs w:val="20"/>
              </w:rPr>
            </w:pPr>
            <w:r w:rsidRPr="00DD239C">
              <w:rPr>
                <w:sz w:val="20"/>
                <w:szCs w:val="20"/>
              </w:rPr>
              <w:t>1 723 000,00</w:t>
            </w:r>
          </w:p>
        </w:tc>
      </w:tr>
      <w:tr w:rsidR="00DD239C" w:rsidRPr="00DD239C" w14:paraId="7A121B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1599B6E"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5ACB43C" w14:textId="77777777" w:rsidR="00DD239C" w:rsidRPr="00DD239C" w:rsidRDefault="00DD239C" w:rsidP="00DD239C">
            <w:pPr>
              <w:jc w:val="center"/>
              <w:rPr>
                <w:sz w:val="20"/>
                <w:szCs w:val="20"/>
              </w:rPr>
            </w:pPr>
            <w:r w:rsidRPr="00DD239C">
              <w:rPr>
                <w:sz w:val="20"/>
                <w:szCs w:val="20"/>
              </w:rPr>
              <w:t>99.0.00.04110</w:t>
            </w:r>
          </w:p>
        </w:tc>
        <w:tc>
          <w:tcPr>
            <w:tcW w:w="0" w:type="auto"/>
            <w:tcBorders>
              <w:top w:val="nil"/>
              <w:left w:val="single" w:sz="4" w:space="0" w:color="auto"/>
              <w:bottom w:val="single" w:sz="4" w:space="0" w:color="auto"/>
              <w:right w:val="nil"/>
            </w:tcBorders>
            <w:shd w:val="clear" w:color="auto" w:fill="auto"/>
            <w:noWrap/>
            <w:vAlign w:val="center"/>
            <w:hideMark/>
          </w:tcPr>
          <w:p w14:paraId="0D8B4382"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32A9804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BAC2560"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22A314" w14:textId="77777777" w:rsidR="00DD239C" w:rsidRPr="00DD239C" w:rsidRDefault="00DD239C" w:rsidP="00DD239C">
            <w:pPr>
              <w:jc w:val="right"/>
              <w:rPr>
                <w:sz w:val="20"/>
                <w:szCs w:val="20"/>
              </w:rPr>
            </w:pPr>
            <w:r w:rsidRPr="00DD239C">
              <w:rPr>
                <w:sz w:val="20"/>
                <w:szCs w:val="20"/>
              </w:rPr>
              <w:t>1 876 257,54</w:t>
            </w:r>
          </w:p>
        </w:tc>
        <w:tc>
          <w:tcPr>
            <w:tcW w:w="0" w:type="auto"/>
            <w:tcBorders>
              <w:top w:val="nil"/>
              <w:left w:val="single" w:sz="4" w:space="0" w:color="auto"/>
              <w:bottom w:val="single" w:sz="4" w:space="0" w:color="auto"/>
              <w:right w:val="nil"/>
            </w:tcBorders>
            <w:shd w:val="clear" w:color="auto" w:fill="auto"/>
            <w:noWrap/>
            <w:vAlign w:val="center"/>
            <w:hideMark/>
          </w:tcPr>
          <w:p w14:paraId="79D6E983" w14:textId="77777777" w:rsidR="00DD239C" w:rsidRPr="00DD239C" w:rsidRDefault="00DD239C" w:rsidP="00DD239C">
            <w:pPr>
              <w:jc w:val="right"/>
              <w:rPr>
                <w:sz w:val="20"/>
                <w:szCs w:val="20"/>
              </w:rPr>
            </w:pPr>
            <w:r w:rsidRPr="00DD239C">
              <w:rPr>
                <w:sz w:val="20"/>
                <w:szCs w:val="20"/>
              </w:rPr>
              <w:t>1 723 000,00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C95015" w14:textId="77777777" w:rsidR="00DD239C" w:rsidRPr="00DD239C" w:rsidRDefault="00DD239C" w:rsidP="00DD239C">
            <w:pPr>
              <w:jc w:val="right"/>
              <w:rPr>
                <w:sz w:val="20"/>
                <w:szCs w:val="20"/>
              </w:rPr>
            </w:pPr>
            <w:r w:rsidRPr="00DD239C">
              <w:rPr>
                <w:sz w:val="20"/>
                <w:szCs w:val="20"/>
              </w:rPr>
              <w:t>1 723 000,00</w:t>
            </w:r>
          </w:p>
        </w:tc>
      </w:tr>
      <w:tr w:rsidR="00DD239C" w:rsidRPr="00DD239C" w14:paraId="7DC648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B42B93" w14:textId="77777777" w:rsidR="00DD239C" w:rsidRPr="00DD239C" w:rsidRDefault="00DD239C" w:rsidP="00DD239C">
            <w:pPr>
              <w:rPr>
                <w:bCs/>
                <w:sz w:val="20"/>
                <w:szCs w:val="20"/>
              </w:rPr>
            </w:pPr>
            <w:r w:rsidRPr="00DD239C">
              <w:rPr>
                <w:bCs/>
                <w:sz w:val="20"/>
                <w:szCs w:val="20"/>
              </w:rPr>
              <w:t>Капитальный ремонт муниципального жилого фонда</w:t>
            </w:r>
          </w:p>
        </w:tc>
        <w:tc>
          <w:tcPr>
            <w:tcW w:w="0" w:type="auto"/>
            <w:tcBorders>
              <w:top w:val="nil"/>
              <w:left w:val="single" w:sz="4" w:space="0" w:color="auto"/>
              <w:bottom w:val="single" w:sz="4" w:space="0" w:color="auto"/>
              <w:right w:val="nil"/>
            </w:tcBorders>
            <w:shd w:val="clear" w:color="auto" w:fill="auto"/>
            <w:noWrap/>
            <w:vAlign w:val="center"/>
            <w:hideMark/>
          </w:tcPr>
          <w:p w14:paraId="51F878BF" w14:textId="77777777" w:rsidR="00DD239C" w:rsidRPr="00DD239C" w:rsidRDefault="00DD239C" w:rsidP="00DD239C">
            <w:pPr>
              <w:jc w:val="center"/>
              <w:rPr>
                <w:bCs/>
                <w:sz w:val="20"/>
                <w:szCs w:val="20"/>
              </w:rPr>
            </w:pPr>
            <w:r w:rsidRPr="00DD239C">
              <w:rPr>
                <w:bCs/>
                <w:sz w:val="20"/>
                <w:szCs w:val="20"/>
              </w:rPr>
              <w:t>99.0.00.05110</w:t>
            </w:r>
          </w:p>
        </w:tc>
        <w:tc>
          <w:tcPr>
            <w:tcW w:w="0" w:type="auto"/>
            <w:tcBorders>
              <w:top w:val="nil"/>
              <w:left w:val="single" w:sz="4" w:space="0" w:color="auto"/>
              <w:bottom w:val="single" w:sz="4" w:space="0" w:color="auto"/>
              <w:right w:val="nil"/>
            </w:tcBorders>
            <w:shd w:val="clear" w:color="auto" w:fill="auto"/>
            <w:noWrap/>
            <w:vAlign w:val="center"/>
            <w:hideMark/>
          </w:tcPr>
          <w:p w14:paraId="443D29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95FA67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82D88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B9D26A" w14:textId="77777777" w:rsidR="00DD239C" w:rsidRPr="00DD239C" w:rsidRDefault="00DD239C" w:rsidP="00DD239C">
            <w:pPr>
              <w:jc w:val="right"/>
              <w:rPr>
                <w:bCs/>
                <w:sz w:val="20"/>
                <w:szCs w:val="20"/>
              </w:rPr>
            </w:pPr>
            <w:r w:rsidRPr="00DD239C">
              <w:rPr>
                <w:bCs/>
                <w:sz w:val="20"/>
                <w:szCs w:val="20"/>
              </w:rPr>
              <w:t>209 740,00</w:t>
            </w:r>
          </w:p>
        </w:tc>
        <w:tc>
          <w:tcPr>
            <w:tcW w:w="0" w:type="auto"/>
            <w:tcBorders>
              <w:top w:val="nil"/>
              <w:left w:val="single" w:sz="4" w:space="0" w:color="auto"/>
              <w:bottom w:val="single" w:sz="4" w:space="0" w:color="auto"/>
              <w:right w:val="nil"/>
            </w:tcBorders>
            <w:shd w:val="clear" w:color="auto" w:fill="auto"/>
            <w:noWrap/>
            <w:vAlign w:val="center"/>
            <w:hideMark/>
          </w:tcPr>
          <w:p w14:paraId="5ECA13C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64DEDC" w14:textId="77777777" w:rsidR="00DD239C" w:rsidRPr="00DD239C" w:rsidRDefault="00DD239C" w:rsidP="00DD239C">
            <w:pPr>
              <w:jc w:val="right"/>
              <w:rPr>
                <w:bCs/>
                <w:sz w:val="20"/>
                <w:szCs w:val="20"/>
              </w:rPr>
            </w:pPr>
            <w:r w:rsidRPr="00DD239C">
              <w:rPr>
                <w:bCs/>
                <w:sz w:val="20"/>
                <w:szCs w:val="20"/>
              </w:rPr>
              <w:t>0,00</w:t>
            </w:r>
          </w:p>
        </w:tc>
      </w:tr>
      <w:tr w:rsidR="00DD239C" w:rsidRPr="00DD239C" w14:paraId="2A9F11E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CBF7A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DE7E37C" w14:textId="77777777" w:rsidR="00DD239C" w:rsidRPr="00DD239C" w:rsidRDefault="00DD239C" w:rsidP="00DD239C">
            <w:pPr>
              <w:jc w:val="center"/>
              <w:rPr>
                <w:sz w:val="20"/>
                <w:szCs w:val="20"/>
              </w:rPr>
            </w:pPr>
            <w:r w:rsidRPr="00DD239C">
              <w:rPr>
                <w:sz w:val="20"/>
                <w:szCs w:val="20"/>
              </w:rPr>
              <w:t>99.0.00.05110</w:t>
            </w:r>
          </w:p>
        </w:tc>
        <w:tc>
          <w:tcPr>
            <w:tcW w:w="0" w:type="auto"/>
            <w:tcBorders>
              <w:top w:val="nil"/>
              <w:left w:val="single" w:sz="4" w:space="0" w:color="auto"/>
              <w:bottom w:val="single" w:sz="4" w:space="0" w:color="auto"/>
              <w:right w:val="nil"/>
            </w:tcBorders>
            <w:shd w:val="clear" w:color="auto" w:fill="auto"/>
            <w:noWrap/>
            <w:vAlign w:val="center"/>
            <w:hideMark/>
          </w:tcPr>
          <w:p w14:paraId="040ED98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48BBBC7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3A632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FA5F95" w14:textId="77777777" w:rsidR="00DD239C" w:rsidRPr="00DD239C" w:rsidRDefault="00DD239C" w:rsidP="00DD239C">
            <w:pPr>
              <w:jc w:val="right"/>
              <w:rPr>
                <w:sz w:val="20"/>
                <w:szCs w:val="20"/>
              </w:rPr>
            </w:pPr>
            <w:r w:rsidRPr="00DD239C">
              <w:rPr>
                <w:sz w:val="20"/>
                <w:szCs w:val="20"/>
              </w:rPr>
              <w:t>209 740,00</w:t>
            </w:r>
          </w:p>
        </w:tc>
        <w:tc>
          <w:tcPr>
            <w:tcW w:w="0" w:type="auto"/>
            <w:tcBorders>
              <w:top w:val="nil"/>
              <w:left w:val="single" w:sz="4" w:space="0" w:color="auto"/>
              <w:bottom w:val="single" w:sz="4" w:space="0" w:color="auto"/>
              <w:right w:val="nil"/>
            </w:tcBorders>
            <w:shd w:val="clear" w:color="auto" w:fill="auto"/>
            <w:noWrap/>
            <w:vAlign w:val="center"/>
            <w:hideMark/>
          </w:tcPr>
          <w:p w14:paraId="1F31822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5A5C98" w14:textId="77777777" w:rsidR="00DD239C" w:rsidRPr="00DD239C" w:rsidRDefault="00DD239C" w:rsidP="00DD239C">
            <w:pPr>
              <w:jc w:val="right"/>
              <w:rPr>
                <w:sz w:val="20"/>
                <w:szCs w:val="20"/>
              </w:rPr>
            </w:pPr>
            <w:r w:rsidRPr="00DD239C">
              <w:rPr>
                <w:sz w:val="20"/>
                <w:szCs w:val="20"/>
              </w:rPr>
              <w:t>0,00</w:t>
            </w:r>
          </w:p>
        </w:tc>
      </w:tr>
      <w:tr w:rsidR="00DD239C" w:rsidRPr="00DD239C" w14:paraId="3A3C87E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37FA1B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26BC38B" w14:textId="77777777" w:rsidR="00DD239C" w:rsidRPr="00DD239C" w:rsidRDefault="00DD239C" w:rsidP="00DD239C">
            <w:pPr>
              <w:jc w:val="center"/>
              <w:rPr>
                <w:sz w:val="20"/>
                <w:szCs w:val="20"/>
              </w:rPr>
            </w:pPr>
            <w:r w:rsidRPr="00DD239C">
              <w:rPr>
                <w:sz w:val="20"/>
                <w:szCs w:val="20"/>
              </w:rPr>
              <w:t>99.0.00.05110</w:t>
            </w:r>
          </w:p>
        </w:tc>
        <w:tc>
          <w:tcPr>
            <w:tcW w:w="0" w:type="auto"/>
            <w:tcBorders>
              <w:top w:val="nil"/>
              <w:left w:val="single" w:sz="4" w:space="0" w:color="auto"/>
              <w:bottom w:val="single" w:sz="4" w:space="0" w:color="auto"/>
              <w:right w:val="nil"/>
            </w:tcBorders>
            <w:shd w:val="clear" w:color="auto" w:fill="auto"/>
            <w:noWrap/>
            <w:vAlign w:val="center"/>
            <w:hideMark/>
          </w:tcPr>
          <w:p w14:paraId="3B399213"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AA5AFE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315B0CD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0748C1" w14:textId="77777777" w:rsidR="00DD239C" w:rsidRPr="00DD239C" w:rsidRDefault="00DD239C" w:rsidP="00DD239C">
            <w:pPr>
              <w:jc w:val="right"/>
              <w:rPr>
                <w:sz w:val="20"/>
                <w:szCs w:val="20"/>
              </w:rPr>
            </w:pPr>
            <w:r w:rsidRPr="00DD239C">
              <w:rPr>
                <w:sz w:val="20"/>
                <w:szCs w:val="20"/>
              </w:rPr>
              <w:t>209 740,00</w:t>
            </w:r>
          </w:p>
        </w:tc>
        <w:tc>
          <w:tcPr>
            <w:tcW w:w="0" w:type="auto"/>
            <w:tcBorders>
              <w:top w:val="nil"/>
              <w:left w:val="single" w:sz="4" w:space="0" w:color="auto"/>
              <w:bottom w:val="single" w:sz="4" w:space="0" w:color="auto"/>
              <w:right w:val="nil"/>
            </w:tcBorders>
            <w:shd w:val="clear" w:color="auto" w:fill="auto"/>
            <w:noWrap/>
            <w:vAlign w:val="center"/>
            <w:hideMark/>
          </w:tcPr>
          <w:p w14:paraId="6B7EC8A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E3FBB7" w14:textId="77777777" w:rsidR="00DD239C" w:rsidRPr="00DD239C" w:rsidRDefault="00DD239C" w:rsidP="00DD239C">
            <w:pPr>
              <w:jc w:val="right"/>
              <w:rPr>
                <w:sz w:val="20"/>
                <w:szCs w:val="20"/>
              </w:rPr>
            </w:pPr>
            <w:r w:rsidRPr="00DD239C">
              <w:rPr>
                <w:sz w:val="20"/>
                <w:szCs w:val="20"/>
              </w:rPr>
              <w:t>0,00</w:t>
            </w:r>
          </w:p>
        </w:tc>
      </w:tr>
      <w:tr w:rsidR="00DD239C" w:rsidRPr="00DD239C" w14:paraId="25E9999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367C77" w14:textId="77777777" w:rsidR="00DD239C" w:rsidRPr="00DD239C" w:rsidRDefault="00DD239C" w:rsidP="00DD239C">
            <w:pPr>
              <w:rPr>
                <w:bCs/>
                <w:sz w:val="20"/>
                <w:szCs w:val="20"/>
              </w:rPr>
            </w:pPr>
            <w:r w:rsidRPr="00DD239C">
              <w:rPr>
                <w:bCs/>
                <w:sz w:val="20"/>
                <w:szCs w:val="20"/>
              </w:rPr>
              <w:t>Мероприятия в области коммунального хозяйства</w:t>
            </w:r>
          </w:p>
        </w:tc>
        <w:tc>
          <w:tcPr>
            <w:tcW w:w="0" w:type="auto"/>
            <w:tcBorders>
              <w:top w:val="nil"/>
              <w:left w:val="single" w:sz="4" w:space="0" w:color="auto"/>
              <w:bottom w:val="single" w:sz="4" w:space="0" w:color="auto"/>
              <w:right w:val="nil"/>
            </w:tcBorders>
            <w:shd w:val="clear" w:color="auto" w:fill="auto"/>
            <w:noWrap/>
            <w:vAlign w:val="center"/>
            <w:hideMark/>
          </w:tcPr>
          <w:p w14:paraId="2851A903" w14:textId="77777777" w:rsidR="00DD239C" w:rsidRPr="00DD239C" w:rsidRDefault="00DD239C" w:rsidP="00DD239C">
            <w:pPr>
              <w:jc w:val="center"/>
              <w:rPr>
                <w:bCs/>
                <w:sz w:val="20"/>
                <w:szCs w:val="20"/>
              </w:rPr>
            </w:pPr>
            <w:r w:rsidRPr="00DD239C">
              <w:rPr>
                <w:bCs/>
                <w:sz w:val="20"/>
                <w:szCs w:val="20"/>
              </w:rPr>
              <w:t>99.0.00.05220</w:t>
            </w:r>
          </w:p>
        </w:tc>
        <w:tc>
          <w:tcPr>
            <w:tcW w:w="0" w:type="auto"/>
            <w:tcBorders>
              <w:top w:val="nil"/>
              <w:left w:val="single" w:sz="4" w:space="0" w:color="auto"/>
              <w:bottom w:val="single" w:sz="4" w:space="0" w:color="auto"/>
              <w:right w:val="nil"/>
            </w:tcBorders>
            <w:shd w:val="clear" w:color="auto" w:fill="auto"/>
            <w:noWrap/>
            <w:vAlign w:val="center"/>
            <w:hideMark/>
          </w:tcPr>
          <w:p w14:paraId="5FCDB26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141085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EA721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27868A"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4661401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E471AC" w14:textId="77777777" w:rsidR="00DD239C" w:rsidRPr="00DD239C" w:rsidRDefault="00DD239C" w:rsidP="00DD239C">
            <w:pPr>
              <w:jc w:val="right"/>
              <w:rPr>
                <w:bCs/>
                <w:sz w:val="20"/>
                <w:szCs w:val="20"/>
              </w:rPr>
            </w:pPr>
            <w:r w:rsidRPr="00DD239C">
              <w:rPr>
                <w:bCs/>
                <w:sz w:val="20"/>
                <w:szCs w:val="20"/>
              </w:rPr>
              <w:t>0,00</w:t>
            </w:r>
          </w:p>
        </w:tc>
      </w:tr>
      <w:tr w:rsidR="00DD239C" w:rsidRPr="00DD239C" w14:paraId="05260D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B71CD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4DA20CC" w14:textId="77777777" w:rsidR="00DD239C" w:rsidRPr="00DD239C" w:rsidRDefault="00DD239C" w:rsidP="00DD239C">
            <w:pPr>
              <w:jc w:val="center"/>
              <w:rPr>
                <w:sz w:val="20"/>
                <w:szCs w:val="20"/>
              </w:rPr>
            </w:pPr>
            <w:r w:rsidRPr="00DD239C">
              <w:rPr>
                <w:sz w:val="20"/>
                <w:szCs w:val="20"/>
              </w:rPr>
              <w:t>99.0.00.05220</w:t>
            </w:r>
          </w:p>
        </w:tc>
        <w:tc>
          <w:tcPr>
            <w:tcW w:w="0" w:type="auto"/>
            <w:tcBorders>
              <w:top w:val="nil"/>
              <w:left w:val="single" w:sz="4" w:space="0" w:color="auto"/>
              <w:bottom w:val="single" w:sz="4" w:space="0" w:color="auto"/>
              <w:right w:val="nil"/>
            </w:tcBorders>
            <w:shd w:val="clear" w:color="auto" w:fill="auto"/>
            <w:noWrap/>
            <w:vAlign w:val="center"/>
            <w:hideMark/>
          </w:tcPr>
          <w:p w14:paraId="7F2910E4"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579F26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55A27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45FCBA"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69FD5B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A9B8DF" w14:textId="77777777" w:rsidR="00DD239C" w:rsidRPr="00DD239C" w:rsidRDefault="00DD239C" w:rsidP="00DD239C">
            <w:pPr>
              <w:jc w:val="right"/>
              <w:rPr>
                <w:sz w:val="20"/>
                <w:szCs w:val="20"/>
              </w:rPr>
            </w:pPr>
            <w:r w:rsidRPr="00DD239C">
              <w:rPr>
                <w:sz w:val="20"/>
                <w:szCs w:val="20"/>
              </w:rPr>
              <w:t>0,00</w:t>
            </w:r>
          </w:p>
        </w:tc>
      </w:tr>
      <w:tr w:rsidR="00DD239C" w:rsidRPr="00DD239C" w14:paraId="2F9052D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FCF242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8AADF1B" w14:textId="77777777" w:rsidR="00DD239C" w:rsidRPr="00DD239C" w:rsidRDefault="00DD239C" w:rsidP="00DD239C">
            <w:pPr>
              <w:jc w:val="center"/>
              <w:rPr>
                <w:sz w:val="20"/>
                <w:szCs w:val="20"/>
              </w:rPr>
            </w:pPr>
            <w:r w:rsidRPr="00DD239C">
              <w:rPr>
                <w:sz w:val="20"/>
                <w:szCs w:val="20"/>
              </w:rPr>
              <w:t>99.0.00.05220</w:t>
            </w:r>
          </w:p>
        </w:tc>
        <w:tc>
          <w:tcPr>
            <w:tcW w:w="0" w:type="auto"/>
            <w:tcBorders>
              <w:top w:val="nil"/>
              <w:left w:val="single" w:sz="4" w:space="0" w:color="auto"/>
              <w:bottom w:val="single" w:sz="4" w:space="0" w:color="auto"/>
              <w:right w:val="nil"/>
            </w:tcBorders>
            <w:shd w:val="clear" w:color="auto" w:fill="auto"/>
            <w:noWrap/>
            <w:vAlign w:val="center"/>
            <w:hideMark/>
          </w:tcPr>
          <w:p w14:paraId="7E3E011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BBC0FD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8B79D90"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2498F1" w14:textId="77777777" w:rsidR="00DD239C" w:rsidRPr="00DD239C" w:rsidRDefault="00DD239C" w:rsidP="00DD239C">
            <w:pPr>
              <w:jc w:val="right"/>
              <w:rPr>
                <w:sz w:val="20"/>
                <w:szCs w:val="20"/>
              </w:rPr>
            </w:pPr>
            <w:r w:rsidRPr="00DD239C">
              <w:rPr>
                <w:sz w:val="20"/>
                <w:szCs w:val="20"/>
              </w:rPr>
              <w:t>200 000,00</w:t>
            </w:r>
          </w:p>
        </w:tc>
        <w:tc>
          <w:tcPr>
            <w:tcW w:w="0" w:type="auto"/>
            <w:tcBorders>
              <w:top w:val="nil"/>
              <w:left w:val="single" w:sz="4" w:space="0" w:color="auto"/>
              <w:bottom w:val="single" w:sz="4" w:space="0" w:color="auto"/>
              <w:right w:val="nil"/>
            </w:tcBorders>
            <w:shd w:val="clear" w:color="auto" w:fill="auto"/>
            <w:noWrap/>
            <w:vAlign w:val="center"/>
            <w:hideMark/>
          </w:tcPr>
          <w:p w14:paraId="020C4A8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3722F" w14:textId="77777777" w:rsidR="00DD239C" w:rsidRPr="00DD239C" w:rsidRDefault="00DD239C" w:rsidP="00DD239C">
            <w:pPr>
              <w:jc w:val="right"/>
              <w:rPr>
                <w:sz w:val="20"/>
                <w:szCs w:val="20"/>
              </w:rPr>
            </w:pPr>
            <w:r w:rsidRPr="00DD239C">
              <w:rPr>
                <w:sz w:val="20"/>
                <w:szCs w:val="20"/>
              </w:rPr>
              <w:t>0,00</w:t>
            </w:r>
          </w:p>
        </w:tc>
      </w:tr>
      <w:tr w:rsidR="00DD239C" w:rsidRPr="00DD239C" w14:paraId="514C98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C5C8F5" w14:textId="77777777" w:rsidR="00DD239C" w:rsidRPr="00DD239C" w:rsidRDefault="00DD239C" w:rsidP="00DD239C">
            <w:pPr>
              <w:rPr>
                <w:bCs/>
                <w:sz w:val="20"/>
                <w:szCs w:val="20"/>
              </w:rPr>
            </w:pPr>
            <w:r w:rsidRPr="00DD239C">
              <w:rPr>
                <w:bCs/>
                <w:sz w:val="20"/>
                <w:szCs w:val="20"/>
              </w:rPr>
              <w:t xml:space="preserve">Расходы на реализацию </w:t>
            </w:r>
            <w:r w:rsidRPr="00DD239C">
              <w:rPr>
                <w:bCs/>
                <w:sz w:val="20"/>
                <w:szCs w:val="20"/>
              </w:rPr>
              <w:lastRenderedPageBreak/>
              <w:t>мероприятий по модернизации объектов теплоснабжения и сопутствующего холодного водоснабжения</w:t>
            </w:r>
          </w:p>
        </w:tc>
        <w:tc>
          <w:tcPr>
            <w:tcW w:w="0" w:type="auto"/>
            <w:tcBorders>
              <w:top w:val="nil"/>
              <w:left w:val="single" w:sz="4" w:space="0" w:color="auto"/>
              <w:bottom w:val="single" w:sz="4" w:space="0" w:color="auto"/>
              <w:right w:val="nil"/>
            </w:tcBorders>
            <w:shd w:val="clear" w:color="auto" w:fill="auto"/>
            <w:noWrap/>
            <w:vAlign w:val="center"/>
            <w:hideMark/>
          </w:tcPr>
          <w:p w14:paraId="14BB3F37" w14:textId="77777777" w:rsidR="00DD239C" w:rsidRPr="00DD239C" w:rsidRDefault="00DD239C" w:rsidP="00DD239C">
            <w:pPr>
              <w:jc w:val="center"/>
              <w:rPr>
                <w:bCs/>
                <w:sz w:val="20"/>
                <w:szCs w:val="20"/>
              </w:rPr>
            </w:pPr>
            <w:r w:rsidRPr="00DD239C">
              <w:rPr>
                <w:bCs/>
                <w:sz w:val="20"/>
                <w:szCs w:val="20"/>
              </w:rPr>
              <w:lastRenderedPageBreak/>
              <w:t>99.0.00.05240</w:t>
            </w:r>
          </w:p>
        </w:tc>
        <w:tc>
          <w:tcPr>
            <w:tcW w:w="0" w:type="auto"/>
            <w:tcBorders>
              <w:top w:val="nil"/>
              <w:left w:val="single" w:sz="4" w:space="0" w:color="auto"/>
              <w:bottom w:val="single" w:sz="4" w:space="0" w:color="auto"/>
              <w:right w:val="nil"/>
            </w:tcBorders>
            <w:shd w:val="clear" w:color="auto" w:fill="auto"/>
            <w:noWrap/>
            <w:vAlign w:val="center"/>
            <w:hideMark/>
          </w:tcPr>
          <w:p w14:paraId="6E74DD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54CF2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9CB93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79E125" w14:textId="77777777" w:rsidR="00DD239C" w:rsidRPr="00DD239C" w:rsidRDefault="00DD239C" w:rsidP="00DD239C">
            <w:pPr>
              <w:jc w:val="right"/>
              <w:rPr>
                <w:bCs/>
                <w:sz w:val="20"/>
                <w:szCs w:val="20"/>
              </w:rPr>
            </w:pPr>
            <w:r w:rsidRPr="00DD239C">
              <w:rPr>
                <w:bCs/>
                <w:sz w:val="20"/>
                <w:szCs w:val="20"/>
              </w:rPr>
              <w:t>2 890 000,00</w:t>
            </w:r>
          </w:p>
        </w:tc>
        <w:tc>
          <w:tcPr>
            <w:tcW w:w="0" w:type="auto"/>
            <w:tcBorders>
              <w:top w:val="nil"/>
              <w:left w:val="single" w:sz="4" w:space="0" w:color="auto"/>
              <w:bottom w:val="single" w:sz="4" w:space="0" w:color="auto"/>
              <w:right w:val="nil"/>
            </w:tcBorders>
            <w:shd w:val="clear" w:color="auto" w:fill="auto"/>
            <w:noWrap/>
            <w:vAlign w:val="center"/>
            <w:hideMark/>
          </w:tcPr>
          <w:p w14:paraId="6DBF3FC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FF82DF" w14:textId="77777777" w:rsidR="00DD239C" w:rsidRPr="00DD239C" w:rsidRDefault="00DD239C" w:rsidP="00DD239C">
            <w:pPr>
              <w:jc w:val="right"/>
              <w:rPr>
                <w:bCs/>
                <w:sz w:val="20"/>
                <w:szCs w:val="20"/>
              </w:rPr>
            </w:pPr>
            <w:r w:rsidRPr="00DD239C">
              <w:rPr>
                <w:bCs/>
                <w:sz w:val="20"/>
                <w:szCs w:val="20"/>
              </w:rPr>
              <w:t>0,00</w:t>
            </w:r>
          </w:p>
        </w:tc>
      </w:tr>
      <w:tr w:rsidR="00DD239C" w:rsidRPr="00DD239C" w14:paraId="03503F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7C96E7"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00B5BADE" w14:textId="77777777" w:rsidR="00DD239C" w:rsidRPr="00DD239C" w:rsidRDefault="00DD239C" w:rsidP="00DD239C">
            <w:pPr>
              <w:jc w:val="center"/>
              <w:rPr>
                <w:sz w:val="20"/>
                <w:szCs w:val="20"/>
              </w:rPr>
            </w:pPr>
            <w:r w:rsidRPr="00DD239C">
              <w:rPr>
                <w:sz w:val="20"/>
                <w:szCs w:val="20"/>
              </w:rPr>
              <w:t>99.0.00.05240</w:t>
            </w:r>
          </w:p>
        </w:tc>
        <w:tc>
          <w:tcPr>
            <w:tcW w:w="0" w:type="auto"/>
            <w:tcBorders>
              <w:top w:val="nil"/>
              <w:left w:val="single" w:sz="4" w:space="0" w:color="auto"/>
              <w:bottom w:val="single" w:sz="4" w:space="0" w:color="auto"/>
              <w:right w:val="nil"/>
            </w:tcBorders>
            <w:shd w:val="clear" w:color="auto" w:fill="auto"/>
            <w:noWrap/>
            <w:vAlign w:val="center"/>
            <w:hideMark/>
          </w:tcPr>
          <w:p w14:paraId="56CE8ACD"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4CAFB52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BC497D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01FFAE" w14:textId="77777777" w:rsidR="00DD239C" w:rsidRPr="00DD239C" w:rsidRDefault="00DD239C" w:rsidP="00DD239C">
            <w:pPr>
              <w:jc w:val="right"/>
              <w:rPr>
                <w:sz w:val="20"/>
                <w:szCs w:val="20"/>
              </w:rPr>
            </w:pPr>
            <w:r w:rsidRPr="00DD239C">
              <w:rPr>
                <w:sz w:val="20"/>
                <w:szCs w:val="20"/>
              </w:rPr>
              <w:t>2 890 000,00</w:t>
            </w:r>
          </w:p>
        </w:tc>
        <w:tc>
          <w:tcPr>
            <w:tcW w:w="0" w:type="auto"/>
            <w:tcBorders>
              <w:top w:val="nil"/>
              <w:left w:val="single" w:sz="4" w:space="0" w:color="auto"/>
              <w:bottom w:val="single" w:sz="4" w:space="0" w:color="auto"/>
              <w:right w:val="nil"/>
            </w:tcBorders>
            <w:shd w:val="clear" w:color="auto" w:fill="auto"/>
            <w:noWrap/>
            <w:vAlign w:val="center"/>
            <w:hideMark/>
          </w:tcPr>
          <w:p w14:paraId="37BA714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7A98D" w14:textId="77777777" w:rsidR="00DD239C" w:rsidRPr="00DD239C" w:rsidRDefault="00DD239C" w:rsidP="00DD239C">
            <w:pPr>
              <w:jc w:val="right"/>
              <w:rPr>
                <w:sz w:val="20"/>
                <w:szCs w:val="20"/>
              </w:rPr>
            </w:pPr>
            <w:r w:rsidRPr="00DD239C">
              <w:rPr>
                <w:sz w:val="20"/>
                <w:szCs w:val="20"/>
              </w:rPr>
              <w:t>0,00</w:t>
            </w:r>
          </w:p>
        </w:tc>
      </w:tr>
      <w:tr w:rsidR="00DD239C" w:rsidRPr="00DD239C" w14:paraId="1CF6C59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88E7085"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B7F5FA8" w14:textId="77777777" w:rsidR="00DD239C" w:rsidRPr="00DD239C" w:rsidRDefault="00DD239C" w:rsidP="00DD239C">
            <w:pPr>
              <w:jc w:val="center"/>
              <w:rPr>
                <w:sz w:val="20"/>
                <w:szCs w:val="20"/>
              </w:rPr>
            </w:pPr>
            <w:r w:rsidRPr="00DD239C">
              <w:rPr>
                <w:sz w:val="20"/>
                <w:szCs w:val="20"/>
              </w:rPr>
              <w:t>99.0.00.05240</w:t>
            </w:r>
          </w:p>
        </w:tc>
        <w:tc>
          <w:tcPr>
            <w:tcW w:w="0" w:type="auto"/>
            <w:tcBorders>
              <w:top w:val="nil"/>
              <w:left w:val="single" w:sz="4" w:space="0" w:color="auto"/>
              <w:bottom w:val="single" w:sz="4" w:space="0" w:color="auto"/>
              <w:right w:val="nil"/>
            </w:tcBorders>
            <w:shd w:val="clear" w:color="auto" w:fill="auto"/>
            <w:noWrap/>
            <w:vAlign w:val="center"/>
            <w:hideMark/>
          </w:tcPr>
          <w:p w14:paraId="7085897E"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4DF8A25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56785E9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D173D0" w14:textId="77777777" w:rsidR="00DD239C" w:rsidRPr="00DD239C" w:rsidRDefault="00DD239C" w:rsidP="00DD239C">
            <w:pPr>
              <w:jc w:val="right"/>
              <w:rPr>
                <w:sz w:val="20"/>
                <w:szCs w:val="20"/>
              </w:rPr>
            </w:pPr>
            <w:r w:rsidRPr="00DD239C">
              <w:rPr>
                <w:sz w:val="20"/>
                <w:szCs w:val="20"/>
              </w:rPr>
              <w:t>2 890 000,00</w:t>
            </w:r>
          </w:p>
        </w:tc>
        <w:tc>
          <w:tcPr>
            <w:tcW w:w="0" w:type="auto"/>
            <w:tcBorders>
              <w:top w:val="nil"/>
              <w:left w:val="single" w:sz="4" w:space="0" w:color="auto"/>
              <w:bottom w:val="single" w:sz="4" w:space="0" w:color="auto"/>
              <w:right w:val="nil"/>
            </w:tcBorders>
            <w:shd w:val="clear" w:color="auto" w:fill="auto"/>
            <w:noWrap/>
            <w:vAlign w:val="center"/>
            <w:hideMark/>
          </w:tcPr>
          <w:p w14:paraId="1854CBC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1B5E21" w14:textId="77777777" w:rsidR="00DD239C" w:rsidRPr="00DD239C" w:rsidRDefault="00DD239C" w:rsidP="00DD239C">
            <w:pPr>
              <w:jc w:val="right"/>
              <w:rPr>
                <w:sz w:val="20"/>
                <w:szCs w:val="20"/>
              </w:rPr>
            </w:pPr>
            <w:r w:rsidRPr="00DD239C">
              <w:rPr>
                <w:sz w:val="20"/>
                <w:szCs w:val="20"/>
              </w:rPr>
              <w:t>0,00</w:t>
            </w:r>
          </w:p>
        </w:tc>
      </w:tr>
      <w:tr w:rsidR="00DD239C" w:rsidRPr="00DD239C" w14:paraId="4B73E01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082FFD"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single" w:sz="4" w:space="0" w:color="auto"/>
              <w:right w:val="nil"/>
            </w:tcBorders>
            <w:shd w:val="clear" w:color="auto" w:fill="auto"/>
            <w:noWrap/>
            <w:vAlign w:val="center"/>
            <w:hideMark/>
          </w:tcPr>
          <w:p w14:paraId="4F25E4D6" w14:textId="77777777" w:rsidR="00DD239C" w:rsidRPr="00DD239C" w:rsidRDefault="00DD239C" w:rsidP="00DD239C">
            <w:pPr>
              <w:jc w:val="center"/>
              <w:rPr>
                <w:bCs/>
                <w:sz w:val="20"/>
                <w:szCs w:val="20"/>
              </w:rPr>
            </w:pPr>
            <w:r w:rsidRPr="00DD239C">
              <w:rPr>
                <w:bCs/>
                <w:sz w:val="20"/>
                <w:szCs w:val="20"/>
              </w:rPr>
              <w:t>99.0.00.07290</w:t>
            </w:r>
          </w:p>
        </w:tc>
        <w:tc>
          <w:tcPr>
            <w:tcW w:w="0" w:type="auto"/>
            <w:tcBorders>
              <w:top w:val="nil"/>
              <w:left w:val="single" w:sz="4" w:space="0" w:color="auto"/>
              <w:bottom w:val="single" w:sz="4" w:space="0" w:color="auto"/>
              <w:right w:val="nil"/>
            </w:tcBorders>
            <w:shd w:val="clear" w:color="auto" w:fill="auto"/>
            <w:noWrap/>
            <w:vAlign w:val="center"/>
            <w:hideMark/>
          </w:tcPr>
          <w:p w14:paraId="7BC8BD1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F0BAD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FB538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0EAB1" w14:textId="77777777" w:rsidR="00DD239C" w:rsidRPr="00DD239C" w:rsidRDefault="00DD239C" w:rsidP="00DD239C">
            <w:pPr>
              <w:jc w:val="right"/>
              <w:rPr>
                <w:bCs/>
                <w:sz w:val="20"/>
                <w:szCs w:val="20"/>
              </w:rPr>
            </w:pPr>
            <w:r w:rsidRPr="00DD239C">
              <w:rPr>
                <w:bCs/>
                <w:sz w:val="20"/>
                <w:szCs w:val="20"/>
              </w:rPr>
              <w:t>8 153 009,62</w:t>
            </w:r>
          </w:p>
        </w:tc>
        <w:tc>
          <w:tcPr>
            <w:tcW w:w="0" w:type="auto"/>
            <w:tcBorders>
              <w:top w:val="nil"/>
              <w:left w:val="single" w:sz="4" w:space="0" w:color="auto"/>
              <w:bottom w:val="single" w:sz="4" w:space="0" w:color="auto"/>
              <w:right w:val="nil"/>
            </w:tcBorders>
            <w:shd w:val="clear" w:color="auto" w:fill="auto"/>
            <w:noWrap/>
            <w:vAlign w:val="center"/>
            <w:hideMark/>
          </w:tcPr>
          <w:p w14:paraId="3CF8510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4A6E3D" w14:textId="77777777" w:rsidR="00DD239C" w:rsidRPr="00DD239C" w:rsidRDefault="00DD239C" w:rsidP="00DD239C">
            <w:pPr>
              <w:jc w:val="right"/>
              <w:rPr>
                <w:bCs/>
                <w:sz w:val="20"/>
                <w:szCs w:val="20"/>
              </w:rPr>
            </w:pPr>
            <w:r w:rsidRPr="00DD239C">
              <w:rPr>
                <w:bCs/>
                <w:sz w:val="20"/>
                <w:szCs w:val="20"/>
              </w:rPr>
              <w:t>0,00</w:t>
            </w:r>
          </w:p>
        </w:tc>
      </w:tr>
      <w:tr w:rsidR="00DD239C" w:rsidRPr="00DD239C" w14:paraId="06806C1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67D81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5D919F6" w14:textId="77777777" w:rsidR="00DD239C" w:rsidRPr="00DD239C" w:rsidRDefault="00DD239C" w:rsidP="00DD239C">
            <w:pPr>
              <w:jc w:val="center"/>
              <w:rPr>
                <w:sz w:val="20"/>
                <w:szCs w:val="20"/>
              </w:rPr>
            </w:pPr>
            <w:r w:rsidRPr="00DD239C">
              <w:rPr>
                <w:sz w:val="20"/>
                <w:szCs w:val="20"/>
              </w:rPr>
              <w:t>99.0.00.07290</w:t>
            </w:r>
          </w:p>
        </w:tc>
        <w:tc>
          <w:tcPr>
            <w:tcW w:w="0" w:type="auto"/>
            <w:tcBorders>
              <w:top w:val="nil"/>
              <w:left w:val="single" w:sz="4" w:space="0" w:color="auto"/>
              <w:bottom w:val="single" w:sz="4" w:space="0" w:color="auto"/>
              <w:right w:val="nil"/>
            </w:tcBorders>
            <w:shd w:val="clear" w:color="auto" w:fill="auto"/>
            <w:noWrap/>
            <w:vAlign w:val="center"/>
            <w:hideMark/>
          </w:tcPr>
          <w:p w14:paraId="14C5A9A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E0ABA8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CA353E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D6332A" w14:textId="77777777" w:rsidR="00DD239C" w:rsidRPr="00DD239C" w:rsidRDefault="00DD239C" w:rsidP="00DD239C">
            <w:pPr>
              <w:jc w:val="right"/>
              <w:rPr>
                <w:sz w:val="20"/>
                <w:szCs w:val="20"/>
              </w:rPr>
            </w:pPr>
            <w:r w:rsidRPr="00DD239C">
              <w:rPr>
                <w:sz w:val="20"/>
                <w:szCs w:val="20"/>
              </w:rPr>
              <w:t>8 153 009,62</w:t>
            </w:r>
          </w:p>
        </w:tc>
        <w:tc>
          <w:tcPr>
            <w:tcW w:w="0" w:type="auto"/>
            <w:tcBorders>
              <w:top w:val="nil"/>
              <w:left w:val="single" w:sz="4" w:space="0" w:color="auto"/>
              <w:bottom w:val="single" w:sz="4" w:space="0" w:color="auto"/>
              <w:right w:val="nil"/>
            </w:tcBorders>
            <w:shd w:val="clear" w:color="auto" w:fill="auto"/>
            <w:noWrap/>
            <w:vAlign w:val="center"/>
            <w:hideMark/>
          </w:tcPr>
          <w:p w14:paraId="547583E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535213" w14:textId="77777777" w:rsidR="00DD239C" w:rsidRPr="00DD239C" w:rsidRDefault="00DD239C" w:rsidP="00DD239C">
            <w:pPr>
              <w:jc w:val="right"/>
              <w:rPr>
                <w:sz w:val="20"/>
                <w:szCs w:val="20"/>
              </w:rPr>
            </w:pPr>
            <w:r w:rsidRPr="00DD239C">
              <w:rPr>
                <w:sz w:val="20"/>
                <w:szCs w:val="20"/>
              </w:rPr>
              <w:t>0,00</w:t>
            </w:r>
          </w:p>
        </w:tc>
      </w:tr>
      <w:tr w:rsidR="00DD239C" w:rsidRPr="00DD239C" w14:paraId="440DAB9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C0336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380F053" w14:textId="77777777" w:rsidR="00DD239C" w:rsidRPr="00DD239C" w:rsidRDefault="00DD239C" w:rsidP="00DD239C">
            <w:pPr>
              <w:jc w:val="center"/>
              <w:rPr>
                <w:sz w:val="20"/>
                <w:szCs w:val="20"/>
              </w:rPr>
            </w:pPr>
            <w:r w:rsidRPr="00DD239C">
              <w:rPr>
                <w:sz w:val="20"/>
                <w:szCs w:val="20"/>
              </w:rPr>
              <w:t>99.0.00.07290</w:t>
            </w:r>
          </w:p>
        </w:tc>
        <w:tc>
          <w:tcPr>
            <w:tcW w:w="0" w:type="auto"/>
            <w:tcBorders>
              <w:top w:val="nil"/>
              <w:left w:val="single" w:sz="4" w:space="0" w:color="auto"/>
              <w:bottom w:val="single" w:sz="4" w:space="0" w:color="auto"/>
              <w:right w:val="nil"/>
            </w:tcBorders>
            <w:shd w:val="clear" w:color="auto" w:fill="auto"/>
            <w:noWrap/>
            <w:vAlign w:val="center"/>
            <w:hideMark/>
          </w:tcPr>
          <w:p w14:paraId="34908E4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8AFD40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C66B36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FDC84C" w14:textId="77777777" w:rsidR="00DD239C" w:rsidRPr="00DD239C" w:rsidRDefault="00DD239C" w:rsidP="00DD239C">
            <w:pPr>
              <w:jc w:val="right"/>
              <w:rPr>
                <w:sz w:val="20"/>
                <w:szCs w:val="20"/>
              </w:rPr>
            </w:pPr>
            <w:r w:rsidRPr="00DD239C">
              <w:rPr>
                <w:sz w:val="20"/>
                <w:szCs w:val="20"/>
              </w:rPr>
              <w:t>8 153 009,62</w:t>
            </w:r>
          </w:p>
        </w:tc>
        <w:tc>
          <w:tcPr>
            <w:tcW w:w="0" w:type="auto"/>
            <w:tcBorders>
              <w:top w:val="nil"/>
              <w:left w:val="single" w:sz="4" w:space="0" w:color="auto"/>
              <w:bottom w:val="single" w:sz="4" w:space="0" w:color="auto"/>
              <w:right w:val="nil"/>
            </w:tcBorders>
            <w:shd w:val="clear" w:color="auto" w:fill="auto"/>
            <w:noWrap/>
            <w:vAlign w:val="center"/>
            <w:hideMark/>
          </w:tcPr>
          <w:p w14:paraId="44F9B68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CCF68" w14:textId="77777777" w:rsidR="00DD239C" w:rsidRPr="00DD239C" w:rsidRDefault="00DD239C" w:rsidP="00DD239C">
            <w:pPr>
              <w:jc w:val="right"/>
              <w:rPr>
                <w:sz w:val="20"/>
                <w:szCs w:val="20"/>
              </w:rPr>
            </w:pPr>
            <w:r w:rsidRPr="00DD239C">
              <w:rPr>
                <w:sz w:val="20"/>
                <w:szCs w:val="20"/>
              </w:rPr>
              <w:t>0,00</w:t>
            </w:r>
          </w:p>
        </w:tc>
      </w:tr>
      <w:tr w:rsidR="00DD239C" w:rsidRPr="00DD239C" w14:paraId="2B71FD5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7D6FEA"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single" w:sz="4" w:space="0" w:color="auto"/>
              <w:right w:val="nil"/>
            </w:tcBorders>
            <w:shd w:val="clear" w:color="auto" w:fill="auto"/>
            <w:noWrap/>
            <w:vAlign w:val="center"/>
            <w:hideMark/>
          </w:tcPr>
          <w:p w14:paraId="763B4197" w14:textId="77777777" w:rsidR="00DD239C" w:rsidRPr="00DD239C" w:rsidRDefault="00DD239C" w:rsidP="00DD239C">
            <w:pPr>
              <w:jc w:val="center"/>
              <w:rPr>
                <w:bCs/>
                <w:sz w:val="20"/>
                <w:szCs w:val="20"/>
              </w:rPr>
            </w:pPr>
            <w:r w:rsidRPr="00DD239C">
              <w:rPr>
                <w:bCs/>
                <w:sz w:val="20"/>
                <w:szCs w:val="20"/>
              </w:rPr>
              <w:t>99.0.00.07490</w:t>
            </w:r>
          </w:p>
        </w:tc>
        <w:tc>
          <w:tcPr>
            <w:tcW w:w="0" w:type="auto"/>
            <w:tcBorders>
              <w:top w:val="nil"/>
              <w:left w:val="single" w:sz="4" w:space="0" w:color="auto"/>
              <w:bottom w:val="single" w:sz="4" w:space="0" w:color="auto"/>
              <w:right w:val="nil"/>
            </w:tcBorders>
            <w:shd w:val="clear" w:color="auto" w:fill="auto"/>
            <w:noWrap/>
            <w:vAlign w:val="center"/>
            <w:hideMark/>
          </w:tcPr>
          <w:p w14:paraId="5A5039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A8FFC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869A2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9E2C4F" w14:textId="77777777" w:rsidR="00DD239C" w:rsidRPr="00DD239C" w:rsidRDefault="00DD239C" w:rsidP="00DD239C">
            <w:pPr>
              <w:jc w:val="right"/>
              <w:rPr>
                <w:bCs/>
                <w:sz w:val="20"/>
                <w:szCs w:val="20"/>
              </w:rPr>
            </w:pPr>
            <w:r w:rsidRPr="00DD239C">
              <w:rPr>
                <w:bCs/>
                <w:sz w:val="20"/>
                <w:szCs w:val="20"/>
              </w:rPr>
              <w:t>3 721 505,84</w:t>
            </w:r>
          </w:p>
        </w:tc>
        <w:tc>
          <w:tcPr>
            <w:tcW w:w="0" w:type="auto"/>
            <w:tcBorders>
              <w:top w:val="nil"/>
              <w:left w:val="single" w:sz="4" w:space="0" w:color="auto"/>
              <w:bottom w:val="single" w:sz="4" w:space="0" w:color="auto"/>
              <w:right w:val="nil"/>
            </w:tcBorders>
            <w:shd w:val="clear" w:color="auto" w:fill="auto"/>
            <w:noWrap/>
            <w:vAlign w:val="center"/>
            <w:hideMark/>
          </w:tcPr>
          <w:p w14:paraId="1A16A43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A6EA28" w14:textId="77777777" w:rsidR="00DD239C" w:rsidRPr="00DD239C" w:rsidRDefault="00DD239C" w:rsidP="00DD239C">
            <w:pPr>
              <w:jc w:val="right"/>
              <w:rPr>
                <w:bCs/>
                <w:sz w:val="20"/>
                <w:szCs w:val="20"/>
              </w:rPr>
            </w:pPr>
            <w:r w:rsidRPr="00DD239C">
              <w:rPr>
                <w:bCs/>
                <w:sz w:val="20"/>
                <w:szCs w:val="20"/>
              </w:rPr>
              <w:t>0,00</w:t>
            </w:r>
          </w:p>
        </w:tc>
      </w:tr>
      <w:tr w:rsidR="00DD239C" w:rsidRPr="00DD239C" w14:paraId="386A44F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11A3F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2CB0F24" w14:textId="77777777" w:rsidR="00DD239C" w:rsidRPr="00DD239C" w:rsidRDefault="00DD239C" w:rsidP="00DD239C">
            <w:pPr>
              <w:jc w:val="center"/>
              <w:rPr>
                <w:sz w:val="20"/>
                <w:szCs w:val="20"/>
              </w:rPr>
            </w:pPr>
            <w:r w:rsidRPr="00DD239C">
              <w:rPr>
                <w:sz w:val="20"/>
                <w:szCs w:val="20"/>
              </w:rPr>
              <w:t>99.0.00.07490</w:t>
            </w:r>
          </w:p>
        </w:tc>
        <w:tc>
          <w:tcPr>
            <w:tcW w:w="0" w:type="auto"/>
            <w:tcBorders>
              <w:top w:val="nil"/>
              <w:left w:val="single" w:sz="4" w:space="0" w:color="auto"/>
              <w:bottom w:val="single" w:sz="4" w:space="0" w:color="auto"/>
              <w:right w:val="nil"/>
            </w:tcBorders>
            <w:shd w:val="clear" w:color="auto" w:fill="auto"/>
            <w:noWrap/>
            <w:vAlign w:val="center"/>
            <w:hideMark/>
          </w:tcPr>
          <w:p w14:paraId="7310D9ED"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6885510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837EF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A9E33B" w14:textId="77777777" w:rsidR="00DD239C" w:rsidRPr="00DD239C" w:rsidRDefault="00DD239C" w:rsidP="00DD239C">
            <w:pPr>
              <w:jc w:val="right"/>
              <w:rPr>
                <w:sz w:val="20"/>
                <w:szCs w:val="20"/>
              </w:rPr>
            </w:pPr>
            <w:r w:rsidRPr="00DD239C">
              <w:rPr>
                <w:sz w:val="20"/>
                <w:szCs w:val="20"/>
              </w:rPr>
              <w:t>3 721 505,84</w:t>
            </w:r>
          </w:p>
        </w:tc>
        <w:tc>
          <w:tcPr>
            <w:tcW w:w="0" w:type="auto"/>
            <w:tcBorders>
              <w:top w:val="nil"/>
              <w:left w:val="single" w:sz="4" w:space="0" w:color="auto"/>
              <w:bottom w:val="single" w:sz="4" w:space="0" w:color="auto"/>
              <w:right w:val="nil"/>
            </w:tcBorders>
            <w:shd w:val="clear" w:color="auto" w:fill="auto"/>
            <w:noWrap/>
            <w:vAlign w:val="center"/>
            <w:hideMark/>
          </w:tcPr>
          <w:p w14:paraId="487F15B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6FF72C" w14:textId="77777777" w:rsidR="00DD239C" w:rsidRPr="00DD239C" w:rsidRDefault="00DD239C" w:rsidP="00DD239C">
            <w:pPr>
              <w:jc w:val="right"/>
              <w:rPr>
                <w:sz w:val="20"/>
                <w:szCs w:val="20"/>
              </w:rPr>
            </w:pPr>
            <w:r w:rsidRPr="00DD239C">
              <w:rPr>
                <w:sz w:val="20"/>
                <w:szCs w:val="20"/>
              </w:rPr>
              <w:t>0,00</w:t>
            </w:r>
          </w:p>
        </w:tc>
      </w:tr>
      <w:tr w:rsidR="00DD239C" w:rsidRPr="00DD239C" w14:paraId="655BB0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E402A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947B656" w14:textId="77777777" w:rsidR="00DD239C" w:rsidRPr="00DD239C" w:rsidRDefault="00DD239C" w:rsidP="00DD239C">
            <w:pPr>
              <w:jc w:val="center"/>
              <w:rPr>
                <w:sz w:val="20"/>
                <w:szCs w:val="20"/>
              </w:rPr>
            </w:pPr>
            <w:r w:rsidRPr="00DD239C">
              <w:rPr>
                <w:sz w:val="20"/>
                <w:szCs w:val="20"/>
              </w:rPr>
              <w:t>99.0.00.07490</w:t>
            </w:r>
          </w:p>
        </w:tc>
        <w:tc>
          <w:tcPr>
            <w:tcW w:w="0" w:type="auto"/>
            <w:tcBorders>
              <w:top w:val="nil"/>
              <w:left w:val="single" w:sz="4" w:space="0" w:color="auto"/>
              <w:bottom w:val="single" w:sz="4" w:space="0" w:color="auto"/>
              <w:right w:val="nil"/>
            </w:tcBorders>
            <w:shd w:val="clear" w:color="auto" w:fill="auto"/>
            <w:noWrap/>
            <w:vAlign w:val="center"/>
            <w:hideMark/>
          </w:tcPr>
          <w:p w14:paraId="5F2AD503"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093AB0C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2B9C903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558A96" w14:textId="77777777" w:rsidR="00DD239C" w:rsidRPr="00DD239C" w:rsidRDefault="00DD239C" w:rsidP="00DD239C">
            <w:pPr>
              <w:jc w:val="right"/>
              <w:rPr>
                <w:sz w:val="20"/>
                <w:szCs w:val="20"/>
              </w:rPr>
            </w:pPr>
            <w:r w:rsidRPr="00DD239C">
              <w:rPr>
                <w:sz w:val="20"/>
                <w:szCs w:val="20"/>
              </w:rPr>
              <w:t>3 721 505,84</w:t>
            </w:r>
          </w:p>
        </w:tc>
        <w:tc>
          <w:tcPr>
            <w:tcW w:w="0" w:type="auto"/>
            <w:tcBorders>
              <w:top w:val="nil"/>
              <w:left w:val="single" w:sz="4" w:space="0" w:color="auto"/>
              <w:bottom w:val="single" w:sz="4" w:space="0" w:color="auto"/>
              <w:right w:val="nil"/>
            </w:tcBorders>
            <w:shd w:val="clear" w:color="auto" w:fill="auto"/>
            <w:noWrap/>
            <w:vAlign w:val="center"/>
            <w:hideMark/>
          </w:tcPr>
          <w:p w14:paraId="5CB278F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D70806" w14:textId="77777777" w:rsidR="00DD239C" w:rsidRPr="00DD239C" w:rsidRDefault="00DD239C" w:rsidP="00DD239C">
            <w:pPr>
              <w:jc w:val="right"/>
              <w:rPr>
                <w:sz w:val="20"/>
                <w:szCs w:val="20"/>
              </w:rPr>
            </w:pPr>
            <w:r w:rsidRPr="00DD239C">
              <w:rPr>
                <w:sz w:val="20"/>
                <w:szCs w:val="20"/>
              </w:rPr>
              <w:t>0,00</w:t>
            </w:r>
          </w:p>
        </w:tc>
      </w:tr>
      <w:tr w:rsidR="00DD239C" w:rsidRPr="00DD239C" w14:paraId="1C79CD6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999EA5C" w14:textId="77777777" w:rsidR="00DD239C" w:rsidRPr="00DD239C" w:rsidRDefault="00DD239C" w:rsidP="00DD239C">
            <w:pPr>
              <w:rPr>
                <w:bCs/>
                <w:sz w:val="20"/>
                <w:szCs w:val="20"/>
              </w:rPr>
            </w:pPr>
            <w:r w:rsidRPr="00DD239C">
              <w:rPr>
                <w:bCs/>
                <w:sz w:val="20"/>
                <w:szCs w:val="20"/>
              </w:rPr>
              <w:t xml:space="preserve">Расходы на предоставление субсидии автономным учреждениям </w:t>
            </w:r>
          </w:p>
        </w:tc>
        <w:tc>
          <w:tcPr>
            <w:tcW w:w="0" w:type="auto"/>
            <w:tcBorders>
              <w:top w:val="nil"/>
              <w:left w:val="single" w:sz="4" w:space="0" w:color="auto"/>
              <w:bottom w:val="single" w:sz="4" w:space="0" w:color="auto"/>
              <w:right w:val="nil"/>
            </w:tcBorders>
            <w:shd w:val="clear" w:color="auto" w:fill="auto"/>
            <w:noWrap/>
            <w:vAlign w:val="center"/>
            <w:hideMark/>
          </w:tcPr>
          <w:p w14:paraId="70C08F01" w14:textId="77777777" w:rsidR="00DD239C" w:rsidRPr="00DD239C" w:rsidRDefault="00DD239C" w:rsidP="00DD239C">
            <w:pPr>
              <w:jc w:val="center"/>
              <w:rPr>
                <w:bCs/>
                <w:sz w:val="20"/>
                <w:szCs w:val="20"/>
              </w:rPr>
            </w:pPr>
            <w:r w:rsidRPr="00DD239C">
              <w:rPr>
                <w:bCs/>
                <w:sz w:val="20"/>
                <w:szCs w:val="20"/>
              </w:rPr>
              <w:t>99.0.00.07710</w:t>
            </w:r>
          </w:p>
        </w:tc>
        <w:tc>
          <w:tcPr>
            <w:tcW w:w="0" w:type="auto"/>
            <w:tcBorders>
              <w:top w:val="nil"/>
              <w:left w:val="single" w:sz="4" w:space="0" w:color="auto"/>
              <w:bottom w:val="single" w:sz="4" w:space="0" w:color="auto"/>
              <w:right w:val="nil"/>
            </w:tcBorders>
            <w:shd w:val="clear" w:color="auto" w:fill="auto"/>
            <w:noWrap/>
            <w:vAlign w:val="center"/>
            <w:hideMark/>
          </w:tcPr>
          <w:p w14:paraId="263B136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364EC0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BFA1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A5BCB1" w14:textId="77777777" w:rsidR="00DD239C" w:rsidRPr="00DD239C" w:rsidRDefault="00DD239C" w:rsidP="00DD239C">
            <w:pPr>
              <w:jc w:val="right"/>
              <w:rPr>
                <w:bCs/>
                <w:sz w:val="20"/>
                <w:szCs w:val="20"/>
              </w:rPr>
            </w:pPr>
            <w:r w:rsidRPr="00DD239C">
              <w:rPr>
                <w:bCs/>
                <w:sz w:val="20"/>
                <w:szCs w:val="20"/>
              </w:rPr>
              <w:t>3 000 000,00</w:t>
            </w:r>
          </w:p>
        </w:tc>
        <w:tc>
          <w:tcPr>
            <w:tcW w:w="0" w:type="auto"/>
            <w:tcBorders>
              <w:top w:val="nil"/>
              <w:left w:val="single" w:sz="4" w:space="0" w:color="auto"/>
              <w:bottom w:val="single" w:sz="4" w:space="0" w:color="auto"/>
              <w:right w:val="nil"/>
            </w:tcBorders>
            <w:shd w:val="clear" w:color="auto" w:fill="auto"/>
            <w:noWrap/>
            <w:vAlign w:val="center"/>
            <w:hideMark/>
          </w:tcPr>
          <w:p w14:paraId="1444D90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46856F" w14:textId="77777777" w:rsidR="00DD239C" w:rsidRPr="00DD239C" w:rsidRDefault="00DD239C" w:rsidP="00DD239C">
            <w:pPr>
              <w:jc w:val="right"/>
              <w:rPr>
                <w:bCs/>
                <w:sz w:val="20"/>
                <w:szCs w:val="20"/>
              </w:rPr>
            </w:pPr>
            <w:r w:rsidRPr="00DD239C">
              <w:rPr>
                <w:bCs/>
                <w:sz w:val="20"/>
                <w:szCs w:val="20"/>
              </w:rPr>
              <w:t>0,00</w:t>
            </w:r>
          </w:p>
        </w:tc>
      </w:tr>
      <w:tr w:rsidR="00DD239C" w:rsidRPr="00DD239C" w14:paraId="5D49D7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7C9358C" w14:textId="77777777" w:rsidR="00DD239C" w:rsidRPr="00DD239C" w:rsidRDefault="00DD239C" w:rsidP="00DD239C">
            <w:pPr>
              <w:rPr>
                <w:sz w:val="20"/>
                <w:szCs w:val="20"/>
              </w:rPr>
            </w:pPr>
            <w:r w:rsidRPr="00DD239C">
              <w:rPr>
                <w:sz w:val="20"/>
                <w:szCs w:val="20"/>
              </w:rPr>
              <w:t xml:space="preserve">Предоставление </w:t>
            </w:r>
            <w:r w:rsidRPr="00DD239C">
              <w:rPr>
                <w:sz w:val="20"/>
                <w:szCs w:val="20"/>
              </w:rPr>
              <w:lastRenderedPageBreak/>
              <w:t>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D17E286" w14:textId="77777777" w:rsidR="00DD239C" w:rsidRPr="00DD239C" w:rsidRDefault="00DD239C" w:rsidP="00DD239C">
            <w:pPr>
              <w:jc w:val="center"/>
              <w:rPr>
                <w:sz w:val="20"/>
                <w:szCs w:val="20"/>
              </w:rPr>
            </w:pPr>
            <w:r w:rsidRPr="00DD239C">
              <w:rPr>
                <w:sz w:val="20"/>
                <w:szCs w:val="20"/>
              </w:rPr>
              <w:lastRenderedPageBreak/>
              <w:t>99.0.00.07710</w:t>
            </w:r>
          </w:p>
        </w:tc>
        <w:tc>
          <w:tcPr>
            <w:tcW w:w="0" w:type="auto"/>
            <w:tcBorders>
              <w:top w:val="nil"/>
              <w:left w:val="single" w:sz="4" w:space="0" w:color="auto"/>
              <w:bottom w:val="single" w:sz="4" w:space="0" w:color="auto"/>
              <w:right w:val="nil"/>
            </w:tcBorders>
            <w:shd w:val="clear" w:color="auto" w:fill="auto"/>
            <w:noWrap/>
            <w:vAlign w:val="center"/>
            <w:hideMark/>
          </w:tcPr>
          <w:p w14:paraId="2859FE0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1F733A1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288859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7A71CF" w14:textId="77777777" w:rsidR="00DD239C" w:rsidRPr="00DD239C" w:rsidRDefault="00DD239C" w:rsidP="00DD239C">
            <w:pPr>
              <w:jc w:val="right"/>
              <w:rPr>
                <w:sz w:val="20"/>
                <w:szCs w:val="20"/>
              </w:rPr>
            </w:pPr>
            <w:r w:rsidRPr="00DD239C">
              <w:rPr>
                <w:sz w:val="20"/>
                <w:szCs w:val="20"/>
              </w:rPr>
              <w:t>3 000 000,00</w:t>
            </w:r>
          </w:p>
        </w:tc>
        <w:tc>
          <w:tcPr>
            <w:tcW w:w="0" w:type="auto"/>
            <w:tcBorders>
              <w:top w:val="nil"/>
              <w:left w:val="single" w:sz="4" w:space="0" w:color="auto"/>
              <w:bottom w:val="single" w:sz="4" w:space="0" w:color="auto"/>
              <w:right w:val="nil"/>
            </w:tcBorders>
            <w:shd w:val="clear" w:color="auto" w:fill="auto"/>
            <w:noWrap/>
            <w:vAlign w:val="center"/>
            <w:hideMark/>
          </w:tcPr>
          <w:p w14:paraId="766CFE9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0ED3B" w14:textId="77777777" w:rsidR="00DD239C" w:rsidRPr="00DD239C" w:rsidRDefault="00DD239C" w:rsidP="00DD239C">
            <w:pPr>
              <w:jc w:val="right"/>
              <w:rPr>
                <w:sz w:val="20"/>
                <w:szCs w:val="20"/>
              </w:rPr>
            </w:pPr>
            <w:r w:rsidRPr="00DD239C">
              <w:rPr>
                <w:sz w:val="20"/>
                <w:szCs w:val="20"/>
              </w:rPr>
              <w:t>0,00</w:t>
            </w:r>
          </w:p>
        </w:tc>
      </w:tr>
      <w:tr w:rsidR="00DD239C" w:rsidRPr="00DD239C" w14:paraId="3BD4A6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E719D2" w14:textId="77777777" w:rsidR="00DD239C" w:rsidRPr="00DD239C" w:rsidRDefault="00DD239C" w:rsidP="00DD239C">
            <w:pPr>
              <w:rPr>
                <w:sz w:val="20"/>
                <w:szCs w:val="20"/>
              </w:rPr>
            </w:pPr>
            <w:r w:rsidRPr="00DD239C">
              <w:rPr>
                <w:sz w:val="20"/>
                <w:szCs w:val="20"/>
              </w:rPr>
              <w:t>Субсидии автономным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60D68027" w14:textId="77777777" w:rsidR="00DD239C" w:rsidRPr="00DD239C" w:rsidRDefault="00DD239C" w:rsidP="00DD239C">
            <w:pPr>
              <w:jc w:val="center"/>
              <w:rPr>
                <w:sz w:val="20"/>
                <w:szCs w:val="20"/>
              </w:rPr>
            </w:pPr>
            <w:r w:rsidRPr="00DD239C">
              <w:rPr>
                <w:sz w:val="20"/>
                <w:szCs w:val="20"/>
              </w:rPr>
              <w:t>99.0.00.07710</w:t>
            </w:r>
          </w:p>
        </w:tc>
        <w:tc>
          <w:tcPr>
            <w:tcW w:w="0" w:type="auto"/>
            <w:tcBorders>
              <w:top w:val="nil"/>
              <w:left w:val="single" w:sz="4" w:space="0" w:color="auto"/>
              <w:bottom w:val="single" w:sz="4" w:space="0" w:color="auto"/>
              <w:right w:val="nil"/>
            </w:tcBorders>
            <w:shd w:val="clear" w:color="auto" w:fill="auto"/>
            <w:noWrap/>
            <w:vAlign w:val="center"/>
            <w:hideMark/>
          </w:tcPr>
          <w:p w14:paraId="1FFF438B" w14:textId="77777777" w:rsidR="00DD239C" w:rsidRPr="00DD239C" w:rsidRDefault="00DD239C" w:rsidP="00DD239C">
            <w:pPr>
              <w:jc w:val="center"/>
              <w:rPr>
                <w:sz w:val="20"/>
                <w:szCs w:val="20"/>
              </w:rPr>
            </w:pPr>
            <w:r w:rsidRPr="00DD239C">
              <w:rPr>
                <w:sz w:val="20"/>
                <w:szCs w:val="20"/>
              </w:rPr>
              <w:t>620</w:t>
            </w:r>
          </w:p>
        </w:tc>
        <w:tc>
          <w:tcPr>
            <w:tcW w:w="0" w:type="auto"/>
            <w:tcBorders>
              <w:top w:val="nil"/>
              <w:left w:val="single" w:sz="4" w:space="0" w:color="auto"/>
              <w:bottom w:val="single" w:sz="4" w:space="0" w:color="auto"/>
              <w:right w:val="nil"/>
            </w:tcBorders>
            <w:shd w:val="clear" w:color="auto" w:fill="auto"/>
            <w:noWrap/>
            <w:vAlign w:val="center"/>
            <w:hideMark/>
          </w:tcPr>
          <w:p w14:paraId="1ECEEA2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2F914DD"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A21517" w14:textId="77777777" w:rsidR="00DD239C" w:rsidRPr="00DD239C" w:rsidRDefault="00DD239C" w:rsidP="00DD239C">
            <w:pPr>
              <w:jc w:val="right"/>
              <w:rPr>
                <w:sz w:val="20"/>
                <w:szCs w:val="20"/>
              </w:rPr>
            </w:pPr>
            <w:r w:rsidRPr="00DD239C">
              <w:rPr>
                <w:sz w:val="20"/>
                <w:szCs w:val="20"/>
              </w:rPr>
              <w:t>3 000 000,00</w:t>
            </w:r>
          </w:p>
        </w:tc>
        <w:tc>
          <w:tcPr>
            <w:tcW w:w="0" w:type="auto"/>
            <w:tcBorders>
              <w:top w:val="nil"/>
              <w:left w:val="single" w:sz="4" w:space="0" w:color="auto"/>
              <w:bottom w:val="single" w:sz="4" w:space="0" w:color="auto"/>
              <w:right w:val="nil"/>
            </w:tcBorders>
            <w:shd w:val="clear" w:color="auto" w:fill="auto"/>
            <w:noWrap/>
            <w:vAlign w:val="center"/>
            <w:hideMark/>
          </w:tcPr>
          <w:p w14:paraId="6D0FCCA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2BF7F8" w14:textId="77777777" w:rsidR="00DD239C" w:rsidRPr="00DD239C" w:rsidRDefault="00DD239C" w:rsidP="00DD239C">
            <w:pPr>
              <w:jc w:val="right"/>
              <w:rPr>
                <w:sz w:val="20"/>
                <w:szCs w:val="20"/>
              </w:rPr>
            </w:pPr>
            <w:r w:rsidRPr="00DD239C">
              <w:rPr>
                <w:sz w:val="20"/>
                <w:szCs w:val="20"/>
              </w:rPr>
              <w:t>0,00</w:t>
            </w:r>
          </w:p>
        </w:tc>
      </w:tr>
      <w:tr w:rsidR="00DD239C" w:rsidRPr="00DD239C" w14:paraId="7069492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15D1E1" w14:textId="77777777" w:rsidR="00DD239C" w:rsidRPr="00DD239C" w:rsidRDefault="00DD239C" w:rsidP="00DD239C">
            <w:pPr>
              <w:rPr>
                <w:bCs/>
                <w:sz w:val="20"/>
                <w:szCs w:val="20"/>
              </w:rPr>
            </w:pPr>
            <w:r w:rsidRPr="00DD239C">
              <w:rPr>
                <w:bCs/>
                <w:sz w:val="20"/>
                <w:szCs w:val="20"/>
              </w:rPr>
              <w:t>Выплата муниципальной социальной доплаты к пенсии</w:t>
            </w:r>
          </w:p>
        </w:tc>
        <w:tc>
          <w:tcPr>
            <w:tcW w:w="0" w:type="auto"/>
            <w:tcBorders>
              <w:top w:val="nil"/>
              <w:left w:val="single" w:sz="4" w:space="0" w:color="auto"/>
              <w:bottom w:val="single" w:sz="4" w:space="0" w:color="auto"/>
              <w:right w:val="nil"/>
            </w:tcBorders>
            <w:shd w:val="clear" w:color="auto" w:fill="auto"/>
            <w:noWrap/>
            <w:vAlign w:val="center"/>
            <w:hideMark/>
          </w:tcPr>
          <w:p w14:paraId="28218C84" w14:textId="77777777" w:rsidR="00DD239C" w:rsidRPr="00DD239C" w:rsidRDefault="00DD239C" w:rsidP="00DD239C">
            <w:pPr>
              <w:jc w:val="center"/>
              <w:rPr>
                <w:bCs/>
                <w:sz w:val="20"/>
                <w:szCs w:val="20"/>
              </w:rPr>
            </w:pPr>
            <w:r w:rsidRPr="00DD239C">
              <w:rPr>
                <w:bCs/>
                <w:sz w:val="20"/>
                <w:szCs w:val="20"/>
              </w:rPr>
              <w:t>99.0.00.10100</w:t>
            </w:r>
          </w:p>
        </w:tc>
        <w:tc>
          <w:tcPr>
            <w:tcW w:w="0" w:type="auto"/>
            <w:tcBorders>
              <w:top w:val="nil"/>
              <w:left w:val="single" w:sz="4" w:space="0" w:color="auto"/>
              <w:bottom w:val="single" w:sz="4" w:space="0" w:color="auto"/>
              <w:right w:val="nil"/>
            </w:tcBorders>
            <w:shd w:val="clear" w:color="auto" w:fill="auto"/>
            <w:noWrap/>
            <w:vAlign w:val="center"/>
            <w:hideMark/>
          </w:tcPr>
          <w:p w14:paraId="2A186D6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62922B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3269A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F6AC29"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nil"/>
              <w:left w:val="single" w:sz="4" w:space="0" w:color="auto"/>
              <w:bottom w:val="single" w:sz="4" w:space="0" w:color="auto"/>
              <w:right w:val="nil"/>
            </w:tcBorders>
            <w:shd w:val="clear" w:color="auto" w:fill="auto"/>
            <w:noWrap/>
            <w:vAlign w:val="center"/>
            <w:hideMark/>
          </w:tcPr>
          <w:p w14:paraId="543770B1"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EB214C"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581A46C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27862E"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11534AB0" w14:textId="77777777" w:rsidR="00DD239C" w:rsidRPr="00DD239C" w:rsidRDefault="00DD239C" w:rsidP="00DD239C">
            <w:pPr>
              <w:jc w:val="center"/>
              <w:rPr>
                <w:sz w:val="20"/>
                <w:szCs w:val="20"/>
              </w:rPr>
            </w:pPr>
            <w:r w:rsidRPr="00DD239C">
              <w:rPr>
                <w:sz w:val="20"/>
                <w:szCs w:val="20"/>
              </w:rPr>
              <w:t>99.0.00.10100</w:t>
            </w:r>
          </w:p>
        </w:tc>
        <w:tc>
          <w:tcPr>
            <w:tcW w:w="0" w:type="auto"/>
            <w:tcBorders>
              <w:top w:val="nil"/>
              <w:left w:val="single" w:sz="4" w:space="0" w:color="auto"/>
              <w:bottom w:val="single" w:sz="4" w:space="0" w:color="auto"/>
              <w:right w:val="nil"/>
            </w:tcBorders>
            <w:shd w:val="clear" w:color="auto" w:fill="auto"/>
            <w:noWrap/>
            <w:vAlign w:val="center"/>
            <w:hideMark/>
          </w:tcPr>
          <w:p w14:paraId="4364E95A"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1158EA0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15E6B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406607" w14:textId="77777777" w:rsidR="00DD239C" w:rsidRPr="00DD239C" w:rsidRDefault="00DD239C" w:rsidP="00DD239C">
            <w:pPr>
              <w:jc w:val="right"/>
              <w:rPr>
                <w:sz w:val="20"/>
                <w:szCs w:val="20"/>
              </w:rPr>
            </w:pPr>
            <w:r w:rsidRPr="00DD239C">
              <w:rPr>
                <w:sz w:val="20"/>
                <w:szCs w:val="20"/>
              </w:rPr>
              <w:t>2 875 644,00</w:t>
            </w:r>
          </w:p>
        </w:tc>
        <w:tc>
          <w:tcPr>
            <w:tcW w:w="0" w:type="auto"/>
            <w:tcBorders>
              <w:top w:val="nil"/>
              <w:left w:val="single" w:sz="4" w:space="0" w:color="auto"/>
              <w:bottom w:val="single" w:sz="4" w:space="0" w:color="auto"/>
              <w:right w:val="nil"/>
            </w:tcBorders>
            <w:shd w:val="clear" w:color="auto" w:fill="auto"/>
            <w:noWrap/>
            <w:vAlign w:val="center"/>
            <w:hideMark/>
          </w:tcPr>
          <w:p w14:paraId="6B96DDD4" w14:textId="77777777" w:rsidR="00DD239C" w:rsidRPr="00DD239C" w:rsidRDefault="00DD239C" w:rsidP="00DD239C">
            <w:pPr>
              <w:jc w:val="right"/>
              <w:rPr>
                <w:sz w:val="20"/>
                <w:szCs w:val="20"/>
              </w:rPr>
            </w:pPr>
            <w:r w:rsidRPr="00DD239C">
              <w:rPr>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C8EC34" w14:textId="77777777" w:rsidR="00DD239C" w:rsidRPr="00DD239C" w:rsidRDefault="00DD239C" w:rsidP="00DD239C">
            <w:pPr>
              <w:jc w:val="right"/>
              <w:rPr>
                <w:sz w:val="20"/>
                <w:szCs w:val="20"/>
              </w:rPr>
            </w:pPr>
            <w:r w:rsidRPr="00DD239C">
              <w:rPr>
                <w:sz w:val="20"/>
                <w:szCs w:val="20"/>
              </w:rPr>
              <w:t>3 571 675,68</w:t>
            </w:r>
          </w:p>
        </w:tc>
      </w:tr>
      <w:tr w:rsidR="00DD239C" w:rsidRPr="00DD239C" w14:paraId="0F4777C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1B245B" w14:textId="77777777" w:rsidR="00DD239C" w:rsidRPr="00DD239C" w:rsidRDefault="00DD239C" w:rsidP="00DD239C">
            <w:pPr>
              <w:rPr>
                <w:sz w:val="20"/>
                <w:szCs w:val="20"/>
              </w:rPr>
            </w:pPr>
            <w:r w:rsidRPr="00DD239C">
              <w:rPr>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434E7087" w14:textId="77777777" w:rsidR="00DD239C" w:rsidRPr="00DD239C" w:rsidRDefault="00DD239C" w:rsidP="00DD239C">
            <w:pPr>
              <w:jc w:val="center"/>
              <w:rPr>
                <w:sz w:val="20"/>
                <w:szCs w:val="20"/>
              </w:rPr>
            </w:pPr>
            <w:r w:rsidRPr="00DD239C">
              <w:rPr>
                <w:sz w:val="20"/>
                <w:szCs w:val="20"/>
              </w:rPr>
              <w:t>99.0.00.10100</w:t>
            </w:r>
          </w:p>
        </w:tc>
        <w:tc>
          <w:tcPr>
            <w:tcW w:w="0" w:type="auto"/>
            <w:tcBorders>
              <w:top w:val="nil"/>
              <w:left w:val="single" w:sz="4" w:space="0" w:color="auto"/>
              <w:bottom w:val="single" w:sz="4" w:space="0" w:color="auto"/>
              <w:right w:val="nil"/>
            </w:tcBorders>
            <w:shd w:val="clear" w:color="auto" w:fill="auto"/>
            <w:noWrap/>
            <w:vAlign w:val="center"/>
            <w:hideMark/>
          </w:tcPr>
          <w:p w14:paraId="333FD119" w14:textId="77777777" w:rsidR="00DD239C" w:rsidRPr="00DD239C" w:rsidRDefault="00DD239C" w:rsidP="00DD239C">
            <w:pPr>
              <w:jc w:val="center"/>
              <w:rPr>
                <w:sz w:val="20"/>
                <w:szCs w:val="20"/>
              </w:rPr>
            </w:pPr>
            <w:r w:rsidRPr="00DD239C">
              <w:rPr>
                <w:sz w:val="20"/>
                <w:szCs w:val="20"/>
              </w:rPr>
              <w:t>310</w:t>
            </w:r>
          </w:p>
        </w:tc>
        <w:tc>
          <w:tcPr>
            <w:tcW w:w="0" w:type="auto"/>
            <w:tcBorders>
              <w:top w:val="nil"/>
              <w:left w:val="single" w:sz="4" w:space="0" w:color="auto"/>
              <w:bottom w:val="single" w:sz="4" w:space="0" w:color="auto"/>
              <w:right w:val="nil"/>
            </w:tcBorders>
            <w:shd w:val="clear" w:color="auto" w:fill="auto"/>
            <w:noWrap/>
            <w:vAlign w:val="center"/>
            <w:hideMark/>
          </w:tcPr>
          <w:p w14:paraId="324585B3"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026E0C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8AB17F" w14:textId="77777777" w:rsidR="00DD239C" w:rsidRPr="00DD239C" w:rsidRDefault="00DD239C" w:rsidP="00DD239C">
            <w:pPr>
              <w:jc w:val="right"/>
              <w:rPr>
                <w:sz w:val="20"/>
                <w:szCs w:val="20"/>
              </w:rPr>
            </w:pPr>
            <w:r w:rsidRPr="00DD239C">
              <w:rPr>
                <w:sz w:val="20"/>
                <w:szCs w:val="20"/>
              </w:rPr>
              <w:t>2 875 644,00</w:t>
            </w:r>
          </w:p>
        </w:tc>
        <w:tc>
          <w:tcPr>
            <w:tcW w:w="0" w:type="auto"/>
            <w:tcBorders>
              <w:top w:val="nil"/>
              <w:left w:val="single" w:sz="4" w:space="0" w:color="auto"/>
              <w:bottom w:val="single" w:sz="4" w:space="0" w:color="auto"/>
              <w:right w:val="nil"/>
            </w:tcBorders>
            <w:shd w:val="clear" w:color="auto" w:fill="auto"/>
            <w:noWrap/>
            <w:vAlign w:val="center"/>
            <w:hideMark/>
          </w:tcPr>
          <w:p w14:paraId="09C8489B" w14:textId="77777777" w:rsidR="00DD239C" w:rsidRPr="00DD239C" w:rsidRDefault="00DD239C" w:rsidP="00DD239C">
            <w:pPr>
              <w:jc w:val="right"/>
              <w:rPr>
                <w:sz w:val="20"/>
                <w:szCs w:val="20"/>
              </w:rPr>
            </w:pPr>
            <w:r w:rsidRPr="00DD239C">
              <w:rPr>
                <w:sz w:val="20"/>
                <w:szCs w:val="20"/>
              </w:rPr>
              <w:t>3 415 529,76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61243" w14:textId="77777777" w:rsidR="00DD239C" w:rsidRPr="00DD239C" w:rsidRDefault="00DD239C" w:rsidP="00DD239C">
            <w:pPr>
              <w:jc w:val="right"/>
              <w:rPr>
                <w:sz w:val="20"/>
                <w:szCs w:val="20"/>
              </w:rPr>
            </w:pPr>
            <w:r w:rsidRPr="00DD239C">
              <w:rPr>
                <w:sz w:val="20"/>
                <w:szCs w:val="20"/>
              </w:rPr>
              <w:t>3 571 675,68</w:t>
            </w:r>
          </w:p>
        </w:tc>
      </w:tr>
      <w:tr w:rsidR="00DD239C" w:rsidRPr="00DD239C" w14:paraId="17CAADF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3CA9BD4" w14:textId="77777777" w:rsidR="00DD239C" w:rsidRPr="00DD239C" w:rsidRDefault="00DD239C" w:rsidP="00DD239C">
            <w:pPr>
              <w:rPr>
                <w:bCs/>
                <w:sz w:val="20"/>
                <w:szCs w:val="20"/>
              </w:rPr>
            </w:pPr>
            <w:r w:rsidRPr="00DD239C">
              <w:rPr>
                <w:bCs/>
                <w:sz w:val="20"/>
                <w:szCs w:val="20"/>
              </w:rPr>
              <w:t xml:space="preserve">Расходы на предоставление </w:t>
            </w:r>
            <w:proofErr w:type="gramStart"/>
            <w:r w:rsidRPr="00DD239C">
              <w:rPr>
                <w:bCs/>
                <w:sz w:val="20"/>
                <w:szCs w:val="20"/>
              </w:rPr>
              <w:t>субсидий  отдельным</w:t>
            </w:r>
            <w:proofErr w:type="gramEnd"/>
            <w:r w:rsidRPr="00DD239C">
              <w:rPr>
                <w:bCs/>
                <w:sz w:val="20"/>
                <w:szCs w:val="20"/>
              </w:rPr>
              <w:t xml:space="preserve"> общественным организациям и иным некоммерческих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4EC8F6FF" w14:textId="77777777" w:rsidR="00DD239C" w:rsidRPr="00DD239C" w:rsidRDefault="00DD239C" w:rsidP="00DD239C">
            <w:pPr>
              <w:jc w:val="center"/>
              <w:rPr>
                <w:bCs/>
                <w:sz w:val="20"/>
                <w:szCs w:val="20"/>
              </w:rPr>
            </w:pPr>
            <w:r w:rsidRPr="00DD239C">
              <w:rPr>
                <w:bCs/>
                <w:sz w:val="20"/>
                <w:szCs w:val="20"/>
              </w:rPr>
              <w:t>99.0.00.10210</w:t>
            </w:r>
          </w:p>
        </w:tc>
        <w:tc>
          <w:tcPr>
            <w:tcW w:w="0" w:type="auto"/>
            <w:tcBorders>
              <w:top w:val="nil"/>
              <w:left w:val="single" w:sz="4" w:space="0" w:color="auto"/>
              <w:bottom w:val="single" w:sz="4" w:space="0" w:color="auto"/>
              <w:right w:val="nil"/>
            </w:tcBorders>
            <w:shd w:val="clear" w:color="auto" w:fill="auto"/>
            <w:noWrap/>
            <w:vAlign w:val="center"/>
            <w:hideMark/>
          </w:tcPr>
          <w:p w14:paraId="0EB86C7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425737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BCC319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983E83" w14:textId="77777777" w:rsidR="00DD239C" w:rsidRPr="00DD239C" w:rsidRDefault="00DD239C" w:rsidP="00DD239C">
            <w:pPr>
              <w:jc w:val="right"/>
              <w:rPr>
                <w:bCs/>
                <w:sz w:val="20"/>
                <w:szCs w:val="20"/>
              </w:rPr>
            </w:pPr>
            <w:r w:rsidRPr="00DD239C">
              <w:rPr>
                <w:bCs/>
                <w:sz w:val="20"/>
                <w:szCs w:val="20"/>
              </w:rPr>
              <w:t>300 000,00</w:t>
            </w:r>
          </w:p>
        </w:tc>
        <w:tc>
          <w:tcPr>
            <w:tcW w:w="0" w:type="auto"/>
            <w:tcBorders>
              <w:top w:val="nil"/>
              <w:left w:val="single" w:sz="4" w:space="0" w:color="auto"/>
              <w:bottom w:val="single" w:sz="4" w:space="0" w:color="auto"/>
              <w:right w:val="nil"/>
            </w:tcBorders>
            <w:shd w:val="clear" w:color="auto" w:fill="auto"/>
            <w:noWrap/>
            <w:vAlign w:val="center"/>
            <w:hideMark/>
          </w:tcPr>
          <w:p w14:paraId="22A2DF5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5EC579" w14:textId="77777777" w:rsidR="00DD239C" w:rsidRPr="00DD239C" w:rsidRDefault="00DD239C" w:rsidP="00DD239C">
            <w:pPr>
              <w:jc w:val="right"/>
              <w:rPr>
                <w:bCs/>
                <w:sz w:val="20"/>
                <w:szCs w:val="20"/>
              </w:rPr>
            </w:pPr>
            <w:r w:rsidRPr="00DD239C">
              <w:rPr>
                <w:bCs/>
                <w:sz w:val="20"/>
                <w:szCs w:val="20"/>
              </w:rPr>
              <w:t>0,00</w:t>
            </w:r>
          </w:p>
        </w:tc>
      </w:tr>
      <w:tr w:rsidR="00DD239C" w:rsidRPr="00DD239C" w14:paraId="2EBD0AE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81A67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69DCF29B" w14:textId="77777777" w:rsidR="00DD239C" w:rsidRPr="00DD239C" w:rsidRDefault="00DD239C" w:rsidP="00DD239C">
            <w:pPr>
              <w:jc w:val="center"/>
              <w:rPr>
                <w:sz w:val="20"/>
                <w:szCs w:val="20"/>
              </w:rPr>
            </w:pPr>
            <w:r w:rsidRPr="00DD239C">
              <w:rPr>
                <w:sz w:val="20"/>
                <w:szCs w:val="20"/>
              </w:rPr>
              <w:t>99.0.00.10210</w:t>
            </w:r>
          </w:p>
        </w:tc>
        <w:tc>
          <w:tcPr>
            <w:tcW w:w="0" w:type="auto"/>
            <w:tcBorders>
              <w:top w:val="nil"/>
              <w:left w:val="single" w:sz="4" w:space="0" w:color="auto"/>
              <w:bottom w:val="single" w:sz="4" w:space="0" w:color="auto"/>
              <w:right w:val="nil"/>
            </w:tcBorders>
            <w:shd w:val="clear" w:color="auto" w:fill="auto"/>
            <w:noWrap/>
            <w:vAlign w:val="center"/>
            <w:hideMark/>
          </w:tcPr>
          <w:p w14:paraId="5C54256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232C05B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AE3E56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E50C98"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noWrap/>
            <w:vAlign w:val="center"/>
            <w:hideMark/>
          </w:tcPr>
          <w:p w14:paraId="4520EB1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E71929" w14:textId="77777777" w:rsidR="00DD239C" w:rsidRPr="00DD239C" w:rsidRDefault="00DD239C" w:rsidP="00DD239C">
            <w:pPr>
              <w:jc w:val="right"/>
              <w:rPr>
                <w:sz w:val="20"/>
                <w:szCs w:val="20"/>
              </w:rPr>
            </w:pPr>
            <w:r w:rsidRPr="00DD239C">
              <w:rPr>
                <w:sz w:val="20"/>
                <w:szCs w:val="20"/>
              </w:rPr>
              <w:t>0,00</w:t>
            </w:r>
          </w:p>
        </w:tc>
      </w:tr>
      <w:tr w:rsidR="00DD239C" w:rsidRPr="00DD239C" w14:paraId="3EEC576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557B43B"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30AA0863" w14:textId="77777777" w:rsidR="00DD239C" w:rsidRPr="00DD239C" w:rsidRDefault="00DD239C" w:rsidP="00DD239C">
            <w:pPr>
              <w:jc w:val="center"/>
              <w:rPr>
                <w:sz w:val="20"/>
                <w:szCs w:val="20"/>
              </w:rPr>
            </w:pPr>
            <w:r w:rsidRPr="00DD239C">
              <w:rPr>
                <w:sz w:val="20"/>
                <w:szCs w:val="20"/>
              </w:rPr>
              <w:t>99.0.00.10210</w:t>
            </w:r>
          </w:p>
        </w:tc>
        <w:tc>
          <w:tcPr>
            <w:tcW w:w="0" w:type="auto"/>
            <w:tcBorders>
              <w:top w:val="nil"/>
              <w:left w:val="single" w:sz="4" w:space="0" w:color="auto"/>
              <w:bottom w:val="single" w:sz="4" w:space="0" w:color="auto"/>
              <w:right w:val="nil"/>
            </w:tcBorders>
            <w:shd w:val="clear" w:color="auto" w:fill="auto"/>
            <w:noWrap/>
            <w:vAlign w:val="center"/>
            <w:hideMark/>
          </w:tcPr>
          <w:p w14:paraId="06108659" w14:textId="77777777" w:rsidR="00DD239C" w:rsidRPr="00DD239C" w:rsidRDefault="00DD239C" w:rsidP="00DD239C">
            <w:pPr>
              <w:jc w:val="center"/>
              <w:rPr>
                <w:sz w:val="20"/>
                <w:szCs w:val="20"/>
              </w:rPr>
            </w:pPr>
            <w:r w:rsidRPr="00DD239C">
              <w:rPr>
                <w:sz w:val="20"/>
                <w:szCs w:val="20"/>
              </w:rPr>
              <w:t>630</w:t>
            </w:r>
          </w:p>
        </w:tc>
        <w:tc>
          <w:tcPr>
            <w:tcW w:w="0" w:type="auto"/>
            <w:tcBorders>
              <w:top w:val="nil"/>
              <w:left w:val="single" w:sz="4" w:space="0" w:color="auto"/>
              <w:bottom w:val="single" w:sz="4" w:space="0" w:color="auto"/>
              <w:right w:val="nil"/>
            </w:tcBorders>
            <w:shd w:val="clear" w:color="auto" w:fill="auto"/>
            <w:noWrap/>
            <w:vAlign w:val="center"/>
            <w:hideMark/>
          </w:tcPr>
          <w:p w14:paraId="42FEC9A4"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38A7317"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6E2361"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noWrap/>
            <w:vAlign w:val="center"/>
            <w:hideMark/>
          </w:tcPr>
          <w:p w14:paraId="69501AE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24E184" w14:textId="77777777" w:rsidR="00DD239C" w:rsidRPr="00DD239C" w:rsidRDefault="00DD239C" w:rsidP="00DD239C">
            <w:pPr>
              <w:jc w:val="right"/>
              <w:rPr>
                <w:sz w:val="20"/>
                <w:szCs w:val="20"/>
              </w:rPr>
            </w:pPr>
            <w:r w:rsidRPr="00DD239C">
              <w:rPr>
                <w:sz w:val="20"/>
                <w:szCs w:val="20"/>
              </w:rPr>
              <w:t>0,00</w:t>
            </w:r>
          </w:p>
        </w:tc>
      </w:tr>
      <w:tr w:rsidR="00DD239C" w:rsidRPr="00DD239C" w14:paraId="3FCA12B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BE0D03A" w14:textId="77777777" w:rsidR="00DD239C" w:rsidRPr="00DD239C" w:rsidRDefault="00DD239C" w:rsidP="00DD239C">
            <w:pPr>
              <w:rPr>
                <w:bCs/>
                <w:sz w:val="20"/>
                <w:szCs w:val="20"/>
              </w:rPr>
            </w:pPr>
            <w:r w:rsidRPr="00DD239C">
              <w:rPr>
                <w:bCs/>
                <w:sz w:val="20"/>
                <w:szCs w:val="20"/>
              </w:rPr>
              <w:t>Денежная выплата почетным гражданам</w:t>
            </w:r>
          </w:p>
        </w:tc>
        <w:tc>
          <w:tcPr>
            <w:tcW w:w="0" w:type="auto"/>
            <w:tcBorders>
              <w:top w:val="nil"/>
              <w:left w:val="single" w:sz="4" w:space="0" w:color="auto"/>
              <w:bottom w:val="single" w:sz="4" w:space="0" w:color="auto"/>
              <w:right w:val="nil"/>
            </w:tcBorders>
            <w:shd w:val="clear" w:color="auto" w:fill="auto"/>
            <w:noWrap/>
            <w:vAlign w:val="center"/>
            <w:hideMark/>
          </w:tcPr>
          <w:p w14:paraId="4AA0E616" w14:textId="77777777" w:rsidR="00DD239C" w:rsidRPr="00DD239C" w:rsidRDefault="00DD239C" w:rsidP="00DD239C">
            <w:pPr>
              <w:jc w:val="center"/>
              <w:rPr>
                <w:bCs/>
                <w:sz w:val="20"/>
                <w:szCs w:val="20"/>
              </w:rPr>
            </w:pPr>
            <w:r w:rsidRPr="00DD239C">
              <w:rPr>
                <w:bCs/>
                <w:sz w:val="20"/>
                <w:szCs w:val="20"/>
              </w:rPr>
              <w:t>99.0.00.10400</w:t>
            </w:r>
          </w:p>
        </w:tc>
        <w:tc>
          <w:tcPr>
            <w:tcW w:w="0" w:type="auto"/>
            <w:tcBorders>
              <w:top w:val="nil"/>
              <w:left w:val="single" w:sz="4" w:space="0" w:color="auto"/>
              <w:bottom w:val="single" w:sz="4" w:space="0" w:color="auto"/>
              <w:right w:val="nil"/>
            </w:tcBorders>
            <w:shd w:val="clear" w:color="auto" w:fill="auto"/>
            <w:noWrap/>
            <w:vAlign w:val="center"/>
            <w:hideMark/>
          </w:tcPr>
          <w:p w14:paraId="19A7A97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01E15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D3AEB3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5DEAC7"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single" w:sz="4" w:space="0" w:color="auto"/>
              <w:right w:val="nil"/>
            </w:tcBorders>
            <w:shd w:val="clear" w:color="auto" w:fill="auto"/>
            <w:noWrap/>
            <w:vAlign w:val="center"/>
            <w:hideMark/>
          </w:tcPr>
          <w:p w14:paraId="5604B9AC"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3CC1C"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030CF6B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3D717D"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3E37B548" w14:textId="77777777" w:rsidR="00DD239C" w:rsidRPr="00DD239C" w:rsidRDefault="00DD239C" w:rsidP="00DD239C">
            <w:pPr>
              <w:jc w:val="center"/>
              <w:rPr>
                <w:sz w:val="20"/>
                <w:szCs w:val="20"/>
              </w:rPr>
            </w:pPr>
            <w:r w:rsidRPr="00DD239C">
              <w:rPr>
                <w:sz w:val="20"/>
                <w:szCs w:val="20"/>
              </w:rPr>
              <w:t>99.0.00.10400</w:t>
            </w:r>
          </w:p>
        </w:tc>
        <w:tc>
          <w:tcPr>
            <w:tcW w:w="0" w:type="auto"/>
            <w:tcBorders>
              <w:top w:val="nil"/>
              <w:left w:val="single" w:sz="4" w:space="0" w:color="auto"/>
              <w:bottom w:val="single" w:sz="4" w:space="0" w:color="auto"/>
              <w:right w:val="nil"/>
            </w:tcBorders>
            <w:shd w:val="clear" w:color="auto" w:fill="auto"/>
            <w:noWrap/>
            <w:vAlign w:val="center"/>
            <w:hideMark/>
          </w:tcPr>
          <w:p w14:paraId="7A326212"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79E9415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7CFA6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A0149E"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nil"/>
            </w:tcBorders>
            <w:shd w:val="clear" w:color="auto" w:fill="auto"/>
            <w:noWrap/>
            <w:vAlign w:val="center"/>
            <w:hideMark/>
          </w:tcPr>
          <w:p w14:paraId="1D43D641"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F41D2" w14:textId="77777777" w:rsidR="00DD239C" w:rsidRPr="00DD239C" w:rsidRDefault="00DD239C" w:rsidP="00DD239C">
            <w:pPr>
              <w:jc w:val="right"/>
              <w:rPr>
                <w:sz w:val="20"/>
                <w:szCs w:val="20"/>
              </w:rPr>
            </w:pPr>
            <w:r w:rsidRPr="00DD239C">
              <w:rPr>
                <w:sz w:val="20"/>
                <w:szCs w:val="20"/>
              </w:rPr>
              <w:t>275 862,00</w:t>
            </w:r>
          </w:p>
        </w:tc>
      </w:tr>
      <w:tr w:rsidR="00DD239C" w:rsidRPr="00DD239C" w14:paraId="1B1CF2E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60E99A" w14:textId="77777777" w:rsidR="00DD239C" w:rsidRPr="00DD239C" w:rsidRDefault="00DD239C" w:rsidP="00DD239C">
            <w:pPr>
              <w:rPr>
                <w:sz w:val="20"/>
                <w:szCs w:val="20"/>
              </w:rPr>
            </w:pPr>
            <w:r w:rsidRPr="00DD239C">
              <w:rPr>
                <w:sz w:val="20"/>
                <w:szCs w:val="20"/>
              </w:rPr>
              <w:t>Публичные нормативные выплаты гражданам несоциального характера</w:t>
            </w:r>
          </w:p>
        </w:tc>
        <w:tc>
          <w:tcPr>
            <w:tcW w:w="0" w:type="auto"/>
            <w:tcBorders>
              <w:top w:val="nil"/>
              <w:left w:val="single" w:sz="4" w:space="0" w:color="auto"/>
              <w:bottom w:val="single" w:sz="4" w:space="0" w:color="auto"/>
              <w:right w:val="nil"/>
            </w:tcBorders>
            <w:shd w:val="clear" w:color="auto" w:fill="auto"/>
            <w:noWrap/>
            <w:vAlign w:val="center"/>
            <w:hideMark/>
          </w:tcPr>
          <w:p w14:paraId="57EE71BE" w14:textId="77777777" w:rsidR="00DD239C" w:rsidRPr="00DD239C" w:rsidRDefault="00DD239C" w:rsidP="00DD239C">
            <w:pPr>
              <w:jc w:val="center"/>
              <w:rPr>
                <w:sz w:val="20"/>
                <w:szCs w:val="20"/>
              </w:rPr>
            </w:pPr>
            <w:r w:rsidRPr="00DD239C">
              <w:rPr>
                <w:sz w:val="20"/>
                <w:szCs w:val="20"/>
              </w:rPr>
              <w:t>99.0.00.10400</w:t>
            </w:r>
          </w:p>
        </w:tc>
        <w:tc>
          <w:tcPr>
            <w:tcW w:w="0" w:type="auto"/>
            <w:tcBorders>
              <w:top w:val="nil"/>
              <w:left w:val="single" w:sz="4" w:space="0" w:color="auto"/>
              <w:bottom w:val="single" w:sz="4" w:space="0" w:color="auto"/>
              <w:right w:val="nil"/>
            </w:tcBorders>
            <w:shd w:val="clear" w:color="auto" w:fill="auto"/>
            <w:noWrap/>
            <w:vAlign w:val="center"/>
            <w:hideMark/>
          </w:tcPr>
          <w:p w14:paraId="718E6AB9" w14:textId="77777777" w:rsidR="00DD239C" w:rsidRPr="00DD239C" w:rsidRDefault="00DD239C" w:rsidP="00DD239C">
            <w:pPr>
              <w:jc w:val="center"/>
              <w:rPr>
                <w:sz w:val="20"/>
                <w:szCs w:val="20"/>
              </w:rPr>
            </w:pPr>
            <w:r w:rsidRPr="00DD239C">
              <w:rPr>
                <w:sz w:val="20"/>
                <w:szCs w:val="20"/>
              </w:rPr>
              <w:t>330</w:t>
            </w:r>
          </w:p>
        </w:tc>
        <w:tc>
          <w:tcPr>
            <w:tcW w:w="0" w:type="auto"/>
            <w:tcBorders>
              <w:top w:val="nil"/>
              <w:left w:val="single" w:sz="4" w:space="0" w:color="auto"/>
              <w:bottom w:val="single" w:sz="4" w:space="0" w:color="auto"/>
              <w:right w:val="nil"/>
            </w:tcBorders>
            <w:shd w:val="clear" w:color="auto" w:fill="auto"/>
            <w:noWrap/>
            <w:vAlign w:val="center"/>
            <w:hideMark/>
          </w:tcPr>
          <w:p w14:paraId="7FA14034"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6828F49D"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D1044"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nil"/>
            </w:tcBorders>
            <w:shd w:val="clear" w:color="auto" w:fill="auto"/>
            <w:noWrap/>
            <w:vAlign w:val="center"/>
            <w:hideMark/>
          </w:tcPr>
          <w:p w14:paraId="6FA5C363" w14:textId="77777777" w:rsidR="00DD239C" w:rsidRPr="00DD239C" w:rsidRDefault="00DD239C" w:rsidP="00DD239C">
            <w:pPr>
              <w:jc w:val="right"/>
              <w:rPr>
                <w:sz w:val="20"/>
                <w:szCs w:val="20"/>
              </w:rPr>
            </w:pPr>
            <w:r w:rsidRPr="00DD239C">
              <w:rPr>
                <w:sz w:val="20"/>
                <w:szCs w:val="20"/>
              </w:rPr>
              <w:t>275 862,00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45A021" w14:textId="77777777" w:rsidR="00DD239C" w:rsidRPr="00DD239C" w:rsidRDefault="00DD239C" w:rsidP="00DD239C">
            <w:pPr>
              <w:jc w:val="right"/>
              <w:rPr>
                <w:sz w:val="20"/>
                <w:szCs w:val="20"/>
              </w:rPr>
            </w:pPr>
            <w:r w:rsidRPr="00DD239C">
              <w:rPr>
                <w:sz w:val="20"/>
                <w:szCs w:val="20"/>
              </w:rPr>
              <w:t>275 862,00</w:t>
            </w:r>
          </w:p>
        </w:tc>
      </w:tr>
      <w:tr w:rsidR="00DD239C" w:rsidRPr="00DD239C" w14:paraId="7DB8271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09E2988" w14:textId="77777777" w:rsidR="00DD239C" w:rsidRPr="00DD239C" w:rsidRDefault="00DD239C" w:rsidP="00DD239C">
            <w:pPr>
              <w:rPr>
                <w:bCs/>
                <w:sz w:val="20"/>
                <w:szCs w:val="20"/>
              </w:rPr>
            </w:pPr>
            <w:r w:rsidRPr="00DD239C">
              <w:rPr>
                <w:bCs/>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w:t>
            </w:r>
            <w:r w:rsidRPr="00DD239C">
              <w:rPr>
                <w:bCs/>
                <w:sz w:val="20"/>
                <w:szCs w:val="20"/>
              </w:rPr>
              <w:lastRenderedPageBreak/>
              <w:t>решению вопросов местного значения в соответствии с заключенными соглашениями Куйбышевского района</w:t>
            </w:r>
          </w:p>
        </w:tc>
        <w:tc>
          <w:tcPr>
            <w:tcW w:w="0" w:type="auto"/>
            <w:tcBorders>
              <w:top w:val="nil"/>
              <w:left w:val="single" w:sz="4" w:space="0" w:color="auto"/>
              <w:bottom w:val="single" w:sz="4" w:space="0" w:color="auto"/>
              <w:right w:val="nil"/>
            </w:tcBorders>
            <w:shd w:val="clear" w:color="auto" w:fill="auto"/>
            <w:noWrap/>
            <w:vAlign w:val="center"/>
            <w:hideMark/>
          </w:tcPr>
          <w:p w14:paraId="0EAC1C0D" w14:textId="77777777" w:rsidR="00DD239C" w:rsidRPr="00DD239C" w:rsidRDefault="00DD239C" w:rsidP="00DD239C">
            <w:pPr>
              <w:jc w:val="center"/>
              <w:rPr>
                <w:bCs/>
                <w:sz w:val="20"/>
                <w:szCs w:val="20"/>
              </w:rPr>
            </w:pPr>
            <w:r w:rsidRPr="00DD239C">
              <w:rPr>
                <w:bCs/>
                <w:sz w:val="20"/>
                <w:szCs w:val="20"/>
              </w:rPr>
              <w:lastRenderedPageBreak/>
              <w:t>99.0.00.14030</w:t>
            </w:r>
          </w:p>
        </w:tc>
        <w:tc>
          <w:tcPr>
            <w:tcW w:w="0" w:type="auto"/>
            <w:tcBorders>
              <w:top w:val="nil"/>
              <w:left w:val="single" w:sz="4" w:space="0" w:color="auto"/>
              <w:bottom w:val="single" w:sz="4" w:space="0" w:color="auto"/>
              <w:right w:val="nil"/>
            </w:tcBorders>
            <w:shd w:val="clear" w:color="auto" w:fill="auto"/>
            <w:noWrap/>
            <w:vAlign w:val="center"/>
            <w:hideMark/>
          </w:tcPr>
          <w:p w14:paraId="7BBCE9C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962377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F6898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07BE56" w14:textId="77777777" w:rsidR="00DD239C" w:rsidRPr="00DD239C" w:rsidRDefault="00DD239C" w:rsidP="00DD239C">
            <w:pPr>
              <w:jc w:val="right"/>
              <w:rPr>
                <w:bCs/>
                <w:sz w:val="20"/>
                <w:szCs w:val="20"/>
              </w:rPr>
            </w:pPr>
            <w:r w:rsidRPr="00DD239C">
              <w:rPr>
                <w:bCs/>
                <w:sz w:val="20"/>
                <w:szCs w:val="20"/>
              </w:rPr>
              <w:t>4 067 772,46</w:t>
            </w:r>
          </w:p>
        </w:tc>
        <w:tc>
          <w:tcPr>
            <w:tcW w:w="0" w:type="auto"/>
            <w:tcBorders>
              <w:top w:val="nil"/>
              <w:left w:val="single" w:sz="4" w:space="0" w:color="auto"/>
              <w:bottom w:val="single" w:sz="4" w:space="0" w:color="auto"/>
              <w:right w:val="nil"/>
            </w:tcBorders>
            <w:shd w:val="clear" w:color="auto" w:fill="auto"/>
            <w:noWrap/>
            <w:vAlign w:val="center"/>
            <w:hideMark/>
          </w:tcPr>
          <w:p w14:paraId="5C1DDA7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52A608" w14:textId="77777777" w:rsidR="00DD239C" w:rsidRPr="00DD239C" w:rsidRDefault="00DD239C" w:rsidP="00DD239C">
            <w:pPr>
              <w:jc w:val="right"/>
              <w:rPr>
                <w:bCs/>
                <w:sz w:val="20"/>
                <w:szCs w:val="20"/>
              </w:rPr>
            </w:pPr>
            <w:r w:rsidRPr="00DD239C">
              <w:rPr>
                <w:bCs/>
                <w:sz w:val="20"/>
                <w:szCs w:val="20"/>
              </w:rPr>
              <w:t>0,00</w:t>
            </w:r>
          </w:p>
        </w:tc>
      </w:tr>
      <w:tr w:rsidR="00DD239C" w:rsidRPr="00DD239C" w14:paraId="05FF806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CC19C2B"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A90DFA2" w14:textId="77777777" w:rsidR="00DD239C" w:rsidRPr="00DD239C" w:rsidRDefault="00DD239C" w:rsidP="00DD239C">
            <w:pPr>
              <w:jc w:val="center"/>
              <w:rPr>
                <w:sz w:val="20"/>
                <w:szCs w:val="20"/>
              </w:rPr>
            </w:pPr>
            <w:r w:rsidRPr="00DD239C">
              <w:rPr>
                <w:sz w:val="20"/>
                <w:szCs w:val="20"/>
              </w:rPr>
              <w:t>99.0.00.14030</w:t>
            </w:r>
          </w:p>
        </w:tc>
        <w:tc>
          <w:tcPr>
            <w:tcW w:w="0" w:type="auto"/>
            <w:tcBorders>
              <w:top w:val="nil"/>
              <w:left w:val="single" w:sz="4" w:space="0" w:color="auto"/>
              <w:bottom w:val="single" w:sz="4" w:space="0" w:color="auto"/>
              <w:right w:val="nil"/>
            </w:tcBorders>
            <w:shd w:val="clear" w:color="auto" w:fill="auto"/>
            <w:noWrap/>
            <w:vAlign w:val="center"/>
            <w:hideMark/>
          </w:tcPr>
          <w:p w14:paraId="32E024AA"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5BEB6D4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1CCA06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348B1" w14:textId="77777777" w:rsidR="00DD239C" w:rsidRPr="00DD239C" w:rsidRDefault="00DD239C" w:rsidP="00DD239C">
            <w:pPr>
              <w:jc w:val="right"/>
              <w:rPr>
                <w:sz w:val="20"/>
                <w:szCs w:val="20"/>
              </w:rPr>
            </w:pPr>
            <w:r w:rsidRPr="00DD239C">
              <w:rPr>
                <w:sz w:val="20"/>
                <w:szCs w:val="20"/>
              </w:rPr>
              <w:t>4 067 772,46</w:t>
            </w:r>
          </w:p>
        </w:tc>
        <w:tc>
          <w:tcPr>
            <w:tcW w:w="0" w:type="auto"/>
            <w:tcBorders>
              <w:top w:val="nil"/>
              <w:left w:val="single" w:sz="4" w:space="0" w:color="auto"/>
              <w:bottom w:val="single" w:sz="4" w:space="0" w:color="auto"/>
              <w:right w:val="nil"/>
            </w:tcBorders>
            <w:shd w:val="clear" w:color="auto" w:fill="auto"/>
            <w:noWrap/>
            <w:vAlign w:val="center"/>
            <w:hideMark/>
          </w:tcPr>
          <w:p w14:paraId="1478991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954185" w14:textId="77777777" w:rsidR="00DD239C" w:rsidRPr="00DD239C" w:rsidRDefault="00DD239C" w:rsidP="00DD239C">
            <w:pPr>
              <w:jc w:val="right"/>
              <w:rPr>
                <w:sz w:val="20"/>
                <w:szCs w:val="20"/>
              </w:rPr>
            </w:pPr>
            <w:r w:rsidRPr="00DD239C">
              <w:rPr>
                <w:sz w:val="20"/>
                <w:szCs w:val="20"/>
              </w:rPr>
              <w:t>0,00</w:t>
            </w:r>
          </w:p>
        </w:tc>
      </w:tr>
      <w:tr w:rsidR="00DD239C" w:rsidRPr="00DD239C" w14:paraId="7380FBE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EED234"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602F15B" w14:textId="77777777" w:rsidR="00DD239C" w:rsidRPr="00DD239C" w:rsidRDefault="00DD239C" w:rsidP="00DD239C">
            <w:pPr>
              <w:jc w:val="center"/>
              <w:rPr>
                <w:sz w:val="20"/>
                <w:szCs w:val="20"/>
              </w:rPr>
            </w:pPr>
            <w:r w:rsidRPr="00DD239C">
              <w:rPr>
                <w:sz w:val="20"/>
                <w:szCs w:val="20"/>
              </w:rPr>
              <w:t>99.0.00.14030</w:t>
            </w:r>
          </w:p>
        </w:tc>
        <w:tc>
          <w:tcPr>
            <w:tcW w:w="0" w:type="auto"/>
            <w:tcBorders>
              <w:top w:val="nil"/>
              <w:left w:val="single" w:sz="4" w:space="0" w:color="auto"/>
              <w:bottom w:val="single" w:sz="4" w:space="0" w:color="auto"/>
              <w:right w:val="nil"/>
            </w:tcBorders>
            <w:shd w:val="clear" w:color="auto" w:fill="auto"/>
            <w:noWrap/>
            <w:vAlign w:val="center"/>
            <w:hideMark/>
          </w:tcPr>
          <w:p w14:paraId="59F1E914"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308786DF"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5A4DF45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A3E447" w14:textId="77777777" w:rsidR="00DD239C" w:rsidRPr="00DD239C" w:rsidRDefault="00DD239C" w:rsidP="00DD239C">
            <w:pPr>
              <w:jc w:val="right"/>
              <w:rPr>
                <w:sz w:val="20"/>
                <w:szCs w:val="20"/>
              </w:rPr>
            </w:pPr>
            <w:r w:rsidRPr="00DD239C">
              <w:rPr>
                <w:sz w:val="20"/>
                <w:szCs w:val="20"/>
              </w:rPr>
              <w:t>4 067 772,46</w:t>
            </w:r>
          </w:p>
        </w:tc>
        <w:tc>
          <w:tcPr>
            <w:tcW w:w="0" w:type="auto"/>
            <w:tcBorders>
              <w:top w:val="nil"/>
              <w:left w:val="single" w:sz="4" w:space="0" w:color="auto"/>
              <w:bottom w:val="single" w:sz="4" w:space="0" w:color="auto"/>
              <w:right w:val="nil"/>
            </w:tcBorders>
            <w:shd w:val="clear" w:color="auto" w:fill="auto"/>
            <w:noWrap/>
            <w:vAlign w:val="center"/>
            <w:hideMark/>
          </w:tcPr>
          <w:p w14:paraId="597971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118DFE" w14:textId="77777777" w:rsidR="00DD239C" w:rsidRPr="00DD239C" w:rsidRDefault="00DD239C" w:rsidP="00DD239C">
            <w:pPr>
              <w:jc w:val="right"/>
              <w:rPr>
                <w:sz w:val="20"/>
                <w:szCs w:val="20"/>
              </w:rPr>
            </w:pPr>
            <w:r w:rsidRPr="00DD239C">
              <w:rPr>
                <w:sz w:val="20"/>
                <w:szCs w:val="20"/>
              </w:rPr>
              <w:t>0,00</w:t>
            </w:r>
          </w:p>
        </w:tc>
      </w:tr>
      <w:tr w:rsidR="00DD239C" w:rsidRPr="00DD239C" w14:paraId="05500C0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4D84D8" w14:textId="77777777" w:rsidR="00DD239C" w:rsidRPr="00DD239C" w:rsidRDefault="00DD239C" w:rsidP="00DD239C">
            <w:pPr>
              <w:rPr>
                <w:bCs/>
                <w:sz w:val="20"/>
                <w:szCs w:val="20"/>
              </w:rPr>
            </w:pPr>
            <w:r w:rsidRPr="00DD239C">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nil"/>
              <w:left w:val="single" w:sz="4" w:space="0" w:color="auto"/>
              <w:bottom w:val="single" w:sz="4" w:space="0" w:color="auto"/>
              <w:right w:val="nil"/>
            </w:tcBorders>
            <w:shd w:val="clear" w:color="auto" w:fill="auto"/>
            <w:noWrap/>
            <w:vAlign w:val="center"/>
            <w:hideMark/>
          </w:tcPr>
          <w:p w14:paraId="56EE32E6" w14:textId="77777777" w:rsidR="00DD239C" w:rsidRPr="00DD239C" w:rsidRDefault="00DD239C" w:rsidP="00DD239C">
            <w:pPr>
              <w:jc w:val="center"/>
              <w:rPr>
                <w:bCs/>
                <w:sz w:val="20"/>
                <w:szCs w:val="20"/>
              </w:rPr>
            </w:pPr>
            <w:r w:rsidRPr="00DD239C">
              <w:rPr>
                <w:bCs/>
                <w:sz w:val="20"/>
                <w:szCs w:val="20"/>
              </w:rPr>
              <w:t>99.0.00.51180</w:t>
            </w:r>
          </w:p>
        </w:tc>
        <w:tc>
          <w:tcPr>
            <w:tcW w:w="0" w:type="auto"/>
            <w:tcBorders>
              <w:top w:val="nil"/>
              <w:left w:val="single" w:sz="4" w:space="0" w:color="auto"/>
              <w:bottom w:val="single" w:sz="4" w:space="0" w:color="auto"/>
              <w:right w:val="nil"/>
            </w:tcBorders>
            <w:shd w:val="clear" w:color="auto" w:fill="auto"/>
            <w:noWrap/>
            <w:vAlign w:val="center"/>
            <w:hideMark/>
          </w:tcPr>
          <w:p w14:paraId="0B2398F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FB1104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CA62F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444CAA"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nil"/>
              <w:left w:val="single" w:sz="4" w:space="0" w:color="auto"/>
              <w:bottom w:val="single" w:sz="4" w:space="0" w:color="auto"/>
              <w:right w:val="nil"/>
            </w:tcBorders>
            <w:shd w:val="clear" w:color="auto" w:fill="auto"/>
            <w:noWrap/>
            <w:vAlign w:val="center"/>
            <w:hideMark/>
          </w:tcPr>
          <w:p w14:paraId="503DFDFB"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45796C"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1F29222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E99898"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1E8FE054" w14:textId="77777777" w:rsidR="00DD239C" w:rsidRPr="00DD239C" w:rsidRDefault="00DD239C" w:rsidP="00DD239C">
            <w:pPr>
              <w:jc w:val="center"/>
              <w:rPr>
                <w:sz w:val="20"/>
                <w:szCs w:val="20"/>
              </w:rPr>
            </w:pPr>
            <w:r w:rsidRPr="00DD239C">
              <w:rPr>
                <w:sz w:val="20"/>
                <w:szCs w:val="20"/>
              </w:rPr>
              <w:t>99.0.00.51180</w:t>
            </w:r>
          </w:p>
        </w:tc>
        <w:tc>
          <w:tcPr>
            <w:tcW w:w="0" w:type="auto"/>
            <w:tcBorders>
              <w:top w:val="nil"/>
              <w:left w:val="single" w:sz="4" w:space="0" w:color="auto"/>
              <w:bottom w:val="single" w:sz="4" w:space="0" w:color="auto"/>
              <w:right w:val="nil"/>
            </w:tcBorders>
            <w:shd w:val="clear" w:color="auto" w:fill="auto"/>
            <w:noWrap/>
            <w:vAlign w:val="center"/>
            <w:hideMark/>
          </w:tcPr>
          <w:p w14:paraId="109DB994"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0DE52C0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BD7949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6B27BD" w14:textId="77777777" w:rsidR="00DD239C" w:rsidRPr="00DD239C" w:rsidRDefault="00DD239C" w:rsidP="00DD239C">
            <w:pPr>
              <w:jc w:val="right"/>
              <w:rPr>
                <w:sz w:val="20"/>
                <w:szCs w:val="20"/>
              </w:rPr>
            </w:pPr>
            <w:r w:rsidRPr="00DD239C">
              <w:rPr>
                <w:sz w:val="20"/>
                <w:szCs w:val="20"/>
              </w:rPr>
              <w:t>2 105 435,05</w:t>
            </w:r>
          </w:p>
        </w:tc>
        <w:tc>
          <w:tcPr>
            <w:tcW w:w="0" w:type="auto"/>
            <w:tcBorders>
              <w:top w:val="nil"/>
              <w:left w:val="single" w:sz="4" w:space="0" w:color="auto"/>
              <w:bottom w:val="single" w:sz="4" w:space="0" w:color="auto"/>
              <w:right w:val="nil"/>
            </w:tcBorders>
            <w:shd w:val="clear" w:color="auto" w:fill="auto"/>
            <w:noWrap/>
            <w:vAlign w:val="center"/>
            <w:hideMark/>
          </w:tcPr>
          <w:p w14:paraId="11E045D2" w14:textId="77777777" w:rsidR="00DD239C" w:rsidRPr="00DD239C" w:rsidRDefault="00DD239C" w:rsidP="00DD239C">
            <w:pPr>
              <w:jc w:val="right"/>
              <w:rPr>
                <w:sz w:val="20"/>
                <w:szCs w:val="20"/>
              </w:rPr>
            </w:pPr>
            <w:r w:rsidRPr="00DD239C">
              <w:rPr>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E339B1" w14:textId="77777777" w:rsidR="00DD239C" w:rsidRPr="00DD239C" w:rsidRDefault="00DD239C" w:rsidP="00DD239C">
            <w:pPr>
              <w:jc w:val="right"/>
              <w:rPr>
                <w:sz w:val="20"/>
                <w:szCs w:val="20"/>
              </w:rPr>
            </w:pPr>
            <w:r w:rsidRPr="00DD239C">
              <w:rPr>
                <w:sz w:val="20"/>
                <w:szCs w:val="20"/>
              </w:rPr>
              <w:t>2 253 758,06</w:t>
            </w:r>
          </w:p>
        </w:tc>
      </w:tr>
      <w:tr w:rsidR="00DD239C" w:rsidRPr="00DD239C" w14:paraId="70B1C1C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8110140" w14:textId="77777777" w:rsidR="00DD239C" w:rsidRPr="00DD239C" w:rsidRDefault="00DD239C" w:rsidP="00DD239C">
            <w:pPr>
              <w:rPr>
                <w:sz w:val="20"/>
                <w:szCs w:val="20"/>
              </w:rPr>
            </w:pPr>
            <w:r w:rsidRPr="00DD239C">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center"/>
            <w:hideMark/>
          </w:tcPr>
          <w:p w14:paraId="0F69B31E" w14:textId="77777777" w:rsidR="00DD239C" w:rsidRPr="00DD239C" w:rsidRDefault="00DD239C" w:rsidP="00DD239C">
            <w:pPr>
              <w:jc w:val="center"/>
              <w:rPr>
                <w:sz w:val="20"/>
                <w:szCs w:val="20"/>
              </w:rPr>
            </w:pPr>
            <w:r w:rsidRPr="00DD239C">
              <w:rPr>
                <w:sz w:val="20"/>
                <w:szCs w:val="20"/>
              </w:rPr>
              <w:t>99.0.00.51180</w:t>
            </w:r>
          </w:p>
        </w:tc>
        <w:tc>
          <w:tcPr>
            <w:tcW w:w="0" w:type="auto"/>
            <w:tcBorders>
              <w:top w:val="nil"/>
              <w:left w:val="single" w:sz="4" w:space="0" w:color="auto"/>
              <w:bottom w:val="single" w:sz="4" w:space="0" w:color="auto"/>
              <w:right w:val="nil"/>
            </w:tcBorders>
            <w:shd w:val="clear" w:color="auto" w:fill="auto"/>
            <w:noWrap/>
            <w:vAlign w:val="center"/>
            <w:hideMark/>
          </w:tcPr>
          <w:p w14:paraId="65094895" w14:textId="77777777" w:rsidR="00DD239C" w:rsidRPr="00DD239C" w:rsidRDefault="00DD239C" w:rsidP="00DD239C">
            <w:pPr>
              <w:jc w:val="center"/>
              <w:rPr>
                <w:sz w:val="20"/>
                <w:szCs w:val="20"/>
              </w:rPr>
            </w:pPr>
            <w:r w:rsidRPr="00DD239C">
              <w:rPr>
                <w:sz w:val="20"/>
                <w:szCs w:val="20"/>
              </w:rPr>
              <w:t>530</w:t>
            </w:r>
          </w:p>
        </w:tc>
        <w:tc>
          <w:tcPr>
            <w:tcW w:w="0" w:type="auto"/>
            <w:tcBorders>
              <w:top w:val="nil"/>
              <w:left w:val="single" w:sz="4" w:space="0" w:color="auto"/>
              <w:bottom w:val="single" w:sz="4" w:space="0" w:color="auto"/>
              <w:right w:val="nil"/>
            </w:tcBorders>
            <w:shd w:val="clear" w:color="auto" w:fill="auto"/>
            <w:noWrap/>
            <w:vAlign w:val="center"/>
            <w:hideMark/>
          </w:tcPr>
          <w:p w14:paraId="30326F4C"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nil"/>
            </w:tcBorders>
            <w:shd w:val="clear" w:color="auto" w:fill="auto"/>
            <w:noWrap/>
            <w:vAlign w:val="center"/>
            <w:hideMark/>
          </w:tcPr>
          <w:p w14:paraId="19E4710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D1F3A2" w14:textId="77777777" w:rsidR="00DD239C" w:rsidRPr="00DD239C" w:rsidRDefault="00DD239C" w:rsidP="00DD239C">
            <w:pPr>
              <w:jc w:val="right"/>
              <w:rPr>
                <w:sz w:val="20"/>
                <w:szCs w:val="20"/>
              </w:rPr>
            </w:pPr>
            <w:r w:rsidRPr="00DD239C">
              <w:rPr>
                <w:sz w:val="20"/>
                <w:szCs w:val="20"/>
              </w:rPr>
              <w:t>2 105 435,05</w:t>
            </w:r>
          </w:p>
        </w:tc>
        <w:tc>
          <w:tcPr>
            <w:tcW w:w="0" w:type="auto"/>
            <w:tcBorders>
              <w:top w:val="nil"/>
              <w:left w:val="single" w:sz="4" w:space="0" w:color="auto"/>
              <w:bottom w:val="single" w:sz="4" w:space="0" w:color="auto"/>
              <w:right w:val="nil"/>
            </w:tcBorders>
            <w:shd w:val="clear" w:color="auto" w:fill="auto"/>
            <w:noWrap/>
            <w:vAlign w:val="center"/>
            <w:hideMark/>
          </w:tcPr>
          <w:p w14:paraId="707C8DFA" w14:textId="77777777" w:rsidR="00DD239C" w:rsidRPr="00DD239C" w:rsidRDefault="00DD239C" w:rsidP="00DD239C">
            <w:pPr>
              <w:jc w:val="right"/>
              <w:rPr>
                <w:sz w:val="20"/>
                <w:szCs w:val="20"/>
              </w:rPr>
            </w:pPr>
            <w:r w:rsidRPr="00DD239C">
              <w:rPr>
                <w:sz w:val="20"/>
                <w:szCs w:val="20"/>
              </w:rPr>
              <w:t>2 176 627,79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5FA109" w14:textId="77777777" w:rsidR="00DD239C" w:rsidRPr="00DD239C" w:rsidRDefault="00DD239C" w:rsidP="00DD239C">
            <w:pPr>
              <w:jc w:val="right"/>
              <w:rPr>
                <w:sz w:val="20"/>
                <w:szCs w:val="20"/>
              </w:rPr>
            </w:pPr>
            <w:r w:rsidRPr="00DD239C">
              <w:rPr>
                <w:sz w:val="20"/>
                <w:szCs w:val="20"/>
              </w:rPr>
              <w:t>2 253 758,06</w:t>
            </w:r>
          </w:p>
        </w:tc>
      </w:tr>
      <w:tr w:rsidR="00DD239C" w:rsidRPr="00DD239C" w14:paraId="04C7C59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645565" w14:textId="77777777" w:rsidR="00DD239C" w:rsidRPr="00DD239C" w:rsidRDefault="00DD239C" w:rsidP="00DD239C">
            <w:pPr>
              <w:rPr>
                <w:bCs/>
                <w:sz w:val="20"/>
                <w:szCs w:val="20"/>
              </w:rPr>
            </w:pPr>
            <w:r w:rsidRPr="00DD239C">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1A2CFD01" w14:textId="77777777" w:rsidR="00DD239C" w:rsidRPr="00DD239C" w:rsidRDefault="00DD239C" w:rsidP="00DD239C">
            <w:pPr>
              <w:jc w:val="center"/>
              <w:rPr>
                <w:bCs/>
                <w:sz w:val="20"/>
                <w:szCs w:val="20"/>
              </w:rPr>
            </w:pPr>
            <w:r w:rsidRPr="00DD239C">
              <w:rPr>
                <w:bCs/>
                <w:sz w:val="20"/>
                <w:szCs w:val="20"/>
              </w:rPr>
              <w:t>99.0.00.51200</w:t>
            </w:r>
          </w:p>
        </w:tc>
        <w:tc>
          <w:tcPr>
            <w:tcW w:w="0" w:type="auto"/>
            <w:tcBorders>
              <w:top w:val="nil"/>
              <w:left w:val="single" w:sz="4" w:space="0" w:color="auto"/>
              <w:bottom w:val="single" w:sz="4" w:space="0" w:color="auto"/>
              <w:right w:val="nil"/>
            </w:tcBorders>
            <w:shd w:val="clear" w:color="auto" w:fill="auto"/>
            <w:noWrap/>
            <w:vAlign w:val="center"/>
            <w:hideMark/>
          </w:tcPr>
          <w:p w14:paraId="4AF2C5D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9C7E9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B1CE4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4489E9"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nil"/>
              <w:left w:val="single" w:sz="4" w:space="0" w:color="auto"/>
              <w:bottom w:val="single" w:sz="4" w:space="0" w:color="auto"/>
              <w:right w:val="nil"/>
            </w:tcBorders>
            <w:shd w:val="clear" w:color="auto" w:fill="auto"/>
            <w:noWrap/>
            <w:vAlign w:val="center"/>
            <w:hideMark/>
          </w:tcPr>
          <w:p w14:paraId="746B87FB"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C4CAE4E"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175725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F346B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5EC7155" w14:textId="77777777" w:rsidR="00DD239C" w:rsidRPr="00DD239C" w:rsidRDefault="00DD239C" w:rsidP="00DD239C">
            <w:pPr>
              <w:jc w:val="center"/>
              <w:rPr>
                <w:sz w:val="20"/>
                <w:szCs w:val="20"/>
              </w:rPr>
            </w:pPr>
            <w:r w:rsidRPr="00DD239C">
              <w:rPr>
                <w:sz w:val="20"/>
                <w:szCs w:val="20"/>
              </w:rPr>
              <w:t>99.0.00.51200</w:t>
            </w:r>
          </w:p>
        </w:tc>
        <w:tc>
          <w:tcPr>
            <w:tcW w:w="0" w:type="auto"/>
            <w:tcBorders>
              <w:top w:val="nil"/>
              <w:left w:val="single" w:sz="4" w:space="0" w:color="auto"/>
              <w:bottom w:val="single" w:sz="4" w:space="0" w:color="auto"/>
              <w:right w:val="nil"/>
            </w:tcBorders>
            <w:shd w:val="clear" w:color="auto" w:fill="auto"/>
            <w:noWrap/>
            <w:vAlign w:val="center"/>
            <w:hideMark/>
          </w:tcPr>
          <w:p w14:paraId="6AC4B327"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1719C0E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0925D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CB7F7" w14:textId="77777777" w:rsidR="00DD239C" w:rsidRPr="00DD239C" w:rsidRDefault="00DD239C" w:rsidP="00DD239C">
            <w:pPr>
              <w:jc w:val="right"/>
              <w:rPr>
                <w:sz w:val="20"/>
                <w:szCs w:val="20"/>
              </w:rPr>
            </w:pPr>
            <w:r w:rsidRPr="00DD239C">
              <w:rPr>
                <w:sz w:val="20"/>
                <w:szCs w:val="20"/>
              </w:rPr>
              <w:t>182 300,00</w:t>
            </w:r>
          </w:p>
        </w:tc>
        <w:tc>
          <w:tcPr>
            <w:tcW w:w="0" w:type="auto"/>
            <w:tcBorders>
              <w:top w:val="nil"/>
              <w:left w:val="single" w:sz="4" w:space="0" w:color="auto"/>
              <w:bottom w:val="single" w:sz="4" w:space="0" w:color="auto"/>
              <w:right w:val="nil"/>
            </w:tcBorders>
            <w:shd w:val="clear" w:color="auto" w:fill="auto"/>
            <w:noWrap/>
            <w:vAlign w:val="center"/>
            <w:hideMark/>
          </w:tcPr>
          <w:p w14:paraId="512A4DEE" w14:textId="77777777" w:rsidR="00DD239C" w:rsidRPr="00DD239C" w:rsidRDefault="00DD239C" w:rsidP="00DD239C">
            <w:pPr>
              <w:jc w:val="right"/>
              <w:rPr>
                <w:sz w:val="20"/>
                <w:szCs w:val="20"/>
              </w:rPr>
            </w:pPr>
            <w:r w:rsidRPr="00DD239C">
              <w:rPr>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FC7D13" w14:textId="77777777" w:rsidR="00DD239C" w:rsidRPr="00DD239C" w:rsidRDefault="00DD239C" w:rsidP="00DD239C">
            <w:pPr>
              <w:jc w:val="right"/>
              <w:rPr>
                <w:sz w:val="20"/>
                <w:szCs w:val="20"/>
              </w:rPr>
            </w:pPr>
            <w:r w:rsidRPr="00DD239C">
              <w:rPr>
                <w:sz w:val="20"/>
                <w:szCs w:val="20"/>
              </w:rPr>
              <w:t>7 500,00</w:t>
            </w:r>
          </w:p>
        </w:tc>
      </w:tr>
      <w:tr w:rsidR="00DD239C" w:rsidRPr="00DD239C" w14:paraId="7840BB6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3489A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B91E57F" w14:textId="77777777" w:rsidR="00DD239C" w:rsidRPr="00DD239C" w:rsidRDefault="00DD239C" w:rsidP="00DD239C">
            <w:pPr>
              <w:jc w:val="center"/>
              <w:rPr>
                <w:sz w:val="20"/>
                <w:szCs w:val="20"/>
              </w:rPr>
            </w:pPr>
            <w:r w:rsidRPr="00DD239C">
              <w:rPr>
                <w:sz w:val="20"/>
                <w:szCs w:val="20"/>
              </w:rPr>
              <w:t>99.0.00.51200</w:t>
            </w:r>
          </w:p>
        </w:tc>
        <w:tc>
          <w:tcPr>
            <w:tcW w:w="0" w:type="auto"/>
            <w:tcBorders>
              <w:top w:val="nil"/>
              <w:left w:val="single" w:sz="4" w:space="0" w:color="auto"/>
              <w:bottom w:val="single" w:sz="4" w:space="0" w:color="auto"/>
              <w:right w:val="nil"/>
            </w:tcBorders>
            <w:shd w:val="clear" w:color="auto" w:fill="auto"/>
            <w:noWrap/>
            <w:vAlign w:val="center"/>
            <w:hideMark/>
          </w:tcPr>
          <w:p w14:paraId="371E0F7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743B89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C0C944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A230F4" w14:textId="77777777" w:rsidR="00DD239C" w:rsidRPr="00DD239C" w:rsidRDefault="00DD239C" w:rsidP="00DD239C">
            <w:pPr>
              <w:jc w:val="right"/>
              <w:rPr>
                <w:sz w:val="20"/>
                <w:szCs w:val="20"/>
              </w:rPr>
            </w:pPr>
            <w:r w:rsidRPr="00DD239C">
              <w:rPr>
                <w:sz w:val="20"/>
                <w:szCs w:val="20"/>
              </w:rPr>
              <w:t>182 300,00</w:t>
            </w:r>
          </w:p>
        </w:tc>
        <w:tc>
          <w:tcPr>
            <w:tcW w:w="0" w:type="auto"/>
            <w:tcBorders>
              <w:top w:val="nil"/>
              <w:left w:val="single" w:sz="4" w:space="0" w:color="auto"/>
              <w:bottom w:val="single" w:sz="4" w:space="0" w:color="auto"/>
              <w:right w:val="nil"/>
            </w:tcBorders>
            <w:shd w:val="clear" w:color="auto" w:fill="auto"/>
            <w:noWrap/>
            <w:vAlign w:val="center"/>
            <w:hideMark/>
          </w:tcPr>
          <w:p w14:paraId="4E3CD875" w14:textId="77777777" w:rsidR="00DD239C" w:rsidRPr="00DD239C" w:rsidRDefault="00DD239C" w:rsidP="00DD239C">
            <w:pPr>
              <w:jc w:val="right"/>
              <w:rPr>
                <w:sz w:val="20"/>
                <w:szCs w:val="20"/>
              </w:rPr>
            </w:pPr>
            <w:r w:rsidRPr="00DD239C">
              <w:rPr>
                <w:sz w:val="20"/>
                <w:szCs w:val="20"/>
              </w:rPr>
              <w:t>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48D5DA" w14:textId="77777777" w:rsidR="00DD239C" w:rsidRPr="00DD239C" w:rsidRDefault="00DD239C" w:rsidP="00DD239C">
            <w:pPr>
              <w:jc w:val="right"/>
              <w:rPr>
                <w:sz w:val="20"/>
                <w:szCs w:val="20"/>
              </w:rPr>
            </w:pPr>
            <w:r w:rsidRPr="00DD239C">
              <w:rPr>
                <w:sz w:val="20"/>
                <w:szCs w:val="20"/>
              </w:rPr>
              <w:t>7 500,00</w:t>
            </w:r>
          </w:p>
        </w:tc>
      </w:tr>
      <w:tr w:rsidR="00DD239C" w:rsidRPr="00DD239C" w14:paraId="700D317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6622287" w14:textId="77777777" w:rsidR="00DD239C" w:rsidRPr="00DD239C" w:rsidRDefault="00DD239C" w:rsidP="00DD239C">
            <w:pPr>
              <w:rPr>
                <w:bCs/>
                <w:sz w:val="20"/>
                <w:szCs w:val="20"/>
              </w:rPr>
            </w:pPr>
            <w:r w:rsidRPr="00DD239C">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nil"/>
              <w:left w:val="single" w:sz="4" w:space="0" w:color="auto"/>
              <w:bottom w:val="single" w:sz="4" w:space="0" w:color="auto"/>
              <w:right w:val="nil"/>
            </w:tcBorders>
            <w:shd w:val="clear" w:color="auto" w:fill="auto"/>
            <w:noWrap/>
            <w:vAlign w:val="center"/>
            <w:hideMark/>
          </w:tcPr>
          <w:p w14:paraId="5DD3733A" w14:textId="77777777" w:rsidR="00DD239C" w:rsidRPr="00DD239C" w:rsidRDefault="00DD239C" w:rsidP="00DD239C">
            <w:pPr>
              <w:jc w:val="center"/>
              <w:rPr>
                <w:bCs/>
                <w:sz w:val="20"/>
                <w:szCs w:val="20"/>
              </w:rPr>
            </w:pPr>
            <w:r w:rsidRPr="00DD239C">
              <w:rPr>
                <w:bCs/>
                <w:sz w:val="20"/>
                <w:szCs w:val="20"/>
              </w:rPr>
              <w:t>99.0.00.51760</w:t>
            </w:r>
          </w:p>
        </w:tc>
        <w:tc>
          <w:tcPr>
            <w:tcW w:w="0" w:type="auto"/>
            <w:tcBorders>
              <w:top w:val="nil"/>
              <w:left w:val="single" w:sz="4" w:space="0" w:color="auto"/>
              <w:bottom w:val="single" w:sz="4" w:space="0" w:color="auto"/>
              <w:right w:val="nil"/>
            </w:tcBorders>
            <w:shd w:val="clear" w:color="auto" w:fill="auto"/>
            <w:noWrap/>
            <w:vAlign w:val="center"/>
            <w:hideMark/>
          </w:tcPr>
          <w:p w14:paraId="13F85E4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4573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57F21C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3F8E9B" w14:textId="77777777" w:rsidR="00DD239C" w:rsidRPr="00DD239C" w:rsidRDefault="00DD239C" w:rsidP="00DD239C">
            <w:pPr>
              <w:jc w:val="right"/>
              <w:rPr>
                <w:bCs/>
                <w:sz w:val="20"/>
                <w:szCs w:val="20"/>
              </w:rPr>
            </w:pPr>
            <w:r w:rsidRPr="00DD239C">
              <w:rPr>
                <w:bCs/>
                <w:sz w:val="20"/>
                <w:szCs w:val="20"/>
              </w:rPr>
              <w:t>4 059 200,00</w:t>
            </w:r>
          </w:p>
        </w:tc>
        <w:tc>
          <w:tcPr>
            <w:tcW w:w="0" w:type="auto"/>
            <w:tcBorders>
              <w:top w:val="nil"/>
              <w:left w:val="single" w:sz="4" w:space="0" w:color="auto"/>
              <w:bottom w:val="single" w:sz="4" w:space="0" w:color="auto"/>
              <w:right w:val="nil"/>
            </w:tcBorders>
            <w:shd w:val="clear" w:color="auto" w:fill="auto"/>
            <w:noWrap/>
            <w:vAlign w:val="center"/>
            <w:hideMark/>
          </w:tcPr>
          <w:p w14:paraId="264EBCCF" w14:textId="77777777" w:rsidR="00DD239C" w:rsidRPr="00DD239C" w:rsidRDefault="00DD239C" w:rsidP="00DD239C">
            <w:pPr>
              <w:jc w:val="right"/>
              <w:rPr>
                <w:bCs/>
                <w:sz w:val="20"/>
                <w:szCs w:val="20"/>
              </w:rPr>
            </w:pPr>
            <w:r w:rsidRPr="00DD239C">
              <w:rPr>
                <w:bCs/>
                <w:sz w:val="20"/>
                <w:szCs w:val="20"/>
              </w:rPr>
              <w:t>1 014 800,00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E0546" w14:textId="77777777" w:rsidR="00DD239C" w:rsidRPr="00DD239C" w:rsidRDefault="00DD239C" w:rsidP="00DD239C">
            <w:pPr>
              <w:jc w:val="right"/>
              <w:rPr>
                <w:bCs/>
                <w:sz w:val="20"/>
                <w:szCs w:val="20"/>
              </w:rPr>
            </w:pPr>
            <w:r w:rsidRPr="00DD239C">
              <w:rPr>
                <w:bCs/>
                <w:sz w:val="20"/>
                <w:szCs w:val="20"/>
              </w:rPr>
              <w:t>1 014 800,00</w:t>
            </w:r>
          </w:p>
        </w:tc>
      </w:tr>
      <w:tr w:rsidR="00DD239C" w:rsidRPr="00DD239C" w14:paraId="741C4B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3040D5" w14:textId="77777777" w:rsidR="00DD239C" w:rsidRPr="00DD239C" w:rsidRDefault="00DD239C" w:rsidP="00DD239C">
            <w:pPr>
              <w:rPr>
                <w:sz w:val="20"/>
                <w:szCs w:val="20"/>
              </w:rPr>
            </w:pPr>
            <w:r w:rsidRPr="00DD239C">
              <w:rPr>
                <w:sz w:val="20"/>
                <w:szCs w:val="20"/>
              </w:rPr>
              <w:lastRenderedPageBreak/>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733FCAD" w14:textId="77777777" w:rsidR="00DD239C" w:rsidRPr="00DD239C" w:rsidRDefault="00DD239C" w:rsidP="00DD239C">
            <w:pPr>
              <w:jc w:val="center"/>
              <w:rPr>
                <w:sz w:val="20"/>
                <w:szCs w:val="20"/>
              </w:rPr>
            </w:pPr>
            <w:r w:rsidRPr="00DD239C">
              <w:rPr>
                <w:sz w:val="20"/>
                <w:szCs w:val="20"/>
              </w:rPr>
              <w:t>99.0.00.51760</w:t>
            </w:r>
          </w:p>
        </w:tc>
        <w:tc>
          <w:tcPr>
            <w:tcW w:w="0" w:type="auto"/>
            <w:tcBorders>
              <w:top w:val="nil"/>
              <w:left w:val="single" w:sz="4" w:space="0" w:color="auto"/>
              <w:bottom w:val="single" w:sz="4" w:space="0" w:color="auto"/>
              <w:right w:val="nil"/>
            </w:tcBorders>
            <w:shd w:val="clear" w:color="auto" w:fill="auto"/>
            <w:noWrap/>
            <w:vAlign w:val="center"/>
            <w:hideMark/>
          </w:tcPr>
          <w:p w14:paraId="507155C2"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26F3D64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3715E9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463159" w14:textId="77777777" w:rsidR="00DD239C" w:rsidRPr="00DD239C" w:rsidRDefault="00DD239C" w:rsidP="00DD239C">
            <w:pPr>
              <w:jc w:val="right"/>
              <w:rPr>
                <w:sz w:val="20"/>
                <w:szCs w:val="20"/>
              </w:rPr>
            </w:pPr>
            <w:r w:rsidRPr="00DD239C">
              <w:rPr>
                <w:sz w:val="20"/>
                <w:szCs w:val="20"/>
              </w:rPr>
              <w:t>4 059 200,00</w:t>
            </w:r>
          </w:p>
        </w:tc>
        <w:tc>
          <w:tcPr>
            <w:tcW w:w="0" w:type="auto"/>
            <w:tcBorders>
              <w:top w:val="nil"/>
              <w:left w:val="single" w:sz="4" w:space="0" w:color="auto"/>
              <w:bottom w:val="single" w:sz="4" w:space="0" w:color="auto"/>
              <w:right w:val="nil"/>
            </w:tcBorders>
            <w:shd w:val="clear" w:color="auto" w:fill="auto"/>
            <w:noWrap/>
            <w:vAlign w:val="center"/>
            <w:hideMark/>
          </w:tcPr>
          <w:p w14:paraId="22E01E97" w14:textId="77777777" w:rsidR="00DD239C" w:rsidRPr="00DD239C" w:rsidRDefault="00DD239C" w:rsidP="00DD239C">
            <w:pPr>
              <w:jc w:val="right"/>
              <w:rPr>
                <w:sz w:val="20"/>
                <w:szCs w:val="20"/>
              </w:rPr>
            </w:pPr>
            <w:r w:rsidRPr="00DD239C">
              <w:rPr>
                <w:sz w:val="20"/>
                <w:szCs w:val="20"/>
              </w:rPr>
              <w:t>1 014 800,00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0258FB" w14:textId="77777777" w:rsidR="00DD239C" w:rsidRPr="00DD239C" w:rsidRDefault="00DD239C" w:rsidP="00DD239C">
            <w:pPr>
              <w:jc w:val="right"/>
              <w:rPr>
                <w:sz w:val="20"/>
                <w:szCs w:val="20"/>
              </w:rPr>
            </w:pPr>
            <w:r w:rsidRPr="00DD239C">
              <w:rPr>
                <w:sz w:val="20"/>
                <w:szCs w:val="20"/>
              </w:rPr>
              <w:t>1 014 800,00</w:t>
            </w:r>
          </w:p>
        </w:tc>
      </w:tr>
      <w:tr w:rsidR="00DD239C" w:rsidRPr="00DD239C" w14:paraId="18ED846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8F47E4"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1FC5EA58" w14:textId="77777777" w:rsidR="00DD239C" w:rsidRPr="00DD239C" w:rsidRDefault="00DD239C" w:rsidP="00DD239C">
            <w:pPr>
              <w:jc w:val="center"/>
              <w:rPr>
                <w:sz w:val="20"/>
                <w:szCs w:val="20"/>
              </w:rPr>
            </w:pPr>
            <w:r w:rsidRPr="00DD239C">
              <w:rPr>
                <w:sz w:val="20"/>
                <w:szCs w:val="20"/>
              </w:rPr>
              <w:t>99.0.00.51760</w:t>
            </w:r>
          </w:p>
        </w:tc>
        <w:tc>
          <w:tcPr>
            <w:tcW w:w="0" w:type="auto"/>
            <w:tcBorders>
              <w:top w:val="nil"/>
              <w:left w:val="single" w:sz="4" w:space="0" w:color="auto"/>
              <w:bottom w:val="single" w:sz="4" w:space="0" w:color="auto"/>
              <w:right w:val="nil"/>
            </w:tcBorders>
            <w:shd w:val="clear" w:color="auto" w:fill="auto"/>
            <w:noWrap/>
            <w:vAlign w:val="center"/>
            <w:hideMark/>
          </w:tcPr>
          <w:p w14:paraId="06BBF6D5"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73F8FA14"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19ED404"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875F2" w14:textId="77777777" w:rsidR="00DD239C" w:rsidRPr="00DD239C" w:rsidRDefault="00DD239C" w:rsidP="00DD239C">
            <w:pPr>
              <w:jc w:val="right"/>
              <w:rPr>
                <w:sz w:val="20"/>
                <w:szCs w:val="20"/>
              </w:rPr>
            </w:pPr>
            <w:r w:rsidRPr="00DD239C">
              <w:rPr>
                <w:sz w:val="20"/>
                <w:szCs w:val="20"/>
              </w:rPr>
              <w:t>4 059 200,00</w:t>
            </w:r>
          </w:p>
        </w:tc>
        <w:tc>
          <w:tcPr>
            <w:tcW w:w="0" w:type="auto"/>
            <w:tcBorders>
              <w:top w:val="nil"/>
              <w:left w:val="single" w:sz="4" w:space="0" w:color="auto"/>
              <w:bottom w:val="single" w:sz="4" w:space="0" w:color="auto"/>
              <w:right w:val="nil"/>
            </w:tcBorders>
            <w:shd w:val="clear" w:color="auto" w:fill="auto"/>
            <w:noWrap/>
            <w:vAlign w:val="center"/>
            <w:hideMark/>
          </w:tcPr>
          <w:p w14:paraId="52118C3F" w14:textId="77777777" w:rsidR="00DD239C" w:rsidRPr="00DD239C" w:rsidRDefault="00DD239C" w:rsidP="00DD239C">
            <w:pPr>
              <w:jc w:val="right"/>
              <w:rPr>
                <w:sz w:val="20"/>
                <w:szCs w:val="20"/>
              </w:rPr>
            </w:pPr>
            <w:r w:rsidRPr="00DD239C">
              <w:rPr>
                <w:sz w:val="20"/>
                <w:szCs w:val="20"/>
              </w:rPr>
              <w:t>1 014 800,00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3E23BC" w14:textId="77777777" w:rsidR="00DD239C" w:rsidRPr="00DD239C" w:rsidRDefault="00DD239C" w:rsidP="00DD239C">
            <w:pPr>
              <w:jc w:val="right"/>
              <w:rPr>
                <w:sz w:val="20"/>
                <w:szCs w:val="20"/>
              </w:rPr>
            </w:pPr>
            <w:r w:rsidRPr="00DD239C">
              <w:rPr>
                <w:sz w:val="20"/>
                <w:szCs w:val="20"/>
              </w:rPr>
              <w:t>1 014 800,00</w:t>
            </w:r>
          </w:p>
        </w:tc>
      </w:tr>
      <w:tr w:rsidR="00DD239C" w:rsidRPr="00DD239C" w14:paraId="3F50B2D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FDBB49" w14:textId="77777777" w:rsidR="00DD239C" w:rsidRPr="00DD239C" w:rsidRDefault="00DD239C" w:rsidP="00DD239C">
            <w:pPr>
              <w:rPr>
                <w:bCs/>
                <w:sz w:val="20"/>
                <w:szCs w:val="20"/>
              </w:rPr>
            </w:pPr>
            <w:r w:rsidRPr="00DD239C">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single" w:sz="4" w:space="0" w:color="auto"/>
              <w:bottom w:val="single" w:sz="4" w:space="0" w:color="auto"/>
              <w:right w:val="nil"/>
            </w:tcBorders>
            <w:shd w:val="clear" w:color="auto" w:fill="auto"/>
            <w:noWrap/>
            <w:vAlign w:val="center"/>
            <w:hideMark/>
          </w:tcPr>
          <w:p w14:paraId="2306C520" w14:textId="77777777" w:rsidR="00DD239C" w:rsidRPr="00DD239C" w:rsidRDefault="00DD239C" w:rsidP="00DD239C">
            <w:pPr>
              <w:jc w:val="center"/>
              <w:rPr>
                <w:bCs/>
                <w:sz w:val="20"/>
                <w:szCs w:val="20"/>
              </w:rPr>
            </w:pPr>
            <w:r w:rsidRPr="00DD239C">
              <w:rPr>
                <w:bCs/>
                <w:sz w:val="20"/>
                <w:szCs w:val="20"/>
              </w:rPr>
              <w:t>99.0.00.70139</w:t>
            </w:r>
          </w:p>
        </w:tc>
        <w:tc>
          <w:tcPr>
            <w:tcW w:w="0" w:type="auto"/>
            <w:tcBorders>
              <w:top w:val="nil"/>
              <w:left w:val="single" w:sz="4" w:space="0" w:color="auto"/>
              <w:bottom w:val="single" w:sz="4" w:space="0" w:color="auto"/>
              <w:right w:val="nil"/>
            </w:tcBorders>
            <w:shd w:val="clear" w:color="auto" w:fill="auto"/>
            <w:noWrap/>
            <w:vAlign w:val="center"/>
            <w:hideMark/>
          </w:tcPr>
          <w:p w14:paraId="55C51BC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5C7F2F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2BFEA3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89BBBD" w14:textId="77777777" w:rsidR="00DD239C" w:rsidRPr="00DD239C" w:rsidRDefault="00DD239C" w:rsidP="00DD239C">
            <w:pPr>
              <w:jc w:val="right"/>
              <w:rPr>
                <w:bCs/>
                <w:sz w:val="20"/>
                <w:szCs w:val="20"/>
              </w:rPr>
            </w:pPr>
            <w:r w:rsidRPr="00DD239C">
              <w:rPr>
                <w:bCs/>
                <w:sz w:val="20"/>
                <w:szCs w:val="20"/>
              </w:rPr>
              <w:t>3 605 800,00</w:t>
            </w:r>
          </w:p>
        </w:tc>
        <w:tc>
          <w:tcPr>
            <w:tcW w:w="0" w:type="auto"/>
            <w:tcBorders>
              <w:top w:val="nil"/>
              <w:left w:val="single" w:sz="4" w:space="0" w:color="auto"/>
              <w:bottom w:val="single" w:sz="4" w:space="0" w:color="auto"/>
              <w:right w:val="nil"/>
            </w:tcBorders>
            <w:shd w:val="clear" w:color="auto" w:fill="auto"/>
            <w:noWrap/>
            <w:vAlign w:val="center"/>
            <w:hideMark/>
          </w:tcPr>
          <w:p w14:paraId="79F4277C" w14:textId="77777777" w:rsidR="00DD239C" w:rsidRPr="00DD239C" w:rsidRDefault="00DD239C" w:rsidP="00DD239C">
            <w:pPr>
              <w:jc w:val="right"/>
              <w:rPr>
                <w:bCs/>
                <w:sz w:val="20"/>
                <w:szCs w:val="20"/>
              </w:rPr>
            </w:pPr>
            <w:r w:rsidRPr="00DD239C">
              <w:rPr>
                <w:bCs/>
                <w:sz w:val="20"/>
                <w:szCs w:val="20"/>
              </w:rPr>
              <w:t>82 204 100,00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9BBA8E" w14:textId="77777777" w:rsidR="00DD239C" w:rsidRPr="00DD239C" w:rsidRDefault="00DD239C" w:rsidP="00DD239C">
            <w:pPr>
              <w:jc w:val="right"/>
              <w:rPr>
                <w:bCs/>
                <w:sz w:val="20"/>
                <w:szCs w:val="20"/>
              </w:rPr>
            </w:pPr>
            <w:r w:rsidRPr="00DD239C">
              <w:rPr>
                <w:bCs/>
                <w:sz w:val="20"/>
                <w:szCs w:val="20"/>
              </w:rPr>
              <w:t>43 037 800,00</w:t>
            </w:r>
          </w:p>
        </w:tc>
      </w:tr>
      <w:tr w:rsidR="00DD239C" w:rsidRPr="00DD239C" w14:paraId="7737E57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5E92F4F"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DC89755" w14:textId="77777777" w:rsidR="00DD239C" w:rsidRPr="00DD239C" w:rsidRDefault="00DD239C" w:rsidP="00DD239C">
            <w:pPr>
              <w:jc w:val="center"/>
              <w:rPr>
                <w:sz w:val="20"/>
                <w:szCs w:val="20"/>
              </w:rPr>
            </w:pPr>
            <w:r w:rsidRPr="00DD239C">
              <w:rPr>
                <w:sz w:val="20"/>
                <w:szCs w:val="20"/>
              </w:rPr>
              <w:t>99.0.00.70139</w:t>
            </w:r>
          </w:p>
        </w:tc>
        <w:tc>
          <w:tcPr>
            <w:tcW w:w="0" w:type="auto"/>
            <w:tcBorders>
              <w:top w:val="nil"/>
              <w:left w:val="single" w:sz="4" w:space="0" w:color="auto"/>
              <w:bottom w:val="single" w:sz="4" w:space="0" w:color="auto"/>
              <w:right w:val="nil"/>
            </w:tcBorders>
            <w:shd w:val="clear" w:color="auto" w:fill="auto"/>
            <w:noWrap/>
            <w:vAlign w:val="center"/>
            <w:hideMark/>
          </w:tcPr>
          <w:p w14:paraId="0362631C"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7080EAB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CBA05A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81CCE" w14:textId="77777777" w:rsidR="00DD239C" w:rsidRPr="00DD239C" w:rsidRDefault="00DD239C" w:rsidP="00DD239C">
            <w:pPr>
              <w:jc w:val="right"/>
              <w:rPr>
                <w:sz w:val="20"/>
                <w:szCs w:val="20"/>
              </w:rPr>
            </w:pPr>
            <w:r w:rsidRPr="00DD239C">
              <w:rPr>
                <w:sz w:val="20"/>
                <w:szCs w:val="20"/>
              </w:rPr>
              <w:t>3 605 800,00</w:t>
            </w:r>
          </w:p>
        </w:tc>
        <w:tc>
          <w:tcPr>
            <w:tcW w:w="0" w:type="auto"/>
            <w:tcBorders>
              <w:top w:val="nil"/>
              <w:left w:val="single" w:sz="4" w:space="0" w:color="auto"/>
              <w:bottom w:val="single" w:sz="4" w:space="0" w:color="auto"/>
              <w:right w:val="nil"/>
            </w:tcBorders>
            <w:shd w:val="clear" w:color="auto" w:fill="auto"/>
            <w:noWrap/>
            <w:vAlign w:val="center"/>
            <w:hideMark/>
          </w:tcPr>
          <w:p w14:paraId="45F5E0B4" w14:textId="77777777" w:rsidR="00DD239C" w:rsidRPr="00DD239C" w:rsidRDefault="00DD239C" w:rsidP="00DD239C">
            <w:pPr>
              <w:jc w:val="right"/>
              <w:rPr>
                <w:sz w:val="20"/>
                <w:szCs w:val="20"/>
              </w:rPr>
            </w:pPr>
            <w:r w:rsidRPr="00DD239C">
              <w:rPr>
                <w:sz w:val="20"/>
                <w:szCs w:val="20"/>
              </w:rPr>
              <w:t>82 204 100,00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BA3961" w14:textId="77777777" w:rsidR="00DD239C" w:rsidRPr="00DD239C" w:rsidRDefault="00DD239C" w:rsidP="00DD239C">
            <w:pPr>
              <w:jc w:val="right"/>
              <w:rPr>
                <w:sz w:val="20"/>
                <w:szCs w:val="20"/>
              </w:rPr>
            </w:pPr>
            <w:r w:rsidRPr="00DD239C">
              <w:rPr>
                <w:sz w:val="20"/>
                <w:szCs w:val="20"/>
              </w:rPr>
              <w:t>43 037 800,00</w:t>
            </w:r>
          </w:p>
        </w:tc>
      </w:tr>
      <w:tr w:rsidR="00DD239C" w:rsidRPr="00DD239C" w14:paraId="7C406E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6C403C"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71E90474" w14:textId="77777777" w:rsidR="00DD239C" w:rsidRPr="00DD239C" w:rsidRDefault="00DD239C" w:rsidP="00DD239C">
            <w:pPr>
              <w:jc w:val="center"/>
              <w:rPr>
                <w:sz w:val="20"/>
                <w:szCs w:val="20"/>
              </w:rPr>
            </w:pPr>
            <w:r w:rsidRPr="00DD239C">
              <w:rPr>
                <w:sz w:val="20"/>
                <w:szCs w:val="20"/>
              </w:rPr>
              <w:t>99.0.00.70139</w:t>
            </w:r>
          </w:p>
        </w:tc>
        <w:tc>
          <w:tcPr>
            <w:tcW w:w="0" w:type="auto"/>
            <w:tcBorders>
              <w:top w:val="nil"/>
              <w:left w:val="single" w:sz="4" w:space="0" w:color="auto"/>
              <w:bottom w:val="single" w:sz="4" w:space="0" w:color="auto"/>
              <w:right w:val="nil"/>
            </w:tcBorders>
            <w:shd w:val="clear" w:color="auto" w:fill="auto"/>
            <w:noWrap/>
            <w:vAlign w:val="center"/>
            <w:hideMark/>
          </w:tcPr>
          <w:p w14:paraId="135CBAFF"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677E8EF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7D40959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B8A517" w14:textId="77777777" w:rsidR="00DD239C" w:rsidRPr="00DD239C" w:rsidRDefault="00DD239C" w:rsidP="00DD239C">
            <w:pPr>
              <w:jc w:val="right"/>
              <w:rPr>
                <w:sz w:val="20"/>
                <w:szCs w:val="20"/>
              </w:rPr>
            </w:pPr>
            <w:r w:rsidRPr="00DD239C">
              <w:rPr>
                <w:sz w:val="20"/>
                <w:szCs w:val="20"/>
              </w:rPr>
              <w:t>3 605 800,00</w:t>
            </w:r>
          </w:p>
        </w:tc>
        <w:tc>
          <w:tcPr>
            <w:tcW w:w="0" w:type="auto"/>
            <w:tcBorders>
              <w:top w:val="nil"/>
              <w:left w:val="single" w:sz="4" w:space="0" w:color="auto"/>
              <w:bottom w:val="single" w:sz="4" w:space="0" w:color="auto"/>
              <w:right w:val="nil"/>
            </w:tcBorders>
            <w:shd w:val="clear" w:color="auto" w:fill="auto"/>
            <w:noWrap/>
            <w:vAlign w:val="center"/>
            <w:hideMark/>
          </w:tcPr>
          <w:p w14:paraId="13A24357" w14:textId="77777777" w:rsidR="00DD239C" w:rsidRPr="00DD239C" w:rsidRDefault="00DD239C" w:rsidP="00DD239C">
            <w:pPr>
              <w:jc w:val="right"/>
              <w:rPr>
                <w:sz w:val="20"/>
                <w:szCs w:val="20"/>
              </w:rPr>
            </w:pPr>
            <w:r w:rsidRPr="00DD239C">
              <w:rPr>
                <w:sz w:val="20"/>
                <w:szCs w:val="20"/>
              </w:rPr>
              <w:t>82 204 100,00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FE2E3B" w14:textId="77777777" w:rsidR="00DD239C" w:rsidRPr="00DD239C" w:rsidRDefault="00DD239C" w:rsidP="00DD239C">
            <w:pPr>
              <w:jc w:val="right"/>
              <w:rPr>
                <w:sz w:val="20"/>
                <w:szCs w:val="20"/>
              </w:rPr>
            </w:pPr>
            <w:r w:rsidRPr="00DD239C">
              <w:rPr>
                <w:sz w:val="20"/>
                <w:szCs w:val="20"/>
              </w:rPr>
              <w:t>43 037 800,00</w:t>
            </w:r>
          </w:p>
        </w:tc>
      </w:tr>
      <w:tr w:rsidR="00DD239C" w:rsidRPr="00DD239C" w14:paraId="1B4DAD4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CF2E34" w14:textId="77777777" w:rsidR="00DD239C" w:rsidRPr="00DD239C" w:rsidRDefault="00DD239C" w:rsidP="00DD239C">
            <w:pPr>
              <w:rPr>
                <w:bCs/>
                <w:sz w:val="20"/>
                <w:szCs w:val="20"/>
              </w:rPr>
            </w:pPr>
            <w:r w:rsidRPr="00DD239C">
              <w:rPr>
                <w:bCs/>
                <w:sz w:val="20"/>
                <w:szCs w:val="20"/>
              </w:rPr>
              <w:t>Образование и организация деятельности комиссий по делам несовершеннолетних и защите их прав</w:t>
            </w:r>
          </w:p>
        </w:tc>
        <w:tc>
          <w:tcPr>
            <w:tcW w:w="0" w:type="auto"/>
            <w:tcBorders>
              <w:top w:val="nil"/>
              <w:left w:val="single" w:sz="4" w:space="0" w:color="auto"/>
              <w:bottom w:val="single" w:sz="4" w:space="0" w:color="auto"/>
              <w:right w:val="nil"/>
            </w:tcBorders>
            <w:shd w:val="clear" w:color="auto" w:fill="auto"/>
            <w:noWrap/>
            <w:vAlign w:val="center"/>
            <w:hideMark/>
          </w:tcPr>
          <w:p w14:paraId="7D2C5EEC" w14:textId="77777777" w:rsidR="00DD239C" w:rsidRPr="00DD239C" w:rsidRDefault="00DD239C" w:rsidP="00DD239C">
            <w:pPr>
              <w:jc w:val="center"/>
              <w:rPr>
                <w:bCs/>
                <w:sz w:val="20"/>
                <w:szCs w:val="20"/>
              </w:rPr>
            </w:pPr>
            <w:r w:rsidRPr="00DD239C">
              <w:rPr>
                <w:bCs/>
                <w:sz w:val="20"/>
                <w:szCs w:val="20"/>
              </w:rPr>
              <w:t>99.0.00.70159</w:t>
            </w:r>
          </w:p>
        </w:tc>
        <w:tc>
          <w:tcPr>
            <w:tcW w:w="0" w:type="auto"/>
            <w:tcBorders>
              <w:top w:val="nil"/>
              <w:left w:val="single" w:sz="4" w:space="0" w:color="auto"/>
              <w:bottom w:val="single" w:sz="4" w:space="0" w:color="auto"/>
              <w:right w:val="nil"/>
            </w:tcBorders>
            <w:shd w:val="clear" w:color="auto" w:fill="auto"/>
            <w:noWrap/>
            <w:vAlign w:val="center"/>
            <w:hideMark/>
          </w:tcPr>
          <w:p w14:paraId="2A42825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49002B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C564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78ED0" w14:textId="77777777" w:rsidR="00DD239C" w:rsidRPr="00DD239C" w:rsidRDefault="00DD239C" w:rsidP="00DD239C">
            <w:pPr>
              <w:jc w:val="right"/>
              <w:rPr>
                <w:bCs/>
                <w:sz w:val="20"/>
                <w:szCs w:val="20"/>
              </w:rPr>
            </w:pPr>
            <w:r w:rsidRPr="00DD239C">
              <w:rPr>
                <w:bCs/>
                <w:sz w:val="20"/>
                <w:szCs w:val="20"/>
              </w:rPr>
              <w:t>2 065 825,00</w:t>
            </w:r>
          </w:p>
        </w:tc>
        <w:tc>
          <w:tcPr>
            <w:tcW w:w="0" w:type="auto"/>
            <w:tcBorders>
              <w:top w:val="nil"/>
              <w:left w:val="single" w:sz="4" w:space="0" w:color="auto"/>
              <w:bottom w:val="single" w:sz="4" w:space="0" w:color="auto"/>
              <w:right w:val="nil"/>
            </w:tcBorders>
            <w:shd w:val="clear" w:color="auto" w:fill="auto"/>
            <w:noWrap/>
            <w:vAlign w:val="center"/>
            <w:hideMark/>
          </w:tcPr>
          <w:p w14:paraId="551E8B4A" w14:textId="77777777" w:rsidR="00DD239C" w:rsidRPr="00DD239C" w:rsidRDefault="00DD239C" w:rsidP="00DD239C">
            <w:pPr>
              <w:jc w:val="right"/>
              <w:rPr>
                <w:bCs/>
                <w:sz w:val="20"/>
                <w:szCs w:val="20"/>
              </w:rPr>
            </w:pPr>
            <w:r w:rsidRPr="00DD239C">
              <w:rPr>
                <w:bCs/>
                <w:sz w:val="20"/>
                <w:szCs w:val="20"/>
              </w:rPr>
              <w:t>2 140 025,00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D28BE6" w14:textId="77777777" w:rsidR="00DD239C" w:rsidRPr="00DD239C" w:rsidRDefault="00DD239C" w:rsidP="00DD239C">
            <w:pPr>
              <w:jc w:val="right"/>
              <w:rPr>
                <w:bCs/>
                <w:sz w:val="20"/>
                <w:szCs w:val="20"/>
              </w:rPr>
            </w:pPr>
            <w:r w:rsidRPr="00DD239C">
              <w:rPr>
                <w:bCs/>
                <w:sz w:val="20"/>
                <w:szCs w:val="20"/>
              </w:rPr>
              <w:t>2 220 775,00</w:t>
            </w:r>
          </w:p>
        </w:tc>
      </w:tr>
      <w:tr w:rsidR="00DD239C" w:rsidRPr="00DD239C" w14:paraId="4242732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FC610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2622BE75"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nil"/>
            </w:tcBorders>
            <w:shd w:val="clear" w:color="auto" w:fill="auto"/>
            <w:noWrap/>
            <w:vAlign w:val="center"/>
            <w:hideMark/>
          </w:tcPr>
          <w:p w14:paraId="1DF1467A"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4C29841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FBD7B6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3369AB" w14:textId="77777777" w:rsidR="00DD239C" w:rsidRPr="00DD239C" w:rsidRDefault="00DD239C" w:rsidP="00DD239C">
            <w:pPr>
              <w:jc w:val="right"/>
              <w:rPr>
                <w:sz w:val="20"/>
                <w:szCs w:val="20"/>
              </w:rPr>
            </w:pPr>
            <w:r w:rsidRPr="00DD239C">
              <w:rPr>
                <w:sz w:val="20"/>
                <w:szCs w:val="20"/>
              </w:rPr>
              <w:t>1 405 846,60</w:t>
            </w:r>
          </w:p>
        </w:tc>
        <w:tc>
          <w:tcPr>
            <w:tcW w:w="0" w:type="auto"/>
            <w:tcBorders>
              <w:top w:val="nil"/>
              <w:left w:val="single" w:sz="4" w:space="0" w:color="auto"/>
              <w:bottom w:val="single" w:sz="4" w:space="0" w:color="auto"/>
              <w:right w:val="nil"/>
            </w:tcBorders>
            <w:shd w:val="clear" w:color="auto" w:fill="auto"/>
            <w:noWrap/>
            <w:vAlign w:val="center"/>
            <w:hideMark/>
          </w:tcPr>
          <w:p w14:paraId="7669A3C1" w14:textId="77777777" w:rsidR="00DD239C" w:rsidRPr="00DD239C" w:rsidRDefault="00DD239C" w:rsidP="00DD239C">
            <w:pPr>
              <w:jc w:val="right"/>
              <w:rPr>
                <w:sz w:val="20"/>
                <w:szCs w:val="20"/>
              </w:rPr>
            </w:pPr>
            <w:r w:rsidRPr="00DD239C">
              <w:rPr>
                <w:sz w:val="20"/>
                <w:szCs w:val="20"/>
              </w:rPr>
              <w:t>1 447 959,18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C0CC3" w14:textId="77777777" w:rsidR="00DD239C" w:rsidRPr="00DD239C" w:rsidRDefault="00DD239C" w:rsidP="00DD239C">
            <w:pPr>
              <w:jc w:val="right"/>
              <w:rPr>
                <w:sz w:val="20"/>
                <w:szCs w:val="20"/>
              </w:rPr>
            </w:pPr>
            <w:r w:rsidRPr="00DD239C">
              <w:rPr>
                <w:sz w:val="20"/>
                <w:szCs w:val="20"/>
              </w:rPr>
              <w:t>1 491 606,35</w:t>
            </w:r>
          </w:p>
        </w:tc>
      </w:tr>
      <w:tr w:rsidR="00DD239C" w:rsidRPr="00DD239C" w14:paraId="6A5C3C9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A495320"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3A06BAEE"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nil"/>
            </w:tcBorders>
            <w:shd w:val="clear" w:color="auto" w:fill="auto"/>
            <w:noWrap/>
            <w:vAlign w:val="center"/>
            <w:hideMark/>
          </w:tcPr>
          <w:p w14:paraId="2F3E212A"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7D8B26E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E5FE27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040A8" w14:textId="77777777" w:rsidR="00DD239C" w:rsidRPr="00DD239C" w:rsidRDefault="00DD239C" w:rsidP="00DD239C">
            <w:pPr>
              <w:jc w:val="right"/>
              <w:rPr>
                <w:sz w:val="20"/>
                <w:szCs w:val="20"/>
              </w:rPr>
            </w:pPr>
            <w:r w:rsidRPr="00DD239C">
              <w:rPr>
                <w:sz w:val="20"/>
                <w:szCs w:val="20"/>
              </w:rPr>
              <w:t>1 405 846,60</w:t>
            </w:r>
          </w:p>
        </w:tc>
        <w:tc>
          <w:tcPr>
            <w:tcW w:w="0" w:type="auto"/>
            <w:tcBorders>
              <w:top w:val="nil"/>
              <w:left w:val="single" w:sz="4" w:space="0" w:color="auto"/>
              <w:bottom w:val="single" w:sz="4" w:space="0" w:color="auto"/>
              <w:right w:val="nil"/>
            </w:tcBorders>
            <w:shd w:val="clear" w:color="auto" w:fill="auto"/>
            <w:noWrap/>
            <w:vAlign w:val="center"/>
            <w:hideMark/>
          </w:tcPr>
          <w:p w14:paraId="163D3ACF" w14:textId="77777777" w:rsidR="00DD239C" w:rsidRPr="00DD239C" w:rsidRDefault="00DD239C" w:rsidP="00DD239C">
            <w:pPr>
              <w:jc w:val="right"/>
              <w:rPr>
                <w:sz w:val="20"/>
                <w:szCs w:val="20"/>
              </w:rPr>
            </w:pPr>
            <w:r w:rsidRPr="00DD239C">
              <w:rPr>
                <w:sz w:val="20"/>
                <w:szCs w:val="20"/>
              </w:rPr>
              <w:t>1 447 959,18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05DF81" w14:textId="77777777" w:rsidR="00DD239C" w:rsidRPr="00DD239C" w:rsidRDefault="00DD239C" w:rsidP="00DD239C">
            <w:pPr>
              <w:jc w:val="right"/>
              <w:rPr>
                <w:sz w:val="20"/>
                <w:szCs w:val="20"/>
              </w:rPr>
            </w:pPr>
            <w:r w:rsidRPr="00DD239C">
              <w:rPr>
                <w:sz w:val="20"/>
                <w:szCs w:val="20"/>
              </w:rPr>
              <w:t>1 491 606,35</w:t>
            </w:r>
          </w:p>
        </w:tc>
      </w:tr>
      <w:tr w:rsidR="00DD239C" w:rsidRPr="00DD239C" w14:paraId="66700DB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F8C654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8177158"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nil"/>
            </w:tcBorders>
            <w:shd w:val="clear" w:color="auto" w:fill="auto"/>
            <w:noWrap/>
            <w:vAlign w:val="center"/>
            <w:hideMark/>
          </w:tcPr>
          <w:p w14:paraId="366441A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3F380AF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09C1B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5A0384" w14:textId="77777777" w:rsidR="00DD239C" w:rsidRPr="00DD239C" w:rsidRDefault="00DD239C" w:rsidP="00DD239C">
            <w:pPr>
              <w:jc w:val="right"/>
              <w:rPr>
                <w:sz w:val="20"/>
                <w:szCs w:val="20"/>
              </w:rPr>
            </w:pPr>
            <w:r w:rsidRPr="00DD239C">
              <w:rPr>
                <w:sz w:val="20"/>
                <w:szCs w:val="20"/>
              </w:rPr>
              <w:t>659 978,40</w:t>
            </w:r>
          </w:p>
        </w:tc>
        <w:tc>
          <w:tcPr>
            <w:tcW w:w="0" w:type="auto"/>
            <w:tcBorders>
              <w:top w:val="nil"/>
              <w:left w:val="single" w:sz="4" w:space="0" w:color="auto"/>
              <w:bottom w:val="single" w:sz="4" w:space="0" w:color="auto"/>
              <w:right w:val="nil"/>
            </w:tcBorders>
            <w:shd w:val="clear" w:color="auto" w:fill="auto"/>
            <w:noWrap/>
            <w:vAlign w:val="center"/>
            <w:hideMark/>
          </w:tcPr>
          <w:p w14:paraId="4945BDF6" w14:textId="77777777" w:rsidR="00DD239C" w:rsidRPr="00DD239C" w:rsidRDefault="00DD239C" w:rsidP="00DD239C">
            <w:pPr>
              <w:jc w:val="right"/>
              <w:rPr>
                <w:sz w:val="20"/>
                <w:szCs w:val="20"/>
              </w:rPr>
            </w:pPr>
            <w:r w:rsidRPr="00DD239C">
              <w:rPr>
                <w:sz w:val="20"/>
                <w:szCs w:val="20"/>
              </w:rPr>
              <w:t>692 065,82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56C7F" w14:textId="77777777" w:rsidR="00DD239C" w:rsidRPr="00DD239C" w:rsidRDefault="00DD239C" w:rsidP="00DD239C">
            <w:pPr>
              <w:jc w:val="right"/>
              <w:rPr>
                <w:sz w:val="20"/>
                <w:szCs w:val="20"/>
              </w:rPr>
            </w:pPr>
            <w:r w:rsidRPr="00DD239C">
              <w:rPr>
                <w:sz w:val="20"/>
                <w:szCs w:val="20"/>
              </w:rPr>
              <w:t>729 168,65</w:t>
            </w:r>
          </w:p>
        </w:tc>
      </w:tr>
      <w:tr w:rsidR="00DD239C" w:rsidRPr="00DD239C" w14:paraId="51E364C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CB0D8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FD3E5E3"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single" w:sz="4" w:space="0" w:color="auto"/>
              <w:right w:val="nil"/>
            </w:tcBorders>
            <w:shd w:val="clear" w:color="auto" w:fill="auto"/>
            <w:noWrap/>
            <w:vAlign w:val="center"/>
            <w:hideMark/>
          </w:tcPr>
          <w:p w14:paraId="0F27257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BD5CEB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46896C2"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6C3438" w14:textId="77777777" w:rsidR="00DD239C" w:rsidRPr="00DD239C" w:rsidRDefault="00DD239C" w:rsidP="00DD239C">
            <w:pPr>
              <w:jc w:val="right"/>
              <w:rPr>
                <w:sz w:val="20"/>
                <w:szCs w:val="20"/>
              </w:rPr>
            </w:pPr>
            <w:r w:rsidRPr="00DD239C">
              <w:rPr>
                <w:sz w:val="20"/>
                <w:szCs w:val="20"/>
              </w:rPr>
              <w:t>659 978,40</w:t>
            </w:r>
          </w:p>
        </w:tc>
        <w:tc>
          <w:tcPr>
            <w:tcW w:w="0" w:type="auto"/>
            <w:tcBorders>
              <w:top w:val="nil"/>
              <w:left w:val="single" w:sz="4" w:space="0" w:color="auto"/>
              <w:bottom w:val="single" w:sz="4" w:space="0" w:color="auto"/>
              <w:right w:val="nil"/>
            </w:tcBorders>
            <w:shd w:val="clear" w:color="auto" w:fill="auto"/>
            <w:noWrap/>
            <w:vAlign w:val="center"/>
            <w:hideMark/>
          </w:tcPr>
          <w:p w14:paraId="411C1479" w14:textId="77777777" w:rsidR="00DD239C" w:rsidRPr="00DD239C" w:rsidRDefault="00DD239C" w:rsidP="00DD239C">
            <w:pPr>
              <w:jc w:val="right"/>
              <w:rPr>
                <w:sz w:val="20"/>
                <w:szCs w:val="20"/>
              </w:rPr>
            </w:pPr>
            <w:r w:rsidRPr="00DD239C">
              <w:rPr>
                <w:sz w:val="20"/>
                <w:szCs w:val="20"/>
              </w:rPr>
              <w:t>692 065,82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4A2E69" w14:textId="77777777" w:rsidR="00DD239C" w:rsidRPr="00DD239C" w:rsidRDefault="00DD239C" w:rsidP="00DD239C">
            <w:pPr>
              <w:jc w:val="right"/>
              <w:rPr>
                <w:sz w:val="20"/>
                <w:szCs w:val="20"/>
              </w:rPr>
            </w:pPr>
            <w:r w:rsidRPr="00DD239C">
              <w:rPr>
                <w:sz w:val="20"/>
                <w:szCs w:val="20"/>
              </w:rPr>
              <w:t>729 168,65</w:t>
            </w:r>
          </w:p>
        </w:tc>
      </w:tr>
      <w:tr w:rsidR="00DD239C" w:rsidRPr="00DD239C" w14:paraId="09F73B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B9E4990" w14:textId="77777777" w:rsidR="00DD239C" w:rsidRPr="00DD239C" w:rsidRDefault="00DD239C" w:rsidP="00DD239C">
            <w:pPr>
              <w:rPr>
                <w:bCs/>
                <w:sz w:val="20"/>
                <w:szCs w:val="20"/>
              </w:rPr>
            </w:pPr>
            <w:r w:rsidRPr="00DD239C">
              <w:rPr>
                <w:bCs/>
                <w:sz w:val="20"/>
                <w:szCs w:val="20"/>
              </w:rPr>
              <w:t xml:space="preserve">Организация мероприятий при осуществлении </w:t>
            </w:r>
            <w:r w:rsidRPr="00DD239C">
              <w:rPr>
                <w:bCs/>
                <w:sz w:val="20"/>
                <w:szCs w:val="20"/>
              </w:rPr>
              <w:lastRenderedPageBreak/>
              <w:t>деятельности по обращению с животными без владельцев</w:t>
            </w:r>
          </w:p>
        </w:tc>
        <w:tc>
          <w:tcPr>
            <w:tcW w:w="0" w:type="auto"/>
            <w:tcBorders>
              <w:top w:val="nil"/>
              <w:left w:val="single" w:sz="4" w:space="0" w:color="auto"/>
              <w:bottom w:val="single" w:sz="4" w:space="0" w:color="auto"/>
              <w:right w:val="nil"/>
            </w:tcBorders>
            <w:shd w:val="clear" w:color="auto" w:fill="auto"/>
            <w:noWrap/>
            <w:vAlign w:val="center"/>
            <w:hideMark/>
          </w:tcPr>
          <w:p w14:paraId="2278EB49" w14:textId="77777777" w:rsidR="00DD239C" w:rsidRPr="00DD239C" w:rsidRDefault="00DD239C" w:rsidP="00DD239C">
            <w:pPr>
              <w:jc w:val="center"/>
              <w:rPr>
                <w:bCs/>
                <w:sz w:val="20"/>
                <w:szCs w:val="20"/>
              </w:rPr>
            </w:pPr>
            <w:r w:rsidRPr="00DD239C">
              <w:rPr>
                <w:bCs/>
                <w:sz w:val="20"/>
                <w:szCs w:val="20"/>
              </w:rPr>
              <w:lastRenderedPageBreak/>
              <w:t>99.0.00.70160</w:t>
            </w:r>
          </w:p>
        </w:tc>
        <w:tc>
          <w:tcPr>
            <w:tcW w:w="0" w:type="auto"/>
            <w:tcBorders>
              <w:top w:val="nil"/>
              <w:left w:val="single" w:sz="4" w:space="0" w:color="auto"/>
              <w:bottom w:val="single" w:sz="4" w:space="0" w:color="auto"/>
              <w:right w:val="nil"/>
            </w:tcBorders>
            <w:shd w:val="clear" w:color="auto" w:fill="auto"/>
            <w:noWrap/>
            <w:vAlign w:val="center"/>
            <w:hideMark/>
          </w:tcPr>
          <w:p w14:paraId="13E71E6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86D2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588E1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4F2CCB"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nil"/>
            </w:tcBorders>
            <w:shd w:val="clear" w:color="auto" w:fill="auto"/>
            <w:noWrap/>
            <w:vAlign w:val="center"/>
            <w:hideMark/>
          </w:tcPr>
          <w:p w14:paraId="137642F0"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F2A6D6"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6FD8DBA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B9572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D5258CE" w14:textId="77777777" w:rsidR="00DD239C" w:rsidRPr="00DD239C" w:rsidRDefault="00DD239C" w:rsidP="00DD239C">
            <w:pPr>
              <w:jc w:val="center"/>
              <w:rPr>
                <w:sz w:val="20"/>
                <w:szCs w:val="20"/>
              </w:rPr>
            </w:pPr>
            <w:r w:rsidRPr="00DD239C">
              <w:rPr>
                <w:sz w:val="20"/>
                <w:szCs w:val="20"/>
              </w:rPr>
              <w:t>99.0.00.70160</w:t>
            </w:r>
          </w:p>
        </w:tc>
        <w:tc>
          <w:tcPr>
            <w:tcW w:w="0" w:type="auto"/>
            <w:tcBorders>
              <w:top w:val="nil"/>
              <w:left w:val="single" w:sz="4" w:space="0" w:color="auto"/>
              <w:bottom w:val="single" w:sz="4" w:space="0" w:color="auto"/>
              <w:right w:val="nil"/>
            </w:tcBorders>
            <w:shd w:val="clear" w:color="auto" w:fill="auto"/>
            <w:noWrap/>
            <w:vAlign w:val="center"/>
            <w:hideMark/>
          </w:tcPr>
          <w:p w14:paraId="7B258942"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A0FB28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7416B3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BB0C53"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nil"/>
            </w:tcBorders>
            <w:shd w:val="clear" w:color="auto" w:fill="auto"/>
            <w:noWrap/>
            <w:vAlign w:val="center"/>
            <w:hideMark/>
          </w:tcPr>
          <w:p w14:paraId="59D4A2FE"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7DD81E" w14:textId="77777777" w:rsidR="00DD239C" w:rsidRPr="00DD239C" w:rsidRDefault="00DD239C" w:rsidP="00DD239C">
            <w:pPr>
              <w:jc w:val="right"/>
              <w:rPr>
                <w:sz w:val="20"/>
                <w:szCs w:val="20"/>
              </w:rPr>
            </w:pPr>
            <w:r w:rsidRPr="00DD239C">
              <w:rPr>
                <w:sz w:val="20"/>
                <w:szCs w:val="20"/>
              </w:rPr>
              <w:t>728 300,00</w:t>
            </w:r>
          </w:p>
        </w:tc>
      </w:tr>
      <w:tr w:rsidR="00DD239C" w:rsidRPr="00DD239C" w14:paraId="103AD68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70617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B575E4F" w14:textId="77777777" w:rsidR="00DD239C" w:rsidRPr="00DD239C" w:rsidRDefault="00DD239C" w:rsidP="00DD239C">
            <w:pPr>
              <w:jc w:val="center"/>
              <w:rPr>
                <w:sz w:val="20"/>
                <w:szCs w:val="20"/>
              </w:rPr>
            </w:pPr>
            <w:r w:rsidRPr="00DD239C">
              <w:rPr>
                <w:sz w:val="20"/>
                <w:szCs w:val="20"/>
              </w:rPr>
              <w:t>99.0.00.70160</w:t>
            </w:r>
          </w:p>
        </w:tc>
        <w:tc>
          <w:tcPr>
            <w:tcW w:w="0" w:type="auto"/>
            <w:tcBorders>
              <w:top w:val="nil"/>
              <w:left w:val="single" w:sz="4" w:space="0" w:color="auto"/>
              <w:bottom w:val="single" w:sz="4" w:space="0" w:color="auto"/>
              <w:right w:val="nil"/>
            </w:tcBorders>
            <w:shd w:val="clear" w:color="auto" w:fill="auto"/>
            <w:noWrap/>
            <w:vAlign w:val="center"/>
            <w:hideMark/>
          </w:tcPr>
          <w:p w14:paraId="31C9B4F9"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23077B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386E923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EBE176"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nil"/>
            </w:tcBorders>
            <w:shd w:val="clear" w:color="auto" w:fill="auto"/>
            <w:noWrap/>
            <w:vAlign w:val="center"/>
            <w:hideMark/>
          </w:tcPr>
          <w:p w14:paraId="6835160D" w14:textId="77777777" w:rsidR="00DD239C" w:rsidRPr="00DD239C" w:rsidRDefault="00DD239C" w:rsidP="00DD239C">
            <w:pPr>
              <w:jc w:val="right"/>
              <w:rPr>
                <w:sz w:val="20"/>
                <w:szCs w:val="20"/>
              </w:rPr>
            </w:pPr>
            <w:r w:rsidRPr="00DD239C">
              <w:rPr>
                <w:sz w:val="20"/>
                <w:szCs w:val="20"/>
              </w:rPr>
              <w:t>728 300,00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9BD4AD" w14:textId="77777777" w:rsidR="00DD239C" w:rsidRPr="00DD239C" w:rsidRDefault="00DD239C" w:rsidP="00DD239C">
            <w:pPr>
              <w:jc w:val="right"/>
              <w:rPr>
                <w:sz w:val="20"/>
                <w:szCs w:val="20"/>
              </w:rPr>
            </w:pPr>
            <w:r w:rsidRPr="00DD239C">
              <w:rPr>
                <w:sz w:val="20"/>
                <w:szCs w:val="20"/>
              </w:rPr>
              <w:t>728 300,00</w:t>
            </w:r>
          </w:p>
        </w:tc>
      </w:tr>
      <w:tr w:rsidR="00DD239C" w:rsidRPr="00DD239C" w14:paraId="1504D71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C44BF2D" w14:textId="77777777" w:rsidR="00DD239C" w:rsidRPr="00DD239C" w:rsidRDefault="00DD239C" w:rsidP="00DD239C">
            <w:pPr>
              <w:rPr>
                <w:bCs/>
                <w:sz w:val="20"/>
                <w:szCs w:val="20"/>
              </w:rPr>
            </w:pPr>
            <w:r w:rsidRPr="00DD239C">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466FBCA" w14:textId="77777777" w:rsidR="00DD239C" w:rsidRPr="00DD239C" w:rsidRDefault="00DD239C" w:rsidP="00DD239C">
            <w:pPr>
              <w:jc w:val="center"/>
              <w:rPr>
                <w:bCs/>
                <w:sz w:val="20"/>
                <w:szCs w:val="20"/>
              </w:rPr>
            </w:pPr>
            <w:r w:rsidRPr="00DD239C">
              <w:rPr>
                <w:bCs/>
                <w:sz w:val="20"/>
                <w:szCs w:val="20"/>
              </w:rPr>
              <w:t>99.0.00.70179</w:t>
            </w:r>
          </w:p>
        </w:tc>
        <w:tc>
          <w:tcPr>
            <w:tcW w:w="0" w:type="auto"/>
            <w:tcBorders>
              <w:top w:val="nil"/>
              <w:left w:val="single" w:sz="4" w:space="0" w:color="auto"/>
              <w:bottom w:val="single" w:sz="4" w:space="0" w:color="auto"/>
              <w:right w:val="nil"/>
            </w:tcBorders>
            <w:shd w:val="clear" w:color="auto" w:fill="auto"/>
            <w:noWrap/>
            <w:vAlign w:val="center"/>
            <w:hideMark/>
          </w:tcPr>
          <w:p w14:paraId="6DD6311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D2584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360253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814BB6"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single" w:sz="4" w:space="0" w:color="auto"/>
              <w:right w:val="nil"/>
            </w:tcBorders>
            <w:shd w:val="clear" w:color="auto" w:fill="auto"/>
            <w:noWrap/>
            <w:vAlign w:val="center"/>
            <w:hideMark/>
          </w:tcPr>
          <w:p w14:paraId="1D424196"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DAE160" w14:textId="77777777" w:rsidR="00DD239C" w:rsidRPr="00DD239C" w:rsidRDefault="00DD239C" w:rsidP="00DD239C">
            <w:pPr>
              <w:jc w:val="right"/>
              <w:rPr>
                <w:bCs/>
                <w:sz w:val="20"/>
                <w:szCs w:val="20"/>
              </w:rPr>
            </w:pPr>
            <w:r w:rsidRPr="00DD239C">
              <w:rPr>
                <w:bCs/>
                <w:sz w:val="20"/>
                <w:szCs w:val="20"/>
              </w:rPr>
              <w:t>10 200,00</w:t>
            </w:r>
          </w:p>
        </w:tc>
      </w:tr>
      <w:tr w:rsidR="00DD239C" w:rsidRPr="00DD239C" w14:paraId="6D57A78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BCAEE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28E9F12" w14:textId="77777777" w:rsidR="00DD239C" w:rsidRPr="00DD239C" w:rsidRDefault="00DD239C" w:rsidP="00DD239C">
            <w:pPr>
              <w:jc w:val="center"/>
              <w:rPr>
                <w:sz w:val="20"/>
                <w:szCs w:val="20"/>
              </w:rPr>
            </w:pPr>
            <w:r w:rsidRPr="00DD239C">
              <w:rPr>
                <w:sz w:val="20"/>
                <w:szCs w:val="20"/>
              </w:rPr>
              <w:t>99.0.00.70179</w:t>
            </w:r>
          </w:p>
        </w:tc>
        <w:tc>
          <w:tcPr>
            <w:tcW w:w="0" w:type="auto"/>
            <w:tcBorders>
              <w:top w:val="nil"/>
              <w:left w:val="single" w:sz="4" w:space="0" w:color="auto"/>
              <w:bottom w:val="single" w:sz="4" w:space="0" w:color="auto"/>
              <w:right w:val="nil"/>
            </w:tcBorders>
            <w:shd w:val="clear" w:color="auto" w:fill="auto"/>
            <w:noWrap/>
            <w:vAlign w:val="center"/>
            <w:hideMark/>
          </w:tcPr>
          <w:p w14:paraId="1479569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0DFB018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175328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20A3F6"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nil"/>
            </w:tcBorders>
            <w:shd w:val="clear" w:color="auto" w:fill="auto"/>
            <w:noWrap/>
            <w:vAlign w:val="center"/>
            <w:hideMark/>
          </w:tcPr>
          <w:p w14:paraId="573EE750"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CC4D3" w14:textId="77777777" w:rsidR="00DD239C" w:rsidRPr="00DD239C" w:rsidRDefault="00DD239C" w:rsidP="00DD239C">
            <w:pPr>
              <w:jc w:val="right"/>
              <w:rPr>
                <w:sz w:val="20"/>
                <w:szCs w:val="20"/>
              </w:rPr>
            </w:pPr>
            <w:r w:rsidRPr="00DD239C">
              <w:rPr>
                <w:sz w:val="20"/>
                <w:szCs w:val="20"/>
              </w:rPr>
              <w:t>10 200,00</w:t>
            </w:r>
          </w:p>
        </w:tc>
      </w:tr>
      <w:tr w:rsidR="00DD239C" w:rsidRPr="00DD239C" w14:paraId="3797A6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6C377F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3DEB506" w14:textId="77777777" w:rsidR="00DD239C" w:rsidRPr="00DD239C" w:rsidRDefault="00DD239C" w:rsidP="00DD239C">
            <w:pPr>
              <w:jc w:val="center"/>
              <w:rPr>
                <w:sz w:val="20"/>
                <w:szCs w:val="20"/>
              </w:rPr>
            </w:pPr>
            <w:r w:rsidRPr="00DD239C">
              <w:rPr>
                <w:sz w:val="20"/>
                <w:szCs w:val="20"/>
              </w:rPr>
              <w:t>99.0.00.70179</w:t>
            </w:r>
          </w:p>
        </w:tc>
        <w:tc>
          <w:tcPr>
            <w:tcW w:w="0" w:type="auto"/>
            <w:tcBorders>
              <w:top w:val="nil"/>
              <w:left w:val="single" w:sz="4" w:space="0" w:color="auto"/>
              <w:bottom w:val="single" w:sz="4" w:space="0" w:color="auto"/>
              <w:right w:val="nil"/>
            </w:tcBorders>
            <w:shd w:val="clear" w:color="auto" w:fill="auto"/>
            <w:noWrap/>
            <w:vAlign w:val="center"/>
            <w:hideMark/>
          </w:tcPr>
          <w:p w14:paraId="31D35CA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4974D3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0B79EDD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A5B65B"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nil"/>
            </w:tcBorders>
            <w:shd w:val="clear" w:color="auto" w:fill="auto"/>
            <w:noWrap/>
            <w:vAlign w:val="center"/>
            <w:hideMark/>
          </w:tcPr>
          <w:p w14:paraId="7351A0D0" w14:textId="77777777" w:rsidR="00DD239C" w:rsidRPr="00DD239C" w:rsidRDefault="00DD239C" w:rsidP="00DD239C">
            <w:pPr>
              <w:jc w:val="right"/>
              <w:rPr>
                <w:sz w:val="20"/>
                <w:szCs w:val="20"/>
              </w:rPr>
            </w:pPr>
            <w:r w:rsidRPr="00DD239C">
              <w:rPr>
                <w:sz w:val="20"/>
                <w:szCs w:val="20"/>
              </w:rPr>
              <w:t>10 200,00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35103" w14:textId="77777777" w:rsidR="00DD239C" w:rsidRPr="00DD239C" w:rsidRDefault="00DD239C" w:rsidP="00DD239C">
            <w:pPr>
              <w:jc w:val="right"/>
              <w:rPr>
                <w:sz w:val="20"/>
                <w:szCs w:val="20"/>
              </w:rPr>
            </w:pPr>
            <w:r w:rsidRPr="00DD239C">
              <w:rPr>
                <w:sz w:val="20"/>
                <w:szCs w:val="20"/>
              </w:rPr>
              <w:t>10 200,00</w:t>
            </w:r>
          </w:p>
        </w:tc>
      </w:tr>
      <w:tr w:rsidR="00DD239C" w:rsidRPr="00DD239C" w14:paraId="08DA7D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EA91FB"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single" w:sz="4" w:space="0" w:color="auto"/>
              <w:right w:val="nil"/>
            </w:tcBorders>
            <w:shd w:val="clear" w:color="auto" w:fill="auto"/>
            <w:noWrap/>
            <w:vAlign w:val="center"/>
            <w:hideMark/>
          </w:tcPr>
          <w:p w14:paraId="74EF2E82" w14:textId="77777777" w:rsidR="00DD239C" w:rsidRPr="00DD239C" w:rsidRDefault="00DD239C" w:rsidP="00DD239C">
            <w:pPr>
              <w:jc w:val="center"/>
              <w:rPr>
                <w:bCs/>
                <w:sz w:val="20"/>
                <w:szCs w:val="20"/>
              </w:rPr>
            </w:pPr>
            <w:r w:rsidRPr="00DD239C">
              <w:rPr>
                <w:bCs/>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16D839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2C2C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9B13BD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51BD09" w14:textId="77777777" w:rsidR="00DD239C" w:rsidRPr="00DD239C" w:rsidRDefault="00DD239C" w:rsidP="00DD239C">
            <w:pPr>
              <w:jc w:val="right"/>
              <w:rPr>
                <w:bCs/>
                <w:sz w:val="20"/>
                <w:szCs w:val="20"/>
              </w:rPr>
            </w:pPr>
            <w:r w:rsidRPr="00DD239C">
              <w:rPr>
                <w:bCs/>
                <w:sz w:val="20"/>
                <w:szCs w:val="20"/>
              </w:rPr>
              <w:t>78 363 000,00</w:t>
            </w:r>
          </w:p>
        </w:tc>
        <w:tc>
          <w:tcPr>
            <w:tcW w:w="0" w:type="auto"/>
            <w:tcBorders>
              <w:top w:val="nil"/>
              <w:left w:val="single" w:sz="4" w:space="0" w:color="auto"/>
              <w:bottom w:val="single" w:sz="4" w:space="0" w:color="auto"/>
              <w:right w:val="nil"/>
            </w:tcBorders>
            <w:shd w:val="clear" w:color="auto" w:fill="auto"/>
            <w:noWrap/>
            <w:vAlign w:val="center"/>
            <w:hideMark/>
          </w:tcPr>
          <w:p w14:paraId="5DCDFC40" w14:textId="77777777" w:rsidR="00DD239C" w:rsidRPr="00DD239C" w:rsidRDefault="00DD239C" w:rsidP="00DD239C">
            <w:pPr>
              <w:jc w:val="right"/>
              <w:rPr>
                <w:bCs/>
                <w:sz w:val="20"/>
                <w:szCs w:val="20"/>
              </w:rPr>
            </w:pPr>
            <w:r w:rsidRPr="00DD239C">
              <w:rPr>
                <w:bCs/>
                <w:sz w:val="20"/>
                <w:szCs w:val="20"/>
              </w:rPr>
              <w:t>82 983 700,00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3185D" w14:textId="77777777" w:rsidR="00DD239C" w:rsidRPr="00DD239C" w:rsidRDefault="00DD239C" w:rsidP="00DD239C">
            <w:pPr>
              <w:jc w:val="right"/>
              <w:rPr>
                <w:bCs/>
                <w:sz w:val="20"/>
                <w:szCs w:val="20"/>
              </w:rPr>
            </w:pPr>
            <w:r w:rsidRPr="00DD239C">
              <w:rPr>
                <w:bCs/>
                <w:sz w:val="20"/>
                <w:szCs w:val="20"/>
              </w:rPr>
              <w:t>88 119 700,00</w:t>
            </w:r>
          </w:p>
        </w:tc>
      </w:tr>
      <w:tr w:rsidR="00DD239C" w:rsidRPr="00DD239C" w14:paraId="57D62B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11ECF22"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w:t>
            </w:r>
            <w:r w:rsidRPr="00DD239C">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5FD2EDB" w14:textId="77777777" w:rsidR="00DD239C" w:rsidRPr="00DD239C" w:rsidRDefault="00DD239C" w:rsidP="00DD239C">
            <w:pPr>
              <w:jc w:val="center"/>
              <w:rPr>
                <w:sz w:val="20"/>
                <w:szCs w:val="20"/>
              </w:rPr>
            </w:pPr>
            <w:r w:rsidRPr="00DD239C">
              <w:rPr>
                <w:sz w:val="20"/>
                <w:szCs w:val="20"/>
              </w:rPr>
              <w:lastRenderedPageBreak/>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6CFB69CA"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0416493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604A7D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8A90B" w14:textId="77777777" w:rsidR="00DD239C" w:rsidRPr="00DD239C" w:rsidRDefault="00DD239C" w:rsidP="00DD239C">
            <w:pPr>
              <w:jc w:val="right"/>
              <w:rPr>
                <w:sz w:val="20"/>
                <w:szCs w:val="20"/>
              </w:rPr>
            </w:pPr>
            <w:r w:rsidRPr="00DD239C">
              <w:rPr>
                <w:sz w:val="20"/>
                <w:szCs w:val="20"/>
              </w:rPr>
              <w:t>2 055 295,40</w:t>
            </w:r>
          </w:p>
        </w:tc>
        <w:tc>
          <w:tcPr>
            <w:tcW w:w="0" w:type="auto"/>
            <w:tcBorders>
              <w:top w:val="nil"/>
              <w:left w:val="single" w:sz="4" w:space="0" w:color="auto"/>
              <w:bottom w:val="single" w:sz="4" w:space="0" w:color="auto"/>
              <w:right w:val="nil"/>
            </w:tcBorders>
            <w:shd w:val="clear" w:color="auto" w:fill="auto"/>
            <w:noWrap/>
            <w:vAlign w:val="center"/>
            <w:hideMark/>
          </w:tcPr>
          <w:p w14:paraId="7069EA14" w14:textId="77777777" w:rsidR="00DD239C" w:rsidRPr="00DD239C" w:rsidRDefault="00DD239C" w:rsidP="00DD239C">
            <w:pPr>
              <w:jc w:val="right"/>
              <w:rPr>
                <w:sz w:val="20"/>
                <w:szCs w:val="20"/>
              </w:rPr>
            </w:pPr>
            <w:r w:rsidRPr="00DD239C">
              <w:rPr>
                <w:sz w:val="20"/>
                <w:szCs w:val="20"/>
              </w:rPr>
              <w:t>2 131 970,90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45EE5D" w14:textId="77777777" w:rsidR="00DD239C" w:rsidRPr="00DD239C" w:rsidRDefault="00DD239C" w:rsidP="00DD239C">
            <w:pPr>
              <w:jc w:val="right"/>
              <w:rPr>
                <w:sz w:val="20"/>
                <w:szCs w:val="20"/>
              </w:rPr>
            </w:pPr>
            <w:r w:rsidRPr="00DD239C">
              <w:rPr>
                <w:sz w:val="20"/>
                <w:szCs w:val="20"/>
              </w:rPr>
              <w:t>2 220 054,55</w:t>
            </w:r>
          </w:p>
        </w:tc>
      </w:tr>
      <w:tr w:rsidR="00DD239C" w:rsidRPr="00DD239C" w14:paraId="301F8E6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45D1F9"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67951F3D"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5EDC4292"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42F2CBF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787459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8514DC" w14:textId="77777777" w:rsidR="00DD239C" w:rsidRPr="00DD239C" w:rsidRDefault="00DD239C" w:rsidP="00DD239C">
            <w:pPr>
              <w:jc w:val="right"/>
              <w:rPr>
                <w:sz w:val="20"/>
                <w:szCs w:val="20"/>
              </w:rPr>
            </w:pPr>
            <w:r w:rsidRPr="00DD239C">
              <w:rPr>
                <w:sz w:val="20"/>
                <w:szCs w:val="20"/>
              </w:rPr>
              <w:t>2 055 295,40</w:t>
            </w:r>
          </w:p>
        </w:tc>
        <w:tc>
          <w:tcPr>
            <w:tcW w:w="0" w:type="auto"/>
            <w:tcBorders>
              <w:top w:val="nil"/>
              <w:left w:val="single" w:sz="4" w:space="0" w:color="auto"/>
              <w:bottom w:val="single" w:sz="4" w:space="0" w:color="auto"/>
              <w:right w:val="nil"/>
            </w:tcBorders>
            <w:shd w:val="clear" w:color="auto" w:fill="auto"/>
            <w:noWrap/>
            <w:vAlign w:val="center"/>
            <w:hideMark/>
          </w:tcPr>
          <w:p w14:paraId="5B7E0A85" w14:textId="77777777" w:rsidR="00DD239C" w:rsidRPr="00DD239C" w:rsidRDefault="00DD239C" w:rsidP="00DD239C">
            <w:pPr>
              <w:jc w:val="right"/>
              <w:rPr>
                <w:sz w:val="20"/>
                <w:szCs w:val="20"/>
              </w:rPr>
            </w:pPr>
            <w:r w:rsidRPr="00DD239C">
              <w:rPr>
                <w:sz w:val="20"/>
                <w:szCs w:val="20"/>
              </w:rPr>
              <w:t>2 131 970,90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67EEA" w14:textId="77777777" w:rsidR="00DD239C" w:rsidRPr="00DD239C" w:rsidRDefault="00DD239C" w:rsidP="00DD239C">
            <w:pPr>
              <w:jc w:val="right"/>
              <w:rPr>
                <w:sz w:val="20"/>
                <w:szCs w:val="20"/>
              </w:rPr>
            </w:pPr>
            <w:r w:rsidRPr="00DD239C">
              <w:rPr>
                <w:sz w:val="20"/>
                <w:szCs w:val="20"/>
              </w:rPr>
              <w:t>2 220 054,55</w:t>
            </w:r>
          </w:p>
        </w:tc>
      </w:tr>
      <w:tr w:rsidR="00DD239C" w:rsidRPr="00DD239C" w14:paraId="1CB81BF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A601F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CA7568D"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0AB01A92"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20F8011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54FD0E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0F5663" w14:textId="77777777" w:rsidR="00DD239C" w:rsidRPr="00DD239C" w:rsidRDefault="00DD239C" w:rsidP="00DD239C">
            <w:pPr>
              <w:jc w:val="right"/>
              <w:rPr>
                <w:sz w:val="20"/>
                <w:szCs w:val="20"/>
              </w:rPr>
            </w:pPr>
            <w:r w:rsidRPr="00DD239C">
              <w:rPr>
                <w:sz w:val="20"/>
                <w:szCs w:val="20"/>
              </w:rPr>
              <w:t>3 323 404,60</w:t>
            </w:r>
          </w:p>
        </w:tc>
        <w:tc>
          <w:tcPr>
            <w:tcW w:w="0" w:type="auto"/>
            <w:tcBorders>
              <w:top w:val="nil"/>
              <w:left w:val="single" w:sz="4" w:space="0" w:color="auto"/>
              <w:bottom w:val="single" w:sz="4" w:space="0" w:color="auto"/>
              <w:right w:val="nil"/>
            </w:tcBorders>
            <w:shd w:val="clear" w:color="auto" w:fill="auto"/>
            <w:noWrap/>
            <w:vAlign w:val="center"/>
            <w:hideMark/>
          </w:tcPr>
          <w:p w14:paraId="6171ED94" w14:textId="77777777" w:rsidR="00DD239C" w:rsidRPr="00DD239C" w:rsidRDefault="00DD239C" w:rsidP="00DD239C">
            <w:pPr>
              <w:jc w:val="right"/>
              <w:rPr>
                <w:sz w:val="20"/>
                <w:szCs w:val="20"/>
              </w:rPr>
            </w:pPr>
            <w:r w:rsidRPr="00DD239C">
              <w:rPr>
                <w:sz w:val="20"/>
                <w:szCs w:val="20"/>
              </w:rPr>
              <w:t>260 029,10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B429E5" w14:textId="77777777" w:rsidR="00DD239C" w:rsidRPr="00DD239C" w:rsidRDefault="00DD239C" w:rsidP="00DD239C">
            <w:pPr>
              <w:jc w:val="right"/>
              <w:rPr>
                <w:sz w:val="20"/>
                <w:szCs w:val="20"/>
              </w:rPr>
            </w:pPr>
            <w:r w:rsidRPr="00DD239C">
              <w:rPr>
                <w:sz w:val="20"/>
                <w:szCs w:val="20"/>
              </w:rPr>
              <w:t>268 041,44</w:t>
            </w:r>
          </w:p>
        </w:tc>
      </w:tr>
      <w:tr w:rsidR="00DD239C" w:rsidRPr="00DD239C" w14:paraId="415EE8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14E00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1E2CFC5"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55499BF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3F260E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47C3A8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DE7196" w14:textId="77777777" w:rsidR="00DD239C" w:rsidRPr="00DD239C" w:rsidRDefault="00DD239C" w:rsidP="00DD239C">
            <w:pPr>
              <w:jc w:val="right"/>
              <w:rPr>
                <w:sz w:val="20"/>
                <w:szCs w:val="20"/>
              </w:rPr>
            </w:pPr>
            <w:r w:rsidRPr="00DD239C">
              <w:rPr>
                <w:sz w:val="20"/>
                <w:szCs w:val="20"/>
              </w:rPr>
              <w:t>244 704,60</w:t>
            </w:r>
          </w:p>
        </w:tc>
        <w:tc>
          <w:tcPr>
            <w:tcW w:w="0" w:type="auto"/>
            <w:tcBorders>
              <w:top w:val="nil"/>
              <w:left w:val="single" w:sz="4" w:space="0" w:color="auto"/>
              <w:bottom w:val="single" w:sz="4" w:space="0" w:color="auto"/>
              <w:right w:val="nil"/>
            </w:tcBorders>
            <w:shd w:val="clear" w:color="auto" w:fill="auto"/>
            <w:noWrap/>
            <w:vAlign w:val="center"/>
            <w:hideMark/>
          </w:tcPr>
          <w:p w14:paraId="6CB85CD5" w14:textId="77777777" w:rsidR="00DD239C" w:rsidRPr="00DD239C" w:rsidRDefault="00DD239C" w:rsidP="00DD239C">
            <w:pPr>
              <w:jc w:val="right"/>
              <w:rPr>
                <w:sz w:val="20"/>
                <w:szCs w:val="20"/>
              </w:rPr>
            </w:pPr>
            <w:r w:rsidRPr="00DD239C">
              <w:rPr>
                <w:sz w:val="20"/>
                <w:szCs w:val="20"/>
              </w:rPr>
              <w:t>260 029,10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E534F" w14:textId="77777777" w:rsidR="00DD239C" w:rsidRPr="00DD239C" w:rsidRDefault="00DD239C" w:rsidP="00DD239C">
            <w:pPr>
              <w:jc w:val="right"/>
              <w:rPr>
                <w:sz w:val="20"/>
                <w:szCs w:val="20"/>
              </w:rPr>
            </w:pPr>
            <w:r w:rsidRPr="00DD239C">
              <w:rPr>
                <w:sz w:val="20"/>
                <w:szCs w:val="20"/>
              </w:rPr>
              <w:t>268 041,44</w:t>
            </w:r>
          </w:p>
        </w:tc>
      </w:tr>
      <w:tr w:rsidR="00DD239C" w:rsidRPr="00DD239C" w14:paraId="7CAED3A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1037DE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E02319B"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2535D8C2"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DC94EF7"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EE70DF4"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0F3AA3" w14:textId="77777777" w:rsidR="00DD239C" w:rsidRPr="00DD239C" w:rsidRDefault="00DD239C" w:rsidP="00DD239C">
            <w:pPr>
              <w:jc w:val="right"/>
              <w:rPr>
                <w:sz w:val="20"/>
                <w:szCs w:val="20"/>
              </w:rPr>
            </w:pPr>
            <w:r w:rsidRPr="00DD239C">
              <w:rPr>
                <w:sz w:val="20"/>
                <w:szCs w:val="20"/>
              </w:rPr>
              <w:t>3 078 700,00</w:t>
            </w:r>
          </w:p>
        </w:tc>
        <w:tc>
          <w:tcPr>
            <w:tcW w:w="0" w:type="auto"/>
            <w:tcBorders>
              <w:top w:val="nil"/>
              <w:left w:val="single" w:sz="4" w:space="0" w:color="auto"/>
              <w:bottom w:val="single" w:sz="4" w:space="0" w:color="auto"/>
              <w:right w:val="nil"/>
            </w:tcBorders>
            <w:shd w:val="clear" w:color="auto" w:fill="auto"/>
            <w:noWrap/>
            <w:vAlign w:val="center"/>
            <w:hideMark/>
          </w:tcPr>
          <w:p w14:paraId="10492F6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AC07A9" w14:textId="77777777" w:rsidR="00DD239C" w:rsidRPr="00DD239C" w:rsidRDefault="00DD239C" w:rsidP="00DD239C">
            <w:pPr>
              <w:jc w:val="right"/>
              <w:rPr>
                <w:sz w:val="20"/>
                <w:szCs w:val="20"/>
              </w:rPr>
            </w:pPr>
            <w:r w:rsidRPr="00DD239C">
              <w:rPr>
                <w:sz w:val="20"/>
                <w:szCs w:val="20"/>
              </w:rPr>
              <w:t>0,00</w:t>
            </w:r>
          </w:p>
        </w:tc>
      </w:tr>
      <w:tr w:rsidR="00DD239C" w:rsidRPr="00DD239C" w14:paraId="7AD2D67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9FAB82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0276E3F8"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26145EFD"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768CC4B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64535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CF702" w14:textId="77777777" w:rsidR="00DD239C" w:rsidRPr="00DD239C" w:rsidRDefault="00DD239C" w:rsidP="00DD239C">
            <w:pPr>
              <w:jc w:val="right"/>
              <w:rPr>
                <w:sz w:val="20"/>
                <w:szCs w:val="20"/>
              </w:rPr>
            </w:pPr>
            <w:r w:rsidRPr="00DD239C">
              <w:rPr>
                <w:sz w:val="20"/>
                <w:szCs w:val="20"/>
              </w:rPr>
              <w:t>72 984 300,00</w:t>
            </w:r>
          </w:p>
        </w:tc>
        <w:tc>
          <w:tcPr>
            <w:tcW w:w="0" w:type="auto"/>
            <w:tcBorders>
              <w:top w:val="nil"/>
              <w:left w:val="single" w:sz="4" w:space="0" w:color="auto"/>
              <w:bottom w:val="single" w:sz="4" w:space="0" w:color="auto"/>
              <w:right w:val="nil"/>
            </w:tcBorders>
            <w:shd w:val="clear" w:color="auto" w:fill="auto"/>
            <w:noWrap/>
            <w:vAlign w:val="center"/>
            <w:hideMark/>
          </w:tcPr>
          <w:p w14:paraId="47FCE47D" w14:textId="77777777" w:rsidR="00DD239C" w:rsidRPr="00DD239C" w:rsidRDefault="00DD239C" w:rsidP="00DD239C">
            <w:pPr>
              <w:jc w:val="right"/>
              <w:rPr>
                <w:sz w:val="20"/>
                <w:szCs w:val="20"/>
              </w:rPr>
            </w:pPr>
            <w:r w:rsidRPr="00DD239C">
              <w:rPr>
                <w:sz w:val="20"/>
                <w:szCs w:val="20"/>
              </w:rPr>
              <w:t>80 591 700,00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D6644E" w14:textId="77777777" w:rsidR="00DD239C" w:rsidRPr="00DD239C" w:rsidRDefault="00DD239C" w:rsidP="00DD239C">
            <w:pPr>
              <w:jc w:val="right"/>
              <w:rPr>
                <w:sz w:val="20"/>
                <w:szCs w:val="20"/>
              </w:rPr>
            </w:pPr>
            <w:r w:rsidRPr="00DD239C">
              <w:rPr>
                <w:sz w:val="20"/>
                <w:szCs w:val="20"/>
              </w:rPr>
              <w:t>85 631 604,01</w:t>
            </w:r>
          </w:p>
        </w:tc>
      </w:tr>
      <w:tr w:rsidR="00DD239C" w:rsidRPr="00DD239C" w14:paraId="6B4EF09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57A235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39AA9C8B"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single" w:sz="4" w:space="0" w:color="auto"/>
              <w:right w:val="nil"/>
            </w:tcBorders>
            <w:shd w:val="clear" w:color="auto" w:fill="auto"/>
            <w:noWrap/>
            <w:vAlign w:val="center"/>
            <w:hideMark/>
          </w:tcPr>
          <w:p w14:paraId="61445577"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158F8F53"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F7A158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97D21A" w14:textId="77777777" w:rsidR="00DD239C" w:rsidRPr="00DD239C" w:rsidRDefault="00DD239C" w:rsidP="00DD239C">
            <w:pPr>
              <w:jc w:val="right"/>
              <w:rPr>
                <w:sz w:val="20"/>
                <w:szCs w:val="20"/>
              </w:rPr>
            </w:pPr>
            <w:r w:rsidRPr="00DD239C">
              <w:rPr>
                <w:sz w:val="20"/>
                <w:szCs w:val="20"/>
              </w:rPr>
              <w:t>72 984 300,00</w:t>
            </w:r>
          </w:p>
        </w:tc>
        <w:tc>
          <w:tcPr>
            <w:tcW w:w="0" w:type="auto"/>
            <w:tcBorders>
              <w:top w:val="nil"/>
              <w:left w:val="single" w:sz="4" w:space="0" w:color="auto"/>
              <w:bottom w:val="single" w:sz="4" w:space="0" w:color="auto"/>
              <w:right w:val="nil"/>
            </w:tcBorders>
            <w:shd w:val="clear" w:color="auto" w:fill="auto"/>
            <w:noWrap/>
            <w:vAlign w:val="center"/>
            <w:hideMark/>
          </w:tcPr>
          <w:p w14:paraId="6063F9EC" w14:textId="77777777" w:rsidR="00DD239C" w:rsidRPr="00DD239C" w:rsidRDefault="00DD239C" w:rsidP="00DD239C">
            <w:pPr>
              <w:jc w:val="right"/>
              <w:rPr>
                <w:sz w:val="20"/>
                <w:szCs w:val="20"/>
              </w:rPr>
            </w:pPr>
            <w:r w:rsidRPr="00DD239C">
              <w:rPr>
                <w:sz w:val="20"/>
                <w:szCs w:val="20"/>
              </w:rPr>
              <w:t>80 591 700,00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77C1B3" w14:textId="77777777" w:rsidR="00DD239C" w:rsidRPr="00DD239C" w:rsidRDefault="00DD239C" w:rsidP="00DD239C">
            <w:pPr>
              <w:jc w:val="right"/>
              <w:rPr>
                <w:sz w:val="20"/>
                <w:szCs w:val="20"/>
              </w:rPr>
            </w:pPr>
            <w:r w:rsidRPr="00DD239C">
              <w:rPr>
                <w:sz w:val="20"/>
                <w:szCs w:val="20"/>
              </w:rPr>
              <w:t>85 631 604,01</w:t>
            </w:r>
          </w:p>
        </w:tc>
      </w:tr>
      <w:tr w:rsidR="00DD239C" w:rsidRPr="00DD239C" w14:paraId="19112C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713875"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single" w:sz="4" w:space="0" w:color="auto"/>
              <w:bottom w:val="single" w:sz="4" w:space="0" w:color="auto"/>
              <w:right w:val="nil"/>
            </w:tcBorders>
            <w:shd w:val="clear" w:color="auto" w:fill="auto"/>
            <w:noWrap/>
            <w:vAlign w:val="center"/>
            <w:hideMark/>
          </w:tcPr>
          <w:p w14:paraId="688FCBB9" w14:textId="77777777" w:rsidR="00DD239C" w:rsidRPr="00DD239C" w:rsidRDefault="00DD239C" w:rsidP="00DD239C">
            <w:pPr>
              <w:jc w:val="center"/>
              <w:rPr>
                <w:bCs/>
                <w:sz w:val="20"/>
                <w:szCs w:val="20"/>
              </w:rPr>
            </w:pPr>
            <w:r w:rsidRPr="00DD239C">
              <w:rPr>
                <w:bCs/>
                <w:sz w:val="20"/>
                <w:szCs w:val="20"/>
              </w:rPr>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6F8775A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B8CA9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414E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AE606" w14:textId="77777777" w:rsidR="00DD239C" w:rsidRPr="00DD239C" w:rsidRDefault="00DD239C" w:rsidP="00DD239C">
            <w:pPr>
              <w:jc w:val="right"/>
              <w:rPr>
                <w:bCs/>
                <w:sz w:val="20"/>
                <w:szCs w:val="20"/>
              </w:rPr>
            </w:pPr>
            <w:r w:rsidRPr="00DD239C">
              <w:rPr>
                <w:bCs/>
                <w:sz w:val="20"/>
                <w:szCs w:val="20"/>
              </w:rPr>
              <w:t>6 440,00</w:t>
            </w:r>
          </w:p>
        </w:tc>
        <w:tc>
          <w:tcPr>
            <w:tcW w:w="0" w:type="auto"/>
            <w:tcBorders>
              <w:top w:val="nil"/>
              <w:left w:val="single" w:sz="4" w:space="0" w:color="auto"/>
              <w:bottom w:val="single" w:sz="4" w:space="0" w:color="auto"/>
              <w:right w:val="nil"/>
            </w:tcBorders>
            <w:shd w:val="clear" w:color="auto" w:fill="auto"/>
            <w:noWrap/>
            <w:vAlign w:val="center"/>
            <w:hideMark/>
          </w:tcPr>
          <w:p w14:paraId="420724A9" w14:textId="77777777" w:rsidR="00DD239C" w:rsidRPr="00DD239C" w:rsidRDefault="00DD239C" w:rsidP="00DD239C">
            <w:pPr>
              <w:jc w:val="right"/>
              <w:rPr>
                <w:bCs/>
                <w:sz w:val="20"/>
                <w:szCs w:val="20"/>
              </w:rPr>
            </w:pPr>
            <w:r w:rsidRPr="00DD239C">
              <w:rPr>
                <w:bCs/>
                <w:sz w:val="20"/>
                <w:szCs w:val="20"/>
              </w:rPr>
              <w:t>6 580,00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162EE1" w14:textId="77777777" w:rsidR="00DD239C" w:rsidRPr="00DD239C" w:rsidRDefault="00DD239C" w:rsidP="00DD239C">
            <w:pPr>
              <w:jc w:val="right"/>
              <w:rPr>
                <w:bCs/>
                <w:sz w:val="20"/>
                <w:szCs w:val="20"/>
              </w:rPr>
            </w:pPr>
            <w:r w:rsidRPr="00DD239C">
              <w:rPr>
                <w:bCs/>
                <w:sz w:val="20"/>
                <w:szCs w:val="20"/>
              </w:rPr>
              <w:t>6 850,00</w:t>
            </w:r>
          </w:p>
        </w:tc>
      </w:tr>
      <w:tr w:rsidR="00DD239C" w:rsidRPr="00DD239C" w14:paraId="0E723BF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D7B9C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8FEA018"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0B509748"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2DC8617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B50414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E48D2B" w14:textId="77777777" w:rsidR="00DD239C" w:rsidRPr="00DD239C" w:rsidRDefault="00DD239C" w:rsidP="00DD239C">
            <w:pPr>
              <w:jc w:val="right"/>
              <w:rPr>
                <w:sz w:val="20"/>
                <w:szCs w:val="20"/>
              </w:rPr>
            </w:pPr>
            <w:r w:rsidRPr="00DD239C">
              <w:rPr>
                <w:sz w:val="20"/>
                <w:szCs w:val="20"/>
              </w:rPr>
              <w:t>3 161,61</w:t>
            </w:r>
          </w:p>
        </w:tc>
        <w:tc>
          <w:tcPr>
            <w:tcW w:w="0" w:type="auto"/>
            <w:tcBorders>
              <w:top w:val="nil"/>
              <w:left w:val="single" w:sz="4" w:space="0" w:color="auto"/>
              <w:bottom w:val="single" w:sz="4" w:space="0" w:color="auto"/>
              <w:right w:val="nil"/>
            </w:tcBorders>
            <w:shd w:val="clear" w:color="auto" w:fill="auto"/>
            <w:noWrap/>
            <w:vAlign w:val="center"/>
            <w:hideMark/>
          </w:tcPr>
          <w:p w14:paraId="6B087EC3" w14:textId="77777777" w:rsidR="00DD239C" w:rsidRPr="00DD239C" w:rsidRDefault="00DD239C" w:rsidP="00DD239C">
            <w:pPr>
              <w:jc w:val="right"/>
              <w:rPr>
                <w:sz w:val="20"/>
                <w:szCs w:val="20"/>
              </w:rPr>
            </w:pPr>
            <w:r w:rsidRPr="00DD239C">
              <w:rPr>
                <w:sz w:val="20"/>
                <w:szCs w:val="20"/>
              </w:rPr>
              <w:t>3 288,07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3FE5E" w14:textId="77777777" w:rsidR="00DD239C" w:rsidRPr="00DD239C" w:rsidRDefault="00DD239C" w:rsidP="00DD239C">
            <w:pPr>
              <w:jc w:val="right"/>
              <w:rPr>
                <w:sz w:val="20"/>
                <w:szCs w:val="20"/>
              </w:rPr>
            </w:pPr>
            <w:r w:rsidRPr="00DD239C">
              <w:rPr>
                <w:sz w:val="20"/>
                <w:szCs w:val="20"/>
              </w:rPr>
              <w:t>3 419,59</w:t>
            </w:r>
          </w:p>
        </w:tc>
      </w:tr>
      <w:tr w:rsidR="00DD239C" w:rsidRPr="00DD239C" w14:paraId="653FCF3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F73F23C" w14:textId="77777777" w:rsidR="00DD239C" w:rsidRPr="00DD239C" w:rsidRDefault="00DD239C" w:rsidP="00DD239C">
            <w:pPr>
              <w:rPr>
                <w:sz w:val="20"/>
                <w:szCs w:val="20"/>
              </w:rPr>
            </w:pPr>
            <w:r w:rsidRPr="00DD239C">
              <w:rPr>
                <w:sz w:val="20"/>
                <w:szCs w:val="20"/>
              </w:rPr>
              <w:t xml:space="preserve">Расходы на выплаты персоналу </w:t>
            </w:r>
            <w:r w:rsidRPr="00DD239C">
              <w:rPr>
                <w:sz w:val="20"/>
                <w:szCs w:val="20"/>
              </w:rPr>
              <w:lastRenderedPageBreak/>
              <w:t>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E20D0C6" w14:textId="77777777" w:rsidR="00DD239C" w:rsidRPr="00DD239C" w:rsidRDefault="00DD239C" w:rsidP="00DD239C">
            <w:pPr>
              <w:jc w:val="center"/>
              <w:rPr>
                <w:sz w:val="20"/>
                <w:szCs w:val="20"/>
              </w:rPr>
            </w:pPr>
            <w:r w:rsidRPr="00DD239C">
              <w:rPr>
                <w:sz w:val="20"/>
                <w:szCs w:val="20"/>
              </w:rPr>
              <w:lastRenderedPageBreak/>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3BF601C3"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67AE7AC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BA8A4BE"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C4EA4E" w14:textId="77777777" w:rsidR="00DD239C" w:rsidRPr="00DD239C" w:rsidRDefault="00DD239C" w:rsidP="00DD239C">
            <w:pPr>
              <w:jc w:val="right"/>
              <w:rPr>
                <w:sz w:val="20"/>
                <w:szCs w:val="20"/>
              </w:rPr>
            </w:pPr>
            <w:r w:rsidRPr="00DD239C">
              <w:rPr>
                <w:sz w:val="20"/>
                <w:szCs w:val="20"/>
              </w:rPr>
              <w:t>3 161,61</w:t>
            </w:r>
          </w:p>
        </w:tc>
        <w:tc>
          <w:tcPr>
            <w:tcW w:w="0" w:type="auto"/>
            <w:tcBorders>
              <w:top w:val="nil"/>
              <w:left w:val="single" w:sz="4" w:space="0" w:color="auto"/>
              <w:bottom w:val="single" w:sz="4" w:space="0" w:color="auto"/>
              <w:right w:val="nil"/>
            </w:tcBorders>
            <w:shd w:val="clear" w:color="auto" w:fill="auto"/>
            <w:noWrap/>
            <w:vAlign w:val="center"/>
            <w:hideMark/>
          </w:tcPr>
          <w:p w14:paraId="405DB802" w14:textId="77777777" w:rsidR="00DD239C" w:rsidRPr="00DD239C" w:rsidRDefault="00DD239C" w:rsidP="00DD239C">
            <w:pPr>
              <w:jc w:val="right"/>
              <w:rPr>
                <w:sz w:val="20"/>
                <w:szCs w:val="20"/>
              </w:rPr>
            </w:pPr>
            <w:r w:rsidRPr="00DD239C">
              <w:rPr>
                <w:sz w:val="20"/>
                <w:szCs w:val="20"/>
              </w:rPr>
              <w:t>3 288,07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9005D" w14:textId="77777777" w:rsidR="00DD239C" w:rsidRPr="00DD239C" w:rsidRDefault="00DD239C" w:rsidP="00DD239C">
            <w:pPr>
              <w:jc w:val="right"/>
              <w:rPr>
                <w:sz w:val="20"/>
                <w:szCs w:val="20"/>
              </w:rPr>
            </w:pPr>
            <w:r w:rsidRPr="00DD239C">
              <w:rPr>
                <w:sz w:val="20"/>
                <w:szCs w:val="20"/>
              </w:rPr>
              <w:t>3 419,59</w:t>
            </w:r>
          </w:p>
        </w:tc>
      </w:tr>
      <w:tr w:rsidR="00DD239C" w:rsidRPr="00DD239C" w14:paraId="013FAF7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FE671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9C6014C"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4C2CAAE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8A662F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230B81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140475" w14:textId="77777777" w:rsidR="00DD239C" w:rsidRPr="00DD239C" w:rsidRDefault="00DD239C" w:rsidP="00DD239C">
            <w:pPr>
              <w:jc w:val="right"/>
              <w:rPr>
                <w:sz w:val="20"/>
                <w:szCs w:val="20"/>
              </w:rPr>
            </w:pPr>
            <w:r w:rsidRPr="00DD239C">
              <w:rPr>
                <w:sz w:val="20"/>
                <w:szCs w:val="20"/>
              </w:rPr>
              <w:t>1 478,39</w:t>
            </w:r>
          </w:p>
        </w:tc>
        <w:tc>
          <w:tcPr>
            <w:tcW w:w="0" w:type="auto"/>
            <w:tcBorders>
              <w:top w:val="nil"/>
              <w:left w:val="single" w:sz="4" w:space="0" w:color="auto"/>
              <w:bottom w:val="single" w:sz="4" w:space="0" w:color="auto"/>
              <w:right w:val="nil"/>
            </w:tcBorders>
            <w:shd w:val="clear" w:color="auto" w:fill="auto"/>
            <w:noWrap/>
            <w:vAlign w:val="center"/>
            <w:hideMark/>
          </w:tcPr>
          <w:p w14:paraId="44FBC0C3" w14:textId="77777777" w:rsidR="00DD239C" w:rsidRPr="00DD239C" w:rsidRDefault="00DD239C" w:rsidP="00DD239C">
            <w:pPr>
              <w:jc w:val="right"/>
              <w:rPr>
                <w:sz w:val="20"/>
                <w:szCs w:val="20"/>
              </w:rPr>
            </w:pPr>
            <w:r w:rsidRPr="00DD239C">
              <w:rPr>
                <w:sz w:val="20"/>
                <w:szCs w:val="20"/>
              </w:rPr>
              <w:t>3 291,93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1EE4E4" w14:textId="77777777" w:rsidR="00DD239C" w:rsidRPr="00DD239C" w:rsidRDefault="00DD239C" w:rsidP="00DD239C">
            <w:pPr>
              <w:jc w:val="right"/>
              <w:rPr>
                <w:sz w:val="20"/>
                <w:szCs w:val="20"/>
              </w:rPr>
            </w:pPr>
            <w:r w:rsidRPr="00DD239C">
              <w:rPr>
                <w:sz w:val="20"/>
                <w:szCs w:val="20"/>
              </w:rPr>
              <w:t>3 430,41</w:t>
            </w:r>
          </w:p>
        </w:tc>
      </w:tr>
      <w:tr w:rsidR="00DD239C" w:rsidRPr="00DD239C" w14:paraId="4DD8039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33AF0E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7396A47"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40AECAE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CAB6F8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7E1C2A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F5D7F1" w14:textId="77777777" w:rsidR="00DD239C" w:rsidRPr="00DD239C" w:rsidRDefault="00DD239C" w:rsidP="00DD239C">
            <w:pPr>
              <w:jc w:val="right"/>
              <w:rPr>
                <w:sz w:val="20"/>
                <w:szCs w:val="20"/>
              </w:rPr>
            </w:pPr>
            <w:r w:rsidRPr="00DD239C">
              <w:rPr>
                <w:sz w:val="20"/>
                <w:szCs w:val="20"/>
              </w:rPr>
              <w:t>1 478,39</w:t>
            </w:r>
          </w:p>
        </w:tc>
        <w:tc>
          <w:tcPr>
            <w:tcW w:w="0" w:type="auto"/>
            <w:tcBorders>
              <w:top w:val="nil"/>
              <w:left w:val="single" w:sz="4" w:space="0" w:color="auto"/>
              <w:bottom w:val="single" w:sz="4" w:space="0" w:color="auto"/>
              <w:right w:val="nil"/>
            </w:tcBorders>
            <w:shd w:val="clear" w:color="auto" w:fill="auto"/>
            <w:noWrap/>
            <w:vAlign w:val="center"/>
            <w:hideMark/>
          </w:tcPr>
          <w:p w14:paraId="6469E668" w14:textId="77777777" w:rsidR="00DD239C" w:rsidRPr="00DD239C" w:rsidRDefault="00DD239C" w:rsidP="00DD239C">
            <w:pPr>
              <w:jc w:val="right"/>
              <w:rPr>
                <w:sz w:val="20"/>
                <w:szCs w:val="20"/>
              </w:rPr>
            </w:pPr>
            <w:r w:rsidRPr="00DD239C">
              <w:rPr>
                <w:sz w:val="20"/>
                <w:szCs w:val="20"/>
              </w:rPr>
              <w:t>3 291,93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903EA" w14:textId="77777777" w:rsidR="00DD239C" w:rsidRPr="00DD239C" w:rsidRDefault="00DD239C" w:rsidP="00DD239C">
            <w:pPr>
              <w:jc w:val="right"/>
              <w:rPr>
                <w:sz w:val="20"/>
                <w:szCs w:val="20"/>
              </w:rPr>
            </w:pPr>
            <w:r w:rsidRPr="00DD239C">
              <w:rPr>
                <w:sz w:val="20"/>
                <w:szCs w:val="20"/>
              </w:rPr>
              <w:t>3 430,41</w:t>
            </w:r>
          </w:p>
        </w:tc>
      </w:tr>
      <w:tr w:rsidR="00DD239C" w:rsidRPr="00DD239C" w14:paraId="292F1F5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30DD087"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7405B8BC"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1A8D0181"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2E7F796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B61E99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4C33E2" w14:textId="77777777" w:rsidR="00DD239C" w:rsidRPr="00DD239C" w:rsidRDefault="00DD239C" w:rsidP="00DD239C">
            <w:pPr>
              <w:jc w:val="right"/>
              <w:rPr>
                <w:sz w:val="20"/>
                <w:szCs w:val="20"/>
              </w:rPr>
            </w:pPr>
            <w:r w:rsidRPr="00DD239C">
              <w:rPr>
                <w:sz w:val="20"/>
                <w:szCs w:val="20"/>
              </w:rPr>
              <w:t>1 800,00</w:t>
            </w:r>
          </w:p>
        </w:tc>
        <w:tc>
          <w:tcPr>
            <w:tcW w:w="0" w:type="auto"/>
            <w:tcBorders>
              <w:top w:val="nil"/>
              <w:left w:val="single" w:sz="4" w:space="0" w:color="auto"/>
              <w:bottom w:val="single" w:sz="4" w:space="0" w:color="auto"/>
              <w:right w:val="nil"/>
            </w:tcBorders>
            <w:shd w:val="clear" w:color="auto" w:fill="auto"/>
            <w:noWrap/>
            <w:vAlign w:val="center"/>
            <w:hideMark/>
          </w:tcPr>
          <w:p w14:paraId="546F24B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E0627D" w14:textId="77777777" w:rsidR="00DD239C" w:rsidRPr="00DD239C" w:rsidRDefault="00DD239C" w:rsidP="00DD239C">
            <w:pPr>
              <w:jc w:val="right"/>
              <w:rPr>
                <w:sz w:val="20"/>
                <w:szCs w:val="20"/>
              </w:rPr>
            </w:pPr>
            <w:r w:rsidRPr="00DD239C">
              <w:rPr>
                <w:sz w:val="20"/>
                <w:szCs w:val="20"/>
              </w:rPr>
              <w:t>0,00</w:t>
            </w:r>
          </w:p>
        </w:tc>
      </w:tr>
      <w:tr w:rsidR="00DD239C" w:rsidRPr="00DD239C" w14:paraId="53F1122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FD31758" w14:textId="77777777" w:rsidR="00DD239C" w:rsidRPr="00DD239C" w:rsidRDefault="00DD239C" w:rsidP="00DD239C">
            <w:pPr>
              <w:rPr>
                <w:sz w:val="20"/>
                <w:szCs w:val="20"/>
              </w:rPr>
            </w:pPr>
            <w:r w:rsidRPr="00DD239C">
              <w:rPr>
                <w:sz w:val="20"/>
                <w:szCs w:val="20"/>
              </w:rPr>
              <w:t>Субвенции</w:t>
            </w:r>
          </w:p>
        </w:tc>
        <w:tc>
          <w:tcPr>
            <w:tcW w:w="0" w:type="auto"/>
            <w:tcBorders>
              <w:top w:val="nil"/>
              <w:left w:val="single" w:sz="4" w:space="0" w:color="auto"/>
              <w:bottom w:val="single" w:sz="4" w:space="0" w:color="auto"/>
              <w:right w:val="nil"/>
            </w:tcBorders>
            <w:shd w:val="clear" w:color="auto" w:fill="auto"/>
            <w:noWrap/>
            <w:vAlign w:val="center"/>
            <w:hideMark/>
          </w:tcPr>
          <w:p w14:paraId="3033354E"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single" w:sz="4" w:space="0" w:color="auto"/>
              <w:right w:val="nil"/>
            </w:tcBorders>
            <w:shd w:val="clear" w:color="auto" w:fill="auto"/>
            <w:noWrap/>
            <w:vAlign w:val="center"/>
            <w:hideMark/>
          </w:tcPr>
          <w:p w14:paraId="3790BCDD" w14:textId="77777777" w:rsidR="00DD239C" w:rsidRPr="00DD239C" w:rsidRDefault="00DD239C" w:rsidP="00DD239C">
            <w:pPr>
              <w:jc w:val="center"/>
              <w:rPr>
                <w:sz w:val="20"/>
                <w:szCs w:val="20"/>
              </w:rPr>
            </w:pPr>
            <w:r w:rsidRPr="00DD239C">
              <w:rPr>
                <w:sz w:val="20"/>
                <w:szCs w:val="20"/>
              </w:rPr>
              <w:t>530</w:t>
            </w:r>
          </w:p>
        </w:tc>
        <w:tc>
          <w:tcPr>
            <w:tcW w:w="0" w:type="auto"/>
            <w:tcBorders>
              <w:top w:val="nil"/>
              <w:left w:val="single" w:sz="4" w:space="0" w:color="auto"/>
              <w:bottom w:val="single" w:sz="4" w:space="0" w:color="auto"/>
              <w:right w:val="nil"/>
            </w:tcBorders>
            <w:shd w:val="clear" w:color="auto" w:fill="auto"/>
            <w:noWrap/>
            <w:vAlign w:val="center"/>
            <w:hideMark/>
          </w:tcPr>
          <w:p w14:paraId="46AA47B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D8E4B18"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E384C1" w14:textId="77777777" w:rsidR="00DD239C" w:rsidRPr="00DD239C" w:rsidRDefault="00DD239C" w:rsidP="00DD239C">
            <w:pPr>
              <w:jc w:val="right"/>
              <w:rPr>
                <w:sz w:val="20"/>
                <w:szCs w:val="20"/>
              </w:rPr>
            </w:pPr>
            <w:r w:rsidRPr="00DD239C">
              <w:rPr>
                <w:sz w:val="20"/>
                <w:szCs w:val="20"/>
              </w:rPr>
              <w:t>1 800,00</w:t>
            </w:r>
          </w:p>
        </w:tc>
        <w:tc>
          <w:tcPr>
            <w:tcW w:w="0" w:type="auto"/>
            <w:tcBorders>
              <w:top w:val="nil"/>
              <w:left w:val="single" w:sz="4" w:space="0" w:color="auto"/>
              <w:bottom w:val="single" w:sz="4" w:space="0" w:color="auto"/>
              <w:right w:val="nil"/>
            </w:tcBorders>
            <w:shd w:val="clear" w:color="auto" w:fill="auto"/>
            <w:noWrap/>
            <w:vAlign w:val="center"/>
            <w:hideMark/>
          </w:tcPr>
          <w:p w14:paraId="016899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E72E89" w14:textId="77777777" w:rsidR="00DD239C" w:rsidRPr="00DD239C" w:rsidRDefault="00DD239C" w:rsidP="00DD239C">
            <w:pPr>
              <w:jc w:val="right"/>
              <w:rPr>
                <w:sz w:val="20"/>
                <w:szCs w:val="20"/>
              </w:rPr>
            </w:pPr>
            <w:r w:rsidRPr="00DD239C">
              <w:rPr>
                <w:sz w:val="20"/>
                <w:szCs w:val="20"/>
              </w:rPr>
              <w:t>0,00</w:t>
            </w:r>
          </w:p>
        </w:tc>
      </w:tr>
      <w:tr w:rsidR="00DD239C" w:rsidRPr="00DD239C" w14:paraId="5584108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251C249" w14:textId="77777777" w:rsidR="00DD239C" w:rsidRPr="00DD239C" w:rsidRDefault="00DD239C" w:rsidP="00DD239C">
            <w:pPr>
              <w:rPr>
                <w:bCs/>
                <w:sz w:val="20"/>
                <w:szCs w:val="20"/>
              </w:rPr>
            </w:pPr>
            <w:r w:rsidRPr="00DD239C">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0" w:type="auto"/>
            <w:tcBorders>
              <w:top w:val="nil"/>
              <w:left w:val="single" w:sz="4" w:space="0" w:color="auto"/>
              <w:bottom w:val="single" w:sz="4" w:space="0" w:color="auto"/>
              <w:right w:val="nil"/>
            </w:tcBorders>
            <w:shd w:val="clear" w:color="auto" w:fill="auto"/>
            <w:noWrap/>
            <w:vAlign w:val="center"/>
            <w:hideMark/>
          </w:tcPr>
          <w:p w14:paraId="75974C86" w14:textId="77777777" w:rsidR="00DD239C" w:rsidRPr="00DD239C" w:rsidRDefault="00DD239C" w:rsidP="00DD239C">
            <w:pPr>
              <w:jc w:val="center"/>
              <w:rPr>
                <w:bCs/>
                <w:sz w:val="20"/>
                <w:szCs w:val="20"/>
              </w:rPr>
            </w:pPr>
            <w:r w:rsidRPr="00DD239C">
              <w:rPr>
                <w:bCs/>
                <w:sz w:val="20"/>
                <w:szCs w:val="20"/>
              </w:rPr>
              <w:t>99.0.00.70210</w:t>
            </w:r>
          </w:p>
        </w:tc>
        <w:tc>
          <w:tcPr>
            <w:tcW w:w="0" w:type="auto"/>
            <w:tcBorders>
              <w:top w:val="nil"/>
              <w:left w:val="single" w:sz="4" w:space="0" w:color="auto"/>
              <w:bottom w:val="single" w:sz="4" w:space="0" w:color="auto"/>
              <w:right w:val="nil"/>
            </w:tcBorders>
            <w:shd w:val="clear" w:color="auto" w:fill="auto"/>
            <w:noWrap/>
            <w:vAlign w:val="center"/>
            <w:hideMark/>
          </w:tcPr>
          <w:p w14:paraId="485FA0F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B03B4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DE77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963EEC" w14:textId="77777777" w:rsidR="00DD239C" w:rsidRPr="00DD239C" w:rsidRDefault="00DD239C" w:rsidP="00DD239C">
            <w:pPr>
              <w:jc w:val="right"/>
              <w:rPr>
                <w:bCs/>
                <w:sz w:val="20"/>
                <w:szCs w:val="20"/>
              </w:rPr>
            </w:pPr>
            <w:r w:rsidRPr="00DD239C">
              <w:rPr>
                <w:bCs/>
                <w:sz w:val="20"/>
                <w:szCs w:val="20"/>
              </w:rPr>
              <w:t>1 004 020,00</w:t>
            </w:r>
          </w:p>
        </w:tc>
        <w:tc>
          <w:tcPr>
            <w:tcW w:w="0" w:type="auto"/>
            <w:tcBorders>
              <w:top w:val="nil"/>
              <w:left w:val="single" w:sz="4" w:space="0" w:color="auto"/>
              <w:bottom w:val="single" w:sz="4" w:space="0" w:color="auto"/>
              <w:right w:val="nil"/>
            </w:tcBorders>
            <w:shd w:val="clear" w:color="auto" w:fill="auto"/>
            <w:noWrap/>
            <w:vAlign w:val="center"/>
            <w:hideMark/>
          </w:tcPr>
          <w:p w14:paraId="79F89B2E" w14:textId="77777777" w:rsidR="00DD239C" w:rsidRPr="00DD239C" w:rsidRDefault="00DD239C" w:rsidP="00DD239C">
            <w:pPr>
              <w:jc w:val="right"/>
              <w:rPr>
                <w:bCs/>
                <w:sz w:val="20"/>
                <w:szCs w:val="20"/>
              </w:rPr>
            </w:pPr>
            <w:r w:rsidRPr="00DD239C">
              <w:rPr>
                <w:bCs/>
                <w:sz w:val="20"/>
                <w:szCs w:val="20"/>
              </w:rPr>
              <w:t>1 041 760,00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661D6F" w14:textId="77777777" w:rsidR="00DD239C" w:rsidRPr="00DD239C" w:rsidRDefault="00DD239C" w:rsidP="00DD239C">
            <w:pPr>
              <w:jc w:val="right"/>
              <w:rPr>
                <w:bCs/>
                <w:sz w:val="20"/>
                <w:szCs w:val="20"/>
              </w:rPr>
            </w:pPr>
            <w:r w:rsidRPr="00DD239C">
              <w:rPr>
                <w:bCs/>
                <w:sz w:val="20"/>
                <w:szCs w:val="20"/>
              </w:rPr>
              <w:t>1 082 460,00</w:t>
            </w:r>
          </w:p>
        </w:tc>
      </w:tr>
      <w:tr w:rsidR="00DD239C" w:rsidRPr="00DD239C" w14:paraId="0F7532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7BDA4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8717C3C"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nil"/>
            </w:tcBorders>
            <w:shd w:val="clear" w:color="auto" w:fill="auto"/>
            <w:noWrap/>
            <w:vAlign w:val="center"/>
            <w:hideMark/>
          </w:tcPr>
          <w:p w14:paraId="54B7C43D"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28F04C1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5A34EA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0DC0D4" w14:textId="77777777" w:rsidR="00DD239C" w:rsidRPr="00DD239C" w:rsidRDefault="00DD239C" w:rsidP="00DD239C">
            <w:pPr>
              <w:jc w:val="right"/>
              <w:rPr>
                <w:sz w:val="20"/>
                <w:szCs w:val="20"/>
              </w:rPr>
            </w:pPr>
            <w:r w:rsidRPr="00DD239C">
              <w:rPr>
                <w:sz w:val="20"/>
                <w:szCs w:val="20"/>
              </w:rPr>
              <w:t>764 971,91</w:t>
            </w:r>
          </w:p>
        </w:tc>
        <w:tc>
          <w:tcPr>
            <w:tcW w:w="0" w:type="auto"/>
            <w:tcBorders>
              <w:top w:val="nil"/>
              <w:left w:val="single" w:sz="4" w:space="0" w:color="auto"/>
              <w:bottom w:val="single" w:sz="4" w:space="0" w:color="auto"/>
              <w:right w:val="nil"/>
            </w:tcBorders>
            <w:shd w:val="clear" w:color="auto" w:fill="auto"/>
            <w:noWrap/>
            <w:vAlign w:val="center"/>
            <w:hideMark/>
          </w:tcPr>
          <w:p w14:paraId="7BAB3C29" w14:textId="77777777" w:rsidR="00DD239C" w:rsidRPr="00DD239C" w:rsidRDefault="00DD239C" w:rsidP="00DD239C">
            <w:pPr>
              <w:jc w:val="right"/>
              <w:rPr>
                <w:sz w:val="20"/>
                <w:szCs w:val="20"/>
              </w:rPr>
            </w:pPr>
            <w:r w:rsidRPr="00DD239C">
              <w:rPr>
                <w:sz w:val="20"/>
                <w:szCs w:val="20"/>
              </w:rPr>
              <w:t>794 805,81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2FE51B" w14:textId="77777777" w:rsidR="00DD239C" w:rsidRPr="00DD239C" w:rsidRDefault="00DD239C" w:rsidP="00DD239C">
            <w:pPr>
              <w:jc w:val="right"/>
              <w:rPr>
                <w:sz w:val="20"/>
                <w:szCs w:val="20"/>
              </w:rPr>
            </w:pPr>
            <w:r w:rsidRPr="00DD239C">
              <w:rPr>
                <w:sz w:val="20"/>
                <w:szCs w:val="20"/>
              </w:rPr>
              <w:t>826 598,05</w:t>
            </w:r>
          </w:p>
        </w:tc>
      </w:tr>
      <w:tr w:rsidR="00DD239C" w:rsidRPr="00DD239C" w14:paraId="3BB0AE0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1FFFF2"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CAAA268"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nil"/>
            </w:tcBorders>
            <w:shd w:val="clear" w:color="auto" w:fill="auto"/>
            <w:noWrap/>
            <w:vAlign w:val="center"/>
            <w:hideMark/>
          </w:tcPr>
          <w:p w14:paraId="49255229"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37CDDBB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6F71E53F"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749AD1" w14:textId="77777777" w:rsidR="00DD239C" w:rsidRPr="00DD239C" w:rsidRDefault="00DD239C" w:rsidP="00DD239C">
            <w:pPr>
              <w:jc w:val="right"/>
              <w:rPr>
                <w:sz w:val="20"/>
                <w:szCs w:val="20"/>
              </w:rPr>
            </w:pPr>
            <w:r w:rsidRPr="00DD239C">
              <w:rPr>
                <w:sz w:val="20"/>
                <w:szCs w:val="20"/>
              </w:rPr>
              <w:t>764 971,91</w:t>
            </w:r>
          </w:p>
        </w:tc>
        <w:tc>
          <w:tcPr>
            <w:tcW w:w="0" w:type="auto"/>
            <w:tcBorders>
              <w:top w:val="nil"/>
              <w:left w:val="single" w:sz="4" w:space="0" w:color="auto"/>
              <w:bottom w:val="single" w:sz="4" w:space="0" w:color="auto"/>
              <w:right w:val="nil"/>
            </w:tcBorders>
            <w:shd w:val="clear" w:color="auto" w:fill="auto"/>
            <w:noWrap/>
            <w:vAlign w:val="center"/>
            <w:hideMark/>
          </w:tcPr>
          <w:p w14:paraId="37644AB9" w14:textId="77777777" w:rsidR="00DD239C" w:rsidRPr="00DD239C" w:rsidRDefault="00DD239C" w:rsidP="00DD239C">
            <w:pPr>
              <w:jc w:val="right"/>
              <w:rPr>
                <w:sz w:val="20"/>
                <w:szCs w:val="20"/>
              </w:rPr>
            </w:pPr>
            <w:r w:rsidRPr="00DD239C">
              <w:rPr>
                <w:sz w:val="20"/>
                <w:szCs w:val="20"/>
              </w:rPr>
              <w:t>794 805,81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936C5B" w14:textId="77777777" w:rsidR="00DD239C" w:rsidRPr="00DD239C" w:rsidRDefault="00DD239C" w:rsidP="00DD239C">
            <w:pPr>
              <w:jc w:val="right"/>
              <w:rPr>
                <w:sz w:val="20"/>
                <w:szCs w:val="20"/>
              </w:rPr>
            </w:pPr>
            <w:r w:rsidRPr="00DD239C">
              <w:rPr>
                <w:sz w:val="20"/>
                <w:szCs w:val="20"/>
              </w:rPr>
              <w:t>826 598,05</w:t>
            </w:r>
          </w:p>
        </w:tc>
      </w:tr>
      <w:tr w:rsidR="00DD239C" w:rsidRPr="00DD239C" w14:paraId="46145C0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41153F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7CF8D51"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nil"/>
            </w:tcBorders>
            <w:shd w:val="clear" w:color="auto" w:fill="auto"/>
            <w:noWrap/>
            <w:vAlign w:val="center"/>
            <w:hideMark/>
          </w:tcPr>
          <w:p w14:paraId="606D1AB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4A5CFF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828247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D2050" w14:textId="77777777" w:rsidR="00DD239C" w:rsidRPr="00DD239C" w:rsidRDefault="00DD239C" w:rsidP="00DD239C">
            <w:pPr>
              <w:jc w:val="right"/>
              <w:rPr>
                <w:sz w:val="20"/>
                <w:szCs w:val="20"/>
              </w:rPr>
            </w:pPr>
            <w:r w:rsidRPr="00DD239C">
              <w:rPr>
                <w:sz w:val="20"/>
                <w:szCs w:val="20"/>
              </w:rPr>
              <w:t>239 048,09</w:t>
            </w:r>
          </w:p>
        </w:tc>
        <w:tc>
          <w:tcPr>
            <w:tcW w:w="0" w:type="auto"/>
            <w:tcBorders>
              <w:top w:val="nil"/>
              <w:left w:val="single" w:sz="4" w:space="0" w:color="auto"/>
              <w:bottom w:val="single" w:sz="4" w:space="0" w:color="auto"/>
              <w:right w:val="nil"/>
            </w:tcBorders>
            <w:shd w:val="clear" w:color="auto" w:fill="auto"/>
            <w:noWrap/>
            <w:vAlign w:val="center"/>
            <w:hideMark/>
          </w:tcPr>
          <w:p w14:paraId="0D9D606D" w14:textId="77777777" w:rsidR="00DD239C" w:rsidRPr="00DD239C" w:rsidRDefault="00DD239C" w:rsidP="00DD239C">
            <w:pPr>
              <w:jc w:val="right"/>
              <w:rPr>
                <w:sz w:val="20"/>
                <w:szCs w:val="20"/>
              </w:rPr>
            </w:pPr>
            <w:r w:rsidRPr="00DD239C">
              <w:rPr>
                <w:sz w:val="20"/>
                <w:szCs w:val="20"/>
              </w:rPr>
              <w:t>246 954,19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88F463" w14:textId="77777777" w:rsidR="00DD239C" w:rsidRPr="00DD239C" w:rsidRDefault="00DD239C" w:rsidP="00DD239C">
            <w:pPr>
              <w:jc w:val="right"/>
              <w:rPr>
                <w:sz w:val="20"/>
                <w:szCs w:val="20"/>
              </w:rPr>
            </w:pPr>
            <w:r w:rsidRPr="00DD239C">
              <w:rPr>
                <w:sz w:val="20"/>
                <w:szCs w:val="20"/>
              </w:rPr>
              <w:t>255 861,95</w:t>
            </w:r>
          </w:p>
        </w:tc>
      </w:tr>
      <w:tr w:rsidR="00DD239C" w:rsidRPr="00DD239C" w14:paraId="32996C8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1C094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C9CEF97"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single" w:sz="4" w:space="0" w:color="auto"/>
              <w:right w:val="nil"/>
            </w:tcBorders>
            <w:shd w:val="clear" w:color="auto" w:fill="auto"/>
            <w:noWrap/>
            <w:vAlign w:val="center"/>
            <w:hideMark/>
          </w:tcPr>
          <w:p w14:paraId="3BA044E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0E81267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0BAD926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D7285B" w14:textId="77777777" w:rsidR="00DD239C" w:rsidRPr="00DD239C" w:rsidRDefault="00DD239C" w:rsidP="00DD239C">
            <w:pPr>
              <w:jc w:val="right"/>
              <w:rPr>
                <w:sz w:val="20"/>
                <w:szCs w:val="20"/>
              </w:rPr>
            </w:pPr>
            <w:r w:rsidRPr="00DD239C">
              <w:rPr>
                <w:sz w:val="20"/>
                <w:szCs w:val="20"/>
              </w:rPr>
              <w:t>239 048,09</w:t>
            </w:r>
          </w:p>
        </w:tc>
        <w:tc>
          <w:tcPr>
            <w:tcW w:w="0" w:type="auto"/>
            <w:tcBorders>
              <w:top w:val="nil"/>
              <w:left w:val="single" w:sz="4" w:space="0" w:color="auto"/>
              <w:bottom w:val="single" w:sz="4" w:space="0" w:color="auto"/>
              <w:right w:val="nil"/>
            </w:tcBorders>
            <w:shd w:val="clear" w:color="auto" w:fill="auto"/>
            <w:noWrap/>
            <w:vAlign w:val="center"/>
            <w:hideMark/>
          </w:tcPr>
          <w:p w14:paraId="0533ECD9" w14:textId="77777777" w:rsidR="00DD239C" w:rsidRPr="00DD239C" w:rsidRDefault="00DD239C" w:rsidP="00DD239C">
            <w:pPr>
              <w:jc w:val="right"/>
              <w:rPr>
                <w:sz w:val="20"/>
                <w:szCs w:val="20"/>
              </w:rPr>
            </w:pPr>
            <w:r w:rsidRPr="00DD239C">
              <w:rPr>
                <w:sz w:val="20"/>
                <w:szCs w:val="20"/>
              </w:rPr>
              <w:t>246 954,19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1206BE" w14:textId="77777777" w:rsidR="00DD239C" w:rsidRPr="00DD239C" w:rsidRDefault="00DD239C" w:rsidP="00DD239C">
            <w:pPr>
              <w:jc w:val="right"/>
              <w:rPr>
                <w:sz w:val="20"/>
                <w:szCs w:val="20"/>
              </w:rPr>
            </w:pPr>
            <w:r w:rsidRPr="00DD239C">
              <w:rPr>
                <w:sz w:val="20"/>
                <w:szCs w:val="20"/>
              </w:rPr>
              <w:t>255 861,95</w:t>
            </w:r>
          </w:p>
        </w:tc>
      </w:tr>
      <w:tr w:rsidR="00DD239C" w:rsidRPr="00DD239C" w14:paraId="67B9BDD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2E67301" w14:textId="77777777" w:rsidR="00DD239C" w:rsidRPr="00DD239C" w:rsidRDefault="00DD239C" w:rsidP="00DD239C">
            <w:pPr>
              <w:rPr>
                <w:bCs/>
                <w:sz w:val="20"/>
                <w:szCs w:val="20"/>
              </w:rPr>
            </w:pPr>
            <w:r w:rsidRPr="00DD239C">
              <w:rPr>
                <w:bCs/>
                <w:sz w:val="20"/>
                <w:szCs w:val="20"/>
              </w:rPr>
              <w:t xml:space="preserve">Осуществление </w:t>
            </w:r>
            <w:r w:rsidRPr="00DD239C">
              <w:rPr>
                <w:bCs/>
                <w:sz w:val="20"/>
                <w:szCs w:val="20"/>
              </w:rPr>
              <w:lastRenderedPageBreak/>
              <w:t xml:space="preserve">отдельных государственных полномочий Новосибирской области по расчету и предоставлению дотаций бюджетам поселений </w:t>
            </w:r>
          </w:p>
        </w:tc>
        <w:tc>
          <w:tcPr>
            <w:tcW w:w="0" w:type="auto"/>
            <w:tcBorders>
              <w:top w:val="nil"/>
              <w:left w:val="single" w:sz="4" w:space="0" w:color="auto"/>
              <w:bottom w:val="single" w:sz="4" w:space="0" w:color="auto"/>
              <w:right w:val="nil"/>
            </w:tcBorders>
            <w:shd w:val="clear" w:color="auto" w:fill="auto"/>
            <w:noWrap/>
            <w:vAlign w:val="center"/>
            <w:hideMark/>
          </w:tcPr>
          <w:p w14:paraId="1DD6CB07" w14:textId="77777777" w:rsidR="00DD239C" w:rsidRPr="00DD239C" w:rsidRDefault="00DD239C" w:rsidP="00DD239C">
            <w:pPr>
              <w:jc w:val="center"/>
              <w:rPr>
                <w:bCs/>
                <w:sz w:val="20"/>
                <w:szCs w:val="20"/>
              </w:rPr>
            </w:pPr>
            <w:r w:rsidRPr="00DD239C">
              <w:rPr>
                <w:bCs/>
                <w:sz w:val="20"/>
                <w:szCs w:val="20"/>
              </w:rPr>
              <w:lastRenderedPageBreak/>
              <w:t>99.0.00.70220</w:t>
            </w:r>
          </w:p>
        </w:tc>
        <w:tc>
          <w:tcPr>
            <w:tcW w:w="0" w:type="auto"/>
            <w:tcBorders>
              <w:top w:val="nil"/>
              <w:left w:val="single" w:sz="4" w:space="0" w:color="auto"/>
              <w:bottom w:val="single" w:sz="4" w:space="0" w:color="auto"/>
              <w:right w:val="nil"/>
            </w:tcBorders>
            <w:shd w:val="clear" w:color="auto" w:fill="auto"/>
            <w:noWrap/>
            <w:vAlign w:val="center"/>
            <w:hideMark/>
          </w:tcPr>
          <w:p w14:paraId="543780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05B71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0FB9F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5DC40C" w14:textId="77777777" w:rsidR="00DD239C" w:rsidRPr="00DD239C" w:rsidRDefault="00DD239C" w:rsidP="00DD239C">
            <w:pPr>
              <w:jc w:val="right"/>
              <w:rPr>
                <w:bCs/>
                <w:sz w:val="20"/>
                <w:szCs w:val="20"/>
              </w:rPr>
            </w:pPr>
            <w:r w:rsidRPr="00DD239C">
              <w:rPr>
                <w:bCs/>
                <w:sz w:val="20"/>
                <w:szCs w:val="20"/>
              </w:rPr>
              <w:t>74 764 300,00</w:t>
            </w:r>
          </w:p>
        </w:tc>
        <w:tc>
          <w:tcPr>
            <w:tcW w:w="0" w:type="auto"/>
            <w:tcBorders>
              <w:top w:val="nil"/>
              <w:left w:val="single" w:sz="4" w:space="0" w:color="auto"/>
              <w:bottom w:val="single" w:sz="4" w:space="0" w:color="auto"/>
              <w:right w:val="nil"/>
            </w:tcBorders>
            <w:shd w:val="clear" w:color="auto" w:fill="auto"/>
            <w:noWrap/>
            <w:vAlign w:val="center"/>
            <w:hideMark/>
          </w:tcPr>
          <w:p w14:paraId="3D36C452"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164DF6"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1BDE9D8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B4DB7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4542F75" w14:textId="77777777" w:rsidR="00DD239C" w:rsidRPr="00DD239C" w:rsidRDefault="00DD239C" w:rsidP="00DD239C">
            <w:pPr>
              <w:jc w:val="center"/>
              <w:rPr>
                <w:sz w:val="20"/>
                <w:szCs w:val="20"/>
              </w:rPr>
            </w:pPr>
            <w:r w:rsidRPr="00DD239C">
              <w:rPr>
                <w:sz w:val="20"/>
                <w:szCs w:val="20"/>
              </w:rPr>
              <w:t>99.0.00.70220</w:t>
            </w:r>
          </w:p>
        </w:tc>
        <w:tc>
          <w:tcPr>
            <w:tcW w:w="0" w:type="auto"/>
            <w:tcBorders>
              <w:top w:val="nil"/>
              <w:left w:val="single" w:sz="4" w:space="0" w:color="auto"/>
              <w:bottom w:val="single" w:sz="4" w:space="0" w:color="auto"/>
              <w:right w:val="nil"/>
            </w:tcBorders>
            <w:shd w:val="clear" w:color="auto" w:fill="auto"/>
            <w:noWrap/>
            <w:vAlign w:val="center"/>
            <w:hideMark/>
          </w:tcPr>
          <w:p w14:paraId="6CAD836D"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5797EA5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A056A8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5EC2E" w14:textId="77777777" w:rsidR="00DD239C" w:rsidRPr="00DD239C" w:rsidRDefault="00DD239C" w:rsidP="00DD239C">
            <w:pPr>
              <w:jc w:val="right"/>
              <w:rPr>
                <w:sz w:val="20"/>
                <w:szCs w:val="20"/>
              </w:rPr>
            </w:pPr>
            <w:r w:rsidRPr="00DD239C">
              <w:rPr>
                <w:sz w:val="20"/>
                <w:szCs w:val="20"/>
              </w:rPr>
              <w:t>74 764 300,00</w:t>
            </w:r>
          </w:p>
        </w:tc>
        <w:tc>
          <w:tcPr>
            <w:tcW w:w="0" w:type="auto"/>
            <w:tcBorders>
              <w:top w:val="nil"/>
              <w:left w:val="single" w:sz="4" w:space="0" w:color="auto"/>
              <w:bottom w:val="single" w:sz="4" w:space="0" w:color="auto"/>
              <w:right w:val="nil"/>
            </w:tcBorders>
            <w:shd w:val="clear" w:color="auto" w:fill="auto"/>
            <w:noWrap/>
            <w:vAlign w:val="center"/>
            <w:hideMark/>
          </w:tcPr>
          <w:p w14:paraId="75D280D7" w14:textId="77777777" w:rsidR="00DD239C" w:rsidRPr="00DD239C" w:rsidRDefault="00DD239C" w:rsidP="00DD239C">
            <w:pPr>
              <w:jc w:val="right"/>
              <w:rPr>
                <w:sz w:val="20"/>
                <w:szCs w:val="20"/>
              </w:rPr>
            </w:pPr>
            <w:r w:rsidRPr="00DD239C">
              <w:rPr>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A5BA08" w14:textId="77777777" w:rsidR="00DD239C" w:rsidRPr="00DD239C" w:rsidRDefault="00DD239C" w:rsidP="00DD239C">
            <w:pPr>
              <w:jc w:val="right"/>
              <w:rPr>
                <w:sz w:val="20"/>
                <w:szCs w:val="20"/>
              </w:rPr>
            </w:pPr>
            <w:r w:rsidRPr="00DD239C">
              <w:rPr>
                <w:sz w:val="20"/>
                <w:szCs w:val="20"/>
              </w:rPr>
              <w:t>51 417 300,00</w:t>
            </w:r>
          </w:p>
        </w:tc>
      </w:tr>
      <w:tr w:rsidR="00DD239C" w:rsidRPr="00DD239C" w14:paraId="22CB785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64ED921" w14:textId="77777777" w:rsidR="00DD239C" w:rsidRPr="00DD239C" w:rsidRDefault="00DD239C" w:rsidP="00DD239C">
            <w:pPr>
              <w:rPr>
                <w:sz w:val="20"/>
                <w:szCs w:val="20"/>
              </w:rPr>
            </w:pPr>
            <w:r w:rsidRPr="00DD239C">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59EC9596" w14:textId="77777777" w:rsidR="00DD239C" w:rsidRPr="00DD239C" w:rsidRDefault="00DD239C" w:rsidP="00DD239C">
            <w:pPr>
              <w:jc w:val="center"/>
              <w:rPr>
                <w:sz w:val="20"/>
                <w:szCs w:val="20"/>
              </w:rPr>
            </w:pPr>
            <w:r w:rsidRPr="00DD239C">
              <w:rPr>
                <w:sz w:val="20"/>
                <w:szCs w:val="20"/>
              </w:rPr>
              <w:t>99.0.00.70220</w:t>
            </w:r>
          </w:p>
        </w:tc>
        <w:tc>
          <w:tcPr>
            <w:tcW w:w="0" w:type="auto"/>
            <w:tcBorders>
              <w:top w:val="nil"/>
              <w:left w:val="single" w:sz="4" w:space="0" w:color="auto"/>
              <w:bottom w:val="single" w:sz="4" w:space="0" w:color="auto"/>
              <w:right w:val="nil"/>
            </w:tcBorders>
            <w:shd w:val="clear" w:color="auto" w:fill="auto"/>
            <w:noWrap/>
            <w:vAlign w:val="center"/>
            <w:hideMark/>
          </w:tcPr>
          <w:p w14:paraId="64338A16" w14:textId="77777777" w:rsidR="00DD239C" w:rsidRPr="00DD239C" w:rsidRDefault="00DD239C" w:rsidP="00DD239C">
            <w:pPr>
              <w:jc w:val="center"/>
              <w:rPr>
                <w:sz w:val="20"/>
                <w:szCs w:val="20"/>
              </w:rPr>
            </w:pPr>
            <w:r w:rsidRPr="00DD239C">
              <w:rPr>
                <w:sz w:val="20"/>
                <w:szCs w:val="20"/>
              </w:rPr>
              <w:t>510</w:t>
            </w:r>
          </w:p>
        </w:tc>
        <w:tc>
          <w:tcPr>
            <w:tcW w:w="0" w:type="auto"/>
            <w:tcBorders>
              <w:top w:val="nil"/>
              <w:left w:val="single" w:sz="4" w:space="0" w:color="auto"/>
              <w:bottom w:val="single" w:sz="4" w:space="0" w:color="auto"/>
              <w:right w:val="nil"/>
            </w:tcBorders>
            <w:shd w:val="clear" w:color="auto" w:fill="auto"/>
            <w:noWrap/>
            <w:vAlign w:val="center"/>
            <w:hideMark/>
          </w:tcPr>
          <w:p w14:paraId="28454BBB"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0577015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7AB66D" w14:textId="77777777" w:rsidR="00DD239C" w:rsidRPr="00DD239C" w:rsidRDefault="00DD239C" w:rsidP="00DD239C">
            <w:pPr>
              <w:jc w:val="right"/>
              <w:rPr>
                <w:sz w:val="20"/>
                <w:szCs w:val="20"/>
              </w:rPr>
            </w:pPr>
            <w:r w:rsidRPr="00DD239C">
              <w:rPr>
                <w:sz w:val="20"/>
                <w:szCs w:val="20"/>
              </w:rPr>
              <w:t>74 764 300,00</w:t>
            </w:r>
          </w:p>
        </w:tc>
        <w:tc>
          <w:tcPr>
            <w:tcW w:w="0" w:type="auto"/>
            <w:tcBorders>
              <w:top w:val="nil"/>
              <w:left w:val="single" w:sz="4" w:space="0" w:color="auto"/>
              <w:bottom w:val="single" w:sz="4" w:space="0" w:color="auto"/>
              <w:right w:val="nil"/>
            </w:tcBorders>
            <w:shd w:val="clear" w:color="auto" w:fill="auto"/>
            <w:noWrap/>
            <w:vAlign w:val="center"/>
            <w:hideMark/>
          </w:tcPr>
          <w:p w14:paraId="1BB5554F" w14:textId="77777777" w:rsidR="00DD239C" w:rsidRPr="00DD239C" w:rsidRDefault="00DD239C" w:rsidP="00DD239C">
            <w:pPr>
              <w:jc w:val="right"/>
              <w:rPr>
                <w:sz w:val="20"/>
                <w:szCs w:val="20"/>
              </w:rPr>
            </w:pPr>
            <w:r w:rsidRPr="00DD239C">
              <w:rPr>
                <w:sz w:val="20"/>
                <w:szCs w:val="20"/>
              </w:rPr>
              <w:t>72 707 900,00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9665C8" w14:textId="77777777" w:rsidR="00DD239C" w:rsidRPr="00DD239C" w:rsidRDefault="00DD239C" w:rsidP="00DD239C">
            <w:pPr>
              <w:jc w:val="right"/>
              <w:rPr>
                <w:sz w:val="20"/>
                <w:szCs w:val="20"/>
              </w:rPr>
            </w:pPr>
            <w:r w:rsidRPr="00DD239C">
              <w:rPr>
                <w:sz w:val="20"/>
                <w:szCs w:val="20"/>
              </w:rPr>
              <w:t>51 417 300,00</w:t>
            </w:r>
          </w:p>
        </w:tc>
      </w:tr>
      <w:tr w:rsidR="00DD239C" w:rsidRPr="00DD239C" w14:paraId="3C999D9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D42413"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4F78ECE1" w14:textId="77777777" w:rsidR="00DD239C" w:rsidRPr="00DD239C" w:rsidRDefault="00DD239C" w:rsidP="00DD239C">
            <w:pPr>
              <w:jc w:val="center"/>
              <w:rPr>
                <w:bCs/>
                <w:sz w:val="20"/>
                <w:szCs w:val="20"/>
              </w:rPr>
            </w:pPr>
            <w:r w:rsidRPr="00DD239C">
              <w:rPr>
                <w:bCs/>
                <w:sz w:val="20"/>
                <w:szCs w:val="20"/>
              </w:rPr>
              <w:t>99.0.00.70230</w:t>
            </w:r>
          </w:p>
        </w:tc>
        <w:tc>
          <w:tcPr>
            <w:tcW w:w="0" w:type="auto"/>
            <w:tcBorders>
              <w:top w:val="nil"/>
              <w:left w:val="single" w:sz="4" w:space="0" w:color="auto"/>
              <w:bottom w:val="single" w:sz="4" w:space="0" w:color="auto"/>
              <w:right w:val="nil"/>
            </w:tcBorders>
            <w:shd w:val="clear" w:color="auto" w:fill="auto"/>
            <w:noWrap/>
            <w:vAlign w:val="center"/>
            <w:hideMark/>
          </w:tcPr>
          <w:p w14:paraId="6D2456D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25686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42304A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76F860" w14:textId="77777777" w:rsidR="00DD239C" w:rsidRPr="00DD239C" w:rsidRDefault="00DD239C" w:rsidP="00DD239C">
            <w:pPr>
              <w:jc w:val="right"/>
              <w:rPr>
                <w:bCs/>
                <w:sz w:val="20"/>
                <w:szCs w:val="20"/>
              </w:rPr>
            </w:pPr>
            <w:r w:rsidRPr="00DD239C">
              <w:rPr>
                <w:bCs/>
                <w:sz w:val="20"/>
                <w:szCs w:val="20"/>
              </w:rPr>
              <w:t>118 000,00</w:t>
            </w:r>
          </w:p>
        </w:tc>
        <w:tc>
          <w:tcPr>
            <w:tcW w:w="0" w:type="auto"/>
            <w:tcBorders>
              <w:top w:val="nil"/>
              <w:left w:val="single" w:sz="4" w:space="0" w:color="auto"/>
              <w:bottom w:val="single" w:sz="4" w:space="0" w:color="auto"/>
              <w:right w:val="nil"/>
            </w:tcBorders>
            <w:shd w:val="clear" w:color="auto" w:fill="auto"/>
            <w:noWrap/>
            <w:vAlign w:val="center"/>
            <w:hideMark/>
          </w:tcPr>
          <w:p w14:paraId="45235610" w14:textId="77777777" w:rsidR="00DD239C" w:rsidRPr="00DD239C" w:rsidRDefault="00DD239C" w:rsidP="00DD239C">
            <w:pPr>
              <w:jc w:val="right"/>
              <w:rPr>
                <w:bCs/>
                <w:sz w:val="20"/>
                <w:szCs w:val="20"/>
              </w:rPr>
            </w:pPr>
            <w:r w:rsidRPr="00DD239C">
              <w:rPr>
                <w:bCs/>
                <w:sz w:val="20"/>
                <w:szCs w:val="20"/>
              </w:rPr>
              <w:t>122 500,00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A97FD2" w14:textId="77777777" w:rsidR="00DD239C" w:rsidRPr="00DD239C" w:rsidRDefault="00DD239C" w:rsidP="00DD239C">
            <w:pPr>
              <w:jc w:val="right"/>
              <w:rPr>
                <w:bCs/>
                <w:sz w:val="20"/>
                <w:szCs w:val="20"/>
              </w:rPr>
            </w:pPr>
            <w:r w:rsidRPr="00DD239C">
              <w:rPr>
                <w:bCs/>
                <w:sz w:val="20"/>
                <w:szCs w:val="20"/>
              </w:rPr>
              <w:t>127 600,00</w:t>
            </w:r>
          </w:p>
        </w:tc>
      </w:tr>
      <w:tr w:rsidR="00DD239C" w:rsidRPr="00DD239C" w14:paraId="4EECD49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C3F7EE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5AF41D9D"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nil"/>
            </w:tcBorders>
            <w:shd w:val="clear" w:color="auto" w:fill="auto"/>
            <w:noWrap/>
            <w:vAlign w:val="center"/>
            <w:hideMark/>
          </w:tcPr>
          <w:p w14:paraId="6220E4C7"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22F590D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1C26D2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E37F30" w14:textId="77777777" w:rsidR="00DD239C" w:rsidRPr="00DD239C" w:rsidRDefault="00DD239C" w:rsidP="00DD239C">
            <w:pPr>
              <w:jc w:val="right"/>
              <w:rPr>
                <w:sz w:val="20"/>
                <w:szCs w:val="20"/>
              </w:rPr>
            </w:pPr>
            <w:r w:rsidRPr="00DD239C">
              <w:rPr>
                <w:sz w:val="20"/>
                <w:szCs w:val="20"/>
              </w:rPr>
              <w:t>99 043,33</w:t>
            </w:r>
          </w:p>
        </w:tc>
        <w:tc>
          <w:tcPr>
            <w:tcW w:w="0" w:type="auto"/>
            <w:tcBorders>
              <w:top w:val="nil"/>
              <w:left w:val="single" w:sz="4" w:space="0" w:color="auto"/>
              <w:bottom w:val="single" w:sz="4" w:space="0" w:color="auto"/>
              <w:right w:val="nil"/>
            </w:tcBorders>
            <w:shd w:val="clear" w:color="auto" w:fill="auto"/>
            <w:noWrap/>
            <w:vAlign w:val="center"/>
            <w:hideMark/>
          </w:tcPr>
          <w:p w14:paraId="6493297B" w14:textId="77777777" w:rsidR="00DD239C" w:rsidRPr="00DD239C" w:rsidRDefault="00DD239C" w:rsidP="00DD239C">
            <w:pPr>
              <w:jc w:val="right"/>
              <w:rPr>
                <w:sz w:val="20"/>
                <w:szCs w:val="20"/>
              </w:rPr>
            </w:pPr>
            <w:r w:rsidRPr="00DD239C">
              <w:rPr>
                <w:sz w:val="20"/>
                <w:szCs w:val="20"/>
              </w:rPr>
              <w:t>103 005,00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AB33BD" w14:textId="77777777" w:rsidR="00DD239C" w:rsidRPr="00DD239C" w:rsidRDefault="00DD239C" w:rsidP="00DD239C">
            <w:pPr>
              <w:jc w:val="right"/>
              <w:rPr>
                <w:sz w:val="20"/>
                <w:szCs w:val="20"/>
              </w:rPr>
            </w:pPr>
            <w:r w:rsidRPr="00DD239C">
              <w:rPr>
                <w:sz w:val="20"/>
                <w:szCs w:val="20"/>
              </w:rPr>
              <w:t>107 125,00</w:t>
            </w:r>
          </w:p>
        </w:tc>
      </w:tr>
      <w:tr w:rsidR="00DD239C" w:rsidRPr="00DD239C" w14:paraId="1DEE3A4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EA58E15"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6048AFEA"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nil"/>
            </w:tcBorders>
            <w:shd w:val="clear" w:color="auto" w:fill="auto"/>
            <w:noWrap/>
            <w:vAlign w:val="center"/>
            <w:hideMark/>
          </w:tcPr>
          <w:p w14:paraId="5F91A09D"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70CB837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A807E8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8296FF" w14:textId="77777777" w:rsidR="00DD239C" w:rsidRPr="00DD239C" w:rsidRDefault="00DD239C" w:rsidP="00DD239C">
            <w:pPr>
              <w:jc w:val="right"/>
              <w:rPr>
                <w:sz w:val="20"/>
                <w:szCs w:val="20"/>
              </w:rPr>
            </w:pPr>
            <w:r w:rsidRPr="00DD239C">
              <w:rPr>
                <w:sz w:val="20"/>
                <w:szCs w:val="20"/>
              </w:rPr>
              <w:t>99 043,33</w:t>
            </w:r>
          </w:p>
        </w:tc>
        <w:tc>
          <w:tcPr>
            <w:tcW w:w="0" w:type="auto"/>
            <w:tcBorders>
              <w:top w:val="nil"/>
              <w:left w:val="single" w:sz="4" w:space="0" w:color="auto"/>
              <w:bottom w:val="single" w:sz="4" w:space="0" w:color="auto"/>
              <w:right w:val="nil"/>
            </w:tcBorders>
            <w:shd w:val="clear" w:color="auto" w:fill="auto"/>
            <w:noWrap/>
            <w:vAlign w:val="center"/>
            <w:hideMark/>
          </w:tcPr>
          <w:p w14:paraId="32E796F2" w14:textId="77777777" w:rsidR="00DD239C" w:rsidRPr="00DD239C" w:rsidRDefault="00DD239C" w:rsidP="00DD239C">
            <w:pPr>
              <w:jc w:val="right"/>
              <w:rPr>
                <w:sz w:val="20"/>
                <w:szCs w:val="20"/>
              </w:rPr>
            </w:pPr>
            <w:r w:rsidRPr="00DD239C">
              <w:rPr>
                <w:sz w:val="20"/>
                <w:szCs w:val="20"/>
              </w:rPr>
              <w:t>103 005,00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68160" w14:textId="77777777" w:rsidR="00DD239C" w:rsidRPr="00DD239C" w:rsidRDefault="00DD239C" w:rsidP="00DD239C">
            <w:pPr>
              <w:jc w:val="right"/>
              <w:rPr>
                <w:sz w:val="20"/>
                <w:szCs w:val="20"/>
              </w:rPr>
            </w:pPr>
            <w:r w:rsidRPr="00DD239C">
              <w:rPr>
                <w:sz w:val="20"/>
                <w:szCs w:val="20"/>
              </w:rPr>
              <w:t>107 125,00</w:t>
            </w:r>
          </w:p>
        </w:tc>
      </w:tr>
      <w:tr w:rsidR="00DD239C" w:rsidRPr="00DD239C" w14:paraId="49887D2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3FBB0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2F786BD"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nil"/>
            </w:tcBorders>
            <w:shd w:val="clear" w:color="auto" w:fill="auto"/>
            <w:noWrap/>
            <w:vAlign w:val="center"/>
            <w:hideMark/>
          </w:tcPr>
          <w:p w14:paraId="2CF8D02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056840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213867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1A441E" w14:textId="77777777" w:rsidR="00DD239C" w:rsidRPr="00DD239C" w:rsidRDefault="00DD239C" w:rsidP="00DD239C">
            <w:pPr>
              <w:jc w:val="right"/>
              <w:rPr>
                <w:sz w:val="20"/>
                <w:szCs w:val="20"/>
              </w:rPr>
            </w:pPr>
            <w:r w:rsidRPr="00DD239C">
              <w:rPr>
                <w:sz w:val="20"/>
                <w:szCs w:val="20"/>
              </w:rPr>
              <w:t>18 956,67</w:t>
            </w:r>
          </w:p>
        </w:tc>
        <w:tc>
          <w:tcPr>
            <w:tcW w:w="0" w:type="auto"/>
            <w:tcBorders>
              <w:top w:val="nil"/>
              <w:left w:val="single" w:sz="4" w:space="0" w:color="auto"/>
              <w:bottom w:val="single" w:sz="4" w:space="0" w:color="auto"/>
              <w:right w:val="nil"/>
            </w:tcBorders>
            <w:shd w:val="clear" w:color="auto" w:fill="auto"/>
            <w:noWrap/>
            <w:vAlign w:val="center"/>
            <w:hideMark/>
          </w:tcPr>
          <w:p w14:paraId="74B4186C" w14:textId="77777777" w:rsidR="00DD239C" w:rsidRPr="00DD239C" w:rsidRDefault="00DD239C" w:rsidP="00DD239C">
            <w:pPr>
              <w:jc w:val="right"/>
              <w:rPr>
                <w:sz w:val="20"/>
                <w:szCs w:val="20"/>
              </w:rPr>
            </w:pPr>
            <w:r w:rsidRPr="00DD239C">
              <w:rPr>
                <w:sz w:val="20"/>
                <w:szCs w:val="20"/>
              </w:rPr>
              <w:t>19 495,00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19EC3C" w14:textId="77777777" w:rsidR="00DD239C" w:rsidRPr="00DD239C" w:rsidRDefault="00DD239C" w:rsidP="00DD239C">
            <w:pPr>
              <w:jc w:val="right"/>
              <w:rPr>
                <w:sz w:val="20"/>
                <w:szCs w:val="20"/>
              </w:rPr>
            </w:pPr>
            <w:r w:rsidRPr="00DD239C">
              <w:rPr>
                <w:sz w:val="20"/>
                <w:szCs w:val="20"/>
              </w:rPr>
              <w:t>20 475,00</w:t>
            </w:r>
          </w:p>
        </w:tc>
      </w:tr>
      <w:tr w:rsidR="00DD239C" w:rsidRPr="00DD239C" w14:paraId="7806DAE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364CB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228B7A9"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single" w:sz="4" w:space="0" w:color="auto"/>
              <w:right w:val="nil"/>
            </w:tcBorders>
            <w:shd w:val="clear" w:color="auto" w:fill="auto"/>
            <w:noWrap/>
            <w:vAlign w:val="center"/>
            <w:hideMark/>
          </w:tcPr>
          <w:p w14:paraId="6F1A78F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59F091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12C05F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EE2D20" w14:textId="77777777" w:rsidR="00DD239C" w:rsidRPr="00DD239C" w:rsidRDefault="00DD239C" w:rsidP="00DD239C">
            <w:pPr>
              <w:jc w:val="right"/>
              <w:rPr>
                <w:sz w:val="20"/>
                <w:szCs w:val="20"/>
              </w:rPr>
            </w:pPr>
            <w:r w:rsidRPr="00DD239C">
              <w:rPr>
                <w:sz w:val="20"/>
                <w:szCs w:val="20"/>
              </w:rPr>
              <w:t>18 956,67</w:t>
            </w:r>
          </w:p>
        </w:tc>
        <w:tc>
          <w:tcPr>
            <w:tcW w:w="0" w:type="auto"/>
            <w:tcBorders>
              <w:top w:val="nil"/>
              <w:left w:val="single" w:sz="4" w:space="0" w:color="auto"/>
              <w:bottom w:val="single" w:sz="4" w:space="0" w:color="auto"/>
              <w:right w:val="nil"/>
            </w:tcBorders>
            <w:shd w:val="clear" w:color="auto" w:fill="auto"/>
            <w:noWrap/>
            <w:vAlign w:val="center"/>
            <w:hideMark/>
          </w:tcPr>
          <w:p w14:paraId="3C45EE48" w14:textId="77777777" w:rsidR="00DD239C" w:rsidRPr="00DD239C" w:rsidRDefault="00DD239C" w:rsidP="00DD239C">
            <w:pPr>
              <w:jc w:val="right"/>
              <w:rPr>
                <w:sz w:val="20"/>
                <w:szCs w:val="20"/>
              </w:rPr>
            </w:pPr>
            <w:r w:rsidRPr="00DD239C">
              <w:rPr>
                <w:sz w:val="20"/>
                <w:szCs w:val="20"/>
              </w:rPr>
              <w:t>19 495,00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D308D6" w14:textId="77777777" w:rsidR="00DD239C" w:rsidRPr="00DD239C" w:rsidRDefault="00DD239C" w:rsidP="00DD239C">
            <w:pPr>
              <w:jc w:val="right"/>
              <w:rPr>
                <w:sz w:val="20"/>
                <w:szCs w:val="20"/>
              </w:rPr>
            </w:pPr>
            <w:r w:rsidRPr="00DD239C">
              <w:rPr>
                <w:sz w:val="20"/>
                <w:szCs w:val="20"/>
              </w:rPr>
              <w:t>20 475,00</w:t>
            </w:r>
          </w:p>
        </w:tc>
      </w:tr>
      <w:tr w:rsidR="00DD239C" w:rsidRPr="00DD239C" w14:paraId="055F630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A098021" w14:textId="77777777" w:rsidR="00DD239C" w:rsidRPr="00DD239C" w:rsidRDefault="00DD239C" w:rsidP="00DD239C">
            <w:pPr>
              <w:rPr>
                <w:bCs/>
                <w:sz w:val="20"/>
                <w:szCs w:val="20"/>
              </w:rPr>
            </w:pPr>
            <w:r w:rsidRPr="00DD239C">
              <w:rPr>
                <w:bCs/>
                <w:sz w:val="20"/>
                <w:szCs w:val="20"/>
              </w:rPr>
              <w:t xml:space="preserve">Организация и осуществление деятельности по опеке и попечительству, социальной </w:t>
            </w:r>
            <w:r w:rsidRPr="00DD239C">
              <w:rPr>
                <w:bCs/>
                <w:sz w:val="20"/>
                <w:szCs w:val="20"/>
              </w:rPr>
              <w:lastRenderedPageBreak/>
              <w:t>поддержке детей-сирот и детей,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19853726" w14:textId="77777777" w:rsidR="00DD239C" w:rsidRPr="00DD239C" w:rsidRDefault="00DD239C" w:rsidP="00DD239C">
            <w:pPr>
              <w:jc w:val="center"/>
              <w:rPr>
                <w:bCs/>
                <w:sz w:val="20"/>
                <w:szCs w:val="20"/>
              </w:rPr>
            </w:pPr>
            <w:r w:rsidRPr="00DD239C">
              <w:rPr>
                <w:bCs/>
                <w:sz w:val="20"/>
                <w:szCs w:val="20"/>
              </w:rPr>
              <w:lastRenderedPageBreak/>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26A1796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BA70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7ADEC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C150EF" w14:textId="77777777" w:rsidR="00DD239C" w:rsidRPr="00DD239C" w:rsidRDefault="00DD239C" w:rsidP="00DD239C">
            <w:pPr>
              <w:jc w:val="right"/>
              <w:rPr>
                <w:bCs/>
                <w:sz w:val="20"/>
                <w:szCs w:val="20"/>
              </w:rPr>
            </w:pPr>
            <w:r w:rsidRPr="00DD239C">
              <w:rPr>
                <w:bCs/>
                <w:sz w:val="20"/>
                <w:szCs w:val="20"/>
              </w:rPr>
              <w:t>46 614 200,00</w:t>
            </w:r>
          </w:p>
        </w:tc>
        <w:tc>
          <w:tcPr>
            <w:tcW w:w="0" w:type="auto"/>
            <w:tcBorders>
              <w:top w:val="nil"/>
              <w:left w:val="single" w:sz="4" w:space="0" w:color="auto"/>
              <w:bottom w:val="single" w:sz="4" w:space="0" w:color="auto"/>
              <w:right w:val="nil"/>
            </w:tcBorders>
            <w:shd w:val="clear" w:color="auto" w:fill="auto"/>
            <w:noWrap/>
            <w:vAlign w:val="center"/>
            <w:hideMark/>
          </w:tcPr>
          <w:p w14:paraId="314AB618" w14:textId="77777777" w:rsidR="00DD239C" w:rsidRPr="00DD239C" w:rsidRDefault="00DD239C" w:rsidP="00DD239C">
            <w:pPr>
              <w:jc w:val="right"/>
              <w:rPr>
                <w:bCs/>
                <w:sz w:val="20"/>
                <w:szCs w:val="20"/>
              </w:rPr>
            </w:pPr>
            <w:r w:rsidRPr="00DD239C">
              <w:rPr>
                <w:bCs/>
                <w:sz w:val="20"/>
                <w:szCs w:val="20"/>
              </w:rPr>
              <w:t>46 022 500,00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88552" w14:textId="77777777" w:rsidR="00DD239C" w:rsidRPr="00DD239C" w:rsidRDefault="00DD239C" w:rsidP="00DD239C">
            <w:pPr>
              <w:jc w:val="right"/>
              <w:rPr>
                <w:bCs/>
                <w:sz w:val="20"/>
                <w:szCs w:val="20"/>
              </w:rPr>
            </w:pPr>
            <w:r w:rsidRPr="00DD239C">
              <w:rPr>
                <w:bCs/>
                <w:sz w:val="20"/>
                <w:szCs w:val="20"/>
              </w:rPr>
              <w:t>45 378 600,00</w:t>
            </w:r>
          </w:p>
        </w:tc>
      </w:tr>
      <w:tr w:rsidR="00DD239C" w:rsidRPr="00DD239C" w14:paraId="2D466E8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66948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755DC7FA"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29CDAB19"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5229998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0F29EE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C74190" w14:textId="77777777" w:rsidR="00DD239C" w:rsidRPr="00DD239C" w:rsidRDefault="00DD239C" w:rsidP="00DD239C">
            <w:pPr>
              <w:jc w:val="right"/>
              <w:rPr>
                <w:sz w:val="20"/>
                <w:szCs w:val="20"/>
              </w:rPr>
            </w:pPr>
            <w:r w:rsidRPr="00DD239C">
              <w:rPr>
                <w:sz w:val="20"/>
                <w:szCs w:val="20"/>
              </w:rPr>
              <w:t>3 789 494,08</w:t>
            </w:r>
          </w:p>
        </w:tc>
        <w:tc>
          <w:tcPr>
            <w:tcW w:w="0" w:type="auto"/>
            <w:tcBorders>
              <w:top w:val="nil"/>
              <w:left w:val="single" w:sz="4" w:space="0" w:color="auto"/>
              <w:bottom w:val="single" w:sz="4" w:space="0" w:color="auto"/>
              <w:right w:val="nil"/>
            </w:tcBorders>
            <w:shd w:val="clear" w:color="auto" w:fill="auto"/>
            <w:noWrap/>
            <w:vAlign w:val="center"/>
            <w:hideMark/>
          </w:tcPr>
          <w:p w14:paraId="752B00E2" w14:textId="77777777" w:rsidR="00DD239C" w:rsidRPr="00DD239C" w:rsidRDefault="00DD239C" w:rsidP="00DD239C">
            <w:pPr>
              <w:jc w:val="right"/>
              <w:rPr>
                <w:sz w:val="20"/>
                <w:szCs w:val="20"/>
              </w:rPr>
            </w:pPr>
            <w:r w:rsidRPr="00DD239C">
              <w:rPr>
                <w:sz w:val="20"/>
                <w:szCs w:val="20"/>
              </w:rPr>
              <w:t>3 927 032,24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CDDA90" w14:textId="77777777" w:rsidR="00DD239C" w:rsidRPr="00DD239C" w:rsidRDefault="00DD239C" w:rsidP="00DD239C">
            <w:pPr>
              <w:jc w:val="right"/>
              <w:rPr>
                <w:sz w:val="20"/>
                <w:szCs w:val="20"/>
              </w:rPr>
            </w:pPr>
            <w:r w:rsidRPr="00DD239C">
              <w:rPr>
                <w:sz w:val="20"/>
                <w:szCs w:val="20"/>
              </w:rPr>
              <w:t>4 073 843,93</w:t>
            </w:r>
          </w:p>
        </w:tc>
      </w:tr>
      <w:tr w:rsidR="00DD239C" w:rsidRPr="00DD239C" w14:paraId="7EDE294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0BDF7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1C8842E1"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327A6E22"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1DDFE84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31DE5158"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E3723D"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noWrap/>
            <w:vAlign w:val="center"/>
            <w:hideMark/>
          </w:tcPr>
          <w:p w14:paraId="08A25CC3"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CD6D12" w14:textId="77777777" w:rsidR="00DD239C" w:rsidRPr="00DD239C" w:rsidRDefault="00DD239C" w:rsidP="00DD239C">
            <w:pPr>
              <w:jc w:val="right"/>
              <w:rPr>
                <w:sz w:val="20"/>
                <w:szCs w:val="20"/>
              </w:rPr>
            </w:pPr>
            <w:r w:rsidRPr="00DD239C">
              <w:rPr>
                <w:sz w:val="20"/>
                <w:szCs w:val="20"/>
              </w:rPr>
              <w:t>300 000,00</w:t>
            </w:r>
          </w:p>
        </w:tc>
      </w:tr>
      <w:tr w:rsidR="00DD239C" w:rsidRPr="00DD239C" w14:paraId="22780F9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E24530"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22850580"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6430C8C7"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3E936CD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38C40359"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C1357D" w14:textId="77777777" w:rsidR="00DD239C" w:rsidRPr="00DD239C" w:rsidRDefault="00DD239C" w:rsidP="00DD239C">
            <w:pPr>
              <w:jc w:val="right"/>
              <w:rPr>
                <w:sz w:val="20"/>
                <w:szCs w:val="20"/>
              </w:rPr>
            </w:pPr>
            <w:r w:rsidRPr="00DD239C">
              <w:rPr>
                <w:sz w:val="20"/>
                <w:szCs w:val="20"/>
              </w:rPr>
              <w:t>3 489 494,08</w:t>
            </w:r>
          </w:p>
        </w:tc>
        <w:tc>
          <w:tcPr>
            <w:tcW w:w="0" w:type="auto"/>
            <w:tcBorders>
              <w:top w:val="nil"/>
              <w:left w:val="single" w:sz="4" w:space="0" w:color="auto"/>
              <w:bottom w:val="single" w:sz="4" w:space="0" w:color="auto"/>
              <w:right w:val="nil"/>
            </w:tcBorders>
            <w:shd w:val="clear" w:color="auto" w:fill="auto"/>
            <w:noWrap/>
            <w:vAlign w:val="center"/>
            <w:hideMark/>
          </w:tcPr>
          <w:p w14:paraId="592DD32D" w14:textId="77777777" w:rsidR="00DD239C" w:rsidRPr="00DD239C" w:rsidRDefault="00DD239C" w:rsidP="00DD239C">
            <w:pPr>
              <w:jc w:val="right"/>
              <w:rPr>
                <w:sz w:val="20"/>
                <w:szCs w:val="20"/>
              </w:rPr>
            </w:pPr>
            <w:r w:rsidRPr="00DD239C">
              <w:rPr>
                <w:sz w:val="20"/>
                <w:szCs w:val="20"/>
              </w:rPr>
              <w:t>3 627 032,24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0B4C39" w14:textId="77777777" w:rsidR="00DD239C" w:rsidRPr="00DD239C" w:rsidRDefault="00DD239C" w:rsidP="00DD239C">
            <w:pPr>
              <w:jc w:val="right"/>
              <w:rPr>
                <w:sz w:val="20"/>
                <w:szCs w:val="20"/>
              </w:rPr>
            </w:pPr>
            <w:r w:rsidRPr="00DD239C">
              <w:rPr>
                <w:sz w:val="20"/>
                <w:szCs w:val="20"/>
              </w:rPr>
              <w:t>3 773 843,93</w:t>
            </w:r>
          </w:p>
        </w:tc>
      </w:tr>
      <w:tr w:rsidR="00DD239C" w:rsidRPr="00DD239C" w14:paraId="7BCAC4E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FB928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8317AD2"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5D41973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3853EDE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6DAA29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9C555F" w14:textId="77777777" w:rsidR="00DD239C" w:rsidRPr="00DD239C" w:rsidRDefault="00DD239C" w:rsidP="00DD239C">
            <w:pPr>
              <w:jc w:val="right"/>
              <w:rPr>
                <w:sz w:val="20"/>
                <w:szCs w:val="20"/>
              </w:rPr>
            </w:pPr>
            <w:r w:rsidRPr="00DD239C">
              <w:rPr>
                <w:sz w:val="20"/>
                <w:szCs w:val="20"/>
              </w:rPr>
              <w:t>6 659 605,92</w:t>
            </w:r>
          </w:p>
        </w:tc>
        <w:tc>
          <w:tcPr>
            <w:tcW w:w="0" w:type="auto"/>
            <w:tcBorders>
              <w:top w:val="nil"/>
              <w:left w:val="single" w:sz="4" w:space="0" w:color="auto"/>
              <w:bottom w:val="single" w:sz="4" w:space="0" w:color="auto"/>
              <w:right w:val="nil"/>
            </w:tcBorders>
            <w:shd w:val="clear" w:color="auto" w:fill="auto"/>
            <w:noWrap/>
            <w:vAlign w:val="center"/>
            <w:hideMark/>
          </w:tcPr>
          <w:p w14:paraId="6483E12C" w14:textId="77777777" w:rsidR="00DD239C" w:rsidRPr="00DD239C" w:rsidRDefault="00DD239C" w:rsidP="00DD239C">
            <w:pPr>
              <w:jc w:val="right"/>
              <w:rPr>
                <w:sz w:val="20"/>
                <w:szCs w:val="20"/>
              </w:rPr>
            </w:pPr>
            <w:r w:rsidRPr="00DD239C">
              <w:rPr>
                <w:sz w:val="20"/>
                <w:szCs w:val="20"/>
              </w:rPr>
              <w:t>5 930 367,76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622FA6" w14:textId="77777777" w:rsidR="00DD239C" w:rsidRPr="00DD239C" w:rsidRDefault="00DD239C" w:rsidP="00DD239C">
            <w:pPr>
              <w:jc w:val="right"/>
              <w:rPr>
                <w:sz w:val="20"/>
                <w:szCs w:val="20"/>
              </w:rPr>
            </w:pPr>
            <w:r w:rsidRPr="00DD239C">
              <w:rPr>
                <w:sz w:val="20"/>
                <w:szCs w:val="20"/>
              </w:rPr>
              <w:t>5 139 656,07</w:t>
            </w:r>
          </w:p>
        </w:tc>
      </w:tr>
      <w:tr w:rsidR="00DD239C" w:rsidRPr="00DD239C" w14:paraId="0AD79B7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CF0A45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6DD6FF4"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181CAF05"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1F73225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EF84C8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D8FDF" w14:textId="77777777" w:rsidR="00DD239C" w:rsidRPr="00DD239C" w:rsidRDefault="00DD239C" w:rsidP="00DD239C">
            <w:pPr>
              <w:jc w:val="right"/>
              <w:rPr>
                <w:sz w:val="20"/>
                <w:szCs w:val="20"/>
              </w:rPr>
            </w:pPr>
            <w:r w:rsidRPr="00DD239C">
              <w:rPr>
                <w:sz w:val="20"/>
                <w:szCs w:val="20"/>
              </w:rPr>
              <w:t>378 905,92</w:t>
            </w:r>
          </w:p>
        </w:tc>
        <w:tc>
          <w:tcPr>
            <w:tcW w:w="0" w:type="auto"/>
            <w:tcBorders>
              <w:top w:val="nil"/>
              <w:left w:val="single" w:sz="4" w:space="0" w:color="auto"/>
              <w:bottom w:val="single" w:sz="4" w:space="0" w:color="auto"/>
              <w:right w:val="nil"/>
            </w:tcBorders>
            <w:shd w:val="clear" w:color="auto" w:fill="auto"/>
            <w:noWrap/>
            <w:vAlign w:val="center"/>
            <w:hideMark/>
          </w:tcPr>
          <w:p w14:paraId="55A51EE6" w14:textId="77777777" w:rsidR="00DD239C" w:rsidRPr="00DD239C" w:rsidRDefault="00DD239C" w:rsidP="00DD239C">
            <w:pPr>
              <w:jc w:val="right"/>
              <w:rPr>
                <w:sz w:val="20"/>
                <w:szCs w:val="20"/>
              </w:rPr>
            </w:pPr>
            <w:r w:rsidRPr="00DD239C">
              <w:rPr>
                <w:sz w:val="20"/>
                <w:szCs w:val="20"/>
              </w:rPr>
              <w:t>349 967,76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9F42EF" w14:textId="77777777" w:rsidR="00DD239C" w:rsidRPr="00DD239C" w:rsidRDefault="00DD239C" w:rsidP="00DD239C">
            <w:pPr>
              <w:jc w:val="right"/>
              <w:rPr>
                <w:sz w:val="20"/>
                <w:szCs w:val="20"/>
              </w:rPr>
            </w:pPr>
            <w:r w:rsidRPr="00DD239C">
              <w:rPr>
                <w:sz w:val="20"/>
                <w:szCs w:val="20"/>
              </w:rPr>
              <w:t>333 156,07</w:t>
            </w:r>
          </w:p>
        </w:tc>
      </w:tr>
      <w:tr w:rsidR="00DD239C" w:rsidRPr="00DD239C" w14:paraId="35616D3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734F5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EB777CD"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1F7BB9FC"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689AA91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105618E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05E9D9" w14:textId="77777777" w:rsidR="00DD239C" w:rsidRPr="00DD239C" w:rsidRDefault="00DD239C" w:rsidP="00DD239C">
            <w:pPr>
              <w:jc w:val="right"/>
              <w:rPr>
                <w:sz w:val="20"/>
                <w:szCs w:val="20"/>
              </w:rPr>
            </w:pPr>
            <w:r w:rsidRPr="00DD239C">
              <w:rPr>
                <w:sz w:val="20"/>
                <w:szCs w:val="20"/>
              </w:rPr>
              <w:t>6 280 700,00</w:t>
            </w:r>
          </w:p>
        </w:tc>
        <w:tc>
          <w:tcPr>
            <w:tcW w:w="0" w:type="auto"/>
            <w:tcBorders>
              <w:top w:val="nil"/>
              <w:left w:val="single" w:sz="4" w:space="0" w:color="auto"/>
              <w:bottom w:val="single" w:sz="4" w:space="0" w:color="auto"/>
              <w:right w:val="nil"/>
            </w:tcBorders>
            <w:shd w:val="clear" w:color="auto" w:fill="auto"/>
            <w:noWrap/>
            <w:vAlign w:val="center"/>
            <w:hideMark/>
          </w:tcPr>
          <w:p w14:paraId="47E90FCF" w14:textId="77777777" w:rsidR="00DD239C" w:rsidRPr="00DD239C" w:rsidRDefault="00DD239C" w:rsidP="00DD239C">
            <w:pPr>
              <w:jc w:val="right"/>
              <w:rPr>
                <w:sz w:val="20"/>
                <w:szCs w:val="20"/>
              </w:rPr>
            </w:pPr>
            <w:r w:rsidRPr="00DD239C">
              <w:rPr>
                <w:sz w:val="20"/>
                <w:szCs w:val="20"/>
              </w:rPr>
              <w:t>5 580 400,00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105A34" w14:textId="77777777" w:rsidR="00DD239C" w:rsidRPr="00DD239C" w:rsidRDefault="00DD239C" w:rsidP="00DD239C">
            <w:pPr>
              <w:jc w:val="right"/>
              <w:rPr>
                <w:sz w:val="20"/>
                <w:szCs w:val="20"/>
              </w:rPr>
            </w:pPr>
            <w:r w:rsidRPr="00DD239C">
              <w:rPr>
                <w:sz w:val="20"/>
                <w:szCs w:val="20"/>
              </w:rPr>
              <w:t>4 806 500,00</w:t>
            </w:r>
          </w:p>
        </w:tc>
      </w:tr>
      <w:tr w:rsidR="00DD239C" w:rsidRPr="00DD239C" w14:paraId="50A2E88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A76ECE"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3352CBE6"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0A650229"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60109CE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86165F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90EF0C" w14:textId="77777777" w:rsidR="00DD239C" w:rsidRPr="00DD239C" w:rsidRDefault="00DD239C" w:rsidP="00DD239C">
            <w:pPr>
              <w:jc w:val="right"/>
              <w:rPr>
                <w:sz w:val="20"/>
                <w:szCs w:val="20"/>
              </w:rPr>
            </w:pPr>
            <w:r w:rsidRPr="00DD239C">
              <w:rPr>
                <w:sz w:val="20"/>
                <w:szCs w:val="20"/>
              </w:rPr>
              <w:t>36 165 100,00</w:t>
            </w:r>
          </w:p>
        </w:tc>
        <w:tc>
          <w:tcPr>
            <w:tcW w:w="0" w:type="auto"/>
            <w:tcBorders>
              <w:top w:val="nil"/>
              <w:left w:val="single" w:sz="4" w:space="0" w:color="auto"/>
              <w:bottom w:val="single" w:sz="4" w:space="0" w:color="auto"/>
              <w:right w:val="nil"/>
            </w:tcBorders>
            <w:shd w:val="clear" w:color="auto" w:fill="auto"/>
            <w:noWrap/>
            <w:vAlign w:val="center"/>
            <w:hideMark/>
          </w:tcPr>
          <w:p w14:paraId="122F7C33" w14:textId="77777777" w:rsidR="00DD239C" w:rsidRPr="00DD239C" w:rsidRDefault="00DD239C" w:rsidP="00DD239C">
            <w:pPr>
              <w:jc w:val="right"/>
              <w:rPr>
                <w:sz w:val="20"/>
                <w:szCs w:val="20"/>
              </w:rPr>
            </w:pPr>
            <w:r w:rsidRPr="00DD239C">
              <w:rPr>
                <w:sz w:val="20"/>
                <w:szCs w:val="20"/>
              </w:rPr>
              <w:t>36 165 100,00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BC6607" w14:textId="77777777" w:rsidR="00DD239C" w:rsidRPr="00DD239C" w:rsidRDefault="00DD239C" w:rsidP="00DD239C">
            <w:pPr>
              <w:jc w:val="right"/>
              <w:rPr>
                <w:sz w:val="20"/>
                <w:szCs w:val="20"/>
              </w:rPr>
            </w:pPr>
            <w:r w:rsidRPr="00DD239C">
              <w:rPr>
                <w:sz w:val="20"/>
                <w:szCs w:val="20"/>
              </w:rPr>
              <w:t>36 165 100,00</w:t>
            </w:r>
          </w:p>
        </w:tc>
      </w:tr>
      <w:tr w:rsidR="00DD239C" w:rsidRPr="00DD239C" w14:paraId="371E0F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4BFF9B6"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23DB6D19"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33F5117A"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5BAC546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7D2EE08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67ED6A"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nil"/>
            </w:tcBorders>
            <w:shd w:val="clear" w:color="auto" w:fill="auto"/>
            <w:noWrap/>
            <w:vAlign w:val="center"/>
            <w:hideMark/>
          </w:tcPr>
          <w:p w14:paraId="500BBDAB"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831DE" w14:textId="77777777" w:rsidR="00DD239C" w:rsidRPr="00DD239C" w:rsidRDefault="00DD239C" w:rsidP="00DD239C">
            <w:pPr>
              <w:jc w:val="right"/>
              <w:rPr>
                <w:sz w:val="20"/>
                <w:szCs w:val="20"/>
              </w:rPr>
            </w:pPr>
            <w:r w:rsidRPr="00DD239C">
              <w:rPr>
                <w:sz w:val="20"/>
                <w:szCs w:val="20"/>
              </w:rPr>
              <w:t>300 000,00</w:t>
            </w:r>
          </w:p>
        </w:tc>
      </w:tr>
      <w:tr w:rsidR="00DD239C" w:rsidRPr="00DD239C" w14:paraId="7CBC89F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3DEE58"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3DED52A0"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single" w:sz="4" w:space="0" w:color="auto"/>
              <w:right w:val="nil"/>
            </w:tcBorders>
            <w:shd w:val="clear" w:color="auto" w:fill="auto"/>
            <w:noWrap/>
            <w:vAlign w:val="center"/>
            <w:hideMark/>
          </w:tcPr>
          <w:p w14:paraId="5487A7DB"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733F4D54"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5E868860"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2AA443" w14:textId="77777777" w:rsidR="00DD239C" w:rsidRPr="00DD239C" w:rsidRDefault="00DD239C" w:rsidP="00DD239C">
            <w:pPr>
              <w:jc w:val="right"/>
              <w:rPr>
                <w:sz w:val="20"/>
                <w:szCs w:val="20"/>
              </w:rPr>
            </w:pPr>
            <w:r w:rsidRPr="00DD239C">
              <w:rPr>
                <w:sz w:val="20"/>
                <w:szCs w:val="20"/>
              </w:rPr>
              <w:t>35 865 100,00</w:t>
            </w:r>
          </w:p>
        </w:tc>
        <w:tc>
          <w:tcPr>
            <w:tcW w:w="0" w:type="auto"/>
            <w:tcBorders>
              <w:top w:val="nil"/>
              <w:left w:val="single" w:sz="4" w:space="0" w:color="auto"/>
              <w:bottom w:val="single" w:sz="4" w:space="0" w:color="auto"/>
              <w:right w:val="nil"/>
            </w:tcBorders>
            <w:shd w:val="clear" w:color="auto" w:fill="auto"/>
            <w:noWrap/>
            <w:vAlign w:val="center"/>
            <w:hideMark/>
          </w:tcPr>
          <w:p w14:paraId="00EC92EF" w14:textId="77777777" w:rsidR="00DD239C" w:rsidRPr="00DD239C" w:rsidRDefault="00DD239C" w:rsidP="00DD239C">
            <w:pPr>
              <w:jc w:val="right"/>
              <w:rPr>
                <w:sz w:val="20"/>
                <w:szCs w:val="20"/>
              </w:rPr>
            </w:pPr>
            <w:r w:rsidRPr="00DD239C">
              <w:rPr>
                <w:sz w:val="20"/>
                <w:szCs w:val="20"/>
              </w:rPr>
              <w:t>35 865 100,00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CD8037" w14:textId="77777777" w:rsidR="00DD239C" w:rsidRPr="00DD239C" w:rsidRDefault="00DD239C" w:rsidP="00DD239C">
            <w:pPr>
              <w:jc w:val="right"/>
              <w:rPr>
                <w:sz w:val="20"/>
                <w:szCs w:val="20"/>
              </w:rPr>
            </w:pPr>
            <w:r w:rsidRPr="00DD239C">
              <w:rPr>
                <w:sz w:val="20"/>
                <w:szCs w:val="20"/>
              </w:rPr>
              <w:t>35 865 100,00</w:t>
            </w:r>
          </w:p>
        </w:tc>
      </w:tr>
      <w:tr w:rsidR="00DD239C" w:rsidRPr="00DD239C" w14:paraId="7E62F7B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8056863" w14:textId="77777777" w:rsidR="00DD239C" w:rsidRPr="00DD239C" w:rsidRDefault="00DD239C" w:rsidP="00DD239C">
            <w:pPr>
              <w:rPr>
                <w:bCs/>
                <w:sz w:val="20"/>
                <w:szCs w:val="20"/>
              </w:rPr>
            </w:pPr>
            <w:r w:rsidRPr="00DD239C">
              <w:rPr>
                <w:bCs/>
                <w:sz w:val="20"/>
                <w:szCs w:val="20"/>
              </w:rPr>
              <w:t xml:space="preserve">Реализация мероприятий по формированию условий для обеспечения беспрепятственного доступа инвалидов и </w:t>
            </w:r>
            <w:r w:rsidRPr="00DD239C">
              <w:rPr>
                <w:bCs/>
                <w:sz w:val="20"/>
                <w:szCs w:val="20"/>
              </w:rPr>
              <w:lastRenderedPageBreak/>
              <w:t>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282813F" w14:textId="77777777" w:rsidR="00DD239C" w:rsidRPr="00DD239C" w:rsidRDefault="00DD239C" w:rsidP="00DD239C">
            <w:pPr>
              <w:jc w:val="center"/>
              <w:rPr>
                <w:bCs/>
                <w:sz w:val="20"/>
                <w:szCs w:val="20"/>
              </w:rPr>
            </w:pPr>
            <w:r w:rsidRPr="00DD239C">
              <w:rPr>
                <w:bCs/>
                <w:sz w:val="20"/>
                <w:szCs w:val="20"/>
              </w:rPr>
              <w:lastRenderedPageBreak/>
              <w:t>99.0.00.70340</w:t>
            </w:r>
          </w:p>
        </w:tc>
        <w:tc>
          <w:tcPr>
            <w:tcW w:w="0" w:type="auto"/>
            <w:tcBorders>
              <w:top w:val="nil"/>
              <w:left w:val="single" w:sz="4" w:space="0" w:color="auto"/>
              <w:bottom w:val="single" w:sz="4" w:space="0" w:color="auto"/>
              <w:right w:val="nil"/>
            </w:tcBorders>
            <w:shd w:val="clear" w:color="auto" w:fill="auto"/>
            <w:noWrap/>
            <w:vAlign w:val="center"/>
            <w:hideMark/>
          </w:tcPr>
          <w:p w14:paraId="53A51B3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011D1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6ABFC2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F6005F" w14:textId="77777777" w:rsidR="00DD239C" w:rsidRPr="00DD239C" w:rsidRDefault="00DD239C" w:rsidP="00DD239C">
            <w:pPr>
              <w:jc w:val="right"/>
              <w:rPr>
                <w:bCs/>
                <w:sz w:val="20"/>
                <w:szCs w:val="20"/>
              </w:rPr>
            </w:pPr>
            <w:r w:rsidRPr="00DD239C">
              <w:rPr>
                <w:bCs/>
                <w:sz w:val="20"/>
                <w:szCs w:val="20"/>
              </w:rPr>
              <w:t>35 000,00</w:t>
            </w:r>
          </w:p>
        </w:tc>
        <w:tc>
          <w:tcPr>
            <w:tcW w:w="0" w:type="auto"/>
            <w:tcBorders>
              <w:top w:val="nil"/>
              <w:left w:val="single" w:sz="4" w:space="0" w:color="auto"/>
              <w:bottom w:val="single" w:sz="4" w:space="0" w:color="auto"/>
              <w:right w:val="nil"/>
            </w:tcBorders>
            <w:shd w:val="clear" w:color="auto" w:fill="auto"/>
            <w:noWrap/>
            <w:vAlign w:val="center"/>
            <w:hideMark/>
          </w:tcPr>
          <w:p w14:paraId="4E79229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2FD74A" w14:textId="77777777" w:rsidR="00DD239C" w:rsidRPr="00DD239C" w:rsidRDefault="00DD239C" w:rsidP="00DD239C">
            <w:pPr>
              <w:jc w:val="right"/>
              <w:rPr>
                <w:bCs/>
                <w:sz w:val="20"/>
                <w:szCs w:val="20"/>
              </w:rPr>
            </w:pPr>
            <w:r w:rsidRPr="00DD239C">
              <w:rPr>
                <w:bCs/>
                <w:sz w:val="20"/>
                <w:szCs w:val="20"/>
              </w:rPr>
              <w:t>0,00</w:t>
            </w:r>
          </w:p>
        </w:tc>
      </w:tr>
      <w:tr w:rsidR="00DD239C" w:rsidRPr="00DD239C" w14:paraId="14F5500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5C60C6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9D6E566" w14:textId="77777777" w:rsidR="00DD239C" w:rsidRPr="00DD239C" w:rsidRDefault="00DD239C" w:rsidP="00DD239C">
            <w:pPr>
              <w:jc w:val="center"/>
              <w:rPr>
                <w:sz w:val="20"/>
                <w:szCs w:val="20"/>
              </w:rPr>
            </w:pPr>
            <w:r w:rsidRPr="00DD239C">
              <w:rPr>
                <w:sz w:val="20"/>
                <w:szCs w:val="20"/>
              </w:rPr>
              <w:t>99.0.00.70340</w:t>
            </w:r>
          </w:p>
        </w:tc>
        <w:tc>
          <w:tcPr>
            <w:tcW w:w="0" w:type="auto"/>
            <w:tcBorders>
              <w:top w:val="nil"/>
              <w:left w:val="single" w:sz="4" w:space="0" w:color="auto"/>
              <w:bottom w:val="single" w:sz="4" w:space="0" w:color="auto"/>
              <w:right w:val="nil"/>
            </w:tcBorders>
            <w:shd w:val="clear" w:color="auto" w:fill="auto"/>
            <w:noWrap/>
            <w:vAlign w:val="center"/>
            <w:hideMark/>
          </w:tcPr>
          <w:p w14:paraId="142B37F3"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90E1A1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0C337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1EEB71" w14:textId="77777777" w:rsidR="00DD239C" w:rsidRPr="00DD239C" w:rsidRDefault="00DD239C" w:rsidP="00DD239C">
            <w:pPr>
              <w:jc w:val="right"/>
              <w:rPr>
                <w:sz w:val="20"/>
                <w:szCs w:val="20"/>
              </w:rPr>
            </w:pPr>
            <w:r w:rsidRPr="00DD239C">
              <w:rPr>
                <w:sz w:val="20"/>
                <w:szCs w:val="20"/>
              </w:rPr>
              <w:t>35 000,00</w:t>
            </w:r>
          </w:p>
        </w:tc>
        <w:tc>
          <w:tcPr>
            <w:tcW w:w="0" w:type="auto"/>
            <w:tcBorders>
              <w:top w:val="nil"/>
              <w:left w:val="single" w:sz="4" w:space="0" w:color="auto"/>
              <w:bottom w:val="single" w:sz="4" w:space="0" w:color="auto"/>
              <w:right w:val="nil"/>
            </w:tcBorders>
            <w:shd w:val="clear" w:color="auto" w:fill="auto"/>
            <w:noWrap/>
            <w:vAlign w:val="center"/>
            <w:hideMark/>
          </w:tcPr>
          <w:p w14:paraId="453B230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BB4FE9" w14:textId="77777777" w:rsidR="00DD239C" w:rsidRPr="00DD239C" w:rsidRDefault="00DD239C" w:rsidP="00DD239C">
            <w:pPr>
              <w:jc w:val="right"/>
              <w:rPr>
                <w:sz w:val="20"/>
                <w:szCs w:val="20"/>
              </w:rPr>
            </w:pPr>
            <w:r w:rsidRPr="00DD239C">
              <w:rPr>
                <w:sz w:val="20"/>
                <w:szCs w:val="20"/>
              </w:rPr>
              <w:t>0,00</w:t>
            </w:r>
          </w:p>
        </w:tc>
      </w:tr>
      <w:tr w:rsidR="00DD239C" w:rsidRPr="00DD239C" w14:paraId="32C55DA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20AC5E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255ECDB" w14:textId="77777777" w:rsidR="00DD239C" w:rsidRPr="00DD239C" w:rsidRDefault="00DD239C" w:rsidP="00DD239C">
            <w:pPr>
              <w:jc w:val="center"/>
              <w:rPr>
                <w:sz w:val="20"/>
                <w:szCs w:val="20"/>
              </w:rPr>
            </w:pPr>
            <w:r w:rsidRPr="00DD239C">
              <w:rPr>
                <w:sz w:val="20"/>
                <w:szCs w:val="20"/>
              </w:rPr>
              <w:t>99.0.00.70340</w:t>
            </w:r>
          </w:p>
        </w:tc>
        <w:tc>
          <w:tcPr>
            <w:tcW w:w="0" w:type="auto"/>
            <w:tcBorders>
              <w:top w:val="nil"/>
              <w:left w:val="single" w:sz="4" w:space="0" w:color="auto"/>
              <w:bottom w:val="single" w:sz="4" w:space="0" w:color="auto"/>
              <w:right w:val="nil"/>
            </w:tcBorders>
            <w:shd w:val="clear" w:color="auto" w:fill="auto"/>
            <w:noWrap/>
            <w:vAlign w:val="center"/>
            <w:hideMark/>
          </w:tcPr>
          <w:p w14:paraId="056C562B"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8326379"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301EE71C"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94E1F5" w14:textId="77777777" w:rsidR="00DD239C" w:rsidRPr="00DD239C" w:rsidRDefault="00DD239C" w:rsidP="00DD239C">
            <w:pPr>
              <w:jc w:val="right"/>
              <w:rPr>
                <w:sz w:val="20"/>
                <w:szCs w:val="20"/>
              </w:rPr>
            </w:pPr>
            <w:r w:rsidRPr="00DD239C">
              <w:rPr>
                <w:sz w:val="20"/>
                <w:szCs w:val="20"/>
              </w:rPr>
              <w:t>35 000,00</w:t>
            </w:r>
          </w:p>
        </w:tc>
        <w:tc>
          <w:tcPr>
            <w:tcW w:w="0" w:type="auto"/>
            <w:tcBorders>
              <w:top w:val="nil"/>
              <w:left w:val="single" w:sz="4" w:space="0" w:color="auto"/>
              <w:bottom w:val="single" w:sz="4" w:space="0" w:color="auto"/>
              <w:right w:val="nil"/>
            </w:tcBorders>
            <w:shd w:val="clear" w:color="auto" w:fill="auto"/>
            <w:noWrap/>
            <w:vAlign w:val="center"/>
            <w:hideMark/>
          </w:tcPr>
          <w:p w14:paraId="66AD441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1A79F5" w14:textId="77777777" w:rsidR="00DD239C" w:rsidRPr="00DD239C" w:rsidRDefault="00DD239C" w:rsidP="00DD239C">
            <w:pPr>
              <w:jc w:val="right"/>
              <w:rPr>
                <w:sz w:val="20"/>
                <w:szCs w:val="20"/>
              </w:rPr>
            </w:pPr>
            <w:r w:rsidRPr="00DD239C">
              <w:rPr>
                <w:sz w:val="20"/>
                <w:szCs w:val="20"/>
              </w:rPr>
              <w:t>0,00</w:t>
            </w:r>
          </w:p>
        </w:tc>
      </w:tr>
      <w:tr w:rsidR="00DD239C" w:rsidRPr="00DD239C" w14:paraId="661CD05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8A7C675" w14:textId="77777777" w:rsidR="00DD239C" w:rsidRPr="00DD239C" w:rsidRDefault="00DD239C" w:rsidP="00DD239C">
            <w:pPr>
              <w:rPr>
                <w:bCs/>
                <w:sz w:val="20"/>
                <w:szCs w:val="20"/>
              </w:rPr>
            </w:pPr>
            <w:r w:rsidRPr="00DD239C">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0" w:type="auto"/>
            <w:tcBorders>
              <w:top w:val="nil"/>
              <w:left w:val="single" w:sz="4" w:space="0" w:color="auto"/>
              <w:bottom w:val="single" w:sz="4" w:space="0" w:color="auto"/>
              <w:right w:val="nil"/>
            </w:tcBorders>
            <w:shd w:val="clear" w:color="auto" w:fill="auto"/>
            <w:noWrap/>
            <w:vAlign w:val="center"/>
            <w:hideMark/>
          </w:tcPr>
          <w:p w14:paraId="37756613" w14:textId="77777777" w:rsidR="00DD239C" w:rsidRPr="00DD239C" w:rsidRDefault="00DD239C" w:rsidP="00DD239C">
            <w:pPr>
              <w:jc w:val="center"/>
              <w:rPr>
                <w:bCs/>
                <w:sz w:val="20"/>
                <w:szCs w:val="20"/>
              </w:rPr>
            </w:pPr>
            <w:r w:rsidRPr="00DD239C">
              <w:rPr>
                <w:bCs/>
                <w:sz w:val="20"/>
                <w:szCs w:val="20"/>
              </w:rPr>
              <w:t>99.0.00.70399</w:t>
            </w:r>
          </w:p>
        </w:tc>
        <w:tc>
          <w:tcPr>
            <w:tcW w:w="0" w:type="auto"/>
            <w:tcBorders>
              <w:top w:val="nil"/>
              <w:left w:val="single" w:sz="4" w:space="0" w:color="auto"/>
              <w:bottom w:val="single" w:sz="4" w:space="0" w:color="auto"/>
              <w:right w:val="nil"/>
            </w:tcBorders>
            <w:shd w:val="clear" w:color="auto" w:fill="auto"/>
            <w:noWrap/>
            <w:vAlign w:val="center"/>
            <w:hideMark/>
          </w:tcPr>
          <w:p w14:paraId="2DD9AC2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2AD8E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737681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A2478E" w14:textId="77777777" w:rsidR="00DD239C" w:rsidRPr="00DD239C" w:rsidRDefault="00DD239C" w:rsidP="00DD239C">
            <w:pPr>
              <w:jc w:val="right"/>
              <w:rPr>
                <w:bCs/>
                <w:sz w:val="20"/>
                <w:szCs w:val="20"/>
              </w:rPr>
            </w:pPr>
            <w:r w:rsidRPr="00DD239C">
              <w:rPr>
                <w:bCs/>
                <w:sz w:val="20"/>
                <w:szCs w:val="20"/>
              </w:rPr>
              <w:t>65 371 800,00</w:t>
            </w:r>
          </w:p>
        </w:tc>
        <w:tc>
          <w:tcPr>
            <w:tcW w:w="0" w:type="auto"/>
            <w:tcBorders>
              <w:top w:val="nil"/>
              <w:left w:val="single" w:sz="4" w:space="0" w:color="auto"/>
              <w:bottom w:val="single" w:sz="4" w:space="0" w:color="auto"/>
              <w:right w:val="nil"/>
            </w:tcBorders>
            <w:shd w:val="clear" w:color="auto" w:fill="auto"/>
            <w:noWrap/>
            <w:vAlign w:val="center"/>
            <w:hideMark/>
          </w:tcPr>
          <w:p w14:paraId="539FC15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90DA2" w14:textId="77777777" w:rsidR="00DD239C" w:rsidRPr="00DD239C" w:rsidRDefault="00DD239C" w:rsidP="00DD239C">
            <w:pPr>
              <w:jc w:val="right"/>
              <w:rPr>
                <w:bCs/>
                <w:sz w:val="20"/>
                <w:szCs w:val="20"/>
              </w:rPr>
            </w:pPr>
            <w:r w:rsidRPr="00DD239C">
              <w:rPr>
                <w:bCs/>
                <w:sz w:val="20"/>
                <w:szCs w:val="20"/>
              </w:rPr>
              <w:t>0,00</w:t>
            </w:r>
          </w:p>
        </w:tc>
      </w:tr>
      <w:tr w:rsidR="00DD239C" w:rsidRPr="00DD239C" w14:paraId="3EBF8F6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A70DD23"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56E07183" w14:textId="77777777" w:rsidR="00DD239C" w:rsidRPr="00DD239C" w:rsidRDefault="00DD239C" w:rsidP="00DD239C">
            <w:pPr>
              <w:jc w:val="center"/>
              <w:rPr>
                <w:sz w:val="20"/>
                <w:szCs w:val="20"/>
              </w:rPr>
            </w:pPr>
            <w:r w:rsidRPr="00DD239C">
              <w:rPr>
                <w:sz w:val="20"/>
                <w:szCs w:val="20"/>
              </w:rPr>
              <w:t>99.0.00.70399</w:t>
            </w:r>
          </w:p>
        </w:tc>
        <w:tc>
          <w:tcPr>
            <w:tcW w:w="0" w:type="auto"/>
            <w:tcBorders>
              <w:top w:val="nil"/>
              <w:left w:val="single" w:sz="4" w:space="0" w:color="auto"/>
              <w:bottom w:val="single" w:sz="4" w:space="0" w:color="auto"/>
              <w:right w:val="nil"/>
            </w:tcBorders>
            <w:shd w:val="clear" w:color="auto" w:fill="auto"/>
            <w:noWrap/>
            <w:vAlign w:val="center"/>
            <w:hideMark/>
          </w:tcPr>
          <w:p w14:paraId="7B6F9AB5"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038F161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4ECEB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5D06F8" w14:textId="77777777" w:rsidR="00DD239C" w:rsidRPr="00DD239C" w:rsidRDefault="00DD239C" w:rsidP="00DD239C">
            <w:pPr>
              <w:jc w:val="right"/>
              <w:rPr>
                <w:sz w:val="20"/>
                <w:szCs w:val="20"/>
              </w:rPr>
            </w:pPr>
            <w:r w:rsidRPr="00DD239C">
              <w:rPr>
                <w:sz w:val="20"/>
                <w:szCs w:val="20"/>
              </w:rPr>
              <w:t>65 371 800,00</w:t>
            </w:r>
          </w:p>
        </w:tc>
        <w:tc>
          <w:tcPr>
            <w:tcW w:w="0" w:type="auto"/>
            <w:tcBorders>
              <w:top w:val="nil"/>
              <w:left w:val="single" w:sz="4" w:space="0" w:color="auto"/>
              <w:bottom w:val="single" w:sz="4" w:space="0" w:color="auto"/>
              <w:right w:val="nil"/>
            </w:tcBorders>
            <w:shd w:val="clear" w:color="auto" w:fill="auto"/>
            <w:noWrap/>
            <w:vAlign w:val="center"/>
            <w:hideMark/>
          </w:tcPr>
          <w:p w14:paraId="08E10C5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A2706B" w14:textId="77777777" w:rsidR="00DD239C" w:rsidRPr="00DD239C" w:rsidRDefault="00DD239C" w:rsidP="00DD239C">
            <w:pPr>
              <w:jc w:val="right"/>
              <w:rPr>
                <w:sz w:val="20"/>
                <w:szCs w:val="20"/>
              </w:rPr>
            </w:pPr>
            <w:r w:rsidRPr="00DD239C">
              <w:rPr>
                <w:sz w:val="20"/>
                <w:szCs w:val="20"/>
              </w:rPr>
              <w:t>0,00</w:t>
            </w:r>
          </w:p>
        </w:tc>
      </w:tr>
      <w:tr w:rsidR="00DD239C" w:rsidRPr="00DD239C" w14:paraId="434FE2A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5EDA77A"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193EE896" w14:textId="77777777" w:rsidR="00DD239C" w:rsidRPr="00DD239C" w:rsidRDefault="00DD239C" w:rsidP="00DD239C">
            <w:pPr>
              <w:jc w:val="center"/>
              <w:rPr>
                <w:sz w:val="20"/>
                <w:szCs w:val="20"/>
              </w:rPr>
            </w:pPr>
            <w:r w:rsidRPr="00DD239C">
              <w:rPr>
                <w:sz w:val="20"/>
                <w:szCs w:val="20"/>
              </w:rPr>
              <w:t>99.0.00.70399</w:t>
            </w:r>
          </w:p>
        </w:tc>
        <w:tc>
          <w:tcPr>
            <w:tcW w:w="0" w:type="auto"/>
            <w:tcBorders>
              <w:top w:val="nil"/>
              <w:left w:val="single" w:sz="4" w:space="0" w:color="auto"/>
              <w:bottom w:val="single" w:sz="4" w:space="0" w:color="auto"/>
              <w:right w:val="nil"/>
            </w:tcBorders>
            <w:shd w:val="clear" w:color="auto" w:fill="auto"/>
            <w:noWrap/>
            <w:vAlign w:val="center"/>
            <w:hideMark/>
          </w:tcPr>
          <w:p w14:paraId="1D6D803C"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0CDD4B0D"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094EF9E"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B9353A" w14:textId="77777777" w:rsidR="00DD239C" w:rsidRPr="00DD239C" w:rsidRDefault="00DD239C" w:rsidP="00DD239C">
            <w:pPr>
              <w:jc w:val="right"/>
              <w:rPr>
                <w:sz w:val="20"/>
                <w:szCs w:val="20"/>
              </w:rPr>
            </w:pPr>
            <w:r w:rsidRPr="00DD239C">
              <w:rPr>
                <w:sz w:val="20"/>
                <w:szCs w:val="20"/>
              </w:rPr>
              <w:t>65 371 800,00</w:t>
            </w:r>
          </w:p>
        </w:tc>
        <w:tc>
          <w:tcPr>
            <w:tcW w:w="0" w:type="auto"/>
            <w:tcBorders>
              <w:top w:val="nil"/>
              <w:left w:val="single" w:sz="4" w:space="0" w:color="auto"/>
              <w:bottom w:val="single" w:sz="4" w:space="0" w:color="auto"/>
              <w:right w:val="nil"/>
            </w:tcBorders>
            <w:shd w:val="clear" w:color="auto" w:fill="auto"/>
            <w:noWrap/>
            <w:vAlign w:val="center"/>
            <w:hideMark/>
          </w:tcPr>
          <w:p w14:paraId="383BA7B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E19C7" w14:textId="77777777" w:rsidR="00DD239C" w:rsidRPr="00DD239C" w:rsidRDefault="00DD239C" w:rsidP="00DD239C">
            <w:pPr>
              <w:jc w:val="right"/>
              <w:rPr>
                <w:sz w:val="20"/>
                <w:szCs w:val="20"/>
              </w:rPr>
            </w:pPr>
            <w:r w:rsidRPr="00DD239C">
              <w:rPr>
                <w:sz w:val="20"/>
                <w:szCs w:val="20"/>
              </w:rPr>
              <w:t>0,00</w:t>
            </w:r>
          </w:p>
        </w:tc>
      </w:tr>
      <w:tr w:rsidR="00DD239C" w:rsidRPr="00DD239C" w14:paraId="48BD89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AB5ED36"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05A2FB2"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7EE49B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3DB76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B18CD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73C959" w14:textId="77777777" w:rsidR="00DD239C" w:rsidRPr="00DD239C" w:rsidRDefault="00DD239C" w:rsidP="00DD239C">
            <w:pPr>
              <w:jc w:val="right"/>
              <w:rPr>
                <w:bCs/>
                <w:sz w:val="20"/>
                <w:szCs w:val="20"/>
              </w:rPr>
            </w:pPr>
            <w:r w:rsidRPr="00DD239C">
              <w:rPr>
                <w:bCs/>
                <w:sz w:val="20"/>
                <w:szCs w:val="20"/>
              </w:rPr>
              <w:t>148 151 875,66</w:t>
            </w:r>
          </w:p>
        </w:tc>
        <w:tc>
          <w:tcPr>
            <w:tcW w:w="0" w:type="auto"/>
            <w:tcBorders>
              <w:top w:val="nil"/>
              <w:left w:val="single" w:sz="4" w:space="0" w:color="auto"/>
              <w:bottom w:val="single" w:sz="4" w:space="0" w:color="auto"/>
              <w:right w:val="nil"/>
            </w:tcBorders>
            <w:shd w:val="clear" w:color="auto" w:fill="auto"/>
            <w:noWrap/>
            <w:vAlign w:val="center"/>
            <w:hideMark/>
          </w:tcPr>
          <w:p w14:paraId="6C00479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C7CAD7" w14:textId="77777777" w:rsidR="00DD239C" w:rsidRPr="00DD239C" w:rsidRDefault="00DD239C" w:rsidP="00DD239C">
            <w:pPr>
              <w:jc w:val="right"/>
              <w:rPr>
                <w:bCs/>
                <w:sz w:val="20"/>
                <w:szCs w:val="20"/>
              </w:rPr>
            </w:pPr>
            <w:r w:rsidRPr="00DD239C">
              <w:rPr>
                <w:bCs/>
                <w:sz w:val="20"/>
                <w:szCs w:val="20"/>
              </w:rPr>
              <w:t>0,00</w:t>
            </w:r>
          </w:p>
        </w:tc>
      </w:tr>
      <w:tr w:rsidR="00DD239C" w:rsidRPr="00DD239C" w14:paraId="59A3AAD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51B757"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DD239C">
              <w:rPr>
                <w:sz w:val="20"/>
                <w:szCs w:val="20"/>
              </w:rPr>
              <w:lastRenderedPageBreak/>
              <w:t>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1BF36065" w14:textId="77777777" w:rsidR="00DD239C" w:rsidRPr="00DD239C" w:rsidRDefault="00DD239C" w:rsidP="00DD239C">
            <w:pPr>
              <w:jc w:val="center"/>
              <w:rPr>
                <w:sz w:val="20"/>
                <w:szCs w:val="20"/>
              </w:rPr>
            </w:pPr>
            <w:r w:rsidRPr="00DD239C">
              <w:rPr>
                <w:sz w:val="20"/>
                <w:szCs w:val="20"/>
              </w:rPr>
              <w:lastRenderedPageBreak/>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62C5C9B9"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58D89F8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6D491A"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9A275D" w14:textId="77777777" w:rsidR="00DD239C" w:rsidRPr="00DD239C" w:rsidRDefault="00DD239C" w:rsidP="00DD239C">
            <w:pPr>
              <w:jc w:val="right"/>
              <w:rPr>
                <w:sz w:val="20"/>
                <w:szCs w:val="20"/>
              </w:rPr>
            </w:pPr>
            <w:r w:rsidRPr="00DD239C">
              <w:rPr>
                <w:sz w:val="20"/>
                <w:szCs w:val="20"/>
              </w:rPr>
              <w:t>36 524 275,66</w:t>
            </w:r>
          </w:p>
        </w:tc>
        <w:tc>
          <w:tcPr>
            <w:tcW w:w="0" w:type="auto"/>
            <w:tcBorders>
              <w:top w:val="nil"/>
              <w:left w:val="single" w:sz="4" w:space="0" w:color="auto"/>
              <w:bottom w:val="single" w:sz="4" w:space="0" w:color="auto"/>
              <w:right w:val="nil"/>
            </w:tcBorders>
            <w:shd w:val="clear" w:color="auto" w:fill="auto"/>
            <w:noWrap/>
            <w:vAlign w:val="center"/>
            <w:hideMark/>
          </w:tcPr>
          <w:p w14:paraId="74E4E81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A96566" w14:textId="77777777" w:rsidR="00DD239C" w:rsidRPr="00DD239C" w:rsidRDefault="00DD239C" w:rsidP="00DD239C">
            <w:pPr>
              <w:jc w:val="right"/>
              <w:rPr>
                <w:sz w:val="20"/>
                <w:szCs w:val="20"/>
              </w:rPr>
            </w:pPr>
            <w:r w:rsidRPr="00DD239C">
              <w:rPr>
                <w:sz w:val="20"/>
                <w:szCs w:val="20"/>
              </w:rPr>
              <w:t>0,00</w:t>
            </w:r>
          </w:p>
        </w:tc>
      </w:tr>
      <w:tr w:rsidR="00DD239C" w:rsidRPr="00DD239C" w14:paraId="78631F5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DD90B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2D065098"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664E9808"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702B495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single" w:sz="4" w:space="0" w:color="auto"/>
              <w:right w:val="nil"/>
            </w:tcBorders>
            <w:shd w:val="clear" w:color="auto" w:fill="auto"/>
            <w:noWrap/>
            <w:vAlign w:val="center"/>
            <w:hideMark/>
          </w:tcPr>
          <w:p w14:paraId="47A87D2B"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D6C53F" w14:textId="77777777" w:rsidR="00DD239C" w:rsidRPr="00DD239C" w:rsidRDefault="00DD239C" w:rsidP="00DD239C">
            <w:pPr>
              <w:jc w:val="right"/>
              <w:rPr>
                <w:sz w:val="20"/>
                <w:szCs w:val="20"/>
              </w:rPr>
            </w:pPr>
            <w:r w:rsidRPr="00DD239C">
              <w:rPr>
                <w:sz w:val="20"/>
                <w:szCs w:val="20"/>
              </w:rPr>
              <w:t>12 220 600,00</w:t>
            </w:r>
          </w:p>
        </w:tc>
        <w:tc>
          <w:tcPr>
            <w:tcW w:w="0" w:type="auto"/>
            <w:tcBorders>
              <w:top w:val="nil"/>
              <w:left w:val="single" w:sz="4" w:space="0" w:color="auto"/>
              <w:bottom w:val="single" w:sz="4" w:space="0" w:color="auto"/>
              <w:right w:val="nil"/>
            </w:tcBorders>
            <w:shd w:val="clear" w:color="auto" w:fill="auto"/>
            <w:noWrap/>
            <w:vAlign w:val="center"/>
            <w:hideMark/>
          </w:tcPr>
          <w:p w14:paraId="3B59C79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4A0307" w14:textId="77777777" w:rsidR="00DD239C" w:rsidRPr="00DD239C" w:rsidRDefault="00DD239C" w:rsidP="00DD239C">
            <w:pPr>
              <w:jc w:val="right"/>
              <w:rPr>
                <w:sz w:val="20"/>
                <w:szCs w:val="20"/>
              </w:rPr>
            </w:pPr>
            <w:r w:rsidRPr="00DD239C">
              <w:rPr>
                <w:sz w:val="20"/>
                <w:szCs w:val="20"/>
              </w:rPr>
              <w:t>0,00</w:t>
            </w:r>
          </w:p>
        </w:tc>
      </w:tr>
      <w:tr w:rsidR="00DD239C" w:rsidRPr="00DD239C" w14:paraId="3A9CBDD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B58FB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0956395E"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4BE38A3D"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733B1DC0"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single" w:sz="4" w:space="0" w:color="auto"/>
              <w:right w:val="nil"/>
            </w:tcBorders>
            <w:shd w:val="clear" w:color="auto" w:fill="auto"/>
            <w:noWrap/>
            <w:vAlign w:val="center"/>
            <w:hideMark/>
          </w:tcPr>
          <w:p w14:paraId="3DF1358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04427" w14:textId="77777777" w:rsidR="00DD239C" w:rsidRPr="00DD239C" w:rsidRDefault="00DD239C" w:rsidP="00DD239C">
            <w:pPr>
              <w:jc w:val="right"/>
              <w:rPr>
                <w:sz w:val="20"/>
                <w:szCs w:val="20"/>
              </w:rPr>
            </w:pPr>
            <w:r w:rsidRPr="00DD239C">
              <w:rPr>
                <w:sz w:val="20"/>
                <w:szCs w:val="20"/>
              </w:rPr>
              <w:t>16 603 100,00</w:t>
            </w:r>
          </w:p>
        </w:tc>
        <w:tc>
          <w:tcPr>
            <w:tcW w:w="0" w:type="auto"/>
            <w:tcBorders>
              <w:top w:val="nil"/>
              <w:left w:val="single" w:sz="4" w:space="0" w:color="auto"/>
              <w:bottom w:val="single" w:sz="4" w:space="0" w:color="auto"/>
              <w:right w:val="nil"/>
            </w:tcBorders>
            <w:shd w:val="clear" w:color="auto" w:fill="auto"/>
            <w:noWrap/>
            <w:vAlign w:val="center"/>
            <w:hideMark/>
          </w:tcPr>
          <w:p w14:paraId="4463758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A031A1" w14:textId="77777777" w:rsidR="00DD239C" w:rsidRPr="00DD239C" w:rsidRDefault="00DD239C" w:rsidP="00DD239C">
            <w:pPr>
              <w:jc w:val="right"/>
              <w:rPr>
                <w:sz w:val="20"/>
                <w:szCs w:val="20"/>
              </w:rPr>
            </w:pPr>
            <w:r w:rsidRPr="00DD239C">
              <w:rPr>
                <w:sz w:val="20"/>
                <w:szCs w:val="20"/>
              </w:rPr>
              <w:t>0,00</w:t>
            </w:r>
          </w:p>
        </w:tc>
      </w:tr>
      <w:tr w:rsidR="00DD239C" w:rsidRPr="00DD239C" w14:paraId="5C97185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A2AA39D"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0D389B7"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0E56F67E"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393AFE6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273EFCA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6F6BD5" w14:textId="77777777" w:rsidR="00DD239C" w:rsidRPr="00DD239C" w:rsidRDefault="00DD239C" w:rsidP="00DD239C">
            <w:pPr>
              <w:jc w:val="right"/>
              <w:rPr>
                <w:sz w:val="20"/>
                <w:szCs w:val="20"/>
              </w:rPr>
            </w:pPr>
            <w:r w:rsidRPr="00DD239C">
              <w:rPr>
                <w:sz w:val="20"/>
                <w:szCs w:val="20"/>
              </w:rPr>
              <w:t>5 014 075,66</w:t>
            </w:r>
          </w:p>
        </w:tc>
        <w:tc>
          <w:tcPr>
            <w:tcW w:w="0" w:type="auto"/>
            <w:tcBorders>
              <w:top w:val="nil"/>
              <w:left w:val="single" w:sz="4" w:space="0" w:color="auto"/>
              <w:bottom w:val="single" w:sz="4" w:space="0" w:color="auto"/>
              <w:right w:val="nil"/>
            </w:tcBorders>
            <w:shd w:val="clear" w:color="auto" w:fill="auto"/>
            <w:noWrap/>
            <w:vAlign w:val="center"/>
            <w:hideMark/>
          </w:tcPr>
          <w:p w14:paraId="6B88AA0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F0FFED" w14:textId="77777777" w:rsidR="00DD239C" w:rsidRPr="00DD239C" w:rsidRDefault="00DD239C" w:rsidP="00DD239C">
            <w:pPr>
              <w:jc w:val="right"/>
              <w:rPr>
                <w:sz w:val="20"/>
                <w:szCs w:val="20"/>
              </w:rPr>
            </w:pPr>
            <w:r w:rsidRPr="00DD239C">
              <w:rPr>
                <w:sz w:val="20"/>
                <w:szCs w:val="20"/>
              </w:rPr>
              <w:t>0,00</w:t>
            </w:r>
          </w:p>
        </w:tc>
      </w:tr>
      <w:tr w:rsidR="00DD239C" w:rsidRPr="00DD239C" w14:paraId="06F943D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8CA096"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noWrap/>
            <w:vAlign w:val="center"/>
            <w:hideMark/>
          </w:tcPr>
          <w:p w14:paraId="4CF96712"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16F3E972" w14:textId="77777777" w:rsidR="00DD239C" w:rsidRPr="00DD239C" w:rsidRDefault="00DD239C" w:rsidP="00DD239C">
            <w:pPr>
              <w:jc w:val="center"/>
              <w:rPr>
                <w:sz w:val="20"/>
                <w:szCs w:val="20"/>
              </w:rPr>
            </w:pPr>
            <w:r w:rsidRPr="00DD239C">
              <w:rPr>
                <w:sz w:val="20"/>
                <w:szCs w:val="20"/>
              </w:rPr>
              <w:t>120</w:t>
            </w:r>
          </w:p>
        </w:tc>
        <w:tc>
          <w:tcPr>
            <w:tcW w:w="0" w:type="auto"/>
            <w:tcBorders>
              <w:top w:val="nil"/>
              <w:left w:val="single" w:sz="4" w:space="0" w:color="auto"/>
              <w:bottom w:val="single" w:sz="4" w:space="0" w:color="auto"/>
              <w:right w:val="nil"/>
            </w:tcBorders>
            <w:shd w:val="clear" w:color="auto" w:fill="auto"/>
            <w:noWrap/>
            <w:vAlign w:val="center"/>
            <w:hideMark/>
          </w:tcPr>
          <w:p w14:paraId="264F6DF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503A755F"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B592C7" w14:textId="77777777" w:rsidR="00DD239C" w:rsidRPr="00DD239C" w:rsidRDefault="00DD239C" w:rsidP="00DD239C">
            <w:pPr>
              <w:jc w:val="right"/>
              <w:rPr>
                <w:sz w:val="20"/>
                <w:szCs w:val="20"/>
              </w:rPr>
            </w:pPr>
            <w:r w:rsidRPr="00DD239C">
              <w:rPr>
                <w:sz w:val="20"/>
                <w:szCs w:val="20"/>
              </w:rPr>
              <w:t>2 686 500,00</w:t>
            </w:r>
          </w:p>
        </w:tc>
        <w:tc>
          <w:tcPr>
            <w:tcW w:w="0" w:type="auto"/>
            <w:tcBorders>
              <w:top w:val="nil"/>
              <w:left w:val="single" w:sz="4" w:space="0" w:color="auto"/>
              <w:bottom w:val="single" w:sz="4" w:space="0" w:color="auto"/>
              <w:right w:val="nil"/>
            </w:tcBorders>
            <w:shd w:val="clear" w:color="auto" w:fill="auto"/>
            <w:noWrap/>
            <w:vAlign w:val="center"/>
            <w:hideMark/>
          </w:tcPr>
          <w:p w14:paraId="69CCD14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49948" w14:textId="77777777" w:rsidR="00DD239C" w:rsidRPr="00DD239C" w:rsidRDefault="00DD239C" w:rsidP="00DD239C">
            <w:pPr>
              <w:jc w:val="right"/>
              <w:rPr>
                <w:sz w:val="20"/>
                <w:szCs w:val="20"/>
              </w:rPr>
            </w:pPr>
            <w:r w:rsidRPr="00DD239C">
              <w:rPr>
                <w:sz w:val="20"/>
                <w:szCs w:val="20"/>
              </w:rPr>
              <w:t>0,00</w:t>
            </w:r>
          </w:p>
        </w:tc>
      </w:tr>
      <w:tr w:rsidR="00DD239C" w:rsidRPr="00DD239C" w14:paraId="585A621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AD2D8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5B98A3C"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79F8FDF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0346C6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2EE28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B49F8B" w14:textId="77777777" w:rsidR="00DD239C" w:rsidRPr="00DD239C" w:rsidRDefault="00DD239C" w:rsidP="00DD239C">
            <w:pPr>
              <w:jc w:val="right"/>
              <w:rPr>
                <w:sz w:val="20"/>
                <w:szCs w:val="20"/>
              </w:rPr>
            </w:pPr>
            <w:r w:rsidRPr="00DD239C">
              <w:rPr>
                <w:sz w:val="20"/>
                <w:szCs w:val="20"/>
              </w:rPr>
              <w:t>6 904 000,00</w:t>
            </w:r>
          </w:p>
        </w:tc>
        <w:tc>
          <w:tcPr>
            <w:tcW w:w="0" w:type="auto"/>
            <w:tcBorders>
              <w:top w:val="nil"/>
              <w:left w:val="single" w:sz="4" w:space="0" w:color="auto"/>
              <w:bottom w:val="single" w:sz="4" w:space="0" w:color="auto"/>
              <w:right w:val="nil"/>
            </w:tcBorders>
            <w:shd w:val="clear" w:color="auto" w:fill="auto"/>
            <w:noWrap/>
            <w:vAlign w:val="center"/>
            <w:hideMark/>
          </w:tcPr>
          <w:p w14:paraId="2F597D2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23ED7C" w14:textId="77777777" w:rsidR="00DD239C" w:rsidRPr="00DD239C" w:rsidRDefault="00DD239C" w:rsidP="00DD239C">
            <w:pPr>
              <w:jc w:val="right"/>
              <w:rPr>
                <w:sz w:val="20"/>
                <w:szCs w:val="20"/>
              </w:rPr>
            </w:pPr>
            <w:r w:rsidRPr="00DD239C">
              <w:rPr>
                <w:sz w:val="20"/>
                <w:szCs w:val="20"/>
              </w:rPr>
              <w:t>0,00</w:t>
            </w:r>
          </w:p>
        </w:tc>
      </w:tr>
      <w:tr w:rsidR="00DD239C" w:rsidRPr="00DD239C" w14:paraId="4CE8BE4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73225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41F85C36"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6FF654D6"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5821920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1AECBD63"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2A4F71" w14:textId="77777777" w:rsidR="00DD239C" w:rsidRPr="00DD239C" w:rsidRDefault="00DD239C" w:rsidP="00DD239C">
            <w:pPr>
              <w:jc w:val="right"/>
              <w:rPr>
                <w:sz w:val="20"/>
                <w:szCs w:val="20"/>
              </w:rPr>
            </w:pPr>
            <w:r w:rsidRPr="00DD239C">
              <w:rPr>
                <w:sz w:val="20"/>
                <w:szCs w:val="20"/>
              </w:rPr>
              <w:t>6 904 000,00</w:t>
            </w:r>
          </w:p>
        </w:tc>
        <w:tc>
          <w:tcPr>
            <w:tcW w:w="0" w:type="auto"/>
            <w:tcBorders>
              <w:top w:val="nil"/>
              <w:left w:val="single" w:sz="4" w:space="0" w:color="auto"/>
              <w:bottom w:val="single" w:sz="4" w:space="0" w:color="auto"/>
              <w:right w:val="nil"/>
            </w:tcBorders>
            <w:shd w:val="clear" w:color="auto" w:fill="auto"/>
            <w:noWrap/>
            <w:vAlign w:val="center"/>
            <w:hideMark/>
          </w:tcPr>
          <w:p w14:paraId="7D3658A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4A849" w14:textId="77777777" w:rsidR="00DD239C" w:rsidRPr="00DD239C" w:rsidRDefault="00DD239C" w:rsidP="00DD239C">
            <w:pPr>
              <w:jc w:val="right"/>
              <w:rPr>
                <w:sz w:val="20"/>
                <w:szCs w:val="20"/>
              </w:rPr>
            </w:pPr>
            <w:r w:rsidRPr="00DD239C">
              <w:rPr>
                <w:sz w:val="20"/>
                <w:szCs w:val="20"/>
              </w:rPr>
              <w:t>0,00</w:t>
            </w:r>
          </w:p>
        </w:tc>
      </w:tr>
      <w:tr w:rsidR="00DD239C" w:rsidRPr="00DD239C" w14:paraId="402E738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D887C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68DCC869"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7901410D"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402998E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6DC3954"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9009B5" w14:textId="77777777" w:rsidR="00DD239C" w:rsidRPr="00DD239C" w:rsidRDefault="00DD239C" w:rsidP="00DD239C">
            <w:pPr>
              <w:jc w:val="right"/>
              <w:rPr>
                <w:sz w:val="20"/>
                <w:szCs w:val="20"/>
              </w:rPr>
            </w:pPr>
            <w:r w:rsidRPr="00DD239C">
              <w:rPr>
                <w:sz w:val="20"/>
                <w:szCs w:val="20"/>
              </w:rPr>
              <w:t>104 723 600,00</w:t>
            </w:r>
          </w:p>
        </w:tc>
        <w:tc>
          <w:tcPr>
            <w:tcW w:w="0" w:type="auto"/>
            <w:tcBorders>
              <w:top w:val="nil"/>
              <w:left w:val="single" w:sz="4" w:space="0" w:color="auto"/>
              <w:bottom w:val="single" w:sz="4" w:space="0" w:color="auto"/>
              <w:right w:val="nil"/>
            </w:tcBorders>
            <w:shd w:val="clear" w:color="auto" w:fill="auto"/>
            <w:noWrap/>
            <w:vAlign w:val="center"/>
            <w:hideMark/>
          </w:tcPr>
          <w:p w14:paraId="45D135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FC6EAC" w14:textId="77777777" w:rsidR="00DD239C" w:rsidRPr="00DD239C" w:rsidRDefault="00DD239C" w:rsidP="00DD239C">
            <w:pPr>
              <w:jc w:val="right"/>
              <w:rPr>
                <w:sz w:val="20"/>
                <w:szCs w:val="20"/>
              </w:rPr>
            </w:pPr>
            <w:r w:rsidRPr="00DD239C">
              <w:rPr>
                <w:sz w:val="20"/>
                <w:szCs w:val="20"/>
              </w:rPr>
              <w:t>0,00</w:t>
            </w:r>
          </w:p>
        </w:tc>
      </w:tr>
      <w:tr w:rsidR="00DD239C" w:rsidRPr="00DD239C" w14:paraId="652BC6C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113FBD5" w14:textId="77777777" w:rsidR="00DD239C" w:rsidRPr="00DD239C" w:rsidRDefault="00DD239C" w:rsidP="00DD239C">
            <w:pPr>
              <w:rPr>
                <w:sz w:val="20"/>
                <w:szCs w:val="20"/>
              </w:rPr>
            </w:pPr>
            <w:r w:rsidRPr="00DD239C">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06B0EDC7"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4C9EA523" w14:textId="77777777" w:rsidR="00DD239C" w:rsidRPr="00DD239C" w:rsidRDefault="00DD239C" w:rsidP="00DD239C">
            <w:pPr>
              <w:jc w:val="center"/>
              <w:rPr>
                <w:sz w:val="20"/>
                <w:szCs w:val="20"/>
              </w:rPr>
            </w:pPr>
            <w:r w:rsidRPr="00DD239C">
              <w:rPr>
                <w:sz w:val="20"/>
                <w:szCs w:val="20"/>
              </w:rPr>
              <w:t>510</w:t>
            </w:r>
          </w:p>
        </w:tc>
        <w:tc>
          <w:tcPr>
            <w:tcW w:w="0" w:type="auto"/>
            <w:tcBorders>
              <w:top w:val="nil"/>
              <w:left w:val="single" w:sz="4" w:space="0" w:color="auto"/>
              <w:bottom w:val="single" w:sz="4" w:space="0" w:color="auto"/>
              <w:right w:val="nil"/>
            </w:tcBorders>
            <w:shd w:val="clear" w:color="auto" w:fill="auto"/>
            <w:noWrap/>
            <w:vAlign w:val="center"/>
            <w:hideMark/>
          </w:tcPr>
          <w:p w14:paraId="7D32123E"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04F2CF43"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5DED4" w14:textId="77777777" w:rsidR="00DD239C" w:rsidRPr="00DD239C" w:rsidRDefault="00DD239C" w:rsidP="00DD239C">
            <w:pPr>
              <w:jc w:val="right"/>
              <w:rPr>
                <w:sz w:val="20"/>
                <w:szCs w:val="20"/>
              </w:rPr>
            </w:pPr>
            <w:r w:rsidRPr="00DD239C">
              <w:rPr>
                <w:sz w:val="20"/>
                <w:szCs w:val="20"/>
              </w:rPr>
              <w:t>48 483 500,00</w:t>
            </w:r>
          </w:p>
        </w:tc>
        <w:tc>
          <w:tcPr>
            <w:tcW w:w="0" w:type="auto"/>
            <w:tcBorders>
              <w:top w:val="nil"/>
              <w:left w:val="single" w:sz="4" w:space="0" w:color="auto"/>
              <w:bottom w:val="single" w:sz="4" w:space="0" w:color="auto"/>
              <w:right w:val="nil"/>
            </w:tcBorders>
            <w:shd w:val="clear" w:color="auto" w:fill="auto"/>
            <w:noWrap/>
            <w:vAlign w:val="center"/>
            <w:hideMark/>
          </w:tcPr>
          <w:p w14:paraId="664272A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34A85D" w14:textId="77777777" w:rsidR="00DD239C" w:rsidRPr="00DD239C" w:rsidRDefault="00DD239C" w:rsidP="00DD239C">
            <w:pPr>
              <w:jc w:val="right"/>
              <w:rPr>
                <w:sz w:val="20"/>
                <w:szCs w:val="20"/>
              </w:rPr>
            </w:pPr>
            <w:r w:rsidRPr="00DD239C">
              <w:rPr>
                <w:sz w:val="20"/>
                <w:szCs w:val="20"/>
              </w:rPr>
              <w:t>0,00</w:t>
            </w:r>
          </w:p>
        </w:tc>
      </w:tr>
      <w:tr w:rsidR="00DD239C" w:rsidRPr="00DD239C" w14:paraId="309D8D9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B74EB8C"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2F7D495B"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single" w:sz="4" w:space="0" w:color="auto"/>
              <w:right w:val="nil"/>
            </w:tcBorders>
            <w:shd w:val="clear" w:color="auto" w:fill="auto"/>
            <w:noWrap/>
            <w:vAlign w:val="center"/>
            <w:hideMark/>
          </w:tcPr>
          <w:p w14:paraId="7473E652" w14:textId="77777777" w:rsidR="00DD239C" w:rsidRPr="00DD239C" w:rsidRDefault="00DD239C" w:rsidP="00DD239C">
            <w:pPr>
              <w:jc w:val="center"/>
              <w:rPr>
                <w:sz w:val="20"/>
                <w:szCs w:val="20"/>
              </w:rPr>
            </w:pPr>
            <w:r w:rsidRPr="00DD239C">
              <w:rPr>
                <w:sz w:val="20"/>
                <w:szCs w:val="20"/>
              </w:rPr>
              <w:t>540</w:t>
            </w:r>
          </w:p>
        </w:tc>
        <w:tc>
          <w:tcPr>
            <w:tcW w:w="0" w:type="auto"/>
            <w:tcBorders>
              <w:top w:val="nil"/>
              <w:left w:val="single" w:sz="4" w:space="0" w:color="auto"/>
              <w:bottom w:val="single" w:sz="4" w:space="0" w:color="auto"/>
              <w:right w:val="nil"/>
            </w:tcBorders>
            <w:shd w:val="clear" w:color="auto" w:fill="auto"/>
            <w:noWrap/>
            <w:vAlign w:val="center"/>
            <w:hideMark/>
          </w:tcPr>
          <w:p w14:paraId="1D57D5D2"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4DB2A0D8"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D16A37" w14:textId="77777777" w:rsidR="00DD239C" w:rsidRPr="00DD239C" w:rsidRDefault="00DD239C" w:rsidP="00DD239C">
            <w:pPr>
              <w:jc w:val="right"/>
              <w:rPr>
                <w:sz w:val="20"/>
                <w:szCs w:val="20"/>
              </w:rPr>
            </w:pPr>
            <w:r w:rsidRPr="00DD239C">
              <w:rPr>
                <w:sz w:val="20"/>
                <w:szCs w:val="20"/>
              </w:rPr>
              <w:t>56 240 100,00</w:t>
            </w:r>
          </w:p>
        </w:tc>
        <w:tc>
          <w:tcPr>
            <w:tcW w:w="0" w:type="auto"/>
            <w:tcBorders>
              <w:top w:val="nil"/>
              <w:left w:val="single" w:sz="4" w:space="0" w:color="auto"/>
              <w:bottom w:val="single" w:sz="4" w:space="0" w:color="auto"/>
              <w:right w:val="nil"/>
            </w:tcBorders>
            <w:shd w:val="clear" w:color="auto" w:fill="auto"/>
            <w:noWrap/>
            <w:vAlign w:val="center"/>
            <w:hideMark/>
          </w:tcPr>
          <w:p w14:paraId="74E4A17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1311C6" w14:textId="77777777" w:rsidR="00DD239C" w:rsidRPr="00DD239C" w:rsidRDefault="00DD239C" w:rsidP="00DD239C">
            <w:pPr>
              <w:jc w:val="right"/>
              <w:rPr>
                <w:sz w:val="20"/>
                <w:szCs w:val="20"/>
              </w:rPr>
            </w:pPr>
            <w:r w:rsidRPr="00DD239C">
              <w:rPr>
                <w:sz w:val="20"/>
                <w:szCs w:val="20"/>
              </w:rPr>
              <w:t>0,00</w:t>
            </w:r>
          </w:p>
        </w:tc>
      </w:tr>
      <w:tr w:rsidR="00DD239C" w:rsidRPr="00DD239C" w14:paraId="2F0C51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74E4163" w14:textId="77777777" w:rsidR="00DD239C" w:rsidRPr="00DD239C" w:rsidRDefault="00DD239C" w:rsidP="00DD239C">
            <w:pPr>
              <w:rPr>
                <w:bCs/>
                <w:sz w:val="20"/>
                <w:szCs w:val="20"/>
              </w:rPr>
            </w:pPr>
            <w:r w:rsidRPr="00DD239C">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002F47CA" w14:textId="77777777" w:rsidR="00DD239C" w:rsidRPr="00DD239C" w:rsidRDefault="00DD239C" w:rsidP="00DD239C">
            <w:pPr>
              <w:jc w:val="center"/>
              <w:rPr>
                <w:bCs/>
                <w:sz w:val="20"/>
                <w:szCs w:val="20"/>
              </w:rPr>
            </w:pPr>
            <w:r w:rsidRPr="00DD239C">
              <w:rPr>
                <w:bCs/>
                <w:sz w:val="20"/>
                <w:szCs w:val="20"/>
              </w:rPr>
              <w:t>99.0.00.70650</w:t>
            </w:r>
          </w:p>
        </w:tc>
        <w:tc>
          <w:tcPr>
            <w:tcW w:w="0" w:type="auto"/>
            <w:tcBorders>
              <w:top w:val="nil"/>
              <w:left w:val="single" w:sz="4" w:space="0" w:color="auto"/>
              <w:bottom w:val="single" w:sz="4" w:space="0" w:color="auto"/>
              <w:right w:val="nil"/>
            </w:tcBorders>
            <w:shd w:val="clear" w:color="auto" w:fill="auto"/>
            <w:noWrap/>
            <w:vAlign w:val="center"/>
            <w:hideMark/>
          </w:tcPr>
          <w:p w14:paraId="30E1B52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DF039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EBBC6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A86E52" w14:textId="77777777" w:rsidR="00DD239C" w:rsidRPr="00DD239C" w:rsidRDefault="00DD239C" w:rsidP="00DD239C">
            <w:pPr>
              <w:jc w:val="right"/>
              <w:rPr>
                <w:bCs/>
                <w:sz w:val="20"/>
                <w:szCs w:val="20"/>
              </w:rPr>
            </w:pPr>
            <w:r w:rsidRPr="00DD239C">
              <w:rPr>
                <w:bCs/>
                <w:sz w:val="20"/>
                <w:szCs w:val="20"/>
              </w:rPr>
              <w:t>30 442 900,00</w:t>
            </w:r>
          </w:p>
        </w:tc>
        <w:tc>
          <w:tcPr>
            <w:tcW w:w="0" w:type="auto"/>
            <w:tcBorders>
              <w:top w:val="nil"/>
              <w:left w:val="single" w:sz="4" w:space="0" w:color="auto"/>
              <w:bottom w:val="single" w:sz="4" w:space="0" w:color="auto"/>
              <w:right w:val="nil"/>
            </w:tcBorders>
            <w:shd w:val="clear" w:color="auto" w:fill="auto"/>
            <w:noWrap/>
            <w:vAlign w:val="center"/>
            <w:hideMark/>
          </w:tcPr>
          <w:p w14:paraId="099D3FF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ACC4F1" w14:textId="77777777" w:rsidR="00DD239C" w:rsidRPr="00DD239C" w:rsidRDefault="00DD239C" w:rsidP="00DD239C">
            <w:pPr>
              <w:jc w:val="right"/>
              <w:rPr>
                <w:bCs/>
                <w:sz w:val="20"/>
                <w:szCs w:val="20"/>
              </w:rPr>
            </w:pPr>
            <w:r w:rsidRPr="00DD239C">
              <w:rPr>
                <w:bCs/>
                <w:sz w:val="20"/>
                <w:szCs w:val="20"/>
              </w:rPr>
              <w:t>0,00</w:t>
            </w:r>
          </w:p>
        </w:tc>
      </w:tr>
      <w:tr w:rsidR="00DD239C" w:rsidRPr="00DD239C" w14:paraId="05F0D2B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697EBA4" w14:textId="77777777" w:rsidR="00DD239C" w:rsidRPr="00DD239C" w:rsidRDefault="00DD239C" w:rsidP="00DD239C">
            <w:pPr>
              <w:rPr>
                <w:sz w:val="20"/>
                <w:szCs w:val="20"/>
              </w:rPr>
            </w:pPr>
            <w:r w:rsidRPr="00DD239C">
              <w:rPr>
                <w:sz w:val="20"/>
                <w:szCs w:val="20"/>
              </w:rPr>
              <w:t xml:space="preserve">Капитальные </w:t>
            </w:r>
            <w:r w:rsidRPr="00DD239C">
              <w:rPr>
                <w:sz w:val="20"/>
                <w:szCs w:val="20"/>
              </w:rPr>
              <w:lastRenderedPageBreak/>
              <w:t>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0D379EF0" w14:textId="77777777" w:rsidR="00DD239C" w:rsidRPr="00DD239C" w:rsidRDefault="00DD239C" w:rsidP="00DD239C">
            <w:pPr>
              <w:jc w:val="center"/>
              <w:rPr>
                <w:sz w:val="20"/>
                <w:szCs w:val="20"/>
              </w:rPr>
            </w:pPr>
            <w:r w:rsidRPr="00DD239C">
              <w:rPr>
                <w:sz w:val="20"/>
                <w:szCs w:val="20"/>
              </w:rPr>
              <w:lastRenderedPageBreak/>
              <w:t>99.0.00.70650</w:t>
            </w:r>
          </w:p>
        </w:tc>
        <w:tc>
          <w:tcPr>
            <w:tcW w:w="0" w:type="auto"/>
            <w:tcBorders>
              <w:top w:val="nil"/>
              <w:left w:val="single" w:sz="4" w:space="0" w:color="auto"/>
              <w:bottom w:val="single" w:sz="4" w:space="0" w:color="auto"/>
              <w:right w:val="nil"/>
            </w:tcBorders>
            <w:shd w:val="clear" w:color="auto" w:fill="auto"/>
            <w:noWrap/>
            <w:vAlign w:val="center"/>
            <w:hideMark/>
          </w:tcPr>
          <w:p w14:paraId="29D9250C"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0A6EF842"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36A69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A29612" w14:textId="77777777" w:rsidR="00DD239C" w:rsidRPr="00DD239C" w:rsidRDefault="00DD239C" w:rsidP="00DD239C">
            <w:pPr>
              <w:jc w:val="right"/>
              <w:rPr>
                <w:sz w:val="20"/>
                <w:szCs w:val="20"/>
              </w:rPr>
            </w:pPr>
            <w:r w:rsidRPr="00DD239C">
              <w:rPr>
                <w:sz w:val="20"/>
                <w:szCs w:val="20"/>
              </w:rPr>
              <w:t>30 442 900,00</w:t>
            </w:r>
          </w:p>
        </w:tc>
        <w:tc>
          <w:tcPr>
            <w:tcW w:w="0" w:type="auto"/>
            <w:tcBorders>
              <w:top w:val="nil"/>
              <w:left w:val="single" w:sz="4" w:space="0" w:color="auto"/>
              <w:bottom w:val="single" w:sz="4" w:space="0" w:color="auto"/>
              <w:right w:val="nil"/>
            </w:tcBorders>
            <w:shd w:val="clear" w:color="auto" w:fill="auto"/>
            <w:noWrap/>
            <w:vAlign w:val="center"/>
            <w:hideMark/>
          </w:tcPr>
          <w:p w14:paraId="056423D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C05103" w14:textId="77777777" w:rsidR="00DD239C" w:rsidRPr="00DD239C" w:rsidRDefault="00DD239C" w:rsidP="00DD239C">
            <w:pPr>
              <w:jc w:val="right"/>
              <w:rPr>
                <w:sz w:val="20"/>
                <w:szCs w:val="20"/>
              </w:rPr>
            </w:pPr>
            <w:r w:rsidRPr="00DD239C">
              <w:rPr>
                <w:sz w:val="20"/>
                <w:szCs w:val="20"/>
              </w:rPr>
              <w:t>0,00</w:t>
            </w:r>
          </w:p>
        </w:tc>
      </w:tr>
      <w:tr w:rsidR="00DD239C" w:rsidRPr="00DD239C" w14:paraId="57EE77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2D1267B"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2CBDE84B" w14:textId="77777777" w:rsidR="00DD239C" w:rsidRPr="00DD239C" w:rsidRDefault="00DD239C" w:rsidP="00DD239C">
            <w:pPr>
              <w:jc w:val="center"/>
              <w:rPr>
                <w:sz w:val="20"/>
                <w:szCs w:val="20"/>
              </w:rPr>
            </w:pPr>
            <w:r w:rsidRPr="00DD239C">
              <w:rPr>
                <w:sz w:val="20"/>
                <w:szCs w:val="20"/>
              </w:rPr>
              <w:t>99.0.00.70650</w:t>
            </w:r>
          </w:p>
        </w:tc>
        <w:tc>
          <w:tcPr>
            <w:tcW w:w="0" w:type="auto"/>
            <w:tcBorders>
              <w:top w:val="nil"/>
              <w:left w:val="single" w:sz="4" w:space="0" w:color="auto"/>
              <w:bottom w:val="single" w:sz="4" w:space="0" w:color="auto"/>
              <w:right w:val="nil"/>
            </w:tcBorders>
            <w:shd w:val="clear" w:color="auto" w:fill="auto"/>
            <w:noWrap/>
            <w:vAlign w:val="center"/>
            <w:hideMark/>
          </w:tcPr>
          <w:p w14:paraId="0C855427"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71FA0A8C"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20738769"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1E8603" w14:textId="77777777" w:rsidR="00DD239C" w:rsidRPr="00DD239C" w:rsidRDefault="00DD239C" w:rsidP="00DD239C">
            <w:pPr>
              <w:jc w:val="right"/>
              <w:rPr>
                <w:sz w:val="20"/>
                <w:szCs w:val="20"/>
              </w:rPr>
            </w:pPr>
            <w:r w:rsidRPr="00DD239C">
              <w:rPr>
                <w:sz w:val="20"/>
                <w:szCs w:val="20"/>
              </w:rPr>
              <w:t>30 442 900,00</w:t>
            </w:r>
          </w:p>
        </w:tc>
        <w:tc>
          <w:tcPr>
            <w:tcW w:w="0" w:type="auto"/>
            <w:tcBorders>
              <w:top w:val="nil"/>
              <w:left w:val="single" w:sz="4" w:space="0" w:color="auto"/>
              <w:bottom w:val="single" w:sz="4" w:space="0" w:color="auto"/>
              <w:right w:val="nil"/>
            </w:tcBorders>
            <w:shd w:val="clear" w:color="auto" w:fill="auto"/>
            <w:noWrap/>
            <w:vAlign w:val="center"/>
            <w:hideMark/>
          </w:tcPr>
          <w:p w14:paraId="2D07E3C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A1619" w14:textId="77777777" w:rsidR="00DD239C" w:rsidRPr="00DD239C" w:rsidRDefault="00DD239C" w:rsidP="00DD239C">
            <w:pPr>
              <w:jc w:val="right"/>
              <w:rPr>
                <w:sz w:val="20"/>
                <w:szCs w:val="20"/>
              </w:rPr>
            </w:pPr>
            <w:r w:rsidRPr="00DD239C">
              <w:rPr>
                <w:sz w:val="20"/>
                <w:szCs w:val="20"/>
              </w:rPr>
              <w:t>0,00</w:t>
            </w:r>
          </w:p>
        </w:tc>
      </w:tr>
      <w:tr w:rsidR="00DD239C" w:rsidRPr="00DD239C" w14:paraId="3D6A3068"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26C4397" w14:textId="77777777" w:rsidR="00DD239C" w:rsidRPr="00DD239C" w:rsidRDefault="00DD239C" w:rsidP="00DD239C">
            <w:pPr>
              <w:rPr>
                <w:bCs/>
                <w:sz w:val="20"/>
                <w:szCs w:val="20"/>
              </w:rPr>
            </w:pPr>
            <w:r w:rsidRPr="00DD239C">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E69F7FC" w14:textId="77777777" w:rsidR="00DD239C" w:rsidRPr="00DD239C" w:rsidRDefault="00DD239C" w:rsidP="00DD239C">
            <w:pPr>
              <w:jc w:val="center"/>
              <w:rPr>
                <w:bCs/>
                <w:sz w:val="20"/>
                <w:szCs w:val="20"/>
              </w:rPr>
            </w:pPr>
            <w:r w:rsidRPr="00DD239C">
              <w:rPr>
                <w:bCs/>
                <w:sz w:val="20"/>
                <w:szCs w:val="20"/>
              </w:rPr>
              <w:t>99.0.00.70820</w:t>
            </w:r>
          </w:p>
        </w:tc>
        <w:tc>
          <w:tcPr>
            <w:tcW w:w="0" w:type="auto"/>
            <w:tcBorders>
              <w:top w:val="nil"/>
              <w:left w:val="single" w:sz="4" w:space="0" w:color="auto"/>
              <w:bottom w:val="single" w:sz="4" w:space="0" w:color="auto"/>
              <w:right w:val="nil"/>
            </w:tcBorders>
            <w:shd w:val="clear" w:color="auto" w:fill="auto"/>
            <w:noWrap/>
            <w:vAlign w:val="center"/>
            <w:hideMark/>
          </w:tcPr>
          <w:p w14:paraId="025B496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31BB98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9A84F7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DBBFB" w14:textId="77777777" w:rsidR="00DD239C" w:rsidRPr="00DD239C" w:rsidRDefault="00DD239C" w:rsidP="00DD239C">
            <w:pPr>
              <w:jc w:val="right"/>
              <w:rPr>
                <w:bCs/>
                <w:sz w:val="20"/>
                <w:szCs w:val="20"/>
              </w:rPr>
            </w:pPr>
            <w:r w:rsidRPr="00DD239C">
              <w:rPr>
                <w:bCs/>
                <w:sz w:val="20"/>
                <w:szCs w:val="20"/>
              </w:rPr>
              <w:t>351 400,00</w:t>
            </w:r>
          </w:p>
        </w:tc>
        <w:tc>
          <w:tcPr>
            <w:tcW w:w="0" w:type="auto"/>
            <w:tcBorders>
              <w:top w:val="nil"/>
              <w:left w:val="single" w:sz="4" w:space="0" w:color="auto"/>
              <w:bottom w:val="single" w:sz="4" w:space="0" w:color="auto"/>
              <w:right w:val="nil"/>
            </w:tcBorders>
            <w:shd w:val="clear" w:color="auto" w:fill="auto"/>
            <w:noWrap/>
            <w:vAlign w:val="center"/>
            <w:hideMark/>
          </w:tcPr>
          <w:p w14:paraId="2921550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EC74334" w14:textId="77777777" w:rsidR="00DD239C" w:rsidRPr="00DD239C" w:rsidRDefault="00DD239C" w:rsidP="00DD239C">
            <w:pPr>
              <w:jc w:val="right"/>
              <w:rPr>
                <w:bCs/>
                <w:sz w:val="20"/>
                <w:szCs w:val="20"/>
              </w:rPr>
            </w:pPr>
            <w:r w:rsidRPr="00DD239C">
              <w:rPr>
                <w:bCs/>
                <w:sz w:val="20"/>
                <w:szCs w:val="20"/>
              </w:rPr>
              <w:t>0,00</w:t>
            </w:r>
          </w:p>
        </w:tc>
      </w:tr>
      <w:tr w:rsidR="00DD239C" w:rsidRPr="00DD239C" w14:paraId="6CBD75D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DCFCBD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7CBCA94" w14:textId="77777777" w:rsidR="00DD239C" w:rsidRPr="00DD239C" w:rsidRDefault="00DD239C" w:rsidP="00DD239C">
            <w:pPr>
              <w:jc w:val="center"/>
              <w:rPr>
                <w:sz w:val="20"/>
                <w:szCs w:val="20"/>
              </w:rPr>
            </w:pPr>
            <w:r w:rsidRPr="00DD239C">
              <w:rPr>
                <w:sz w:val="20"/>
                <w:szCs w:val="20"/>
              </w:rPr>
              <w:t>99.0.00.70820</w:t>
            </w:r>
          </w:p>
        </w:tc>
        <w:tc>
          <w:tcPr>
            <w:tcW w:w="0" w:type="auto"/>
            <w:tcBorders>
              <w:top w:val="nil"/>
              <w:left w:val="single" w:sz="4" w:space="0" w:color="auto"/>
              <w:bottom w:val="single" w:sz="4" w:space="0" w:color="auto"/>
              <w:right w:val="nil"/>
            </w:tcBorders>
            <w:shd w:val="clear" w:color="auto" w:fill="auto"/>
            <w:noWrap/>
            <w:vAlign w:val="center"/>
            <w:hideMark/>
          </w:tcPr>
          <w:p w14:paraId="0027509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F4B1C2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F84BF1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A3CE5E" w14:textId="77777777" w:rsidR="00DD239C" w:rsidRPr="00DD239C" w:rsidRDefault="00DD239C" w:rsidP="00DD239C">
            <w:pPr>
              <w:jc w:val="right"/>
              <w:rPr>
                <w:sz w:val="20"/>
                <w:szCs w:val="20"/>
              </w:rPr>
            </w:pPr>
            <w:r w:rsidRPr="00DD239C">
              <w:rPr>
                <w:sz w:val="20"/>
                <w:szCs w:val="20"/>
              </w:rPr>
              <w:t>351 400,00</w:t>
            </w:r>
          </w:p>
        </w:tc>
        <w:tc>
          <w:tcPr>
            <w:tcW w:w="0" w:type="auto"/>
            <w:tcBorders>
              <w:top w:val="nil"/>
              <w:left w:val="single" w:sz="4" w:space="0" w:color="auto"/>
              <w:bottom w:val="single" w:sz="4" w:space="0" w:color="auto"/>
              <w:right w:val="nil"/>
            </w:tcBorders>
            <w:shd w:val="clear" w:color="auto" w:fill="auto"/>
            <w:noWrap/>
            <w:vAlign w:val="center"/>
            <w:hideMark/>
          </w:tcPr>
          <w:p w14:paraId="0130AD1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6DF785" w14:textId="77777777" w:rsidR="00DD239C" w:rsidRPr="00DD239C" w:rsidRDefault="00DD239C" w:rsidP="00DD239C">
            <w:pPr>
              <w:jc w:val="right"/>
              <w:rPr>
                <w:sz w:val="20"/>
                <w:szCs w:val="20"/>
              </w:rPr>
            </w:pPr>
            <w:r w:rsidRPr="00DD239C">
              <w:rPr>
                <w:sz w:val="20"/>
                <w:szCs w:val="20"/>
              </w:rPr>
              <w:t>0,00</w:t>
            </w:r>
          </w:p>
        </w:tc>
      </w:tr>
      <w:tr w:rsidR="00DD239C" w:rsidRPr="00DD239C" w14:paraId="20FFF69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5DC9B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180F3B08" w14:textId="77777777" w:rsidR="00DD239C" w:rsidRPr="00DD239C" w:rsidRDefault="00DD239C" w:rsidP="00DD239C">
            <w:pPr>
              <w:jc w:val="center"/>
              <w:rPr>
                <w:sz w:val="20"/>
                <w:szCs w:val="20"/>
              </w:rPr>
            </w:pPr>
            <w:r w:rsidRPr="00DD239C">
              <w:rPr>
                <w:sz w:val="20"/>
                <w:szCs w:val="20"/>
              </w:rPr>
              <w:t>99.0.00.70820</w:t>
            </w:r>
          </w:p>
        </w:tc>
        <w:tc>
          <w:tcPr>
            <w:tcW w:w="0" w:type="auto"/>
            <w:tcBorders>
              <w:top w:val="nil"/>
              <w:left w:val="single" w:sz="4" w:space="0" w:color="auto"/>
              <w:bottom w:val="single" w:sz="4" w:space="0" w:color="auto"/>
              <w:right w:val="nil"/>
            </w:tcBorders>
            <w:shd w:val="clear" w:color="auto" w:fill="auto"/>
            <w:noWrap/>
            <w:vAlign w:val="center"/>
            <w:hideMark/>
          </w:tcPr>
          <w:p w14:paraId="1B58706F"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2ADE1397"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4A2435A"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FE8FB6" w14:textId="77777777" w:rsidR="00DD239C" w:rsidRPr="00DD239C" w:rsidRDefault="00DD239C" w:rsidP="00DD239C">
            <w:pPr>
              <w:jc w:val="right"/>
              <w:rPr>
                <w:sz w:val="20"/>
                <w:szCs w:val="20"/>
              </w:rPr>
            </w:pPr>
            <w:r w:rsidRPr="00DD239C">
              <w:rPr>
                <w:sz w:val="20"/>
                <w:szCs w:val="20"/>
              </w:rPr>
              <w:t>351 400,00</w:t>
            </w:r>
          </w:p>
        </w:tc>
        <w:tc>
          <w:tcPr>
            <w:tcW w:w="0" w:type="auto"/>
            <w:tcBorders>
              <w:top w:val="nil"/>
              <w:left w:val="single" w:sz="4" w:space="0" w:color="auto"/>
              <w:bottom w:val="single" w:sz="4" w:space="0" w:color="auto"/>
              <w:right w:val="nil"/>
            </w:tcBorders>
            <w:shd w:val="clear" w:color="auto" w:fill="auto"/>
            <w:noWrap/>
            <w:vAlign w:val="center"/>
            <w:hideMark/>
          </w:tcPr>
          <w:p w14:paraId="63DC25E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A751F6" w14:textId="77777777" w:rsidR="00DD239C" w:rsidRPr="00DD239C" w:rsidRDefault="00DD239C" w:rsidP="00DD239C">
            <w:pPr>
              <w:jc w:val="right"/>
              <w:rPr>
                <w:sz w:val="20"/>
                <w:szCs w:val="20"/>
              </w:rPr>
            </w:pPr>
            <w:r w:rsidRPr="00DD239C">
              <w:rPr>
                <w:sz w:val="20"/>
                <w:szCs w:val="20"/>
              </w:rPr>
              <w:t>0,00</w:t>
            </w:r>
          </w:p>
        </w:tc>
      </w:tr>
      <w:tr w:rsidR="00DD239C" w:rsidRPr="00DD239C" w14:paraId="19215D3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6A345B0" w14:textId="77777777" w:rsidR="00DD239C" w:rsidRPr="00DD239C" w:rsidRDefault="00DD239C" w:rsidP="00DD239C">
            <w:pPr>
              <w:rPr>
                <w:bCs/>
                <w:sz w:val="20"/>
                <w:szCs w:val="20"/>
              </w:rPr>
            </w:pPr>
            <w:r w:rsidRPr="00DD239C">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0B53414" w14:textId="77777777" w:rsidR="00DD239C" w:rsidRPr="00DD239C" w:rsidRDefault="00DD239C" w:rsidP="00DD239C">
            <w:pPr>
              <w:jc w:val="center"/>
              <w:rPr>
                <w:bCs/>
                <w:sz w:val="20"/>
                <w:szCs w:val="20"/>
              </w:rPr>
            </w:pPr>
            <w:r w:rsidRPr="00DD239C">
              <w:rPr>
                <w:bCs/>
                <w:sz w:val="20"/>
                <w:szCs w:val="20"/>
              </w:rPr>
              <w:t>99.0.00.70830</w:t>
            </w:r>
          </w:p>
        </w:tc>
        <w:tc>
          <w:tcPr>
            <w:tcW w:w="0" w:type="auto"/>
            <w:tcBorders>
              <w:top w:val="nil"/>
              <w:left w:val="single" w:sz="4" w:space="0" w:color="auto"/>
              <w:bottom w:val="single" w:sz="4" w:space="0" w:color="auto"/>
              <w:right w:val="nil"/>
            </w:tcBorders>
            <w:shd w:val="clear" w:color="auto" w:fill="auto"/>
            <w:noWrap/>
            <w:vAlign w:val="center"/>
            <w:hideMark/>
          </w:tcPr>
          <w:p w14:paraId="129B8D2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482D93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AD53C0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6D836F" w14:textId="77777777" w:rsidR="00DD239C" w:rsidRPr="00DD239C" w:rsidRDefault="00DD239C" w:rsidP="00DD239C">
            <w:pPr>
              <w:jc w:val="right"/>
              <w:rPr>
                <w:bCs/>
                <w:sz w:val="20"/>
                <w:szCs w:val="20"/>
              </w:rPr>
            </w:pPr>
            <w:r w:rsidRPr="00DD239C">
              <w:rPr>
                <w:bCs/>
                <w:sz w:val="20"/>
                <w:szCs w:val="20"/>
              </w:rPr>
              <w:t>5 766 700,00</w:t>
            </w:r>
          </w:p>
        </w:tc>
        <w:tc>
          <w:tcPr>
            <w:tcW w:w="0" w:type="auto"/>
            <w:tcBorders>
              <w:top w:val="nil"/>
              <w:left w:val="single" w:sz="4" w:space="0" w:color="auto"/>
              <w:bottom w:val="single" w:sz="4" w:space="0" w:color="auto"/>
              <w:right w:val="nil"/>
            </w:tcBorders>
            <w:shd w:val="clear" w:color="auto" w:fill="auto"/>
            <w:noWrap/>
            <w:vAlign w:val="center"/>
            <w:hideMark/>
          </w:tcPr>
          <w:p w14:paraId="21580275" w14:textId="77777777" w:rsidR="00DD239C" w:rsidRPr="00DD239C" w:rsidRDefault="00DD239C" w:rsidP="00DD239C">
            <w:pPr>
              <w:jc w:val="right"/>
              <w:rPr>
                <w:bCs/>
                <w:sz w:val="20"/>
                <w:szCs w:val="20"/>
              </w:rPr>
            </w:pPr>
            <w:r w:rsidRPr="00DD239C">
              <w:rPr>
                <w:bCs/>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6300C5" w14:textId="77777777" w:rsidR="00DD239C" w:rsidRPr="00DD239C" w:rsidRDefault="00DD239C" w:rsidP="00DD239C">
            <w:pPr>
              <w:jc w:val="right"/>
              <w:rPr>
                <w:bCs/>
                <w:sz w:val="20"/>
                <w:szCs w:val="20"/>
              </w:rPr>
            </w:pPr>
            <w:r w:rsidRPr="00DD239C">
              <w:rPr>
                <w:bCs/>
                <w:sz w:val="20"/>
                <w:szCs w:val="20"/>
              </w:rPr>
              <w:t>5 290 300,00</w:t>
            </w:r>
          </w:p>
        </w:tc>
      </w:tr>
      <w:tr w:rsidR="00DD239C" w:rsidRPr="00DD239C" w14:paraId="4C07C394"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0028E34" w14:textId="77777777" w:rsidR="00DD239C" w:rsidRPr="00DD239C" w:rsidRDefault="00DD239C" w:rsidP="00DD239C">
            <w:pPr>
              <w:rPr>
                <w:sz w:val="20"/>
                <w:szCs w:val="20"/>
              </w:rPr>
            </w:pPr>
            <w:r w:rsidRPr="00DD239C">
              <w:rPr>
                <w:sz w:val="20"/>
                <w:szCs w:val="20"/>
              </w:rPr>
              <w:t xml:space="preserve">Капитальные вложения в объекты государственной </w:t>
            </w:r>
            <w:r w:rsidRPr="00DD239C">
              <w:rPr>
                <w:sz w:val="20"/>
                <w:szCs w:val="20"/>
              </w:rPr>
              <w:lastRenderedPageBreak/>
              <w:t>(муниципальной)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6D163EB3" w14:textId="77777777" w:rsidR="00DD239C" w:rsidRPr="00DD239C" w:rsidRDefault="00DD239C" w:rsidP="00DD239C">
            <w:pPr>
              <w:jc w:val="center"/>
              <w:rPr>
                <w:sz w:val="20"/>
                <w:szCs w:val="20"/>
              </w:rPr>
            </w:pPr>
            <w:r w:rsidRPr="00DD239C">
              <w:rPr>
                <w:sz w:val="20"/>
                <w:szCs w:val="20"/>
              </w:rPr>
              <w:lastRenderedPageBreak/>
              <w:t>99.0.00.70830</w:t>
            </w:r>
          </w:p>
        </w:tc>
        <w:tc>
          <w:tcPr>
            <w:tcW w:w="0" w:type="auto"/>
            <w:tcBorders>
              <w:top w:val="nil"/>
              <w:left w:val="single" w:sz="4" w:space="0" w:color="auto"/>
              <w:bottom w:val="single" w:sz="4" w:space="0" w:color="auto"/>
              <w:right w:val="nil"/>
            </w:tcBorders>
            <w:shd w:val="clear" w:color="auto" w:fill="auto"/>
            <w:noWrap/>
            <w:vAlign w:val="center"/>
            <w:hideMark/>
          </w:tcPr>
          <w:p w14:paraId="097042C1"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32BDA4F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06EF3D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8E7ED1" w14:textId="77777777" w:rsidR="00DD239C" w:rsidRPr="00DD239C" w:rsidRDefault="00DD239C" w:rsidP="00DD239C">
            <w:pPr>
              <w:jc w:val="right"/>
              <w:rPr>
                <w:sz w:val="20"/>
                <w:szCs w:val="20"/>
              </w:rPr>
            </w:pPr>
            <w:r w:rsidRPr="00DD239C">
              <w:rPr>
                <w:sz w:val="20"/>
                <w:szCs w:val="20"/>
              </w:rPr>
              <w:t>5 766 700,00</w:t>
            </w:r>
          </w:p>
        </w:tc>
        <w:tc>
          <w:tcPr>
            <w:tcW w:w="0" w:type="auto"/>
            <w:tcBorders>
              <w:top w:val="nil"/>
              <w:left w:val="single" w:sz="4" w:space="0" w:color="auto"/>
              <w:bottom w:val="single" w:sz="4" w:space="0" w:color="auto"/>
              <w:right w:val="nil"/>
            </w:tcBorders>
            <w:shd w:val="clear" w:color="auto" w:fill="auto"/>
            <w:noWrap/>
            <w:vAlign w:val="center"/>
            <w:hideMark/>
          </w:tcPr>
          <w:p w14:paraId="14A3D25F" w14:textId="77777777" w:rsidR="00DD239C" w:rsidRPr="00DD239C" w:rsidRDefault="00DD239C" w:rsidP="00DD239C">
            <w:pPr>
              <w:jc w:val="right"/>
              <w:rPr>
                <w:sz w:val="20"/>
                <w:szCs w:val="20"/>
              </w:rPr>
            </w:pPr>
            <w:r w:rsidRPr="00DD239C">
              <w:rPr>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CA540F" w14:textId="77777777" w:rsidR="00DD239C" w:rsidRPr="00DD239C" w:rsidRDefault="00DD239C" w:rsidP="00DD239C">
            <w:pPr>
              <w:jc w:val="right"/>
              <w:rPr>
                <w:sz w:val="20"/>
                <w:szCs w:val="20"/>
              </w:rPr>
            </w:pPr>
            <w:r w:rsidRPr="00DD239C">
              <w:rPr>
                <w:sz w:val="20"/>
                <w:szCs w:val="20"/>
              </w:rPr>
              <w:t>5 290 300,00</w:t>
            </w:r>
          </w:p>
        </w:tc>
      </w:tr>
      <w:tr w:rsidR="00DD239C" w:rsidRPr="00DD239C" w14:paraId="4B5F045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0E6CF9E"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11B7CBD9" w14:textId="77777777" w:rsidR="00DD239C" w:rsidRPr="00DD239C" w:rsidRDefault="00DD239C" w:rsidP="00DD239C">
            <w:pPr>
              <w:jc w:val="center"/>
              <w:rPr>
                <w:sz w:val="20"/>
                <w:szCs w:val="20"/>
              </w:rPr>
            </w:pPr>
            <w:r w:rsidRPr="00DD239C">
              <w:rPr>
                <w:sz w:val="20"/>
                <w:szCs w:val="20"/>
              </w:rPr>
              <w:t>99.0.00.70830</w:t>
            </w:r>
          </w:p>
        </w:tc>
        <w:tc>
          <w:tcPr>
            <w:tcW w:w="0" w:type="auto"/>
            <w:tcBorders>
              <w:top w:val="nil"/>
              <w:left w:val="single" w:sz="4" w:space="0" w:color="auto"/>
              <w:bottom w:val="single" w:sz="4" w:space="0" w:color="auto"/>
              <w:right w:val="nil"/>
            </w:tcBorders>
            <w:shd w:val="clear" w:color="auto" w:fill="auto"/>
            <w:noWrap/>
            <w:vAlign w:val="center"/>
            <w:hideMark/>
          </w:tcPr>
          <w:p w14:paraId="53140971"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42BB0413"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B98267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079937" w14:textId="77777777" w:rsidR="00DD239C" w:rsidRPr="00DD239C" w:rsidRDefault="00DD239C" w:rsidP="00DD239C">
            <w:pPr>
              <w:jc w:val="right"/>
              <w:rPr>
                <w:sz w:val="20"/>
                <w:szCs w:val="20"/>
              </w:rPr>
            </w:pPr>
            <w:r w:rsidRPr="00DD239C">
              <w:rPr>
                <w:sz w:val="20"/>
                <w:szCs w:val="20"/>
              </w:rPr>
              <w:t>5 766 700,00</w:t>
            </w:r>
          </w:p>
        </w:tc>
        <w:tc>
          <w:tcPr>
            <w:tcW w:w="0" w:type="auto"/>
            <w:tcBorders>
              <w:top w:val="nil"/>
              <w:left w:val="single" w:sz="4" w:space="0" w:color="auto"/>
              <w:bottom w:val="single" w:sz="4" w:space="0" w:color="auto"/>
              <w:right w:val="nil"/>
            </w:tcBorders>
            <w:shd w:val="clear" w:color="auto" w:fill="auto"/>
            <w:noWrap/>
            <w:vAlign w:val="center"/>
            <w:hideMark/>
          </w:tcPr>
          <w:p w14:paraId="398D967E" w14:textId="77777777" w:rsidR="00DD239C" w:rsidRPr="00DD239C" w:rsidRDefault="00DD239C" w:rsidP="00DD239C">
            <w:pPr>
              <w:jc w:val="right"/>
              <w:rPr>
                <w:sz w:val="20"/>
                <w:szCs w:val="20"/>
              </w:rPr>
            </w:pPr>
            <w:r w:rsidRPr="00DD239C">
              <w:rPr>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D32C81" w14:textId="77777777" w:rsidR="00DD239C" w:rsidRPr="00DD239C" w:rsidRDefault="00DD239C" w:rsidP="00DD239C">
            <w:pPr>
              <w:jc w:val="right"/>
              <w:rPr>
                <w:sz w:val="20"/>
                <w:szCs w:val="20"/>
              </w:rPr>
            </w:pPr>
            <w:r w:rsidRPr="00DD239C">
              <w:rPr>
                <w:sz w:val="20"/>
                <w:szCs w:val="20"/>
              </w:rPr>
              <w:t>5 290 300,00</w:t>
            </w:r>
          </w:p>
        </w:tc>
      </w:tr>
      <w:tr w:rsidR="00DD239C" w:rsidRPr="00DD239C" w14:paraId="245A850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364F48" w14:textId="77777777" w:rsidR="00DD239C" w:rsidRPr="00DD239C" w:rsidRDefault="00DD239C" w:rsidP="00DD239C">
            <w:pPr>
              <w:rPr>
                <w:bCs/>
                <w:sz w:val="20"/>
                <w:szCs w:val="20"/>
              </w:rPr>
            </w:pPr>
            <w:r w:rsidRPr="00DD239C">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98C302F" w14:textId="77777777" w:rsidR="00DD239C" w:rsidRPr="00DD239C" w:rsidRDefault="00DD239C" w:rsidP="00DD239C">
            <w:pPr>
              <w:jc w:val="center"/>
              <w:rPr>
                <w:bCs/>
                <w:sz w:val="20"/>
                <w:szCs w:val="20"/>
              </w:rPr>
            </w:pPr>
            <w:r w:rsidRPr="00DD239C">
              <w:rPr>
                <w:bCs/>
                <w:sz w:val="20"/>
                <w:szCs w:val="20"/>
              </w:rPr>
              <w:t>99.0.00.71200</w:t>
            </w:r>
          </w:p>
        </w:tc>
        <w:tc>
          <w:tcPr>
            <w:tcW w:w="0" w:type="auto"/>
            <w:tcBorders>
              <w:top w:val="nil"/>
              <w:left w:val="single" w:sz="4" w:space="0" w:color="auto"/>
              <w:bottom w:val="single" w:sz="4" w:space="0" w:color="auto"/>
              <w:right w:val="nil"/>
            </w:tcBorders>
            <w:shd w:val="clear" w:color="auto" w:fill="auto"/>
            <w:noWrap/>
            <w:vAlign w:val="center"/>
            <w:hideMark/>
          </w:tcPr>
          <w:p w14:paraId="3221494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205DAB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5A4DD8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0D424BE" w14:textId="77777777" w:rsidR="00DD239C" w:rsidRPr="00DD239C" w:rsidRDefault="00DD239C" w:rsidP="00DD239C">
            <w:pPr>
              <w:jc w:val="right"/>
              <w:rPr>
                <w:bCs/>
                <w:sz w:val="20"/>
                <w:szCs w:val="20"/>
              </w:rPr>
            </w:pPr>
            <w:r w:rsidRPr="00DD239C">
              <w:rPr>
                <w:bCs/>
                <w:sz w:val="20"/>
                <w:szCs w:val="20"/>
              </w:rPr>
              <w:t>4 000 000,00</w:t>
            </w:r>
          </w:p>
        </w:tc>
        <w:tc>
          <w:tcPr>
            <w:tcW w:w="0" w:type="auto"/>
            <w:tcBorders>
              <w:top w:val="nil"/>
              <w:left w:val="single" w:sz="4" w:space="0" w:color="auto"/>
              <w:bottom w:val="single" w:sz="4" w:space="0" w:color="auto"/>
              <w:right w:val="nil"/>
            </w:tcBorders>
            <w:shd w:val="clear" w:color="auto" w:fill="auto"/>
            <w:noWrap/>
            <w:vAlign w:val="center"/>
            <w:hideMark/>
          </w:tcPr>
          <w:p w14:paraId="7592619D" w14:textId="77777777" w:rsidR="00DD239C" w:rsidRPr="00DD239C" w:rsidRDefault="00DD239C" w:rsidP="00DD239C">
            <w:pPr>
              <w:jc w:val="right"/>
              <w:rPr>
                <w:bCs/>
                <w:sz w:val="20"/>
                <w:szCs w:val="20"/>
              </w:rPr>
            </w:pPr>
            <w:r w:rsidRPr="00DD239C">
              <w:rPr>
                <w:bCs/>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B7C703" w14:textId="77777777" w:rsidR="00DD239C" w:rsidRPr="00DD239C" w:rsidRDefault="00DD239C" w:rsidP="00DD239C">
            <w:pPr>
              <w:jc w:val="right"/>
              <w:rPr>
                <w:bCs/>
                <w:sz w:val="20"/>
                <w:szCs w:val="20"/>
              </w:rPr>
            </w:pPr>
            <w:r w:rsidRPr="00DD239C">
              <w:rPr>
                <w:bCs/>
                <w:sz w:val="20"/>
                <w:szCs w:val="20"/>
              </w:rPr>
              <w:t>0,00</w:t>
            </w:r>
          </w:p>
        </w:tc>
      </w:tr>
      <w:tr w:rsidR="00DD239C" w:rsidRPr="00DD239C" w14:paraId="5C201D8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FAEF7B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662504B" w14:textId="77777777" w:rsidR="00DD239C" w:rsidRPr="00DD239C" w:rsidRDefault="00DD239C" w:rsidP="00DD239C">
            <w:pPr>
              <w:jc w:val="center"/>
              <w:rPr>
                <w:sz w:val="20"/>
                <w:szCs w:val="20"/>
              </w:rPr>
            </w:pPr>
            <w:r w:rsidRPr="00DD239C">
              <w:rPr>
                <w:sz w:val="20"/>
                <w:szCs w:val="20"/>
              </w:rPr>
              <w:t>99.0.00.71200</w:t>
            </w:r>
          </w:p>
        </w:tc>
        <w:tc>
          <w:tcPr>
            <w:tcW w:w="0" w:type="auto"/>
            <w:tcBorders>
              <w:top w:val="nil"/>
              <w:left w:val="single" w:sz="4" w:space="0" w:color="auto"/>
              <w:bottom w:val="single" w:sz="4" w:space="0" w:color="auto"/>
              <w:right w:val="nil"/>
            </w:tcBorders>
            <w:shd w:val="clear" w:color="auto" w:fill="auto"/>
            <w:noWrap/>
            <w:vAlign w:val="center"/>
            <w:hideMark/>
          </w:tcPr>
          <w:p w14:paraId="74AF302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7FD7190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9E787FD"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258F783"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nil"/>
            </w:tcBorders>
            <w:shd w:val="clear" w:color="auto" w:fill="auto"/>
            <w:noWrap/>
            <w:vAlign w:val="center"/>
            <w:hideMark/>
          </w:tcPr>
          <w:p w14:paraId="6A1C2724"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168604" w14:textId="77777777" w:rsidR="00DD239C" w:rsidRPr="00DD239C" w:rsidRDefault="00DD239C" w:rsidP="00DD239C">
            <w:pPr>
              <w:jc w:val="right"/>
              <w:rPr>
                <w:sz w:val="20"/>
                <w:szCs w:val="20"/>
              </w:rPr>
            </w:pPr>
            <w:r w:rsidRPr="00DD239C">
              <w:rPr>
                <w:sz w:val="20"/>
                <w:szCs w:val="20"/>
              </w:rPr>
              <w:t>0,00</w:t>
            </w:r>
          </w:p>
        </w:tc>
      </w:tr>
      <w:tr w:rsidR="00DD239C" w:rsidRPr="00DD239C" w14:paraId="561E2E86"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71A526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27D7613B" w14:textId="77777777" w:rsidR="00DD239C" w:rsidRPr="00DD239C" w:rsidRDefault="00DD239C" w:rsidP="00DD239C">
            <w:pPr>
              <w:jc w:val="center"/>
              <w:rPr>
                <w:sz w:val="20"/>
                <w:szCs w:val="20"/>
              </w:rPr>
            </w:pPr>
            <w:r w:rsidRPr="00DD239C">
              <w:rPr>
                <w:sz w:val="20"/>
                <w:szCs w:val="20"/>
              </w:rPr>
              <w:t>99.0.00.71200</w:t>
            </w:r>
          </w:p>
        </w:tc>
        <w:tc>
          <w:tcPr>
            <w:tcW w:w="0" w:type="auto"/>
            <w:tcBorders>
              <w:top w:val="nil"/>
              <w:left w:val="single" w:sz="4" w:space="0" w:color="auto"/>
              <w:bottom w:val="single" w:sz="4" w:space="0" w:color="auto"/>
              <w:right w:val="nil"/>
            </w:tcBorders>
            <w:shd w:val="clear" w:color="auto" w:fill="auto"/>
            <w:noWrap/>
            <w:vAlign w:val="center"/>
            <w:hideMark/>
          </w:tcPr>
          <w:p w14:paraId="0CB9CFEE"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F6A997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478ECA1E"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ECB0D9"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nil"/>
            </w:tcBorders>
            <w:shd w:val="clear" w:color="auto" w:fill="auto"/>
            <w:noWrap/>
            <w:vAlign w:val="center"/>
            <w:hideMark/>
          </w:tcPr>
          <w:p w14:paraId="52494767" w14:textId="77777777" w:rsidR="00DD239C" w:rsidRPr="00DD239C" w:rsidRDefault="00DD239C" w:rsidP="00DD239C">
            <w:pPr>
              <w:jc w:val="right"/>
              <w:rPr>
                <w:sz w:val="20"/>
                <w:szCs w:val="20"/>
              </w:rPr>
            </w:pPr>
            <w:r w:rsidRPr="00DD239C">
              <w:rPr>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451AB3" w14:textId="77777777" w:rsidR="00DD239C" w:rsidRPr="00DD239C" w:rsidRDefault="00DD239C" w:rsidP="00DD239C">
            <w:pPr>
              <w:jc w:val="right"/>
              <w:rPr>
                <w:sz w:val="20"/>
                <w:szCs w:val="20"/>
              </w:rPr>
            </w:pPr>
            <w:r w:rsidRPr="00DD239C">
              <w:rPr>
                <w:sz w:val="20"/>
                <w:szCs w:val="20"/>
              </w:rPr>
              <w:t>0,00</w:t>
            </w:r>
          </w:p>
        </w:tc>
      </w:tr>
      <w:tr w:rsidR="00DD239C" w:rsidRPr="00DD239C" w14:paraId="4BA6066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EBC14A" w14:textId="77777777" w:rsidR="00DD239C" w:rsidRPr="00DD239C" w:rsidRDefault="00DD239C" w:rsidP="00DD239C">
            <w:pPr>
              <w:rPr>
                <w:bCs/>
                <w:sz w:val="20"/>
                <w:szCs w:val="20"/>
              </w:rPr>
            </w:pPr>
            <w:r w:rsidRPr="00DD239C">
              <w:rPr>
                <w:bCs/>
                <w:sz w:val="20"/>
                <w:szCs w:val="20"/>
              </w:rPr>
              <w:t>Финансовое обеспечение реализации инфраструктурных проектов за счет бюджетных кредитов, предоставляемых из федерального бюджета</w:t>
            </w:r>
          </w:p>
        </w:tc>
        <w:tc>
          <w:tcPr>
            <w:tcW w:w="0" w:type="auto"/>
            <w:tcBorders>
              <w:top w:val="nil"/>
              <w:left w:val="single" w:sz="4" w:space="0" w:color="auto"/>
              <w:bottom w:val="single" w:sz="4" w:space="0" w:color="auto"/>
              <w:right w:val="nil"/>
            </w:tcBorders>
            <w:shd w:val="clear" w:color="auto" w:fill="auto"/>
            <w:noWrap/>
            <w:vAlign w:val="center"/>
            <w:hideMark/>
          </w:tcPr>
          <w:p w14:paraId="15632254" w14:textId="77777777" w:rsidR="00DD239C" w:rsidRPr="00DD239C" w:rsidRDefault="00DD239C" w:rsidP="00DD239C">
            <w:pPr>
              <w:jc w:val="center"/>
              <w:rPr>
                <w:bCs/>
                <w:sz w:val="20"/>
                <w:szCs w:val="20"/>
              </w:rPr>
            </w:pPr>
            <w:r w:rsidRPr="00DD239C">
              <w:rPr>
                <w:bCs/>
                <w:sz w:val="20"/>
                <w:szCs w:val="20"/>
              </w:rPr>
              <w:t>99.0.00.98600</w:t>
            </w:r>
          </w:p>
        </w:tc>
        <w:tc>
          <w:tcPr>
            <w:tcW w:w="0" w:type="auto"/>
            <w:tcBorders>
              <w:top w:val="nil"/>
              <w:left w:val="single" w:sz="4" w:space="0" w:color="auto"/>
              <w:bottom w:val="single" w:sz="4" w:space="0" w:color="auto"/>
              <w:right w:val="nil"/>
            </w:tcBorders>
            <w:shd w:val="clear" w:color="auto" w:fill="auto"/>
            <w:noWrap/>
            <w:vAlign w:val="center"/>
            <w:hideMark/>
          </w:tcPr>
          <w:p w14:paraId="1728C0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66A81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A4A2F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1F4C3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ABB648B" w14:textId="77777777" w:rsidR="00DD239C" w:rsidRPr="00DD239C" w:rsidRDefault="00DD239C" w:rsidP="00DD239C">
            <w:pPr>
              <w:jc w:val="right"/>
              <w:rPr>
                <w:bCs/>
                <w:sz w:val="20"/>
                <w:szCs w:val="20"/>
              </w:rPr>
            </w:pPr>
            <w:r w:rsidRPr="00DD239C">
              <w:rPr>
                <w:bCs/>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0D19DE" w14:textId="77777777" w:rsidR="00DD239C" w:rsidRPr="00DD239C" w:rsidRDefault="00DD239C" w:rsidP="00DD239C">
            <w:pPr>
              <w:jc w:val="right"/>
              <w:rPr>
                <w:bCs/>
                <w:sz w:val="20"/>
                <w:szCs w:val="20"/>
              </w:rPr>
            </w:pPr>
            <w:r w:rsidRPr="00DD239C">
              <w:rPr>
                <w:bCs/>
                <w:sz w:val="20"/>
                <w:szCs w:val="20"/>
              </w:rPr>
              <w:t>0,00</w:t>
            </w:r>
          </w:p>
        </w:tc>
      </w:tr>
      <w:tr w:rsidR="00DD239C" w:rsidRPr="00DD239C" w14:paraId="6F4A7CE3"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B4FA1F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790457D7" w14:textId="77777777" w:rsidR="00DD239C" w:rsidRPr="00DD239C" w:rsidRDefault="00DD239C" w:rsidP="00DD239C">
            <w:pPr>
              <w:jc w:val="center"/>
              <w:rPr>
                <w:sz w:val="20"/>
                <w:szCs w:val="20"/>
              </w:rPr>
            </w:pPr>
            <w:r w:rsidRPr="00DD239C">
              <w:rPr>
                <w:sz w:val="20"/>
                <w:szCs w:val="20"/>
              </w:rPr>
              <w:t>99.0.00.98600</w:t>
            </w:r>
          </w:p>
        </w:tc>
        <w:tc>
          <w:tcPr>
            <w:tcW w:w="0" w:type="auto"/>
            <w:tcBorders>
              <w:top w:val="nil"/>
              <w:left w:val="single" w:sz="4" w:space="0" w:color="auto"/>
              <w:bottom w:val="single" w:sz="4" w:space="0" w:color="auto"/>
              <w:right w:val="nil"/>
            </w:tcBorders>
            <w:shd w:val="clear" w:color="auto" w:fill="auto"/>
            <w:noWrap/>
            <w:vAlign w:val="center"/>
            <w:hideMark/>
          </w:tcPr>
          <w:p w14:paraId="36AAC34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50122B1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0D242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3172A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F07E26E" w14:textId="77777777" w:rsidR="00DD239C" w:rsidRPr="00DD239C" w:rsidRDefault="00DD239C" w:rsidP="00DD239C">
            <w:pPr>
              <w:jc w:val="right"/>
              <w:rPr>
                <w:sz w:val="20"/>
                <w:szCs w:val="20"/>
              </w:rPr>
            </w:pPr>
            <w:r w:rsidRPr="00DD239C">
              <w:rPr>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68289" w14:textId="77777777" w:rsidR="00DD239C" w:rsidRPr="00DD239C" w:rsidRDefault="00DD239C" w:rsidP="00DD239C">
            <w:pPr>
              <w:jc w:val="right"/>
              <w:rPr>
                <w:sz w:val="20"/>
                <w:szCs w:val="20"/>
              </w:rPr>
            </w:pPr>
            <w:r w:rsidRPr="00DD239C">
              <w:rPr>
                <w:sz w:val="20"/>
                <w:szCs w:val="20"/>
              </w:rPr>
              <w:t>0,00</w:t>
            </w:r>
          </w:p>
        </w:tc>
      </w:tr>
      <w:tr w:rsidR="00DD239C" w:rsidRPr="00DD239C" w14:paraId="049F74E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A5F65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54E94F2F" w14:textId="77777777" w:rsidR="00DD239C" w:rsidRPr="00DD239C" w:rsidRDefault="00DD239C" w:rsidP="00DD239C">
            <w:pPr>
              <w:jc w:val="center"/>
              <w:rPr>
                <w:sz w:val="20"/>
                <w:szCs w:val="20"/>
              </w:rPr>
            </w:pPr>
            <w:r w:rsidRPr="00DD239C">
              <w:rPr>
                <w:sz w:val="20"/>
                <w:szCs w:val="20"/>
              </w:rPr>
              <w:t>99.0.00.98600</w:t>
            </w:r>
          </w:p>
        </w:tc>
        <w:tc>
          <w:tcPr>
            <w:tcW w:w="0" w:type="auto"/>
            <w:tcBorders>
              <w:top w:val="nil"/>
              <w:left w:val="single" w:sz="4" w:space="0" w:color="auto"/>
              <w:bottom w:val="single" w:sz="4" w:space="0" w:color="auto"/>
              <w:right w:val="nil"/>
            </w:tcBorders>
            <w:shd w:val="clear" w:color="auto" w:fill="auto"/>
            <w:noWrap/>
            <w:vAlign w:val="center"/>
            <w:hideMark/>
          </w:tcPr>
          <w:p w14:paraId="158FB284"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44C02FC5"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1BF56CCA"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15B3B2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3F922BC" w14:textId="77777777" w:rsidR="00DD239C" w:rsidRPr="00DD239C" w:rsidRDefault="00DD239C" w:rsidP="00DD239C">
            <w:pPr>
              <w:jc w:val="right"/>
              <w:rPr>
                <w:sz w:val="20"/>
                <w:szCs w:val="20"/>
              </w:rPr>
            </w:pPr>
            <w:r w:rsidRPr="00DD239C">
              <w:rPr>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B6386C" w14:textId="77777777" w:rsidR="00DD239C" w:rsidRPr="00DD239C" w:rsidRDefault="00DD239C" w:rsidP="00DD239C">
            <w:pPr>
              <w:jc w:val="right"/>
              <w:rPr>
                <w:sz w:val="20"/>
                <w:szCs w:val="20"/>
              </w:rPr>
            </w:pPr>
            <w:r w:rsidRPr="00DD239C">
              <w:rPr>
                <w:sz w:val="20"/>
                <w:szCs w:val="20"/>
              </w:rPr>
              <w:t>0,00</w:t>
            </w:r>
          </w:p>
        </w:tc>
      </w:tr>
      <w:tr w:rsidR="00DD239C" w:rsidRPr="00DD239C" w14:paraId="5B552D3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455A54D"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жильем </w:t>
            </w:r>
            <w:r w:rsidRPr="00DD239C">
              <w:rPr>
                <w:bCs/>
                <w:sz w:val="20"/>
                <w:szCs w:val="20"/>
              </w:rPr>
              <w:lastRenderedPageBreak/>
              <w:t>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4B368D2" w14:textId="77777777" w:rsidR="00DD239C" w:rsidRPr="00DD239C" w:rsidRDefault="00DD239C" w:rsidP="00DD239C">
            <w:pPr>
              <w:jc w:val="center"/>
              <w:rPr>
                <w:bCs/>
                <w:sz w:val="20"/>
                <w:szCs w:val="20"/>
              </w:rPr>
            </w:pPr>
            <w:r w:rsidRPr="00DD239C">
              <w:rPr>
                <w:bCs/>
                <w:sz w:val="20"/>
                <w:szCs w:val="20"/>
              </w:rPr>
              <w:lastRenderedPageBreak/>
              <w:t>99.0.00.L4979</w:t>
            </w:r>
          </w:p>
        </w:tc>
        <w:tc>
          <w:tcPr>
            <w:tcW w:w="0" w:type="auto"/>
            <w:tcBorders>
              <w:top w:val="nil"/>
              <w:left w:val="single" w:sz="4" w:space="0" w:color="auto"/>
              <w:bottom w:val="single" w:sz="4" w:space="0" w:color="auto"/>
              <w:right w:val="nil"/>
            </w:tcBorders>
            <w:shd w:val="clear" w:color="auto" w:fill="auto"/>
            <w:noWrap/>
            <w:vAlign w:val="center"/>
            <w:hideMark/>
          </w:tcPr>
          <w:p w14:paraId="41C8FED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6E5E4B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C84DD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357C71" w14:textId="77777777" w:rsidR="00DD239C" w:rsidRPr="00DD239C" w:rsidRDefault="00DD239C" w:rsidP="00DD239C">
            <w:pPr>
              <w:jc w:val="right"/>
              <w:rPr>
                <w:bCs/>
                <w:sz w:val="20"/>
                <w:szCs w:val="20"/>
              </w:rPr>
            </w:pPr>
            <w:r w:rsidRPr="00DD239C">
              <w:rPr>
                <w:bCs/>
                <w:sz w:val="20"/>
                <w:szCs w:val="20"/>
              </w:rPr>
              <w:t>2 306 100,00</w:t>
            </w:r>
          </w:p>
        </w:tc>
        <w:tc>
          <w:tcPr>
            <w:tcW w:w="0" w:type="auto"/>
            <w:tcBorders>
              <w:top w:val="nil"/>
              <w:left w:val="single" w:sz="4" w:space="0" w:color="auto"/>
              <w:bottom w:val="single" w:sz="4" w:space="0" w:color="auto"/>
              <w:right w:val="nil"/>
            </w:tcBorders>
            <w:shd w:val="clear" w:color="auto" w:fill="auto"/>
            <w:noWrap/>
            <w:vAlign w:val="center"/>
            <w:hideMark/>
          </w:tcPr>
          <w:p w14:paraId="3EF3B053" w14:textId="77777777" w:rsidR="00DD239C" w:rsidRPr="00DD239C" w:rsidRDefault="00DD239C" w:rsidP="00DD239C">
            <w:pPr>
              <w:jc w:val="right"/>
              <w:rPr>
                <w:bCs/>
                <w:sz w:val="20"/>
                <w:szCs w:val="20"/>
              </w:rPr>
            </w:pPr>
            <w:r w:rsidRPr="00DD239C">
              <w:rPr>
                <w:bCs/>
                <w:sz w:val="20"/>
                <w:szCs w:val="20"/>
              </w:rPr>
              <w:t>2 296 200,00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C03F9D" w14:textId="77777777" w:rsidR="00DD239C" w:rsidRPr="00DD239C" w:rsidRDefault="00DD239C" w:rsidP="00DD239C">
            <w:pPr>
              <w:jc w:val="right"/>
              <w:rPr>
                <w:bCs/>
                <w:sz w:val="20"/>
                <w:szCs w:val="20"/>
              </w:rPr>
            </w:pPr>
            <w:r w:rsidRPr="00DD239C">
              <w:rPr>
                <w:bCs/>
                <w:sz w:val="20"/>
                <w:szCs w:val="20"/>
              </w:rPr>
              <w:t>2 804 000,00</w:t>
            </w:r>
          </w:p>
        </w:tc>
      </w:tr>
      <w:tr w:rsidR="00DD239C" w:rsidRPr="00DD239C" w14:paraId="0FDD449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6DB5A11A"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noWrap/>
            <w:vAlign w:val="center"/>
            <w:hideMark/>
          </w:tcPr>
          <w:p w14:paraId="6BF24CC4" w14:textId="77777777" w:rsidR="00DD239C" w:rsidRPr="00DD239C" w:rsidRDefault="00DD239C" w:rsidP="00DD239C">
            <w:pPr>
              <w:jc w:val="center"/>
              <w:rPr>
                <w:sz w:val="20"/>
                <w:szCs w:val="20"/>
              </w:rPr>
            </w:pPr>
            <w:r w:rsidRPr="00DD239C">
              <w:rPr>
                <w:sz w:val="20"/>
                <w:szCs w:val="20"/>
              </w:rPr>
              <w:t>99.0.00.L4979</w:t>
            </w:r>
          </w:p>
        </w:tc>
        <w:tc>
          <w:tcPr>
            <w:tcW w:w="0" w:type="auto"/>
            <w:tcBorders>
              <w:top w:val="nil"/>
              <w:left w:val="single" w:sz="4" w:space="0" w:color="auto"/>
              <w:bottom w:val="single" w:sz="4" w:space="0" w:color="auto"/>
              <w:right w:val="nil"/>
            </w:tcBorders>
            <w:shd w:val="clear" w:color="auto" w:fill="auto"/>
            <w:noWrap/>
            <w:vAlign w:val="center"/>
            <w:hideMark/>
          </w:tcPr>
          <w:p w14:paraId="4977F1D0"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single" w:sz="4" w:space="0" w:color="auto"/>
              <w:right w:val="nil"/>
            </w:tcBorders>
            <w:shd w:val="clear" w:color="auto" w:fill="auto"/>
            <w:noWrap/>
            <w:vAlign w:val="center"/>
            <w:hideMark/>
          </w:tcPr>
          <w:p w14:paraId="1984A71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10AA76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4B491" w14:textId="77777777" w:rsidR="00DD239C" w:rsidRPr="00DD239C" w:rsidRDefault="00DD239C" w:rsidP="00DD239C">
            <w:pPr>
              <w:jc w:val="right"/>
              <w:rPr>
                <w:sz w:val="20"/>
                <w:szCs w:val="20"/>
              </w:rPr>
            </w:pPr>
            <w:r w:rsidRPr="00DD239C">
              <w:rPr>
                <w:sz w:val="20"/>
                <w:szCs w:val="20"/>
              </w:rPr>
              <w:t>2 306 100,00</w:t>
            </w:r>
          </w:p>
        </w:tc>
        <w:tc>
          <w:tcPr>
            <w:tcW w:w="0" w:type="auto"/>
            <w:tcBorders>
              <w:top w:val="nil"/>
              <w:left w:val="single" w:sz="4" w:space="0" w:color="auto"/>
              <w:bottom w:val="single" w:sz="4" w:space="0" w:color="auto"/>
              <w:right w:val="nil"/>
            </w:tcBorders>
            <w:shd w:val="clear" w:color="auto" w:fill="auto"/>
            <w:noWrap/>
            <w:vAlign w:val="center"/>
            <w:hideMark/>
          </w:tcPr>
          <w:p w14:paraId="75500793" w14:textId="77777777" w:rsidR="00DD239C" w:rsidRPr="00DD239C" w:rsidRDefault="00DD239C" w:rsidP="00DD239C">
            <w:pPr>
              <w:jc w:val="right"/>
              <w:rPr>
                <w:sz w:val="20"/>
                <w:szCs w:val="20"/>
              </w:rPr>
            </w:pPr>
            <w:r w:rsidRPr="00DD239C">
              <w:rPr>
                <w:sz w:val="20"/>
                <w:szCs w:val="20"/>
              </w:rPr>
              <w:t>2 296 200,00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3F77A2" w14:textId="77777777" w:rsidR="00DD239C" w:rsidRPr="00DD239C" w:rsidRDefault="00DD239C" w:rsidP="00DD239C">
            <w:pPr>
              <w:jc w:val="right"/>
              <w:rPr>
                <w:sz w:val="20"/>
                <w:szCs w:val="20"/>
              </w:rPr>
            </w:pPr>
            <w:r w:rsidRPr="00DD239C">
              <w:rPr>
                <w:sz w:val="20"/>
                <w:szCs w:val="20"/>
              </w:rPr>
              <w:t>2 804 000,00</w:t>
            </w:r>
          </w:p>
        </w:tc>
      </w:tr>
      <w:tr w:rsidR="00DD239C" w:rsidRPr="00DD239C" w14:paraId="5C2F07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9E0ECE"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nil"/>
              <w:left w:val="single" w:sz="4" w:space="0" w:color="auto"/>
              <w:bottom w:val="single" w:sz="4" w:space="0" w:color="auto"/>
              <w:right w:val="nil"/>
            </w:tcBorders>
            <w:shd w:val="clear" w:color="auto" w:fill="auto"/>
            <w:noWrap/>
            <w:vAlign w:val="center"/>
            <w:hideMark/>
          </w:tcPr>
          <w:p w14:paraId="68AAD185" w14:textId="77777777" w:rsidR="00DD239C" w:rsidRPr="00DD239C" w:rsidRDefault="00DD239C" w:rsidP="00DD239C">
            <w:pPr>
              <w:jc w:val="center"/>
              <w:rPr>
                <w:sz w:val="20"/>
                <w:szCs w:val="20"/>
              </w:rPr>
            </w:pPr>
            <w:r w:rsidRPr="00DD239C">
              <w:rPr>
                <w:sz w:val="20"/>
                <w:szCs w:val="20"/>
              </w:rPr>
              <w:t>99.0.00.L4979</w:t>
            </w:r>
          </w:p>
        </w:tc>
        <w:tc>
          <w:tcPr>
            <w:tcW w:w="0" w:type="auto"/>
            <w:tcBorders>
              <w:top w:val="nil"/>
              <w:left w:val="single" w:sz="4" w:space="0" w:color="auto"/>
              <w:bottom w:val="single" w:sz="4" w:space="0" w:color="auto"/>
              <w:right w:val="nil"/>
            </w:tcBorders>
            <w:shd w:val="clear" w:color="auto" w:fill="auto"/>
            <w:noWrap/>
            <w:vAlign w:val="center"/>
            <w:hideMark/>
          </w:tcPr>
          <w:p w14:paraId="7C34CF9A" w14:textId="77777777" w:rsidR="00DD239C" w:rsidRPr="00DD239C" w:rsidRDefault="00DD239C" w:rsidP="00DD239C">
            <w:pPr>
              <w:jc w:val="center"/>
              <w:rPr>
                <w:sz w:val="20"/>
                <w:szCs w:val="20"/>
              </w:rPr>
            </w:pPr>
            <w:r w:rsidRPr="00DD239C">
              <w:rPr>
                <w:sz w:val="20"/>
                <w:szCs w:val="20"/>
              </w:rPr>
              <w:t>320</w:t>
            </w:r>
          </w:p>
        </w:tc>
        <w:tc>
          <w:tcPr>
            <w:tcW w:w="0" w:type="auto"/>
            <w:tcBorders>
              <w:top w:val="nil"/>
              <w:left w:val="single" w:sz="4" w:space="0" w:color="auto"/>
              <w:bottom w:val="single" w:sz="4" w:space="0" w:color="auto"/>
              <w:right w:val="nil"/>
            </w:tcBorders>
            <w:shd w:val="clear" w:color="auto" w:fill="auto"/>
            <w:noWrap/>
            <w:vAlign w:val="center"/>
            <w:hideMark/>
          </w:tcPr>
          <w:p w14:paraId="110D438E"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44E554C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F17CD5" w14:textId="77777777" w:rsidR="00DD239C" w:rsidRPr="00DD239C" w:rsidRDefault="00DD239C" w:rsidP="00DD239C">
            <w:pPr>
              <w:jc w:val="right"/>
              <w:rPr>
                <w:sz w:val="20"/>
                <w:szCs w:val="20"/>
              </w:rPr>
            </w:pPr>
            <w:r w:rsidRPr="00DD239C">
              <w:rPr>
                <w:sz w:val="20"/>
                <w:szCs w:val="20"/>
              </w:rPr>
              <w:t>2 306 100,00</w:t>
            </w:r>
          </w:p>
        </w:tc>
        <w:tc>
          <w:tcPr>
            <w:tcW w:w="0" w:type="auto"/>
            <w:tcBorders>
              <w:top w:val="nil"/>
              <w:left w:val="single" w:sz="4" w:space="0" w:color="auto"/>
              <w:bottom w:val="single" w:sz="4" w:space="0" w:color="auto"/>
              <w:right w:val="nil"/>
            </w:tcBorders>
            <w:shd w:val="clear" w:color="auto" w:fill="auto"/>
            <w:noWrap/>
            <w:vAlign w:val="center"/>
            <w:hideMark/>
          </w:tcPr>
          <w:p w14:paraId="474EAF80" w14:textId="77777777" w:rsidR="00DD239C" w:rsidRPr="00DD239C" w:rsidRDefault="00DD239C" w:rsidP="00DD239C">
            <w:pPr>
              <w:jc w:val="right"/>
              <w:rPr>
                <w:sz w:val="20"/>
                <w:szCs w:val="20"/>
              </w:rPr>
            </w:pPr>
            <w:r w:rsidRPr="00DD239C">
              <w:rPr>
                <w:sz w:val="20"/>
                <w:szCs w:val="20"/>
              </w:rPr>
              <w:t>2 296 200,00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AF9D37" w14:textId="77777777" w:rsidR="00DD239C" w:rsidRPr="00DD239C" w:rsidRDefault="00DD239C" w:rsidP="00DD239C">
            <w:pPr>
              <w:jc w:val="right"/>
              <w:rPr>
                <w:sz w:val="20"/>
                <w:szCs w:val="20"/>
              </w:rPr>
            </w:pPr>
            <w:r w:rsidRPr="00DD239C">
              <w:rPr>
                <w:sz w:val="20"/>
                <w:szCs w:val="20"/>
              </w:rPr>
              <w:t>2 804 000,00</w:t>
            </w:r>
          </w:p>
        </w:tc>
      </w:tr>
      <w:tr w:rsidR="00DD239C" w:rsidRPr="00DD239C" w14:paraId="4C6CFEE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2E1674" w14:textId="77777777" w:rsidR="00DD239C" w:rsidRPr="00DD239C" w:rsidRDefault="00DD239C" w:rsidP="00DD239C">
            <w:pPr>
              <w:rPr>
                <w:bCs/>
                <w:sz w:val="20"/>
                <w:szCs w:val="20"/>
              </w:rPr>
            </w:pPr>
            <w:r w:rsidRPr="00DD239C">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single" w:sz="4" w:space="0" w:color="auto"/>
              <w:right w:val="nil"/>
            </w:tcBorders>
            <w:shd w:val="clear" w:color="auto" w:fill="auto"/>
            <w:noWrap/>
            <w:vAlign w:val="center"/>
            <w:hideMark/>
          </w:tcPr>
          <w:p w14:paraId="6A20115E" w14:textId="77777777" w:rsidR="00DD239C" w:rsidRPr="00DD239C" w:rsidRDefault="00DD239C" w:rsidP="00DD239C">
            <w:pPr>
              <w:jc w:val="center"/>
              <w:rPr>
                <w:bCs/>
                <w:sz w:val="20"/>
                <w:szCs w:val="20"/>
              </w:rPr>
            </w:pPr>
            <w:r w:rsidRPr="00DD239C">
              <w:rPr>
                <w:bCs/>
                <w:sz w:val="20"/>
                <w:szCs w:val="20"/>
              </w:rPr>
              <w:t>99.0.00.R0829</w:t>
            </w:r>
          </w:p>
        </w:tc>
        <w:tc>
          <w:tcPr>
            <w:tcW w:w="0" w:type="auto"/>
            <w:tcBorders>
              <w:top w:val="nil"/>
              <w:left w:val="single" w:sz="4" w:space="0" w:color="auto"/>
              <w:bottom w:val="single" w:sz="4" w:space="0" w:color="auto"/>
              <w:right w:val="nil"/>
            </w:tcBorders>
            <w:shd w:val="clear" w:color="auto" w:fill="auto"/>
            <w:noWrap/>
            <w:vAlign w:val="center"/>
            <w:hideMark/>
          </w:tcPr>
          <w:p w14:paraId="6B4729F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421313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869A7A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52877D" w14:textId="77777777" w:rsidR="00DD239C" w:rsidRPr="00DD239C" w:rsidRDefault="00DD239C" w:rsidP="00DD239C">
            <w:pPr>
              <w:jc w:val="right"/>
              <w:rPr>
                <w:bCs/>
                <w:sz w:val="20"/>
                <w:szCs w:val="20"/>
              </w:rPr>
            </w:pPr>
            <w:r w:rsidRPr="00DD239C">
              <w:rPr>
                <w:bCs/>
                <w:sz w:val="20"/>
                <w:szCs w:val="20"/>
              </w:rPr>
              <w:t>23 143 700,00</w:t>
            </w:r>
          </w:p>
        </w:tc>
        <w:tc>
          <w:tcPr>
            <w:tcW w:w="0" w:type="auto"/>
            <w:tcBorders>
              <w:top w:val="nil"/>
              <w:left w:val="single" w:sz="4" w:space="0" w:color="auto"/>
              <w:bottom w:val="single" w:sz="4" w:space="0" w:color="auto"/>
              <w:right w:val="nil"/>
            </w:tcBorders>
            <w:shd w:val="clear" w:color="auto" w:fill="auto"/>
            <w:noWrap/>
            <w:vAlign w:val="center"/>
            <w:hideMark/>
          </w:tcPr>
          <w:p w14:paraId="1124B8FB" w14:textId="77777777" w:rsidR="00DD239C" w:rsidRPr="00DD239C" w:rsidRDefault="00DD239C" w:rsidP="00DD239C">
            <w:pPr>
              <w:jc w:val="right"/>
              <w:rPr>
                <w:bCs/>
                <w:sz w:val="20"/>
                <w:szCs w:val="20"/>
              </w:rPr>
            </w:pPr>
            <w:r w:rsidRPr="00DD239C">
              <w:rPr>
                <w:bCs/>
                <w:sz w:val="20"/>
                <w:szCs w:val="20"/>
              </w:rPr>
              <w:t>10 681 700,00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D91E52" w14:textId="77777777" w:rsidR="00DD239C" w:rsidRPr="00DD239C" w:rsidRDefault="00DD239C" w:rsidP="00DD239C">
            <w:pPr>
              <w:jc w:val="right"/>
              <w:rPr>
                <w:bCs/>
                <w:sz w:val="20"/>
                <w:szCs w:val="20"/>
              </w:rPr>
            </w:pPr>
            <w:r w:rsidRPr="00DD239C">
              <w:rPr>
                <w:bCs/>
                <w:sz w:val="20"/>
                <w:szCs w:val="20"/>
              </w:rPr>
              <w:t>16 022 600,00</w:t>
            </w:r>
          </w:p>
        </w:tc>
      </w:tr>
      <w:tr w:rsidR="00DD239C" w:rsidRPr="00DD239C" w14:paraId="30F7684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7C29A8"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1256D2EC" w14:textId="77777777" w:rsidR="00DD239C" w:rsidRPr="00DD239C" w:rsidRDefault="00DD239C" w:rsidP="00DD239C">
            <w:pPr>
              <w:jc w:val="center"/>
              <w:rPr>
                <w:sz w:val="20"/>
                <w:szCs w:val="20"/>
              </w:rPr>
            </w:pPr>
            <w:r w:rsidRPr="00DD239C">
              <w:rPr>
                <w:sz w:val="20"/>
                <w:szCs w:val="20"/>
              </w:rPr>
              <w:t>99.0.00.R0829</w:t>
            </w:r>
          </w:p>
        </w:tc>
        <w:tc>
          <w:tcPr>
            <w:tcW w:w="0" w:type="auto"/>
            <w:tcBorders>
              <w:top w:val="nil"/>
              <w:left w:val="single" w:sz="4" w:space="0" w:color="auto"/>
              <w:bottom w:val="single" w:sz="4" w:space="0" w:color="auto"/>
              <w:right w:val="nil"/>
            </w:tcBorders>
            <w:shd w:val="clear" w:color="auto" w:fill="auto"/>
            <w:noWrap/>
            <w:vAlign w:val="center"/>
            <w:hideMark/>
          </w:tcPr>
          <w:p w14:paraId="27E666C0"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4D00A45F"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CAEBB70"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972E1" w14:textId="77777777" w:rsidR="00DD239C" w:rsidRPr="00DD239C" w:rsidRDefault="00DD239C" w:rsidP="00DD239C">
            <w:pPr>
              <w:jc w:val="right"/>
              <w:rPr>
                <w:sz w:val="20"/>
                <w:szCs w:val="20"/>
              </w:rPr>
            </w:pPr>
            <w:r w:rsidRPr="00DD239C">
              <w:rPr>
                <w:sz w:val="20"/>
                <w:szCs w:val="20"/>
              </w:rPr>
              <w:t>23 143 700,00</w:t>
            </w:r>
          </w:p>
        </w:tc>
        <w:tc>
          <w:tcPr>
            <w:tcW w:w="0" w:type="auto"/>
            <w:tcBorders>
              <w:top w:val="nil"/>
              <w:left w:val="single" w:sz="4" w:space="0" w:color="auto"/>
              <w:bottom w:val="single" w:sz="4" w:space="0" w:color="auto"/>
              <w:right w:val="nil"/>
            </w:tcBorders>
            <w:shd w:val="clear" w:color="auto" w:fill="auto"/>
            <w:noWrap/>
            <w:vAlign w:val="center"/>
            <w:hideMark/>
          </w:tcPr>
          <w:p w14:paraId="70990E9B" w14:textId="77777777" w:rsidR="00DD239C" w:rsidRPr="00DD239C" w:rsidRDefault="00DD239C" w:rsidP="00DD239C">
            <w:pPr>
              <w:jc w:val="right"/>
              <w:rPr>
                <w:sz w:val="20"/>
                <w:szCs w:val="20"/>
              </w:rPr>
            </w:pPr>
            <w:r w:rsidRPr="00DD239C">
              <w:rPr>
                <w:sz w:val="20"/>
                <w:szCs w:val="20"/>
              </w:rPr>
              <w:t>10 681 700,00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D24D97" w14:textId="77777777" w:rsidR="00DD239C" w:rsidRPr="00DD239C" w:rsidRDefault="00DD239C" w:rsidP="00DD239C">
            <w:pPr>
              <w:jc w:val="right"/>
              <w:rPr>
                <w:sz w:val="20"/>
                <w:szCs w:val="20"/>
              </w:rPr>
            </w:pPr>
            <w:r w:rsidRPr="00DD239C">
              <w:rPr>
                <w:sz w:val="20"/>
                <w:szCs w:val="20"/>
              </w:rPr>
              <w:t>16 022 600,00</w:t>
            </w:r>
          </w:p>
        </w:tc>
      </w:tr>
      <w:tr w:rsidR="00DD239C" w:rsidRPr="00DD239C" w14:paraId="19481A5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E6958FF"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4A87EE40" w14:textId="77777777" w:rsidR="00DD239C" w:rsidRPr="00DD239C" w:rsidRDefault="00DD239C" w:rsidP="00DD239C">
            <w:pPr>
              <w:jc w:val="center"/>
              <w:rPr>
                <w:sz w:val="20"/>
                <w:szCs w:val="20"/>
              </w:rPr>
            </w:pPr>
            <w:r w:rsidRPr="00DD239C">
              <w:rPr>
                <w:sz w:val="20"/>
                <w:szCs w:val="20"/>
              </w:rPr>
              <w:t>99.0.00.R0829</w:t>
            </w:r>
          </w:p>
        </w:tc>
        <w:tc>
          <w:tcPr>
            <w:tcW w:w="0" w:type="auto"/>
            <w:tcBorders>
              <w:top w:val="nil"/>
              <w:left w:val="single" w:sz="4" w:space="0" w:color="auto"/>
              <w:bottom w:val="single" w:sz="4" w:space="0" w:color="auto"/>
              <w:right w:val="nil"/>
            </w:tcBorders>
            <w:shd w:val="clear" w:color="auto" w:fill="auto"/>
            <w:noWrap/>
            <w:vAlign w:val="center"/>
            <w:hideMark/>
          </w:tcPr>
          <w:p w14:paraId="5BCBEF41"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39A680E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3AD0F0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25DD26" w14:textId="77777777" w:rsidR="00DD239C" w:rsidRPr="00DD239C" w:rsidRDefault="00DD239C" w:rsidP="00DD239C">
            <w:pPr>
              <w:jc w:val="right"/>
              <w:rPr>
                <w:sz w:val="20"/>
                <w:szCs w:val="20"/>
              </w:rPr>
            </w:pPr>
            <w:r w:rsidRPr="00DD239C">
              <w:rPr>
                <w:sz w:val="20"/>
                <w:szCs w:val="20"/>
              </w:rPr>
              <w:t>23 143 700,00</w:t>
            </w:r>
          </w:p>
        </w:tc>
        <w:tc>
          <w:tcPr>
            <w:tcW w:w="0" w:type="auto"/>
            <w:tcBorders>
              <w:top w:val="nil"/>
              <w:left w:val="single" w:sz="4" w:space="0" w:color="auto"/>
              <w:bottom w:val="single" w:sz="4" w:space="0" w:color="auto"/>
              <w:right w:val="nil"/>
            </w:tcBorders>
            <w:shd w:val="clear" w:color="auto" w:fill="auto"/>
            <w:noWrap/>
            <w:vAlign w:val="center"/>
            <w:hideMark/>
          </w:tcPr>
          <w:p w14:paraId="04A1ECB3" w14:textId="77777777" w:rsidR="00DD239C" w:rsidRPr="00DD239C" w:rsidRDefault="00DD239C" w:rsidP="00DD239C">
            <w:pPr>
              <w:jc w:val="right"/>
              <w:rPr>
                <w:sz w:val="20"/>
                <w:szCs w:val="20"/>
              </w:rPr>
            </w:pPr>
            <w:r w:rsidRPr="00DD239C">
              <w:rPr>
                <w:sz w:val="20"/>
                <w:szCs w:val="20"/>
              </w:rPr>
              <w:t>10 681 700,00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24619" w14:textId="77777777" w:rsidR="00DD239C" w:rsidRPr="00DD239C" w:rsidRDefault="00DD239C" w:rsidP="00DD239C">
            <w:pPr>
              <w:jc w:val="right"/>
              <w:rPr>
                <w:sz w:val="20"/>
                <w:szCs w:val="20"/>
              </w:rPr>
            </w:pPr>
            <w:r w:rsidRPr="00DD239C">
              <w:rPr>
                <w:sz w:val="20"/>
                <w:szCs w:val="20"/>
              </w:rPr>
              <w:t>16 022 600,00</w:t>
            </w:r>
          </w:p>
        </w:tc>
      </w:tr>
      <w:tr w:rsidR="00DD239C" w:rsidRPr="00DD239C" w14:paraId="1AE9B5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E26DBE8"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33CF59DB" w14:textId="77777777" w:rsidR="00DD239C" w:rsidRPr="00DD239C" w:rsidRDefault="00DD239C" w:rsidP="00DD239C">
            <w:pPr>
              <w:jc w:val="center"/>
              <w:rPr>
                <w:bCs/>
                <w:sz w:val="20"/>
                <w:szCs w:val="20"/>
              </w:rPr>
            </w:pPr>
            <w:r w:rsidRPr="00DD239C">
              <w:rPr>
                <w:bCs/>
                <w:sz w:val="20"/>
                <w:szCs w:val="20"/>
              </w:rPr>
              <w:t>99.0.00.S0510</w:t>
            </w:r>
          </w:p>
        </w:tc>
        <w:tc>
          <w:tcPr>
            <w:tcW w:w="0" w:type="auto"/>
            <w:tcBorders>
              <w:top w:val="nil"/>
              <w:left w:val="single" w:sz="4" w:space="0" w:color="auto"/>
              <w:bottom w:val="single" w:sz="4" w:space="0" w:color="auto"/>
              <w:right w:val="nil"/>
            </w:tcBorders>
            <w:shd w:val="clear" w:color="auto" w:fill="auto"/>
            <w:noWrap/>
            <w:vAlign w:val="center"/>
            <w:hideMark/>
          </w:tcPr>
          <w:p w14:paraId="34B6E2B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724CDF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9FD5E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815DD4C" w14:textId="77777777" w:rsidR="00DD239C" w:rsidRPr="00DD239C" w:rsidRDefault="00DD239C" w:rsidP="00DD239C">
            <w:pPr>
              <w:jc w:val="right"/>
              <w:rPr>
                <w:bCs/>
                <w:sz w:val="20"/>
                <w:szCs w:val="20"/>
              </w:rPr>
            </w:pPr>
            <w:r w:rsidRPr="00DD239C">
              <w:rPr>
                <w:bCs/>
                <w:sz w:val="20"/>
                <w:szCs w:val="20"/>
              </w:rPr>
              <w:t>489 800,00</w:t>
            </w:r>
          </w:p>
        </w:tc>
        <w:tc>
          <w:tcPr>
            <w:tcW w:w="0" w:type="auto"/>
            <w:tcBorders>
              <w:top w:val="nil"/>
              <w:left w:val="single" w:sz="4" w:space="0" w:color="auto"/>
              <w:bottom w:val="single" w:sz="4" w:space="0" w:color="auto"/>
              <w:right w:val="nil"/>
            </w:tcBorders>
            <w:shd w:val="clear" w:color="auto" w:fill="auto"/>
            <w:noWrap/>
            <w:vAlign w:val="center"/>
            <w:hideMark/>
          </w:tcPr>
          <w:p w14:paraId="59D785D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36BC7C" w14:textId="77777777" w:rsidR="00DD239C" w:rsidRPr="00DD239C" w:rsidRDefault="00DD239C" w:rsidP="00DD239C">
            <w:pPr>
              <w:jc w:val="right"/>
              <w:rPr>
                <w:bCs/>
                <w:sz w:val="20"/>
                <w:szCs w:val="20"/>
              </w:rPr>
            </w:pPr>
            <w:r w:rsidRPr="00DD239C">
              <w:rPr>
                <w:bCs/>
                <w:sz w:val="20"/>
                <w:szCs w:val="20"/>
              </w:rPr>
              <w:t>0,00</w:t>
            </w:r>
          </w:p>
        </w:tc>
      </w:tr>
      <w:tr w:rsidR="00DD239C" w:rsidRPr="00DD239C" w14:paraId="693E106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D3323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noWrap/>
            <w:vAlign w:val="center"/>
            <w:hideMark/>
          </w:tcPr>
          <w:p w14:paraId="4B3A9CA2" w14:textId="77777777" w:rsidR="00DD239C" w:rsidRPr="00DD239C" w:rsidRDefault="00DD239C" w:rsidP="00DD239C">
            <w:pPr>
              <w:jc w:val="center"/>
              <w:rPr>
                <w:sz w:val="20"/>
                <w:szCs w:val="20"/>
              </w:rPr>
            </w:pPr>
            <w:r w:rsidRPr="00DD239C">
              <w:rPr>
                <w:sz w:val="20"/>
                <w:szCs w:val="20"/>
              </w:rPr>
              <w:t>99.0.00.S0510</w:t>
            </w:r>
          </w:p>
        </w:tc>
        <w:tc>
          <w:tcPr>
            <w:tcW w:w="0" w:type="auto"/>
            <w:tcBorders>
              <w:top w:val="nil"/>
              <w:left w:val="single" w:sz="4" w:space="0" w:color="auto"/>
              <w:bottom w:val="single" w:sz="4" w:space="0" w:color="auto"/>
              <w:right w:val="nil"/>
            </w:tcBorders>
            <w:shd w:val="clear" w:color="auto" w:fill="auto"/>
            <w:noWrap/>
            <w:vAlign w:val="center"/>
            <w:hideMark/>
          </w:tcPr>
          <w:p w14:paraId="2297CA3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single" w:sz="4" w:space="0" w:color="auto"/>
              <w:right w:val="nil"/>
            </w:tcBorders>
            <w:shd w:val="clear" w:color="auto" w:fill="auto"/>
            <w:noWrap/>
            <w:vAlign w:val="center"/>
            <w:hideMark/>
          </w:tcPr>
          <w:p w14:paraId="3435983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71E4A7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01B2C5E" w14:textId="77777777" w:rsidR="00DD239C" w:rsidRPr="00DD239C" w:rsidRDefault="00DD239C" w:rsidP="00DD239C">
            <w:pPr>
              <w:jc w:val="right"/>
              <w:rPr>
                <w:sz w:val="20"/>
                <w:szCs w:val="20"/>
              </w:rPr>
            </w:pPr>
            <w:r w:rsidRPr="00DD239C">
              <w:rPr>
                <w:sz w:val="20"/>
                <w:szCs w:val="20"/>
              </w:rPr>
              <w:t>489 800,00</w:t>
            </w:r>
          </w:p>
        </w:tc>
        <w:tc>
          <w:tcPr>
            <w:tcW w:w="0" w:type="auto"/>
            <w:tcBorders>
              <w:top w:val="nil"/>
              <w:left w:val="single" w:sz="4" w:space="0" w:color="auto"/>
              <w:bottom w:val="single" w:sz="4" w:space="0" w:color="auto"/>
              <w:right w:val="nil"/>
            </w:tcBorders>
            <w:shd w:val="clear" w:color="auto" w:fill="auto"/>
            <w:noWrap/>
            <w:vAlign w:val="center"/>
            <w:hideMark/>
          </w:tcPr>
          <w:p w14:paraId="1D81DF0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55D0F5" w14:textId="77777777" w:rsidR="00DD239C" w:rsidRPr="00DD239C" w:rsidRDefault="00DD239C" w:rsidP="00DD239C">
            <w:pPr>
              <w:jc w:val="right"/>
              <w:rPr>
                <w:sz w:val="20"/>
                <w:szCs w:val="20"/>
              </w:rPr>
            </w:pPr>
            <w:r w:rsidRPr="00DD239C">
              <w:rPr>
                <w:sz w:val="20"/>
                <w:szCs w:val="20"/>
              </w:rPr>
              <w:t>0,00</w:t>
            </w:r>
          </w:p>
        </w:tc>
      </w:tr>
      <w:tr w:rsidR="00DD239C" w:rsidRPr="00DD239C" w14:paraId="6B34B207"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D094C77" w14:textId="77777777" w:rsidR="00DD239C" w:rsidRPr="00DD239C" w:rsidRDefault="00DD239C" w:rsidP="00DD239C">
            <w:pPr>
              <w:rPr>
                <w:sz w:val="20"/>
                <w:szCs w:val="20"/>
              </w:rPr>
            </w:pPr>
            <w:r w:rsidRPr="00DD239C">
              <w:rPr>
                <w:sz w:val="20"/>
                <w:szCs w:val="20"/>
              </w:rPr>
              <w:t>Дотации</w:t>
            </w:r>
          </w:p>
        </w:tc>
        <w:tc>
          <w:tcPr>
            <w:tcW w:w="0" w:type="auto"/>
            <w:tcBorders>
              <w:top w:val="nil"/>
              <w:left w:val="single" w:sz="4" w:space="0" w:color="auto"/>
              <w:bottom w:val="single" w:sz="4" w:space="0" w:color="auto"/>
              <w:right w:val="nil"/>
            </w:tcBorders>
            <w:shd w:val="clear" w:color="auto" w:fill="auto"/>
            <w:noWrap/>
            <w:vAlign w:val="center"/>
            <w:hideMark/>
          </w:tcPr>
          <w:p w14:paraId="38C7386A" w14:textId="77777777" w:rsidR="00DD239C" w:rsidRPr="00DD239C" w:rsidRDefault="00DD239C" w:rsidP="00DD239C">
            <w:pPr>
              <w:jc w:val="center"/>
              <w:rPr>
                <w:sz w:val="20"/>
                <w:szCs w:val="20"/>
              </w:rPr>
            </w:pPr>
            <w:r w:rsidRPr="00DD239C">
              <w:rPr>
                <w:sz w:val="20"/>
                <w:szCs w:val="20"/>
              </w:rPr>
              <w:t>99.0.00.S0510</w:t>
            </w:r>
          </w:p>
        </w:tc>
        <w:tc>
          <w:tcPr>
            <w:tcW w:w="0" w:type="auto"/>
            <w:tcBorders>
              <w:top w:val="nil"/>
              <w:left w:val="single" w:sz="4" w:space="0" w:color="auto"/>
              <w:bottom w:val="single" w:sz="4" w:space="0" w:color="auto"/>
              <w:right w:val="nil"/>
            </w:tcBorders>
            <w:shd w:val="clear" w:color="auto" w:fill="auto"/>
            <w:noWrap/>
            <w:vAlign w:val="center"/>
            <w:hideMark/>
          </w:tcPr>
          <w:p w14:paraId="4DCC036A" w14:textId="77777777" w:rsidR="00DD239C" w:rsidRPr="00DD239C" w:rsidRDefault="00DD239C" w:rsidP="00DD239C">
            <w:pPr>
              <w:jc w:val="center"/>
              <w:rPr>
                <w:sz w:val="20"/>
                <w:szCs w:val="20"/>
              </w:rPr>
            </w:pPr>
            <w:r w:rsidRPr="00DD239C">
              <w:rPr>
                <w:sz w:val="20"/>
                <w:szCs w:val="20"/>
              </w:rPr>
              <w:t>510</w:t>
            </w:r>
          </w:p>
        </w:tc>
        <w:tc>
          <w:tcPr>
            <w:tcW w:w="0" w:type="auto"/>
            <w:tcBorders>
              <w:top w:val="nil"/>
              <w:left w:val="single" w:sz="4" w:space="0" w:color="auto"/>
              <w:bottom w:val="single" w:sz="4" w:space="0" w:color="auto"/>
              <w:right w:val="nil"/>
            </w:tcBorders>
            <w:shd w:val="clear" w:color="auto" w:fill="auto"/>
            <w:noWrap/>
            <w:vAlign w:val="center"/>
            <w:hideMark/>
          </w:tcPr>
          <w:p w14:paraId="26ABC93C" w14:textId="77777777" w:rsidR="00DD239C" w:rsidRPr="00DD239C" w:rsidRDefault="00DD239C" w:rsidP="00DD239C">
            <w:pPr>
              <w:jc w:val="center"/>
              <w:rPr>
                <w:sz w:val="20"/>
                <w:szCs w:val="20"/>
              </w:rPr>
            </w:pPr>
            <w:r w:rsidRPr="00DD239C">
              <w:rPr>
                <w:sz w:val="20"/>
                <w:szCs w:val="20"/>
              </w:rPr>
              <w:t>14</w:t>
            </w:r>
          </w:p>
        </w:tc>
        <w:tc>
          <w:tcPr>
            <w:tcW w:w="0" w:type="auto"/>
            <w:tcBorders>
              <w:top w:val="nil"/>
              <w:left w:val="single" w:sz="4" w:space="0" w:color="auto"/>
              <w:bottom w:val="single" w:sz="4" w:space="0" w:color="auto"/>
              <w:right w:val="nil"/>
            </w:tcBorders>
            <w:shd w:val="clear" w:color="auto" w:fill="auto"/>
            <w:noWrap/>
            <w:vAlign w:val="center"/>
            <w:hideMark/>
          </w:tcPr>
          <w:p w14:paraId="2753C07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0B5B83" w14:textId="77777777" w:rsidR="00DD239C" w:rsidRPr="00DD239C" w:rsidRDefault="00DD239C" w:rsidP="00DD239C">
            <w:pPr>
              <w:jc w:val="right"/>
              <w:rPr>
                <w:sz w:val="20"/>
                <w:szCs w:val="20"/>
              </w:rPr>
            </w:pPr>
            <w:r w:rsidRPr="00DD239C">
              <w:rPr>
                <w:sz w:val="20"/>
                <w:szCs w:val="20"/>
              </w:rPr>
              <w:t>489 800,00</w:t>
            </w:r>
          </w:p>
        </w:tc>
        <w:tc>
          <w:tcPr>
            <w:tcW w:w="0" w:type="auto"/>
            <w:tcBorders>
              <w:top w:val="nil"/>
              <w:left w:val="single" w:sz="4" w:space="0" w:color="auto"/>
              <w:bottom w:val="single" w:sz="4" w:space="0" w:color="auto"/>
              <w:right w:val="nil"/>
            </w:tcBorders>
            <w:shd w:val="clear" w:color="auto" w:fill="auto"/>
            <w:noWrap/>
            <w:vAlign w:val="center"/>
            <w:hideMark/>
          </w:tcPr>
          <w:p w14:paraId="75C298F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73168B" w14:textId="77777777" w:rsidR="00DD239C" w:rsidRPr="00DD239C" w:rsidRDefault="00DD239C" w:rsidP="00DD239C">
            <w:pPr>
              <w:jc w:val="right"/>
              <w:rPr>
                <w:sz w:val="20"/>
                <w:szCs w:val="20"/>
              </w:rPr>
            </w:pPr>
            <w:r w:rsidRPr="00DD239C">
              <w:rPr>
                <w:sz w:val="20"/>
                <w:szCs w:val="20"/>
              </w:rPr>
              <w:t>0,00</w:t>
            </w:r>
          </w:p>
        </w:tc>
      </w:tr>
      <w:tr w:rsidR="00DD239C" w:rsidRPr="00DD239C" w14:paraId="56BB98A5"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F9EA715"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w:t>
            </w:r>
            <w:r w:rsidRPr="00DD239C">
              <w:rPr>
                <w:bCs/>
                <w:sz w:val="20"/>
                <w:szCs w:val="20"/>
              </w:rPr>
              <w:lastRenderedPageBreak/>
              <w:t>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647CCA3C" w14:textId="77777777" w:rsidR="00DD239C" w:rsidRPr="00DD239C" w:rsidRDefault="00DD239C" w:rsidP="00DD239C">
            <w:pPr>
              <w:jc w:val="center"/>
              <w:rPr>
                <w:bCs/>
                <w:sz w:val="20"/>
                <w:szCs w:val="20"/>
              </w:rPr>
            </w:pPr>
            <w:r w:rsidRPr="00DD239C">
              <w:rPr>
                <w:bCs/>
                <w:sz w:val="20"/>
                <w:szCs w:val="20"/>
              </w:rPr>
              <w:lastRenderedPageBreak/>
              <w:t>99.0.00.S0650</w:t>
            </w:r>
          </w:p>
        </w:tc>
        <w:tc>
          <w:tcPr>
            <w:tcW w:w="0" w:type="auto"/>
            <w:tcBorders>
              <w:top w:val="nil"/>
              <w:left w:val="single" w:sz="4" w:space="0" w:color="auto"/>
              <w:bottom w:val="single" w:sz="4" w:space="0" w:color="auto"/>
              <w:right w:val="nil"/>
            </w:tcBorders>
            <w:shd w:val="clear" w:color="auto" w:fill="auto"/>
            <w:noWrap/>
            <w:vAlign w:val="center"/>
            <w:hideMark/>
          </w:tcPr>
          <w:p w14:paraId="226758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1B85EB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491725E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167720" w14:textId="77777777" w:rsidR="00DD239C" w:rsidRPr="00DD239C" w:rsidRDefault="00DD239C" w:rsidP="00DD239C">
            <w:pPr>
              <w:jc w:val="right"/>
              <w:rPr>
                <w:bCs/>
                <w:sz w:val="20"/>
                <w:szCs w:val="20"/>
              </w:rPr>
            </w:pPr>
            <w:r w:rsidRPr="00DD239C">
              <w:rPr>
                <w:bCs/>
                <w:sz w:val="20"/>
                <w:szCs w:val="20"/>
              </w:rPr>
              <w:t>8 057 798,22</w:t>
            </w:r>
          </w:p>
        </w:tc>
        <w:tc>
          <w:tcPr>
            <w:tcW w:w="0" w:type="auto"/>
            <w:tcBorders>
              <w:top w:val="nil"/>
              <w:left w:val="single" w:sz="4" w:space="0" w:color="auto"/>
              <w:bottom w:val="single" w:sz="4" w:space="0" w:color="auto"/>
              <w:right w:val="nil"/>
            </w:tcBorders>
            <w:shd w:val="clear" w:color="auto" w:fill="auto"/>
            <w:noWrap/>
            <w:vAlign w:val="center"/>
            <w:hideMark/>
          </w:tcPr>
          <w:p w14:paraId="30E4B66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76F74" w14:textId="77777777" w:rsidR="00DD239C" w:rsidRPr="00DD239C" w:rsidRDefault="00DD239C" w:rsidP="00DD239C">
            <w:pPr>
              <w:jc w:val="right"/>
              <w:rPr>
                <w:bCs/>
                <w:sz w:val="20"/>
                <w:szCs w:val="20"/>
              </w:rPr>
            </w:pPr>
            <w:r w:rsidRPr="00DD239C">
              <w:rPr>
                <w:bCs/>
                <w:sz w:val="20"/>
                <w:szCs w:val="20"/>
              </w:rPr>
              <w:t>0,00</w:t>
            </w:r>
          </w:p>
        </w:tc>
      </w:tr>
      <w:tr w:rsidR="00DD239C" w:rsidRPr="00DD239C" w14:paraId="308CB6DF"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5DBD42B"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0D677AD9" w14:textId="77777777" w:rsidR="00DD239C" w:rsidRPr="00DD239C" w:rsidRDefault="00DD239C" w:rsidP="00DD239C">
            <w:pPr>
              <w:jc w:val="center"/>
              <w:rPr>
                <w:sz w:val="20"/>
                <w:szCs w:val="20"/>
              </w:rPr>
            </w:pPr>
            <w:r w:rsidRPr="00DD239C">
              <w:rPr>
                <w:sz w:val="20"/>
                <w:szCs w:val="20"/>
              </w:rPr>
              <w:t>99.0.00.S0650</w:t>
            </w:r>
          </w:p>
        </w:tc>
        <w:tc>
          <w:tcPr>
            <w:tcW w:w="0" w:type="auto"/>
            <w:tcBorders>
              <w:top w:val="nil"/>
              <w:left w:val="single" w:sz="4" w:space="0" w:color="auto"/>
              <w:bottom w:val="single" w:sz="4" w:space="0" w:color="auto"/>
              <w:right w:val="nil"/>
            </w:tcBorders>
            <w:shd w:val="clear" w:color="auto" w:fill="auto"/>
            <w:noWrap/>
            <w:vAlign w:val="center"/>
            <w:hideMark/>
          </w:tcPr>
          <w:p w14:paraId="55E088CF"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21ED4CF6"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7AE321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C46316" w14:textId="77777777" w:rsidR="00DD239C" w:rsidRPr="00DD239C" w:rsidRDefault="00DD239C" w:rsidP="00DD239C">
            <w:pPr>
              <w:jc w:val="right"/>
              <w:rPr>
                <w:sz w:val="20"/>
                <w:szCs w:val="20"/>
              </w:rPr>
            </w:pPr>
            <w:r w:rsidRPr="00DD239C">
              <w:rPr>
                <w:sz w:val="20"/>
                <w:szCs w:val="20"/>
              </w:rPr>
              <w:t>8 057 798,22</w:t>
            </w:r>
          </w:p>
        </w:tc>
        <w:tc>
          <w:tcPr>
            <w:tcW w:w="0" w:type="auto"/>
            <w:tcBorders>
              <w:top w:val="nil"/>
              <w:left w:val="single" w:sz="4" w:space="0" w:color="auto"/>
              <w:bottom w:val="single" w:sz="4" w:space="0" w:color="auto"/>
              <w:right w:val="nil"/>
            </w:tcBorders>
            <w:shd w:val="clear" w:color="auto" w:fill="auto"/>
            <w:noWrap/>
            <w:vAlign w:val="center"/>
            <w:hideMark/>
          </w:tcPr>
          <w:p w14:paraId="691A2ED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82CA04" w14:textId="77777777" w:rsidR="00DD239C" w:rsidRPr="00DD239C" w:rsidRDefault="00DD239C" w:rsidP="00DD239C">
            <w:pPr>
              <w:jc w:val="right"/>
              <w:rPr>
                <w:sz w:val="20"/>
                <w:szCs w:val="20"/>
              </w:rPr>
            </w:pPr>
            <w:r w:rsidRPr="00DD239C">
              <w:rPr>
                <w:sz w:val="20"/>
                <w:szCs w:val="20"/>
              </w:rPr>
              <w:t>0,00</w:t>
            </w:r>
          </w:p>
        </w:tc>
      </w:tr>
      <w:tr w:rsidR="00DD239C" w:rsidRPr="00DD239C" w14:paraId="66B0232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150646D"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24297427" w14:textId="77777777" w:rsidR="00DD239C" w:rsidRPr="00DD239C" w:rsidRDefault="00DD239C" w:rsidP="00DD239C">
            <w:pPr>
              <w:jc w:val="center"/>
              <w:rPr>
                <w:sz w:val="20"/>
                <w:szCs w:val="20"/>
              </w:rPr>
            </w:pPr>
            <w:r w:rsidRPr="00DD239C">
              <w:rPr>
                <w:sz w:val="20"/>
                <w:szCs w:val="20"/>
              </w:rPr>
              <w:t>99.0.00.S0650</w:t>
            </w:r>
          </w:p>
        </w:tc>
        <w:tc>
          <w:tcPr>
            <w:tcW w:w="0" w:type="auto"/>
            <w:tcBorders>
              <w:top w:val="nil"/>
              <w:left w:val="single" w:sz="4" w:space="0" w:color="auto"/>
              <w:bottom w:val="single" w:sz="4" w:space="0" w:color="auto"/>
              <w:right w:val="nil"/>
            </w:tcBorders>
            <w:shd w:val="clear" w:color="auto" w:fill="auto"/>
            <w:noWrap/>
            <w:vAlign w:val="center"/>
            <w:hideMark/>
          </w:tcPr>
          <w:p w14:paraId="6559CBBD"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40EA0E1E"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6E2C636C"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F0DDC" w14:textId="77777777" w:rsidR="00DD239C" w:rsidRPr="00DD239C" w:rsidRDefault="00DD239C" w:rsidP="00DD239C">
            <w:pPr>
              <w:jc w:val="right"/>
              <w:rPr>
                <w:sz w:val="20"/>
                <w:szCs w:val="20"/>
              </w:rPr>
            </w:pPr>
            <w:r w:rsidRPr="00DD239C">
              <w:rPr>
                <w:sz w:val="20"/>
                <w:szCs w:val="20"/>
              </w:rPr>
              <w:t>8 057 798,22</w:t>
            </w:r>
          </w:p>
        </w:tc>
        <w:tc>
          <w:tcPr>
            <w:tcW w:w="0" w:type="auto"/>
            <w:tcBorders>
              <w:top w:val="nil"/>
              <w:left w:val="single" w:sz="4" w:space="0" w:color="auto"/>
              <w:bottom w:val="single" w:sz="4" w:space="0" w:color="auto"/>
              <w:right w:val="nil"/>
            </w:tcBorders>
            <w:shd w:val="clear" w:color="auto" w:fill="auto"/>
            <w:noWrap/>
            <w:vAlign w:val="center"/>
            <w:hideMark/>
          </w:tcPr>
          <w:p w14:paraId="68F392D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559E8B" w14:textId="77777777" w:rsidR="00DD239C" w:rsidRPr="00DD239C" w:rsidRDefault="00DD239C" w:rsidP="00DD239C">
            <w:pPr>
              <w:jc w:val="right"/>
              <w:rPr>
                <w:sz w:val="20"/>
                <w:szCs w:val="20"/>
              </w:rPr>
            </w:pPr>
            <w:r w:rsidRPr="00DD239C">
              <w:rPr>
                <w:sz w:val="20"/>
                <w:szCs w:val="20"/>
              </w:rPr>
              <w:t>0,00</w:t>
            </w:r>
          </w:p>
        </w:tc>
      </w:tr>
      <w:tr w:rsidR="00DD239C" w:rsidRPr="00DD239C" w14:paraId="605D78C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E421F50"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19B7E8C0" w14:textId="77777777" w:rsidR="00DD239C" w:rsidRPr="00DD239C" w:rsidRDefault="00DD239C" w:rsidP="00DD239C">
            <w:pPr>
              <w:jc w:val="center"/>
              <w:rPr>
                <w:bCs/>
                <w:sz w:val="20"/>
                <w:szCs w:val="20"/>
              </w:rPr>
            </w:pPr>
            <w:r w:rsidRPr="00DD239C">
              <w:rPr>
                <w:bCs/>
                <w:sz w:val="20"/>
                <w:szCs w:val="20"/>
              </w:rPr>
              <w:t>99.0.00.S0830</w:t>
            </w:r>
          </w:p>
        </w:tc>
        <w:tc>
          <w:tcPr>
            <w:tcW w:w="0" w:type="auto"/>
            <w:tcBorders>
              <w:top w:val="nil"/>
              <w:left w:val="single" w:sz="4" w:space="0" w:color="auto"/>
              <w:bottom w:val="single" w:sz="4" w:space="0" w:color="auto"/>
              <w:right w:val="nil"/>
            </w:tcBorders>
            <w:shd w:val="clear" w:color="auto" w:fill="auto"/>
            <w:noWrap/>
            <w:vAlign w:val="center"/>
            <w:hideMark/>
          </w:tcPr>
          <w:p w14:paraId="3F68D9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6A15F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4D9B01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5833B" w14:textId="77777777" w:rsidR="00DD239C" w:rsidRPr="00DD239C" w:rsidRDefault="00DD239C" w:rsidP="00DD239C">
            <w:pPr>
              <w:jc w:val="right"/>
              <w:rPr>
                <w:bCs/>
                <w:sz w:val="20"/>
                <w:szCs w:val="20"/>
              </w:rPr>
            </w:pPr>
            <w:r w:rsidRPr="00DD239C">
              <w:rPr>
                <w:bCs/>
                <w:sz w:val="20"/>
                <w:szCs w:val="20"/>
              </w:rPr>
              <w:t>303 510,53</w:t>
            </w:r>
          </w:p>
        </w:tc>
        <w:tc>
          <w:tcPr>
            <w:tcW w:w="0" w:type="auto"/>
            <w:tcBorders>
              <w:top w:val="nil"/>
              <w:left w:val="single" w:sz="4" w:space="0" w:color="auto"/>
              <w:bottom w:val="single" w:sz="4" w:space="0" w:color="auto"/>
              <w:right w:val="nil"/>
            </w:tcBorders>
            <w:shd w:val="clear" w:color="auto" w:fill="auto"/>
            <w:noWrap/>
            <w:vAlign w:val="center"/>
            <w:hideMark/>
          </w:tcPr>
          <w:p w14:paraId="1BC8213D" w14:textId="77777777" w:rsidR="00DD239C" w:rsidRPr="00DD239C" w:rsidRDefault="00DD239C" w:rsidP="00DD239C">
            <w:pPr>
              <w:jc w:val="right"/>
              <w:rPr>
                <w:bCs/>
                <w:sz w:val="20"/>
                <w:szCs w:val="20"/>
              </w:rPr>
            </w:pPr>
            <w:r w:rsidRPr="00DD239C">
              <w:rPr>
                <w:bCs/>
                <w:sz w:val="20"/>
                <w:szCs w:val="20"/>
              </w:rPr>
              <w:t>399 494,74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AFDA7A" w14:textId="77777777" w:rsidR="00DD239C" w:rsidRPr="00DD239C" w:rsidRDefault="00DD239C" w:rsidP="00DD239C">
            <w:pPr>
              <w:jc w:val="right"/>
              <w:rPr>
                <w:bCs/>
                <w:sz w:val="20"/>
                <w:szCs w:val="20"/>
              </w:rPr>
            </w:pPr>
            <w:r w:rsidRPr="00DD239C">
              <w:rPr>
                <w:bCs/>
                <w:sz w:val="20"/>
                <w:szCs w:val="20"/>
              </w:rPr>
              <w:t>278 436,84</w:t>
            </w:r>
          </w:p>
        </w:tc>
      </w:tr>
      <w:tr w:rsidR="00DD239C" w:rsidRPr="00DD239C" w14:paraId="7B7B29A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CF01B53"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single" w:sz="4" w:space="0" w:color="auto"/>
              <w:right w:val="nil"/>
            </w:tcBorders>
            <w:shd w:val="clear" w:color="auto" w:fill="auto"/>
            <w:noWrap/>
            <w:vAlign w:val="center"/>
            <w:hideMark/>
          </w:tcPr>
          <w:p w14:paraId="22552A9A" w14:textId="77777777" w:rsidR="00DD239C" w:rsidRPr="00DD239C" w:rsidRDefault="00DD239C" w:rsidP="00DD239C">
            <w:pPr>
              <w:jc w:val="center"/>
              <w:rPr>
                <w:sz w:val="20"/>
                <w:szCs w:val="20"/>
              </w:rPr>
            </w:pPr>
            <w:r w:rsidRPr="00DD239C">
              <w:rPr>
                <w:sz w:val="20"/>
                <w:szCs w:val="20"/>
              </w:rPr>
              <w:t>99.0.00.S0830</w:t>
            </w:r>
          </w:p>
        </w:tc>
        <w:tc>
          <w:tcPr>
            <w:tcW w:w="0" w:type="auto"/>
            <w:tcBorders>
              <w:top w:val="nil"/>
              <w:left w:val="single" w:sz="4" w:space="0" w:color="auto"/>
              <w:bottom w:val="single" w:sz="4" w:space="0" w:color="auto"/>
              <w:right w:val="nil"/>
            </w:tcBorders>
            <w:shd w:val="clear" w:color="auto" w:fill="auto"/>
            <w:noWrap/>
            <w:vAlign w:val="center"/>
            <w:hideMark/>
          </w:tcPr>
          <w:p w14:paraId="38501BB4"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single" w:sz="4" w:space="0" w:color="auto"/>
              <w:right w:val="nil"/>
            </w:tcBorders>
            <w:shd w:val="clear" w:color="auto" w:fill="auto"/>
            <w:noWrap/>
            <w:vAlign w:val="center"/>
            <w:hideMark/>
          </w:tcPr>
          <w:p w14:paraId="7443A65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2519BFE"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DA3C42" w14:textId="77777777" w:rsidR="00DD239C" w:rsidRPr="00DD239C" w:rsidRDefault="00DD239C" w:rsidP="00DD239C">
            <w:pPr>
              <w:jc w:val="right"/>
              <w:rPr>
                <w:sz w:val="20"/>
                <w:szCs w:val="20"/>
              </w:rPr>
            </w:pPr>
            <w:r w:rsidRPr="00DD239C">
              <w:rPr>
                <w:sz w:val="20"/>
                <w:szCs w:val="20"/>
              </w:rPr>
              <w:t>303 510,53</w:t>
            </w:r>
          </w:p>
        </w:tc>
        <w:tc>
          <w:tcPr>
            <w:tcW w:w="0" w:type="auto"/>
            <w:tcBorders>
              <w:top w:val="nil"/>
              <w:left w:val="single" w:sz="4" w:space="0" w:color="auto"/>
              <w:bottom w:val="single" w:sz="4" w:space="0" w:color="auto"/>
              <w:right w:val="nil"/>
            </w:tcBorders>
            <w:shd w:val="clear" w:color="auto" w:fill="auto"/>
            <w:noWrap/>
            <w:vAlign w:val="center"/>
            <w:hideMark/>
          </w:tcPr>
          <w:p w14:paraId="224699C7" w14:textId="77777777" w:rsidR="00DD239C" w:rsidRPr="00DD239C" w:rsidRDefault="00DD239C" w:rsidP="00DD239C">
            <w:pPr>
              <w:jc w:val="right"/>
              <w:rPr>
                <w:sz w:val="20"/>
                <w:szCs w:val="20"/>
              </w:rPr>
            </w:pPr>
            <w:r w:rsidRPr="00DD239C">
              <w:rPr>
                <w:sz w:val="20"/>
                <w:szCs w:val="20"/>
              </w:rPr>
              <w:t>399 494,74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862D0E" w14:textId="77777777" w:rsidR="00DD239C" w:rsidRPr="00DD239C" w:rsidRDefault="00DD239C" w:rsidP="00DD239C">
            <w:pPr>
              <w:jc w:val="right"/>
              <w:rPr>
                <w:sz w:val="20"/>
                <w:szCs w:val="20"/>
              </w:rPr>
            </w:pPr>
            <w:r w:rsidRPr="00DD239C">
              <w:rPr>
                <w:sz w:val="20"/>
                <w:szCs w:val="20"/>
              </w:rPr>
              <w:t>278 436,84</w:t>
            </w:r>
          </w:p>
        </w:tc>
      </w:tr>
      <w:tr w:rsidR="00DD239C" w:rsidRPr="00DD239C" w14:paraId="7005C70E"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EFAEFDF"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nil"/>
              <w:left w:val="single" w:sz="4" w:space="0" w:color="auto"/>
              <w:bottom w:val="single" w:sz="4" w:space="0" w:color="auto"/>
              <w:right w:val="nil"/>
            </w:tcBorders>
            <w:shd w:val="clear" w:color="auto" w:fill="auto"/>
            <w:noWrap/>
            <w:vAlign w:val="center"/>
            <w:hideMark/>
          </w:tcPr>
          <w:p w14:paraId="3BD11B00" w14:textId="77777777" w:rsidR="00DD239C" w:rsidRPr="00DD239C" w:rsidRDefault="00DD239C" w:rsidP="00DD239C">
            <w:pPr>
              <w:jc w:val="center"/>
              <w:rPr>
                <w:sz w:val="20"/>
                <w:szCs w:val="20"/>
              </w:rPr>
            </w:pPr>
            <w:r w:rsidRPr="00DD239C">
              <w:rPr>
                <w:sz w:val="20"/>
                <w:szCs w:val="20"/>
              </w:rPr>
              <w:t>99.0.00.S0830</w:t>
            </w:r>
          </w:p>
        </w:tc>
        <w:tc>
          <w:tcPr>
            <w:tcW w:w="0" w:type="auto"/>
            <w:tcBorders>
              <w:top w:val="nil"/>
              <w:left w:val="single" w:sz="4" w:space="0" w:color="auto"/>
              <w:bottom w:val="single" w:sz="4" w:space="0" w:color="auto"/>
              <w:right w:val="nil"/>
            </w:tcBorders>
            <w:shd w:val="clear" w:color="auto" w:fill="auto"/>
            <w:noWrap/>
            <w:vAlign w:val="center"/>
            <w:hideMark/>
          </w:tcPr>
          <w:p w14:paraId="6005926F" w14:textId="77777777" w:rsidR="00DD239C" w:rsidRPr="00DD239C" w:rsidRDefault="00DD239C" w:rsidP="00DD239C">
            <w:pPr>
              <w:jc w:val="center"/>
              <w:rPr>
                <w:sz w:val="20"/>
                <w:szCs w:val="20"/>
              </w:rPr>
            </w:pPr>
            <w:r w:rsidRPr="00DD239C">
              <w:rPr>
                <w:sz w:val="20"/>
                <w:szCs w:val="20"/>
              </w:rPr>
              <w:t>410</w:t>
            </w:r>
          </w:p>
        </w:tc>
        <w:tc>
          <w:tcPr>
            <w:tcW w:w="0" w:type="auto"/>
            <w:tcBorders>
              <w:top w:val="nil"/>
              <w:left w:val="single" w:sz="4" w:space="0" w:color="auto"/>
              <w:bottom w:val="single" w:sz="4" w:space="0" w:color="auto"/>
              <w:right w:val="nil"/>
            </w:tcBorders>
            <w:shd w:val="clear" w:color="auto" w:fill="auto"/>
            <w:noWrap/>
            <w:vAlign w:val="center"/>
            <w:hideMark/>
          </w:tcPr>
          <w:p w14:paraId="50CF9872"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single" w:sz="4" w:space="0" w:color="auto"/>
              <w:right w:val="nil"/>
            </w:tcBorders>
            <w:shd w:val="clear" w:color="auto" w:fill="auto"/>
            <w:noWrap/>
            <w:vAlign w:val="center"/>
            <w:hideMark/>
          </w:tcPr>
          <w:p w14:paraId="47182B6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44D32D" w14:textId="77777777" w:rsidR="00DD239C" w:rsidRPr="00DD239C" w:rsidRDefault="00DD239C" w:rsidP="00DD239C">
            <w:pPr>
              <w:jc w:val="right"/>
              <w:rPr>
                <w:sz w:val="20"/>
                <w:szCs w:val="20"/>
              </w:rPr>
            </w:pPr>
            <w:r w:rsidRPr="00DD239C">
              <w:rPr>
                <w:sz w:val="20"/>
                <w:szCs w:val="20"/>
              </w:rPr>
              <w:t>303 510,53</w:t>
            </w:r>
          </w:p>
        </w:tc>
        <w:tc>
          <w:tcPr>
            <w:tcW w:w="0" w:type="auto"/>
            <w:tcBorders>
              <w:top w:val="nil"/>
              <w:left w:val="single" w:sz="4" w:space="0" w:color="auto"/>
              <w:bottom w:val="single" w:sz="4" w:space="0" w:color="auto"/>
              <w:right w:val="nil"/>
            </w:tcBorders>
            <w:shd w:val="clear" w:color="auto" w:fill="auto"/>
            <w:noWrap/>
            <w:vAlign w:val="center"/>
            <w:hideMark/>
          </w:tcPr>
          <w:p w14:paraId="3C661BE5" w14:textId="77777777" w:rsidR="00DD239C" w:rsidRPr="00DD239C" w:rsidRDefault="00DD239C" w:rsidP="00DD239C">
            <w:pPr>
              <w:jc w:val="right"/>
              <w:rPr>
                <w:sz w:val="20"/>
                <w:szCs w:val="20"/>
              </w:rPr>
            </w:pPr>
            <w:r w:rsidRPr="00DD239C">
              <w:rPr>
                <w:sz w:val="20"/>
                <w:szCs w:val="20"/>
              </w:rPr>
              <w:t>399 494,74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490306" w14:textId="77777777" w:rsidR="00DD239C" w:rsidRPr="00DD239C" w:rsidRDefault="00DD239C" w:rsidP="00DD239C">
            <w:pPr>
              <w:jc w:val="right"/>
              <w:rPr>
                <w:sz w:val="20"/>
                <w:szCs w:val="20"/>
              </w:rPr>
            </w:pPr>
            <w:r w:rsidRPr="00DD239C">
              <w:rPr>
                <w:sz w:val="20"/>
                <w:szCs w:val="20"/>
              </w:rPr>
              <w:t>278 436,84</w:t>
            </w:r>
          </w:p>
        </w:tc>
      </w:tr>
      <w:tr w:rsidR="00DD239C" w:rsidRPr="00DD239C" w14:paraId="6BC8D5D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8B26809"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подготовку градостроительной документации и (или) внесение в неё изменений подпрограммы "Градостроительная </w:t>
            </w:r>
            <w:r w:rsidRPr="00DD239C">
              <w:rPr>
                <w:bCs/>
                <w:sz w:val="20"/>
                <w:szCs w:val="20"/>
              </w:rPr>
              <w:lastRenderedPageBreak/>
              <w:t>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F4DF629" w14:textId="77777777" w:rsidR="00DD239C" w:rsidRPr="00DD239C" w:rsidRDefault="00DD239C" w:rsidP="00DD239C">
            <w:pPr>
              <w:jc w:val="center"/>
              <w:rPr>
                <w:bCs/>
                <w:sz w:val="20"/>
                <w:szCs w:val="20"/>
              </w:rPr>
            </w:pPr>
            <w:r w:rsidRPr="00DD239C">
              <w:rPr>
                <w:bCs/>
                <w:sz w:val="20"/>
                <w:szCs w:val="20"/>
              </w:rPr>
              <w:lastRenderedPageBreak/>
              <w:t>99.0.00.S1200</w:t>
            </w:r>
          </w:p>
        </w:tc>
        <w:tc>
          <w:tcPr>
            <w:tcW w:w="0" w:type="auto"/>
            <w:tcBorders>
              <w:top w:val="nil"/>
              <w:left w:val="single" w:sz="4" w:space="0" w:color="auto"/>
              <w:bottom w:val="single" w:sz="4" w:space="0" w:color="auto"/>
              <w:right w:val="nil"/>
            </w:tcBorders>
            <w:shd w:val="clear" w:color="auto" w:fill="auto"/>
            <w:noWrap/>
            <w:vAlign w:val="center"/>
            <w:hideMark/>
          </w:tcPr>
          <w:p w14:paraId="4CE97B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42F151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0D4855C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0F0E35" w14:textId="77777777" w:rsidR="00DD239C" w:rsidRPr="00DD239C" w:rsidRDefault="00DD239C" w:rsidP="00DD239C">
            <w:pPr>
              <w:jc w:val="right"/>
              <w:rPr>
                <w:bCs/>
                <w:sz w:val="20"/>
                <w:szCs w:val="20"/>
              </w:rPr>
            </w:pPr>
            <w:r w:rsidRPr="00DD239C">
              <w:rPr>
                <w:bCs/>
                <w:sz w:val="20"/>
                <w:szCs w:val="20"/>
              </w:rPr>
              <w:t>81 600,00</w:t>
            </w:r>
          </w:p>
        </w:tc>
        <w:tc>
          <w:tcPr>
            <w:tcW w:w="0" w:type="auto"/>
            <w:tcBorders>
              <w:top w:val="nil"/>
              <w:left w:val="single" w:sz="4" w:space="0" w:color="auto"/>
              <w:bottom w:val="single" w:sz="4" w:space="0" w:color="auto"/>
              <w:right w:val="nil"/>
            </w:tcBorders>
            <w:shd w:val="clear" w:color="auto" w:fill="auto"/>
            <w:noWrap/>
            <w:vAlign w:val="center"/>
            <w:hideMark/>
          </w:tcPr>
          <w:p w14:paraId="7BA0BE1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A9C3C9" w14:textId="77777777" w:rsidR="00DD239C" w:rsidRPr="00DD239C" w:rsidRDefault="00DD239C" w:rsidP="00DD239C">
            <w:pPr>
              <w:jc w:val="right"/>
              <w:rPr>
                <w:bCs/>
                <w:sz w:val="20"/>
                <w:szCs w:val="20"/>
              </w:rPr>
            </w:pPr>
            <w:r w:rsidRPr="00DD239C">
              <w:rPr>
                <w:bCs/>
                <w:sz w:val="20"/>
                <w:szCs w:val="20"/>
              </w:rPr>
              <w:t>0,00</w:t>
            </w:r>
          </w:p>
        </w:tc>
      </w:tr>
      <w:tr w:rsidR="00DD239C" w:rsidRPr="00DD239C" w14:paraId="2B7A8A5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2C0F24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F1A4404" w14:textId="77777777" w:rsidR="00DD239C" w:rsidRPr="00DD239C" w:rsidRDefault="00DD239C" w:rsidP="00DD239C">
            <w:pPr>
              <w:jc w:val="center"/>
              <w:rPr>
                <w:sz w:val="20"/>
                <w:szCs w:val="20"/>
              </w:rPr>
            </w:pPr>
            <w:r w:rsidRPr="00DD239C">
              <w:rPr>
                <w:sz w:val="20"/>
                <w:szCs w:val="20"/>
              </w:rPr>
              <w:t>99.0.00.S1200</w:t>
            </w:r>
          </w:p>
        </w:tc>
        <w:tc>
          <w:tcPr>
            <w:tcW w:w="0" w:type="auto"/>
            <w:tcBorders>
              <w:top w:val="nil"/>
              <w:left w:val="single" w:sz="4" w:space="0" w:color="auto"/>
              <w:bottom w:val="single" w:sz="4" w:space="0" w:color="auto"/>
              <w:right w:val="nil"/>
            </w:tcBorders>
            <w:shd w:val="clear" w:color="auto" w:fill="auto"/>
            <w:noWrap/>
            <w:vAlign w:val="center"/>
            <w:hideMark/>
          </w:tcPr>
          <w:p w14:paraId="7DAFFAD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337A69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FF7CAC"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5EAFB2" w14:textId="77777777" w:rsidR="00DD239C" w:rsidRPr="00DD239C" w:rsidRDefault="00DD239C" w:rsidP="00DD239C">
            <w:pPr>
              <w:jc w:val="right"/>
              <w:rPr>
                <w:sz w:val="20"/>
                <w:szCs w:val="20"/>
              </w:rPr>
            </w:pPr>
            <w:r w:rsidRPr="00DD239C">
              <w:rPr>
                <w:sz w:val="20"/>
                <w:szCs w:val="20"/>
              </w:rPr>
              <w:t>81 600,00</w:t>
            </w:r>
          </w:p>
        </w:tc>
        <w:tc>
          <w:tcPr>
            <w:tcW w:w="0" w:type="auto"/>
            <w:tcBorders>
              <w:top w:val="nil"/>
              <w:left w:val="single" w:sz="4" w:space="0" w:color="auto"/>
              <w:bottom w:val="single" w:sz="4" w:space="0" w:color="auto"/>
              <w:right w:val="nil"/>
            </w:tcBorders>
            <w:shd w:val="clear" w:color="auto" w:fill="auto"/>
            <w:noWrap/>
            <w:vAlign w:val="center"/>
            <w:hideMark/>
          </w:tcPr>
          <w:p w14:paraId="4787180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B0BE20" w14:textId="77777777" w:rsidR="00DD239C" w:rsidRPr="00DD239C" w:rsidRDefault="00DD239C" w:rsidP="00DD239C">
            <w:pPr>
              <w:jc w:val="right"/>
              <w:rPr>
                <w:sz w:val="20"/>
                <w:szCs w:val="20"/>
              </w:rPr>
            </w:pPr>
            <w:r w:rsidRPr="00DD239C">
              <w:rPr>
                <w:sz w:val="20"/>
                <w:szCs w:val="20"/>
              </w:rPr>
              <w:t>0,00</w:t>
            </w:r>
          </w:p>
        </w:tc>
      </w:tr>
      <w:tr w:rsidR="00DD239C" w:rsidRPr="00DD239C" w14:paraId="39F9F57D"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71A3F1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64F234A2" w14:textId="77777777" w:rsidR="00DD239C" w:rsidRPr="00DD239C" w:rsidRDefault="00DD239C" w:rsidP="00DD239C">
            <w:pPr>
              <w:jc w:val="center"/>
              <w:rPr>
                <w:sz w:val="20"/>
                <w:szCs w:val="20"/>
              </w:rPr>
            </w:pPr>
            <w:r w:rsidRPr="00DD239C">
              <w:rPr>
                <w:sz w:val="20"/>
                <w:szCs w:val="20"/>
              </w:rPr>
              <w:t>99.0.00.S1200</w:t>
            </w:r>
          </w:p>
        </w:tc>
        <w:tc>
          <w:tcPr>
            <w:tcW w:w="0" w:type="auto"/>
            <w:tcBorders>
              <w:top w:val="nil"/>
              <w:left w:val="single" w:sz="4" w:space="0" w:color="auto"/>
              <w:bottom w:val="single" w:sz="4" w:space="0" w:color="auto"/>
              <w:right w:val="nil"/>
            </w:tcBorders>
            <w:shd w:val="clear" w:color="auto" w:fill="auto"/>
            <w:noWrap/>
            <w:vAlign w:val="center"/>
            <w:hideMark/>
          </w:tcPr>
          <w:p w14:paraId="3ADA134D"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5B2352C1"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single" w:sz="4" w:space="0" w:color="auto"/>
              <w:right w:val="nil"/>
            </w:tcBorders>
            <w:shd w:val="clear" w:color="auto" w:fill="auto"/>
            <w:noWrap/>
            <w:vAlign w:val="center"/>
            <w:hideMark/>
          </w:tcPr>
          <w:p w14:paraId="752A9186"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1DB298" w14:textId="77777777" w:rsidR="00DD239C" w:rsidRPr="00DD239C" w:rsidRDefault="00DD239C" w:rsidP="00DD239C">
            <w:pPr>
              <w:jc w:val="right"/>
              <w:rPr>
                <w:sz w:val="20"/>
                <w:szCs w:val="20"/>
              </w:rPr>
            </w:pPr>
            <w:r w:rsidRPr="00DD239C">
              <w:rPr>
                <w:sz w:val="20"/>
                <w:szCs w:val="20"/>
              </w:rPr>
              <w:t>81 600,00</w:t>
            </w:r>
          </w:p>
        </w:tc>
        <w:tc>
          <w:tcPr>
            <w:tcW w:w="0" w:type="auto"/>
            <w:tcBorders>
              <w:top w:val="nil"/>
              <w:left w:val="single" w:sz="4" w:space="0" w:color="auto"/>
              <w:bottom w:val="single" w:sz="4" w:space="0" w:color="auto"/>
              <w:right w:val="nil"/>
            </w:tcBorders>
            <w:shd w:val="clear" w:color="auto" w:fill="auto"/>
            <w:noWrap/>
            <w:vAlign w:val="center"/>
            <w:hideMark/>
          </w:tcPr>
          <w:p w14:paraId="7759673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DA1F92" w14:textId="77777777" w:rsidR="00DD239C" w:rsidRPr="00DD239C" w:rsidRDefault="00DD239C" w:rsidP="00DD239C">
            <w:pPr>
              <w:jc w:val="right"/>
              <w:rPr>
                <w:sz w:val="20"/>
                <w:szCs w:val="20"/>
              </w:rPr>
            </w:pPr>
            <w:r w:rsidRPr="00DD239C">
              <w:rPr>
                <w:sz w:val="20"/>
                <w:szCs w:val="20"/>
              </w:rPr>
              <w:t>0,00</w:t>
            </w:r>
          </w:p>
        </w:tc>
      </w:tr>
      <w:tr w:rsidR="00DD239C" w:rsidRPr="00DD239C" w14:paraId="262E6E4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54B80E5" w14:textId="77777777" w:rsidR="00DD239C" w:rsidRPr="00DD239C" w:rsidRDefault="00DD239C" w:rsidP="00DD239C">
            <w:pPr>
              <w:rPr>
                <w:bCs/>
                <w:sz w:val="20"/>
                <w:szCs w:val="20"/>
              </w:rPr>
            </w:pPr>
            <w:r w:rsidRPr="00DD239C">
              <w:rPr>
                <w:bCs/>
                <w:sz w:val="20"/>
                <w:szCs w:val="20"/>
              </w:rPr>
              <w:t>Региональный проект "Информационная инфраструктура"</w:t>
            </w:r>
          </w:p>
        </w:tc>
        <w:tc>
          <w:tcPr>
            <w:tcW w:w="0" w:type="auto"/>
            <w:tcBorders>
              <w:top w:val="nil"/>
              <w:left w:val="single" w:sz="4" w:space="0" w:color="auto"/>
              <w:bottom w:val="single" w:sz="4" w:space="0" w:color="auto"/>
              <w:right w:val="nil"/>
            </w:tcBorders>
            <w:shd w:val="clear" w:color="auto" w:fill="auto"/>
            <w:noWrap/>
            <w:vAlign w:val="center"/>
            <w:hideMark/>
          </w:tcPr>
          <w:p w14:paraId="7C9CABC7" w14:textId="77777777" w:rsidR="00DD239C" w:rsidRPr="00DD239C" w:rsidRDefault="00DD239C" w:rsidP="00DD239C">
            <w:pPr>
              <w:jc w:val="center"/>
              <w:rPr>
                <w:bCs/>
                <w:sz w:val="20"/>
                <w:szCs w:val="20"/>
              </w:rPr>
            </w:pPr>
            <w:r w:rsidRPr="00DD239C">
              <w:rPr>
                <w:bCs/>
                <w:sz w:val="20"/>
                <w:szCs w:val="20"/>
              </w:rPr>
              <w:t>99.0.D2.00000</w:t>
            </w:r>
          </w:p>
        </w:tc>
        <w:tc>
          <w:tcPr>
            <w:tcW w:w="0" w:type="auto"/>
            <w:tcBorders>
              <w:top w:val="nil"/>
              <w:left w:val="single" w:sz="4" w:space="0" w:color="auto"/>
              <w:bottom w:val="single" w:sz="4" w:space="0" w:color="auto"/>
              <w:right w:val="nil"/>
            </w:tcBorders>
            <w:shd w:val="clear" w:color="auto" w:fill="auto"/>
            <w:noWrap/>
            <w:vAlign w:val="center"/>
            <w:hideMark/>
          </w:tcPr>
          <w:p w14:paraId="2176E24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8D3E10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36DF4C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5491E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36EC879"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0DBD93" w14:textId="77777777" w:rsidR="00DD239C" w:rsidRPr="00DD239C" w:rsidRDefault="00DD239C" w:rsidP="00DD239C">
            <w:pPr>
              <w:jc w:val="right"/>
              <w:rPr>
                <w:bCs/>
                <w:sz w:val="20"/>
                <w:szCs w:val="20"/>
              </w:rPr>
            </w:pPr>
            <w:r w:rsidRPr="00DD239C">
              <w:rPr>
                <w:bCs/>
                <w:sz w:val="20"/>
                <w:szCs w:val="20"/>
              </w:rPr>
              <w:t>0,00</w:t>
            </w:r>
          </w:p>
        </w:tc>
      </w:tr>
      <w:tr w:rsidR="00DD239C" w:rsidRPr="00DD239C" w14:paraId="3017665C"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4A0E6F" w14:textId="77777777" w:rsidR="00DD239C" w:rsidRPr="00DD239C" w:rsidRDefault="00DD239C" w:rsidP="00DD239C">
            <w:pPr>
              <w:rPr>
                <w:bCs/>
                <w:sz w:val="20"/>
                <w:szCs w:val="20"/>
              </w:rPr>
            </w:pPr>
            <w:r w:rsidRPr="00DD239C">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5A189456" w14:textId="77777777" w:rsidR="00DD239C" w:rsidRPr="00DD239C" w:rsidRDefault="00DD239C" w:rsidP="00DD239C">
            <w:pPr>
              <w:jc w:val="center"/>
              <w:rPr>
                <w:bCs/>
                <w:sz w:val="20"/>
                <w:szCs w:val="20"/>
              </w:rPr>
            </w:pPr>
            <w:r w:rsidRPr="00DD239C">
              <w:rPr>
                <w:bCs/>
                <w:sz w:val="20"/>
                <w:szCs w:val="20"/>
              </w:rPr>
              <w:t>99.0.D2.70570</w:t>
            </w:r>
          </w:p>
        </w:tc>
        <w:tc>
          <w:tcPr>
            <w:tcW w:w="0" w:type="auto"/>
            <w:tcBorders>
              <w:top w:val="nil"/>
              <w:left w:val="single" w:sz="4" w:space="0" w:color="auto"/>
              <w:bottom w:val="single" w:sz="4" w:space="0" w:color="auto"/>
              <w:right w:val="nil"/>
            </w:tcBorders>
            <w:shd w:val="clear" w:color="auto" w:fill="auto"/>
            <w:noWrap/>
            <w:vAlign w:val="center"/>
            <w:hideMark/>
          </w:tcPr>
          <w:p w14:paraId="7BFF832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5850A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B1BFC7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B0AE6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42085F4"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BFD33B" w14:textId="77777777" w:rsidR="00DD239C" w:rsidRPr="00DD239C" w:rsidRDefault="00DD239C" w:rsidP="00DD239C">
            <w:pPr>
              <w:jc w:val="right"/>
              <w:rPr>
                <w:bCs/>
                <w:sz w:val="20"/>
                <w:szCs w:val="20"/>
              </w:rPr>
            </w:pPr>
            <w:r w:rsidRPr="00DD239C">
              <w:rPr>
                <w:bCs/>
                <w:sz w:val="20"/>
                <w:szCs w:val="20"/>
              </w:rPr>
              <w:t>0,00</w:t>
            </w:r>
          </w:p>
        </w:tc>
      </w:tr>
      <w:tr w:rsidR="00DD239C" w:rsidRPr="00DD239C" w14:paraId="5407D36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0CBEAEC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0A444D48" w14:textId="77777777" w:rsidR="00DD239C" w:rsidRPr="00DD239C" w:rsidRDefault="00DD239C" w:rsidP="00DD239C">
            <w:pPr>
              <w:jc w:val="center"/>
              <w:rPr>
                <w:sz w:val="20"/>
                <w:szCs w:val="20"/>
              </w:rPr>
            </w:pPr>
            <w:r w:rsidRPr="00DD239C">
              <w:rPr>
                <w:sz w:val="20"/>
                <w:szCs w:val="20"/>
              </w:rPr>
              <w:t>99.0.D2.70570</w:t>
            </w:r>
          </w:p>
        </w:tc>
        <w:tc>
          <w:tcPr>
            <w:tcW w:w="0" w:type="auto"/>
            <w:tcBorders>
              <w:top w:val="nil"/>
              <w:left w:val="single" w:sz="4" w:space="0" w:color="auto"/>
              <w:bottom w:val="single" w:sz="4" w:space="0" w:color="auto"/>
              <w:right w:val="nil"/>
            </w:tcBorders>
            <w:shd w:val="clear" w:color="auto" w:fill="auto"/>
            <w:noWrap/>
            <w:vAlign w:val="center"/>
            <w:hideMark/>
          </w:tcPr>
          <w:p w14:paraId="79558B1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single" w:sz="4" w:space="0" w:color="auto"/>
              <w:right w:val="nil"/>
            </w:tcBorders>
            <w:shd w:val="clear" w:color="auto" w:fill="auto"/>
            <w:noWrap/>
            <w:vAlign w:val="center"/>
            <w:hideMark/>
          </w:tcPr>
          <w:p w14:paraId="61C5B33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879384B"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7183F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66E16CBB" w14:textId="77777777" w:rsidR="00DD239C" w:rsidRPr="00DD239C" w:rsidRDefault="00DD239C" w:rsidP="00DD239C">
            <w:pPr>
              <w:jc w:val="right"/>
              <w:rPr>
                <w:sz w:val="20"/>
                <w:szCs w:val="20"/>
              </w:rPr>
            </w:pPr>
            <w:r w:rsidRPr="00DD239C">
              <w:rPr>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52A62" w14:textId="77777777" w:rsidR="00DD239C" w:rsidRPr="00DD239C" w:rsidRDefault="00DD239C" w:rsidP="00DD239C">
            <w:pPr>
              <w:jc w:val="right"/>
              <w:rPr>
                <w:sz w:val="20"/>
                <w:szCs w:val="20"/>
              </w:rPr>
            </w:pPr>
            <w:r w:rsidRPr="00DD239C">
              <w:rPr>
                <w:sz w:val="20"/>
                <w:szCs w:val="20"/>
              </w:rPr>
              <w:t>0,00</w:t>
            </w:r>
          </w:p>
        </w:tc>
      </w:tr>
      <w:tr w:rsidR="00DD239C" w:rsidRPr="00DD239C" w14:paraId="43B2530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B45321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noWrap/>
            <w:vAlign w:val="center"/>
            <w:hideMark/>
          </w:tcPr>
          <w:p w14:paraId="389F6DE1" w14:textId="77777777" w:rsidR="00DD239C" w:rsidRPr="00DD239C" w:rsidRDefault="00DD239C" w:rsidP="00DD239C">
            <w:pPr>
              <w:jc w:val="center"/>
              <w:rPr>
                <w:sz w:val="20"/>
                <w:szCs w:val="20"/>
              </w:rPr>
            </w:pPr>
            <w:r w:rsidRPr="00DD239C">
              <w:rPr>
                <w:sz w:val="20"/>
                <w:szCs w:val="20"/>
              </w:rPr>
              <w:t>99.0.D2.70570</w:t>
            </w:r>
          </w:p>
        </w:tc>
        <w:tc>
          <w:tcPr>
            <w:tcW w:w="0" w:type="auto"/>
            <w:tcBorders>
              <w:top w:val="nil"/>
              <w:left w:val="single" w:sz="4" w:space="0" w:color="auto"/>
              <w:bottom w:val="single" w:sz="4" w:space="0" w:color="auto"/>
              <w:right w:val="nil"/>
            </w:tcBorders>
            <w:shd w:val="clear" w:color="auto" w:fill="auto"/>
            <w:noWrap/>
            <w:vAlign w:val="center"/>
            <w:hideMark/>
          </w:tcPr>
          <w:p w14:paraId="57471C31" w14:textId="77777777" w:rsidR="00DD239C" w:rsidRPr="00DD239C" w:rsidRDefault="00DD239C" w:rsidP="00DD239C">
            <w:pPr>
              <w:jc w:val="center"/>
              <w:rPr>
                <w:sz w:val="20"/>
                <w:szCs w:val="20"/>
              </w:rPr>
            </w:pPr>
            <w:r w:rsidRPr="00DD239C">
              <w:rPr>
                <w:sz w:val="20"/>
                <w:szCs w:val="20"/>
              </w:rPr>
              <w:t>240</w:t>
            </w:r>
          </w:p>
        </w:tc>
        <w:tc>
          <w:tcPr>
            <w:tcW w:w="0" w:type="auto"/>
            <w:tcBorders>
              <w:top w:val="nil"/>
              <w:left w:val="single" w:sz="4" w:space="0" w:color="auto"/>
              <w:bottom w:val="single" w:sz="4" w:space="0" w:color="auto"/>
              <w:right w:val="nil"/>
            </w:tcBorders>
            <w:shd w:val="clear" w:color="auto" w:fill="auto"/>
            <w:noWrap/>
            <w:vAlign w:val="center"/>
            <w:hideMark/>
          </w:tcPr>
          <w:p w14:paraId="5E115A44"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single" w:sz="4" w:space="0" w:color="auto"/>
              <w:right w:val="nil"/>
            </w:tcBorders>
            <w:shd w:val="clear" w:color="auto" w:fill="auto"/>
            <w:noWrap/>
            <w:vAlign w:val="center"/>
            <w:hideMark/>
          </w:tcPr>
          <w:p w14:paraId="5AC0D411"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94899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076E16AF" w14:textId="77777777" w:rsidR="00DD239C" w:rsidRPr="00DD239C" w:rsidRDefault="00DD239C" w:rsidP="00DD239C">
            <w:pPr>
              <w:jc w:val="right"/>
              <w:rPr>
                <w:sz w:val="20"/>
                <w:szCs w:val="20"/>
              </w:rPr>
            </w:pPr>
            <w:r w:rsidRPr="00DD239C">
              <w:rPr>
                <w:sz w:val="20"/>
                <w:szCs w:val="20"/>
              </w:rPr>
              <w:t>4 210 526,32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68E1FC" w14:textId="77777777" w:rsidR="00DD239C" w:rsidRPr="00DD239C" w:rsidRDefault="00DD239C" w:rsidP="00DD239C">
            <w:pPr>
              <w:jc w:val="right"/>
              <w:rPr>
                <w:sz w:val="20"/>
                <w:szCs w:val="20"/>
              </w:rPr>
            </w:pPr>
            <w:r w:rsidRPr="00DD239C">
              <w:rPr>
                <w:sz w:val="20"/>
                <w:szCs w:val="20"/>
              </w:rPr>
              <w:t>0,00</w:t>
            </w:r>
          </w:p>
        </w:tc>
      </w:tr>
      <w:tr w:rsidR="00DD239C" w:rsidRPr="00DD239C" w14:paraId="1F41B82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B28A650" w14:textId="77777777" w:rsidR="00DD239C" w:rsidRPr="00DD239C" w:rsidRDefault="00DD239C" w:rsidP="00DD239C">
            <w:pPr>
              <w:rPr>
                <w:bCs/>
                <w:sz w:val="20"/>
                <w:szCs w:val="20"/>
              </w:rPr>
            </w:pPr>
            <w:r w:rsidRPr="00DD239C">
              <w:rPr>
                <w:bCs/>
                <w:sz w:val="20"/>
                <w:szCs w:val="20"/>
              </w:rPr>
              <w:t>Региональный проект "Старшее поколение"</w:t>
            </w:r>
          </w:p>
        </w:tc>
        <w:tc>
          <w:tcPr>
            <w:tcW w:w="0" w:type="auto"/>
            <w:tcBorders>
              <w:top w:val="nil"/>
              <w:left w:val="single" w:sz="4" w:space="0" w:color="auto"/>
              <w:bottom w:val="single" w:sz="4" w:space="0" w:color="auto"/>
              <w:right w:val="nil"/>
            </w:tcBorders>
            <w:shd w:val="clear" w:color="auto" w:fill="auto"/>
            <w:noWrap/>
            <w:vAlign w:val="center"/>
            <w:hideMark/>
          </w:tcPr>
          <w:p w14:paraId="51811252" w14:textId="77777777" w:rsidR="00DD239C" w:rsidRPr="00DD239C" w:rsidRDefault="00DD239C" w:rsidP="00DD239C">
            <w:pPr>
              <w:jc w:val="center"/>
              <w:rPr>
                <w:bCs/>
                <w:sz w:val="20"/>
                <w:szCs w:val="20"/>
              </w:rPr>
            </w:pPr>
            <w:r w:rsidRPr="00DD239C">
              <w:rPr>
                <w:bCs/>
                <w:sz w:val="20"/>
                <w:szCs w:val="20"/>
              </w:rPr>
              <w:t>99.0.P3.00000</w:t>
            </w:r>
          </w:p>
        </w:tc>
        <w:tc>
          <w:tcPr>
            <w:tcW w:w="0" w:type="auto"/>
            <w:tcBorders>
              <w:top w:val="nil"/>
              <w:left w:val="single" w:sz="4" w:space="0" w:color="auto"/>
              <w:bottom w:val="single" w:sz="4" w:space="0" w:color="auto"/>
              <w:right w:val="nil"/>
            </w:tcBorders>
            <w:shd w:val="clear" w:color="auto" w:fill="auto"/>
            <w:noWrap/>
            <w:vAlign w:val="center"/>
            <w:hideMark/>
          </w:tcPr>
          <w:p w14:paraId="5FA8A3A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9B7C5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5EFEB9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2BBCC6"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nil"/>
            </w:tcBorders>
            <w:shd w:val="clear" w:color="auto" w:fill="auto"/>
            <w:noWrap/>
            <w:vAlign w:val="center"/>
            <w:hideMark/>
          </w:tcPr>
          <w:p w14:paraId="41F5F210"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542CA7" w14:textId="77777777" w:rsidR="00DD239C" w:rsidRPr="00DD239C" w:rsidRDefault="00DD239C" w:rsidP="00DD239C">
            <w:pPr>
              <w:jc w:val="right"/>
              <w:rPr>
                <w:bCs/>
                <w:sz w:val="20"/>
                <w:szCs w:val="20"/>
              </w:rPr>
            </w:pPr>
            <w:r w:rsidRPr="00DD239C">
              <w:rPr>
                <w:bCs/>
                <w:sz w:val="20"/>
                <w:szCs w:val="20"/>
              </w:rPr>
              <w:t>6 500 000,00</w:t>
            </w:r>
          </w:p>
        </w:tc>
      </w:tr>
      <w:tr w:rsidR="00DD239C" w:rsidRPr="00DD239C" w14:paraId="77217C50"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743179F" w14:textId="77777777" w:rsidR="00DD239C" w:rsidRPr="00DD239C" w:rsidRDefault="00DD239C" w:rsidP="00DD239C">
            <w:pPr>
              <w:rPr>
                <w:bCs/>
                <w:sz w:val="20"/>
                <w:szCs w:val="20"/>
              </w:rPr>
            </w:pPr>
            <w:r w:rsidRPr="00DD239C">
              <w:rPr>
                <w:bCs/>
                <w:sz w:val="20"/>
                <w:szCs w:val="20"/>
              </w:rPr>
              <w:t xml:space="preserve">Реализация мероприятий по созданию системы </w:t>
            </w:r>
            <w:r w:rsidRPr="00DD239C">
              <w:rPr>
                <w:bCs/>
                <w:sz w:val="20"/>
                <w:szCs w:val="20"/>
              </w:rPr>
              <w:lastRenderedPageBreak/>
              <w:t>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single" w:sz="4" w:space="0" w:color="auto"/>
              <w:right w:val="nil"/>
            </w:tcBorders>
            <w:shd w:val="clear" w:color="auto" w:fill="auto"/>
            <w:noWrap/>
            <w:vAlign w:val="center"/>
            <w:hideMark/>
          </w:tcPr>
          <w:p w14:paraId="23EE0BF9" w14:textId="77777777" w:rsidR="00DD239C" w:rsidRPr="00DD239C" w:rsidRDefault="00DD239C" w:rsidP="00DD239C">
            <w:pPr>
              <w:jc w:val="center"/>
              <w:rPr>
                <w:bCs/>
                <w:sz w:val="20"/>
                <w:szCs w:val="20"/>
              </w:rPr>
            </w:pPr>
            <w:r w:rsidRPr="00DD239C">
              <w:rPr>
                <w:bCs/>
                <w:sz w:val="20"/>
                <w:szCs w:val="20"/>
              </w:rPr>
              <w:lastRenderedPageBreak/>
              <w:t>99.0.P3.51630</w:t>
            </w:r>
          </w:p>
        </w:tc>
        <w:tc>
          <w:tcPr>
            <w:tcW w:w="0" w:type="auto"/>
            <w:tcBorders>
              <w:top w:val="nil"/>
              <w:left w:val="single" w:sz="4" w:space="0" w:color="auto"/>
              <w:bottom w:val="single" w:sz="4" w:space="0" w:color="auto"/>
              <w:right w:val="nil"/>
            </w:tcBorders>
            <w:shd w:val="clear" w:color="auto" w:fill="auto"/>
            <w:noWrap/>
            <w:vAlign w:val="center"/>
            <w:hideMark/>
          </w:tcPr>
          <w:p w14:paraId="7E4E27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7599CD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63E3CFE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AAE5C6"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nil"/>
            </w:tcBorders>
            <w:shd w:val="clear" w:color="auto" w:fill="auto"/>
            <w:noWrap/>
            <w:vAlign w:val="center"/>
            <w:hideMark/>
          </w:tcPr>
          <w:p w14:paraId="783D9A25"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4F66A3" w14:textId="77777777" w:rsidR="00DD239C" w:rsidRPr="00DD239C" w:rsidRDefault="00DD239C" w:rsidP="00DD239C">
            <w:pPr>
              <w:jc w:val="right"/>
              <w:rPr>
                <w:bCs/>
                <w:sz w:val="20"/>
                <w:szCs w:val="20"/>
              </w:rPr>
            </w:pPr>
            <w:r w:rsidRPr="00DD239C">
              <w:rPr>
                <w:bCs/>
                <w:sz w:val="20"/>
                <w:szCs w:val="20"/>
              </w:rPr>
              <w:t>6 500 000,00</w:t>
            </w:r>
          </w:p>
        </w:tc>
      </w:tr>
      <w:tr w:rsidR="00DD239C" w:rsidRPr="00DD239C" w14:paraId="0E1ECE2A"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AAB081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noWrap/>
            <w:vAlign w:val="center"/>
            <w:hideMark/>
          </w:tcPr>
          <w:p w14:paraId="6E614984"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nil"/>
            </w:tcBorders>
            <w:shd w:val="clear" w:color="auto" w:fill="auto"/>
            <w:noWrap/>
            <w:vAlign w:val="center"/>
            <w:hideMark/>
          </w:tcPr>
          <w:p w14:paraId="254E48E3" w14:textId="77777777" w:rsidR="00DD239C" w:rsidRPr="00DD239C" w:rsidRDefault="00DD239C" w:rsidP="00DD239C">
            <w:pPr>
              <w:jc w:val="center"/>
              <w:rPr>
                <w:sz w:val="20"/>
                <w:szCs w:val="20"/>
              </w:rPr>
            </w:pPr>
            <w:r w:rsidRPr="00DD239C">
              <w:rPr>
                <w:sz w:val="20"/>
                <w:szCs w:val="20"/>
              </w:rPr>
              <w:t>100</w:t>
            </w:r>
          </w:p>
        </w:tc>
        <w:tc>
          <w:tcPr>
            <w:tcW w:w="0" w:type="auto"/>
            <w:tcBorders>
              <w:top w:val="nil"/>
              <w:left w:val="single" w:sz="4" w:space="0" w:color="auto"/>
              <w:bottom w:val="single" w:sz="4" w:space="0" w:color="auto"/>
              <w:right w:val="nil"/>
            </w:tcBorders>
            <w:shd w:val="clear" w:color="auto" w:fill="auto"/>
            <w:noWrap/>
            <w:vAlign w:val="center"/>
            <w:hideMark/>
          </w:tcPr>
          <w:p w14:paraId="474EF0B9"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75D541"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582F59B" w14:textId="77777777" w:rsidR="00DD239C" w:rsidRPr="00DD239C" w:rsidRDefault="00DD239C" w:rsidP="00DD239C">
            <w:pPr>
              <w:jc w:val="right"/>
              <w:rPr>
                <w:sz w:val="20"/>
                <w:szCs w:val="20"/>
              </w:rPr>
            </w:pPr>
            <w:r w:rsidRPr="00DD239C">
              <w:rPr>
                <w:sz w:val="20"/>
                <w:szCs w:val="20"/>
              </w:rPr>
              <w:t>1 039 400,00</w:t>
            </w:r>
          </w:p>
        </w:tc>
        <w:tc>
          <w:tcPr>
            <w:tcW w:w="0" w:type="auto"/>
            <w:tcBorders>
              <w:top w:val="nil"/>
              <w:left w:val="single" w:sz="4" w:space="0" w:color="auto"/>
              <w:bottom w:val="single" w:sz="4" w:space="0" w:color="auto"/>
              <w:right w:val="nil"/>
            </w:tcBorders>
            <w:shd w:val="clear" w:color="auto" w:fill="auto"/>
            <w:noWrap/>
            <w:vAlign w:val="center"/>
            <w:hideMark/>
          </w:tcPr>
          <w:p w14:paraId="1C1510B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2F8C1B" w14:textId="77777777" w:rsidR="00DD239C" w:rsidRPr="00DD239C" w:rsidRDefault="00DD239C" w:rsidP="00DD239C">
            <w:pPr>
              <w:jc w:val="right"/>
              <w:rPr>
                <w:sz w:val="20"/>
                <w:szCs w:val="20"/>
              </w:rPr>
            </w:pPr>
            <w:r w:rsidRPr="00DD239C">
              <w:rPr>
                <w:sz w:val="20"/>
                <w:szCs w:val="20"/>
              </w:rPr>
              <w:t>0,00</w:t>
            </w:r>
          </w:p>
        </w:tc>
      </w:tr>
      <w:tr w:rsidR="00DD239C" w:rsidRPr="00DD239C" w14:paraId="7327F1E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4ED7D98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noWrap/>
            <w:vAlign w:val="center"/>
            <w:hideMark/>
          </w:tcPr>
          <w:p w14:paraId="49C0F9B1"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nil"/>
            </w:tcBorders>
            <w:shd w:val="clear" w:color="auto" w:fill="auto"/>
            <w:noWrap/>
            <w:vAlign w:val="center"/>
            <w:hideMark/>
          </w:tcPr>
          <w:p w14:paraId="0B37D97D" w14:textId="77777777" w:rsidR="00DD239C" w:rsidRPr="00DD239C" w:rsidRDefault="00DD239C" w:rsidP="00DD239C">
            <w:pPr>
              <w:jc w:val="center"/>
              <w:rPr>
                <w:sz w:val="20"/>
                <w:szCs w:val="20"/>
              </w:rPr>
            </w:pPr>
            <w:r w:rsidRPr="00DD239C">
              <w:rPr>
                <w:sz w:val="20"/>
                <w:szCs w:val="20"/>
              </w:rPr>
              <w:t>110</w:t>
            </w:r>
          </w:p>
        </w:tc>
        <w:tc>
          <w:tcPr>
            <w:tcW w:w="0" w:type="auto"/>
            <w:tcBorders>
              <w:top w:val="nil"/>
              <w:left w:val="single" w:sz="4" w:space="0" w:color="auto"/>
              <w:bottom w:val="single" w:sz="4" w:space="0" w:color="auto"/>
              <w:right w:val="nil"/>
            </w:tcBorders>
            <w:shd w:val="clear" w:color="auto" w:fill="auto"/>
            <w:noWrap/>
            <w:vAlign w:val="center"/>
            <w:hideMark/>
          </w:tcPr>
          <w:p w14:paraId="789F503F"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12D677C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BEB123" w14:textId="77777777" w:rsidR="00DD239C" w:rsidRPr="00DD239C" w:rsidRDefault="00DD239C" w:rsidP="00DD239C">
            <w:pPr>
              <w:jc w:val="right"/>
              <w:rPr>
                <w:sz w:val="20"/>
                <w:szCs w:val="20"/>
              </w:rPr>
            </w:pPr>
            <w:r w:rsidRPr="00DD239C">
              <w:rPr>
                <w:sz w:val="20"/>
                <w:szCs w:val="20"/>
              </w:rPr>
              <w:t>1 039 400,00</w:t>
            </w:r>
          </w:p>
        </w:tc>
        <w:tc>
          <w:tcPr>
            <w:tcW w:w="0" w:type="auto"/>
            <w:tcBorders>
              <w:top w:val="nil"/>
              <w:left w:val="single" w:sz="4" w:space="0" w:color="auto"/>
              <w:bottom w:val="single" w:sz="4" w:space="0" w:color="auto"/>
              <w:right w:val="nil"/>
            </w:tcBorders>
            <w:shd w:val="clear" w:color="auto" w:fill="auto"/>
            <w:noWrap/>
            <w:vAlign w:val="center"/>
            <w:hideMark/>
          </w:tcPr>
          <w:p w14:paraId="569E785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7C49CD" w14:textId="77777777" w:rsidR="00DD239C" w:rsidRPr="00DD239C" w:rsidRDefault="00DD239C" w:rsidP="00DD239C">
            <w:pPr>
              <w:jc w:val="right"/>
              <w:rPr>
                <w:sz w:val="20"/>
                <w:szCs w:val="20"/>
              </w:rPr>
            </w:pPr>
            <w:r w:rsidRPr="00DD239C">
              <w:rPr>
                <w:sz w:val="20"/>
                <w:szCs w:val="20"/>
              </w:rPr>
              <w:t>0,00</w:t>
            </w:r>
          </w:p>
        </w:tc>
      </w:tr>
      <w:tr w:rsidR="00DD239C" w:rsidRPr="00DD239C" w14:paraId="6F3D09A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5E78CA4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single" w:sz="4" w:space="0" w:color="auto"/>
              <w:right w:val="nil"/>
            </w:tcBorders>
            <w:shd w:val="clear" w:color="auto" w:fill="auto"/>
            <w:noWrap/>
            <w:vAlign w:val="center"/>
            <w:hideMark/>
          </w:tcPr>
          <w:p w14:paraId="5AF48352"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nil"/>
            </w:tcBorders>
            <w:shd w:val="clear" w:color="auto" w:fill="auto"/>
            <w:noWrap/>
            <w:vAlign w:val="center"/>
            <w:hideMark/>
          </w:tcPr>
          <w:p w14:paraId="715EBADA"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single" w:sz="4" w:space="0" w:color="auto"/>
              <w:right w:val="nil"/>
            </w:tcBorders>
            <w:shd w:val="clear" w:color="auto" w:fill="auto"/>
            <w:noWrap/>
            <w:vAlign w:val="center"/>
            <w:hideMark/>
          </w:tcPr>
          <w:p w14:paraId="5A3323C5"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76F03007"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6F7938" w14:textId="77777777" w:rsidR="00DD239C" w:rsidRPr="00DD239C" w:rsidRDefault="00DD239C" w:rsidP="00DD239C">
            <w:pPr>
              <w:jc w:val="right"/>
              <w:rPr>
                <w:sz w:val="20"/>
                <w:szCs w:val="20"/>
              </w:rPr>
            </w:pPr>
            <w:r w:rsidRPr="00DD239C">
              <w:rPr>
                <w:sz w:val="20"/>
                <w:szCs w:val="20"/>
              </w:rPr>
              <w:t>3 882 900,00</w:t>
            </w:r>
          </w:p>
        </w:tc>
        <w:tc>
          <w:tcPr>
            <w:tcW w:w="0" w:type="auto"/>
            <w:tcBorders>
              <w:top w:val="nil"/>
              <w:left w:val="single" w:sz="4" w:space="0" w:color="auto"/>
              <w:bottom w:val="single" w:sz="4" w:space="0" w:color="auto"/>
              <w:right w:val="nil"/>
            </w:tcBorders>
            <w:shd w:val="clear" w:color="auto" w:fill="auto"/>
            <w:noWrap/>
            <w:vAlign w:val="center"/>
            <w:hideMark/>
          </w:tcPr>
          <w:p w14:paraId="0A8A6324" w14:textId="77777777" w:rsidR="00DD239C" w:rsidRPr="00DD239C" w:rsidRDefault="00DD239C" w:rsidP="00DD239C">
            <w:pPr>
              <w:jc w:val="right"/>
              <w:rPr>
                <w:sz w:val="20"/>
                <w:szCs w:val="20"/>
              </w:rPr>
            </w:pPr>
            <w:r w:rsidRPr="00DD239C">
              <w:rPr>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A110D" w14:textId="77777777" w:rsidR="00DD239C" w:rsidRPr="00DD239C" w:rsidRDefault="00DD239C" w:rsidP="00DD239C">
            <w:pPr>
              <w:jc w:val="right"/>
              <w:rPr>
                <w:sz w:val="20"/>
                <w:szCs w:val="20"/>
              </w:rPr>
            </w:pPr>
            <w:r w:rsidRPr="00DD239C">
              <w:rPr>
                <w:sz w:val="20"/>
                <w:szCs w:val="20"/>
              </w:rPr>
              <w:t>6 500 000,00</w:t>
            </w:r>
          </w:p>
        </w:tc>
      </w:tr>
      <w:tr w:rsidR="00DD239C" w:rsidRPr="00DD239C" w14:paraId="41A9A289"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13A8DF5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nil"/>
              <w:left w:val="single" w:sz="4" w:space="0" w:color="auto"/>
              <w:bottom w:val="single" w:sz="4" w:space="0" w:color="auto"/>
              <w:right w:val="nil"/>
            </w:tcBorders>
            <w:shd w:val="clear" w:color="auto" w:fill="auto"/>
            <w:noWrap/>
            <w:vAlign w:val="center"/>
            <w:hideMark/>
          </w:tcPr>
          <w:p w14:paraId="508C7D3F"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single" w:sz="4" w:space="0" w:color="auto"/>
              <w:right w:val="nil"/>
            </w:tcBorders>
            <w:shd w:val="clear" w:color="auto" w:fill="auto"/>
            <w:noWrap/>
            <w:vAlign w:val="center"/>
            <w:hideMark/>
          </w:tcPr>
          <w:p w14:paraId="38ADAAA9" w14:textId="77777777" w:rsidR="00DD239C" w:rsidRPr="00DD239C" w:rsidRDefault="00DD239C" w:rsidP="00DD239C">
            <w:pPr>
              <w:jc w:val="center"/>
              <w:rPr>
                <w:sz w:val="20"/>
                <w:szCs w:val="20"/>
              </w:rPr>
            </w:pPr>
            <w:r w:rsidRPr="00DD239C">
              <w:rPr>
                <w:sz w:val="20"/>
                <w:szCs w:val="20"/>
              </w:rPr>
              <w:t>610</w:t>
            </w:r>
          </w:p>
        </w:tc>
        <w:tc>
          <w:tcPr>
            <w:tcW w:w="0" w:type="auto"/>
            <w:tcBorders>
              <w:top w:val="nil"/>
              <w:left w:val="single" w:sz="4" w:space="0" w:color="auto"/>
              <w:bottom w:val="single" w:sz="4" w:space="0" w:color="auto"/>
              <w:right w:val="nil"/>
            </w:tcBorders>
            <w:shd w:val="clear" w:color="auto" w:fill="auto"/>
            <w:noWrap/>
            <w:vAlign w:val="center"/>
            <w:hideMark/>
          </w:tcPr>
          <w:p w14:paraId="7978E7E3"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single" w:sz="4" w:space="0" w:color="auto"/>
              <w:right w:val="nil"/>
            </w:tcBorders>
            <w:shd w:val="clear" w:color="auto" w:fill="auto"/>
            <w:noWrap/>
            <w:vAlign w:val="center"/>
            <w:hideMark/>
          </w:tcPr>
          <w:p w14:paraId="2E64EF2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3725B2" w14:textId="77777777" w:rsidR="00DD239C" w:rsidRPr="00DD239C" w:rsidRDefault="00DD239C" w:rsidP="00DD239C">
            <w:pPr>
              <w:jc w:val="right"/>
              <w:rPr>
                <w:sz w:val="20"/>
                <w:szCs w:val="20"/>
              </w:rPr>
            </w:pPr>
            <w:r w:rsidRPr="00DD239C">
              <w:rPr>
                <w:sz w:val="20"/>
                <w:szCs w:val="20"/>
              </w:rPr>
              <w:t>3 882 900,00</w:t>
            </w:r>
          </w:p>
        </w:tc>
        <w:tc>
          <w:tcPr>
            <w:tcW w:w="0" w:type="auto"/>
            <w:tcBorders>
              <w:top w:val="nil"/>
              <w:left w:val="single" w:sz="4" w:space="0" w:color="auto"/>
              <w:bottom w:val="single" w:sz="4" w:space="0" w:color="auto"/>
              <w:right w:val="nil"/>
            </w:tcBorders>
            <w:shd w:val="clear" w:color="auto" w:fill="auto"/>
            <w:noWrap/>
            <w:vAlign w:val="center"/>
            <w:hideMark/>
          </w:tcPr>
          <w:p w14:paraId="6BAE13E6" w14:textId="77777777" w:rsidR="00DD239C" w:rsidRPr="00DD239C" w:rsidRDefault="00DD239C" w:rsidP="00DD239C">
            <w:pPr>
              <w:jc w:val="right"/>
              <w:rPr>
                <w:sz w:val="20"/>
                <w:szCs w:val="20"/>
              </w:rPr>
            </w:pPr>
            <w:r w:rsidRPr="00DD239C">
              <w:rPr>
                <w:sz w:val="20"/>
                <w:szCs w:val="20"/>
              </w:rPr>
              <w:t>4 922 300,00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3E50AC" w14:textId="77777777" w:rsidR="00DD239C" w:rsidRPr="00DD239C" w:rsidRDefault="00DD239C" w:rsidP="00DD239C">
            <w:pPr>
              <w:jc w:val="right"/>
              <w:rPr>
                <w:sz w:val="20"/>
                <w:szCs w:val="20"/>
              </w:rPr>
            </w:pPr>
            <w:r w:rsidRPr="00DD239C">
              <w:rPr>
                <w:sz w:val="20"/>
                <w:szCs w:val="20"/>
              </w:rPr>
              <w:t>6 500 000,00</w:t>
            </w:r>
          </w:p>
        </w:tc>
      </w:tr>
      <w:tr w:rsidR="00DD239C" w:rsidRPr="00DD239C" w14:paraId="0580BDBB"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23CD499F"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158E292A" w14:textId="77777777" w:rsidR="00DD239C" w:rsidRPr="00DD239C" w:rsidRDefault="00DD239C" w:rsidP="00DD239C">
            <w:pPr>
              <w:jc w:val="center"/>
              <w:rPr>
                <w:bCs/>
                <w:sz w:val="20"/>
                <w:szCs w:val="20"/>
              </w:rPr>
            </w:pPr>
            <w:r w:rsidRPr="00DD239C">
              <w:rPr>
                <w:bCs/>
                <w:sz w:val="20"/>
                <w:szCs w:val="20"/>
              </w:rPr>
              <w:t>99.9.00.00000</w:t>
            </w:r>
          </w:p>
        </w:tc>
        <w:tc>
          <w:tcPr>
            <w:tcW w:w="0" w:type="auto"/>
            <w:tcBorders>
              <w:top w:val="nil"/>
              <w:left w:val="single" w:sz="4" w:space="0" w:color="auto"/>
              <w:bottom w:val="single" w:sz="4" w:space="0" w:color="auto"/>
              <w:right w:val="nil"/>
            </w:tcBorders>
            <w:shd w:val="clear" w:color="auto" w:fill="auto"/>
            <w:noWrap/>
            <w:vAlign w:val="center"/>
            <w:hideMark/>
          </w:tcPr>
          <w:p w14:paraId="09CDDFE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3A13DB9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26DB0F1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D93E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B80F75E"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9E85D3"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2CC40082"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36FB6CC0" w14:textId="77777777" w:rsidR="00DD239C" w:rsidRPr="00DD239C" w:rsidRDefault="00DD239C" w:rsidP="00DD239C">
            <w:pPr>
              <w:rPr>
                <w:sz w:val="20"/>
                <w:szCs w:val="20"/>
              </w:rPr>
            </w:pPr>
            <w:r w:rsidRPr="00DD239C">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6687D5F8" w14:textId="77777777" w:rsidR="00DD239C" w:rsidRPr="00DD239C" w:rsidRDefault="00DD239C" w:rsidP="00DD239C">
            <w:pPr>
              <w:jc w:val="center"/>
              <w:rPr>
                <w:sz w:val="20"/>
                <w:szCs w:val="20"/>
              </w:rPr>
            </w:pPr>
            <w:r w:rsidRPr="00DD239C">
              <w:rPr>
                <w:sz w:val="20"/>
                <w:szCs w:val="20"/>
              </w:rPr>
              <w:t>99.9.00.00000</w:t>
            </w:r>
          </w:p>
        </w:tc>
        <w:tc>
          <w:tcPr>
            <w:tcW w:w="0" w:type="auto"/>
            <w:tcBorders>
              <w:top w:val="nil"/>
              <w:left w:val="single" w:sz="4" w:space="0" w:color="auto"/>
              <w:bottom w:val="single" w:sz="4" w:space="0" w:color="auto"/>
              <w:right w:val="nil"/>
            </w:tcBorders>
            <w:shd w:val="clear" w:color="auto" w:fill="auto"/>
            <w:noWrap/>
            <w:vAlign w:val="center"/>
            <w:hideMark/>
          </w:tcPr>
          <w:p w14:paraId="04286B3B" w14:textId="77777777" w:rsidR="00DD239C" w:rsidRPr="00DD239C" w:rsidRDefault="00DD239C" w:rsidP="00DD239C">
            <w:pPr>
              <w:jc w:val="center"/>
              <w:rPr>
                <w:sz w:val="20"/>
                <w:szCs w:val="20"/>
              </w:rPr>
            </w:pPr>
            <w:r w:rsidRPr="00DD239C">
              <w:rPr>
                <w:sz w:val="20"/>
                <w:szCs w:val="20"/>
              </w:rPr>
              <w:t>900</w:t>
            </w:r>
          </w:p>
        </w:tc>
        <w:tc>
          <w:tcPr>
            <w:tcW w:w="0" w:type="auto"/>
            <w:tcBorders>
              <w:top w:val="nil"/>
              <w:left w:val="single" w:sz="4" w:space="0" w:color="auto"/>
              <w:bottom w:val="single" w:sz="4" w:space="0" w:color="auto"/>
              <w:right w:val="nil"/>
            </w:tcBorders>
            <w:shd w:val="clear" w:color="auto" w:fill="auto"/>
            <w:noWrap/>
            <w:vAlign w:val="center"/>
            <w:hideMark/>
          </w:tcPr>
          <w:p w14:paraId="1DA66BA3"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nil"/>
            </w:tcBorders>
            <w:shd w:val="clear" w:color="auto" w:fill="auto"/>
            <w:noWrap/>
            <w:vAlign w:val="center"/>
            <w:hideMark/>
          </w:tcPr>
          <w:p w14:paraId="147BFE58" w14:textId="77777777" w:rsidR="00DD239C" w:rsidRPr="00DD239C" w:rsidRDefault="00DD239C" w:rsidP="00DD239C">
            <w:pPr>
              <w:jc w:val="center"/>
              <w:rPr>
                <w:sz w:val="20"/>
                <w:szCs w:val="20"/>
              </w:rPr>
            </w:pPr>
            <w:r w:rsidRPr="00DD239C">
              <w:rPr>
                <w:sz w:val="20"/>
                <w:szCs w:val="20"/>
              </w:rPr>
              <w:t>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93D4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701189D0" w14:textId="77777777" w:rsidR="00DD239C" w:rsidRPr="00DD239C" w:rsidRDefault="00DD239C" w:rsidP="00DD239C">
            <w:pPr>
              <w:jc w:val="right"/>
              <w:rPr>
                <w:sz w:val="20"/>
                <w:szCs w:val="20"/>
              </w:rPr>
            </w:pPr>
            <w:r w:rsidRPr="00DD239C">
              <w:rPr>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E0DE7B" w14:textId="77777777" w:rsidR="00DD239C" w:rsidRPr="00DD239C" w:rsidRDefault="00DD239C" w:rsidP="00DD239C">
            <w:pPr>
              <w:jc w:val="right"/>
              <w:rPr>
                <w:sz w:val="20"/>
                <w:szCs w:val="20"/>
              </w:rPr>
            </w:pPr>
            <w:r w:rsidRPr="00DD239C">
              <w:rPr>
                <w:sz w:val="20"/>
                <w:szCs w:val="20"/>
              </w:rPr>
              <w:t>23 989 084,50</w:t>
            </w:r>
          </w:p>
        </w:tc>
      </w:tr>
      <w:tr w:rsidR="00DD239C" w:rsidRPr="00DD239C" w14:paraId="06417451" w14:textId="77777777" w:rsidTr="00DD239C">
        <w:trPr>
          <w:jc w:val="center"/>
        </w:trPr>
        <w:tc>
          <w:tcPr>
            <w:tcW w:w="0" w:type="auto"/>
            <w:tcBorders>
              <w:top w:val="nil"/>
              <w:left w:val="single" w:sz="4" w:space="0" w:color="auto"/>
              <w:bottom w:val="single" w:sz="4" w:space="0" w:color="auto"/>
              <w:right w:val="nil"/>
            </w:tcBorders>
            <w:shd w:val="clear" w:color="auto" w:fill="auto"/>
            <w:vAlign w:val="center"/>
            <w:hideMark/>
          </w:tcPr>
          <w:p w14:paraId="76543D63" w14:textId="77777777" w:rsidR="00DD239C" w:rsidRPr="00DD239C" w:rsidRDefault="00DD239C" w:rsidP="00DD239C">
            <w:pPr>
              <w:rPr>
                <w:sz w:val="20"/>
                <w:szCs w:val="20"/>
              </w:rPr>
            </w:pPr>
            <w:r w:rsidRPr="00DD239C">
              <w:rPr>
                <w:sz w:val="20"/>
                <w:szCs w:val="20"/>
              </w:rPr>
              <w:t>Условно утвержденные расходы</w:t>
            </w:r>
          </w:p>
        </w:tc>
        <w:tc>
          <w:tcPr>
            <w:tcW w:w="0" w:type="auto"/>
            <w:tcBorders>
              <w:top w:val="nil"/>
              <w:left w:val="single" w:sz="4" w:space="0" w:color="auto"/>
              <w:bottom w:val="single" w:sz="4" w:space="0" w:color="auto"/>
              <w:right w:val="nil"/>
            </w:tcBorders>
            <w:shd w:val="clear" w:color="auto" w:fill="auto"/>
            <w:noWrap/>
            <w:vAlign w:val="center"/>
            <w:hideMark/>
          </w:tcPr>
          <w:p w14:paraId="18C3E7B8" w14:textId="77777777" w:rsidR="00DD239C" w:rsidRPr="00DD239C" w:rsidRDefault="00DD239C" w:rsidP="00DD239C">
            <w:pPr>
              <w:jc w:val="center"/>
              <w:rPr>
                <w:sz w:val="20"/>
                <w:szCs w:val="20"/>
              </w:rPr>
            </w:pPr>
            <w:r w:rsidRPr="00DD239C">
              <w:rPr>
                <w:sz w:val="20"/>
                <w:szCs w:val="20"/>
              </w:rPr>
              <w:t>99.9.00.00000</w:t>
            </w:r>
          </w:p>
        </w:tc>
        <w:tc>
          <w:tcPr>
            <w:tcW w:w="0" w:type="auto"/>
            <w:tcBorders>
              <w:top w:val="nil"/>
              <w:left w:val="single" w:sz="4" w:space="0" w:color="auto"/>
              <w:bottom w:val="single" w:sz="4" w:space="0" w:color="auto"/>
              <w:right w:val="nil"/>
            </w:tcBorders>
            <w:shd w:val="clear" w:color="auto" w:fill="auto"/>
            <w:noWrap/>
            <w:vAlign w:val="center"/>
            <w:hideMark/>
          </w:tcPr>
          <w:p w14:paraId="2E9D2EEC" w14:textId="77777777" w:rsidR="00DD239C" w:rsidRPr="00DD239C" w:rsidRDefault="00DD239C" w:rsidP="00DD239C">
            <w:pPr>
              <w:jc w:val="center"/>
              <w:rPr>
                <w:sz w:val="20"/>
                <w:szCs w:val="20"/>
              </w:rPr>
            </w:pPr>
            <w:r w:rsidRPr="00DD239C">
              <w:rPr>
                <w:sz w:val="20"/>
                <w:szCs w:val="20"/>
              </w:rPr>
              <w:t>990</w:t>
            </w:r>
          </w:p>
        </w:tc>
        <w:tc>
          <w:tcPr>
            <w:tcW w:w="0" w:type="auto"/>
            <w:tcBorders>
              <w:top w:val="nil"/>
              <w:left w:val="single" w:sz="4" w:space="0" w:color="auto"/>
              <w:bottom w:val="single" w:sz="4" w:space="0" w:color="auto"/>
              <w:right w:val="nil"/>
            </w:tcBorders>
            <w:shd w:val="clear" w:color="auto" w:fill="auto"/>
            <w:noWrap/>
            <w:vAlign w:val="center"/>
            <w:hideMark/>
          </w:tcPr>
          <w:p w14:paraId="5F1DEC99" w14:textId="77777777" w:rsidR="00DD239C" w:rsidRPr="00DD239C" w:rsidRDefault="00DD239C" w:rsidP="00DD239C">
            <w:pPr>
              <w:jc w:val="center"/>
              <w:rPr>
                <w:sz w:val="20"/>
                <w:szCs w:val="20"/>
              </w:rPr>
            </w:pPr>
            <w:r w:rsidRPr="00DD239C">
              <w:rPr>
                <w:sz w:val="20"/>
                <w:szCs w:val="20"/>
              </w:rPr>
              <w:t>99</w:t>
            </w:r>
          </w:p>
        </w:tc>
        <w:tc>
          <w:tcPr>
            <w:tcW w:w="0" w:type="auto"/>
            <w:tcBorders>
              <w:top w:val="nil"/>
              <w:left w:val="single" w:sz="4" w:space="0" w:color="auto"/>
              <w:bottom w:val="single" w:sz="4" w:space="0" w:color="auto"/>
              <w:right w:val="nil"/>
            </w:tcBorders>
            <w:shd w:val="clear" w:color="auto" w:fill="auto"/>
            <w:noWrap/>
            <w:vAlign w:val="center"/>
            <w:hideMark/>
          </w:tcPr>
          <w:p w14:paraId="1A0A93C2" w14:textId="77777777" w:rsidR="00DD239C" w:rsidRPr="00DD239C" w:rsidRDefault="00DD239C" w:rsidP="00DD239C">
            <w:pPr>
              <w:jc w:val="center"/>
              <w:rPr>
                <w:sz w:val="20"/>
                <w:szCs w:val="20"/>
              </w:rPr>
            </w:pPr>
            <w:r w:rsidRPr="00DD239C">
              <w:rPr>
                <w:sz w:val="20"/>
                <w:szCs w:val="20"/>
              </w:rPr>
              <w:t>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33BB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single" w:sz="4" w:space="0" w:color="auto"/>
              <w:right w:val="nil"/>
            </w:tcBorders>
            <w:shd w:val="clear" w:color="auto" w:fill="auto"/>
            <w:noWrap/>
            <w:vAlign w:val="center"/>
            <w:hideMark/>
          </w:tcPr>
          <w:p w14:paraId="1CA6A4D6" w14:textId="77777777" w:rsidR="00DD239C" w:rsidRPr="00DD239C" w:rsidRDefault="00DD239C" w:rsidP="00DD239C">
            <w:pPr>
              <w:jc w:val="right"/>
              <w:rPr>
                <w:sz w:val="20"/>
                <w:szCs w:val="20"/>
              </w:rPr>
            </w:pPr>
            <w:r w:rsidRPr="00DD239C">
              <w:rPr>
                <w:sz w:val="20"/>
                <w:szCs w:val="20"/>
              </w:rPr>
              <w:t>12 290 108,00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0E78EA" w14:textId="77777777" w:rsidR="00DD239C" w:rsidRPr="00DD239C" w:rsidRDefault="00DD239C" w:rsidP="00DD239C">
            <w:pPr>
              <w:jc w:val="right"/>
              <w:rPr>
                <w:sz w:val="20"/>
                <w:szCs w:val="20"/>
              </w:rPr>
            </w:pPr>
            <w:r w:rsidRPr="00DD239C">
              <w:rPr>
                <w:sz w:val="20"/>
                <w:szCs w:val="20"/>
              </w:rPr>
              <w:t>23 989 084,50</w:t>
            </w:r>
          </w:p>
        </w:tc>
      </w:tr>
      <w:tr w:rsidR="00DD239C" w:rsidRPr="00DD239C" w14:paraId="7694864A" w14:textId="77777777" w:rsidTr="00DD239C">
        <w:trPr>
          <w:jc w:val="center"/>
        </w:trPr>
        <w:tc>
          <w:tcPr>
            <w:tcW w:w="0" w:type="auto"/>
            <w:tcBorders>
              <w:top w:val="nil"/>
              <w:left w:val="single" w:sz="4" w:space="0" w:color="auto"/>
              <w:bottom w:val="nil"/>
              <w:right w:val="nil"/>
            </w:tcBorders>
            <w:shd w:val="clear" w:color="auto" w:fill="auto"/>
            <w:noWrap/>
            <w:vAlign w:val="center"/>
            <w:hideMark/>
          </w:tcPr>
          <w:p w14:paraId="1817E999" w14:textId="77777777" w:rsidR="00DD239C" w:rsidRPr="00DD239C" w:rsidRDefault="00DD239C" w:rsidP="00DD239C">
            <w:pPr>
              <w:rPr>
                <w:bCs/>
                <w:sz w:val="20"/>
                <w:szCs w:val="20"/>
              </w:rPr>
            </w:pPr>
            <w:r w:rsidRPr="00DD239C">
              <w:rPr>
                <w:bCs/>
                <w:sz w:val="20"/>
                <w:szCs w:val="20"/>
              </w:rPr>
              <w:t>Итого расходов</w:t>
            </w:r>
          </w:p>
        </w:tc>
        <w:tc>
          <w:tcPr>
            <w:tcW w:w="0" w:type="auto"/>
            <w:tcBorders>
              <w:top w:val="nil"/>
              <w:left w:val="nil"/>
              <w:bottom w:val="nil"/>
              <w:right w:val="single" w:sz="4" w:space="0" w:color="auto"/>
            </w:tcBorders>
            <w:shd w:val="clear" w:color="auto" w:fill="auto"/>
            <w:noWrap/>
            <w:vAlign w:val="center"/>
            <w:hideMark/>
          </w:tcPr>
          <w:p w14:paraId="68693F76" w14:textId="77777777" w:rsidR="00DD239C" w:rsidRPr="00DD239C" w:rsidRDefault="00DD239C" w:rsidP="00DD239C">
            <w:pPr>
              <w:rPr>
                <w:bCs/>
                <w:sz w:val="20"/>
                <w:szCs w:val="20"/>
              </w:rPr>
            </w:pPr>
            <w:r w:rsidRPr="00DD239C">
              <w:rPr>
                <w:bCs/>
                <w:sz w:val="20"/>
                <w:szCs w:val="20"/>
              </w:rPr>
              <w:t>0000000000000</w:t>
            </w:r>
          </w:p>
        </w:tc>
        <w:tc>
          <w:tcPr>
            <w:tcW w:w="0" w:type="auto"/>
            <w:tcBorders>
              <w:top w:val="nil"/>
              <w:left w:val="nil"/>
              <w:bottom w:val="nil"/>
              <w:right w:val="single" w:sz="4" w:space="0" w:color="auto"/>
            </w:tcBorders>
            <w:shd w:val="clear" w:color="auto" w:fill="auto"/>
            <w:noWrap/>
            <w:vAlign w:val="center"/>
            <w:hideMark/>
          </w:tcPr>
          <w:p w14:paraId="28B48A81" w14:textId="77777777" w:rsidR="00DD239C" w:rsidRPr="00DD239C" w:rsidRDefault="00DD239C" w:rsidP="00DD239C">
            <w:pPr>
              <w:rPr>
                <w:bCs/>
                <w:sz w:val="20"/>
                <w:szCs w:val="20"/>
              </w:rPr>
            </w:pPr>
            <w:r w:rsidRPr="00DD239C">
              <w:rPr>
                <w:bCs/>
                <w:sz w:val="20"/>
                <w:szCs w:val="20"/>
              </w:rPr>
              <w:t>000</w:t>
            </w:r>
          </w:p>
        </w:tc>
        <w:tc>
          <w:tcPr>
            <w:tcW w:w="0" w:type="auto"/>
            <w:tcBorders>
              <w:top w:val="nil"/>
              <w:left w:val="nil"/>
              <w:bottom w:val="nil"/>
              <w:right w:val="single" w:sz="4" w:space="0" w:color="auto"/>
            </w:tcBorders>
            <w:shd w:val="clear" w:color="auto" w:fill="auto"/>
            <w:noWrap/>
            <w:vAlign w:val="center"/>
            <w:hideMark/>
          </w:tcPr>
          <w:p w14:paraId="31323B46" w14:textId="77777777" w:rsidR="00DD239C" w:rsidRPr="00DD239C" w:rsidRDefault="00DD239C" w:rsidP="00DD239C">
            <w:pPr>
              <w:rPr>
                <w:bCs/>
                <w:sz w:val="20"/>
                <w:szCs w:val="20"/>
              </w:rPr>
            </w:pPr>
            <w:r w:rsidRPr="00DD239C">
              <w:rPr>
                <w:bCs/>
                <w:sz w:val="20"/>
                <w:szCs w:val="20"/>
              </w:rPr>
              <w:t>0</w:t>
            </w:r>
          </w:p>
        </w:tc>
        <w:tc>
          <w:tcPr>
            <w:tcW w:w="0" w:type="auto"/>
            <w:tcBorders>
              <w:top w:val="nil"/>
              <w:left w:val="nil"/>
              <w:bottom w:val="nil"/>
              <w:right w:val="nil"/>
            </w:tcBorders>
            <w:shd w:val="clear" w:color="auto" w:fill="auto"/>
            <w:noWrap/>
            <w:vAlign w:val="center"/>
            <w:hideMark/>
          </w:tcPr>
          <w:p w14:paraId="6F18C00C" w14:textId="77777777" w:rsidR="00DD239C" w:rsidRPr="00DD239C" w:rsidRDefault="00DD239C" w:rsidP="00DD239C">
            <w:pPr>
              <w:rPr>
                <w:bCs/>
                <w:sz w:val="20"/>
                <w:szCs w:val="20"/>
              </w:rPr>
            </w:pPr>
            <w:r w:rsidRPr="00DD239C">
              <w:rPr>
                <w:bCs/>
                <w:sz w:val="20"/>
                <w:szCs w:val="20"/>
              </w:rPr>
              <w:t>0</w:t>
            </w:r>
          </w:p>
        </w:tc>
        <w:tc>
          <w:tcPr>
            <w:tcW w:w="0" w:type="auto"/>
            <w:tcBorders>
              <w:top w:val="nil"/>
              <w:left w:val="single" w:sz="4" w:space="0" w:color="auto"/>
              <w:bottom w:val="nil"/>
              <w:right w:val="single" w:sz="4" w:space="0" w:color="auto"/>
            </w:tcBorders>
            <w:shd w:val="clear" w:color="auto" w:fill="auto"/>
            <w:noWrap/>
            <w:vAlign w:val="center"/>
            <w:hideMark/>
          </w:tcPr>
          <w:p w14:paraId="238C8179" w14:textId="77777777" w:rsidR="00DD239C" w:rsidRPr="00DD239C" w:rsidRDefault="00DD239C" w:rsidP="00DD239C">
            <w:pPr>
              <w:jc w:val="right"/>
              <w:rPr>
                <w:bCs/>
                <w:sz w:val="20"/>
                <w:szCs w:val="20"/>
              </w:rPr>
            </w:pPr>
            <w:r w:rsidRPr="00DD239C">
              <w:rPr>
                <w:bCs/>
                <w:sz w:val="20"/>
                <w:szCs w:val="20"/>
              </w:rPr>
              <w:t>2 666 011 019,7</w:t>
            </w:r>
          </w:p>
        </w:tc>
        <w:tc>
          <w:tcPr>
            <w:tcW w:w="0" w:type="auto"/>
            <w:tcBorders>
              <w:top w:val="nil"/>
              <w:left w:val="nil"/>
              <w:bottom w:val="single" w:sz="4" w:space="0" w:color="auto"/>
              <w:right w:val="single" w:sz="4" w:space="0" w:color="auto"/>
            </w:tcBorders>
            <w:shd w:val="clear" w:color="auto" w:fill="auto"/>
            <w:noWrap/>
            <w:vAlign w:val="center"/>
            <w:hideMark/>
          </w:tcPr>
          <w:p w14:paraId="604FD533" w14:textId="77777777" w:rsidR="00DD239C" w:rsidRPr="00DD239C" w:rsidRDefault="00DD239C" w:rsidP="00DD239C">
            <w:pPr>
              <w:jc w:val="right"/>
              <w:rPr>
                <w:bCs/>
                <w:sz w:val="20"/>
                <w:szCs w:val="20"/>
              </w:rPr>
            </w:pPr>
            <w:r w:rsidRPr="00DD239C">
              <w:rPr>
                <w:bCs/>
                <w:sz w:val="20"/>
                <w:szCs w:val="20"/>
              </w:rPr>
              <w:t>2 013 273 294,3</w:t>
            </w:r>
          </w:p>
        </w:tc>
        <w:tc>
          <w:tcPr>
            <w:tcW w:w="0" w:type="auto"/>
            <w:tcBorders>
              <w:top w:val="nil"/>
              <w:left w:val="nil"/>
              <w:bottom w:val="single" w:sz="4" w:space="0" w:color="auto"/>
              <w:right w:val="single" w:sz="4" w:space="0" w:color="auto"/>
            </w:tcBorders>
            <w:shd w:val="clear" w:color="auto" w:fill="auto"/>
            <w:noWrap/>
            <w:vAlign w:val="center"/>
            <w:hideMark/>
          </w:tcPr>
          <w:p w14:paraId="71B2E1FC" w14:textId="77777777" w:rsidR="00DD239C" w:rsidRPr="00DD239C" w:rsidRDefault="00DD239C" w:rsidP="00DD239C">
            <w:pPr>
              <w:jc w:val="right"/>
              <w:rPr>
                <w:bCs/>
                <w:sz w:val="20"/>
                <w:szCs w:val="20"/>
              </w:rPr>
            </w:pPr>
            <w:r w:rsidRPr="00DD239C">
              <w:rPr>
                <w:bCs/>
                <w:sz w:val="20"/>
                <w:szCs w:val="20"/>
              </w:rPr>
              <w:t>1 822 510 000,1</w:t>
            </w:r>
          </w:p>
        </w:tc>
      </w:tr>
      <w:tr w:rsidR="00DD239C" w:rsidRPr="00DD239C" w14:paraId="488F4A3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F0CDED" w14:textId="77777777" w:rsidR="00DD239C" w:rsidRPr="00DD239C" w:rsidRDefault="00DD239C" w:rsidP="00DD239C">
            <w:pPr>
              <w:rPr>
                <w:bCs/>
                <w:sz w:val="20"/>
                <w:szCs w:val="20"/>
              </w:rPr>
            </w:pPr>
            <w:r w:rsidRPr="00DD239C">
              <w:rPr>
                <w:bCs/>
                <w:sz w:val="20"/>
                <w:szCs w:val="20"/>
              </w:rPr>
              <w:t>Итого расходов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318DF7B"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42381E"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6FA6DA"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nil"/>
              <w:bottom w:val="single" w:sz="4" w:space="0" w:color="auto"/>
              <w:right w:val="nil"/>
            </w:tcBorders>
            <w:shd w:val="clear" w:color="auto" w:fill="auto"/>
            <w:noWrap/>
            <w:vAlign w:val="center"/>
            <w:hideMark/>
          </w:tcPr>
          <w:p w14:paraId="6D60A567"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640B4" w14:textId="77777777" w:rsidR="00DD239C" w:rsidRPr="00DD239C" w:rsidRDefault="00DD239C" w:rsidP="00DD239C">
            <w:pPr>
              <w:jc w:val="right"/>
              <w:rPr>
                <w:bCs/>
                <w:sz w:val="20"/>
                <w:szCs w:val="20"/>
              </w:rPr>
            </w:pPr>
            <w:r w:rsidRPr="00DD239C">
              <w:rPr>
                <w:bCs/>
                <w:sz w:val="20"/>
                <w:szCs w:val="20"/>
              </w:rPr>
              <w:t>2 666 011 019,70</w:t>
            </w:r>
          </w:p>
        </w:tc>
        <w:tc>
          <w:tcPr>
            <w:tcW w:w="0" w:type="auto"/>
            <w:tcBorders>
              <w:top w:val="nil"/>
              <w:left w:val="nil"/>
              <w:bottom w:val="single" w:sz="4" w:space="0" w:color="auto"/>
              <w:right w:val="single" w:sz="4" w:space="0" w:color="auto"/>
            </w:tcBorders>
            <w:shd w:val="clear" w:color="auto" w:fill="auto"/>
            <w:noWrap/>
            <w:vAlign w:val="center"/>
            <w:hideMark/>
          </w:tcPr>
          <w:p w14:paraId="7DDCFC99" w14:textId="77777777" w:rsidR="00DD239C" w:rsidRPr="00DD239C" w:rsidRDefault="00DD239C" w:rsidP="00DD239C">
            <w:pPr>
              <w:jc w:val="right"/>
              <w:rPr>
                <w:bCs/>
                <w:sz w:val="20"/>
                <w:szCs w:val="20"/>
              </w:rPr>
            </w:pPr>
            <w:r w:rsidRPr="00DD239C">
              <w:rPr>
                <w:bCs/>
                <w:sz w:val="20"/>
                <w:szCs w:val="20"/>
              </w:rPr>
              <w:t>2 013 273 294,31</w:t>
            </w:r>
          </w:p>
        </w:tc>
        <w:tc>
          <w:tcPr>
            <w:tcW w:w="0" w:type="auto"/>
            <w:tcBorders>
              <w:top w:val="nil"/>
              <w:left w:val="nil"/>
              <w:bottom w:val="single" w:sz="4" w:space="0" w:color="auto"/>
              <w:right w:val="single" w:sz="4" w:space="0" w:color="auto"/>
            </w:tcBorders>
            <w:shd w:val="clear" w:color="auto" w:fill="auto"/>
            <w:noWrap/>
            <w:vAlign w:val="center"/>
            <w:hideMark/>
          </w:tcPr>
          <w:p w14:paraId="21D3772A" w14:textId="77777777" w:rsidR="00DD239C" w:rsidRPr="00DD239C" w:rsidRDefault="00DD239C" w:rsidP="00DD239C">
            <w:pPr>
              <w:jc w:val="right"/>
              <w:rPr>
                <w:bCs/>
                <w:sz w:val="20"/>
                <w:szCs w:val="20"/>
              </w:rPr>
            </w:pPr>
            <w:r w:rsidRPr="00DD239C">
              <w:rPr>
                <w:bCs/>
                <w:sz w:val="20"/>
                <w:szCs w:val="20"/>
              </w:rPr>
              <w:t>1 822 510 000,06</w:t>
            </w:r>
          </w:p>
        </w:tc>
      </w:tr>
    </w:tbl>
    <w:p w14:paraId="3C1F1685" w14:textId="77777777" w:rsidR="00DD239C" w:rsidRPr="00DD239C" w:rsidRDefault="00DD239C" w:rsidP="00DD239C">
      <w:pPr>
        <w:rPr>
          <w:sz w:val="20"/>
          <w:szCs w:val="20"/>
        </w:rPr>
      </w:pPr>
    </w:p>
    <w:p w14:paraId="0FAFAD6F" w14:textId="77777777" w:rsidR="00DD239C" w:rsidRPr="00DD239C" w:rsidRDefault="00DD239C" w:rsidP="00DD239C">
      <w:pPr>
        <w:rPr>
          <w:sz w:val="20"/>
          <w:szCs w:val="20"/>
        </w:rPr>
      </w:pPr>
    </w:p>
    <w:p w14:paraId="619D28E1" w14:textId="77777777" w:rsidR="00DD239C" w:rsidRPr="00DD239C" w:rsidRDefault="00DD239C" w:rsidP="00DD239C">
      <w:pPr>
        <w:rPr>
          <w:sz w:val="20"/>
          <w:szCs w:val="20"/>
        </w:rPr>
      </w:pPr>
    </w:p>
    <w:tbl>
      <w:tblPr>
        <w:tblW w:w="0" w:type="auto"/>
        <w:jc w:val="center"/>
        <w:tblLook w:val="04A0" w:firstRow="1" w:lastRow="0" w:firstColumn="1" w:lastColumn="0" w:noHBand="0" w:noVBand="1"/>
      </w:tblPr>
      <w:tblGrid>
        <w:gridCol w:w="2518"/>
        <w:gridCol w:w="580"/>
        <w:gridCol w:w="378"/>
        <w:gridCol w:w="412"/>
        <w:gridCol w:w="1130"/>
        <w:gridCol w:w="506"/>
        <w:gridCol w:w="1333"/>
        <w:gridCol w:w="1360"/>
        <w:gridCol w:w="1354"/>
      </w:tblGrid>
      <w:tr w:rsidR="00DD239C" w:rsidRPr="00DD239C" w14:paraId="5FAF1D7E" w14:textId="77777777" w:rsidTr="00DD239C">
        <w:trPr>
          <w:jc w:val="center"/>
        </w:trPr>
        <w:tc>
          <w:tcPr>
            <w:tcW w:w="0" w:type="auto"/>
            <w:tcBorders>
              <w:top w:val="nil"/>
              <w:left w:val="nil"/>
              <w:bottom w:val="nil"/>
              <w:right w:val="nil"/>
            </w:tcBorders>
            <w:shd w:val="clear" w:color="auto" w:fill="auto"/>
            <w:noWrap/>
            <w:vAlign w:val="bottom"/>
            <w:hideMark/>
          </w:tcPr>
          <w:p w14:paraId="65362A5C"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A03F77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5398D9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BF988E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F062F2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B4CDE24"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EF2CA2A" w14:textId="77777777" w:rsidR="00DD239C" w:rsidRPr="00DD239C" w:rsidRDefault="00DD239C" w:rsidP="00DD239C">
            <w:pPr>
              <w:rPr>
                <w:rFonts w:ascii="Arial" w:hAnsi="Arial" w:cs="Arial"/>
                <w:sz w:val="20"/>
                <w:szCs w:val="20"/>
              </w:rPr>
            </w:pPr>
          </w:p>
        </w:tc>
        <w:tc>
          <w:tcPr>
            <w:tcW w:w="0" w:type="auto"/>
            <w:gridSpan w:val="2"/>
            <w:vMerge w:val="restart"/>
            <w:tcBorders>
              <w:top w:val="nil"/>
              <w:left w:val="nil"/>
              <w:bottom w:val="nil"/>
              <w:right w:val="nil"/>
            </w:tcBorders>
            <w:shd w:val="clear" w:color="auto" w:fill="auto"/>
            <w:hideMark/>
          </w:tcPr>
          <w:p w14:paraId="7342AB36" w14:textId="77777777" w:rsidR="00DD239C" w:rsidRPr="00DD239C" w:rsidRDefault="00DD239C" w:rsidP="00DD239C">
            <w:pPr>
              <w:jc w:val="right"/>
              <w:rPr>
                <w:sz w:val="20"/>
                <w:szCs w:val="20"/>
              </w:rPr>
            </w:pPr>
            <w:r w:rsidRPr="00DD239C">
              <w:rPr>
                <w:sz w:val="20"/>
                <w:szCs w:val="20"/>
              </w:rPr>
              <w:t>Приложение 5                                                                           к решению сессии Совета депутатов Куйбышевского муниципального района "О бюджете Куйбышевского муниципального района на 2022 год и плановый период 2023 и 2024 годов"</w:t>
            </w:r>
          </w:p>
        </w:tc>
      </w:tr>
      <w:tr w:rsidR="00DD239C" w:rsidRPr="00DD239C" w14:paraId="6D340686" w14:textId="77777777" w:rsidTr="00DD239C">
        <w:trPr>
          <w:jc w:val="center"/>
        </w:trPr>
        <w:tc>
          <w:tcPr>
            <w:tcW w:w="0" w:type="auto"/>
            <w:tcBorders>
              <w:top w:val="nil"/>
              <w:left w:val="nil"/>
              <w:bottom w:val="nil"/>
              <w:right w:val="nil"/>
            </w:tcBorders>
            <w:shd w:val="clear" w:color="auto" w:fill="auto"/>
            <w:noWrap/>
            <w:vAlign w:val="bottom"/>
            <w:hideMark/>
          </w:tcPr>
          <w:p w14:paraId="5C0B53B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998B295"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207E30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39E839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32C6E6A"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A949186"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09FCAA6"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7D2E1DA4" w14:textId="77777777" w:rsidR="00DD239C" w:rsidRPr="00DD239C" w:rsidRDefault="00DD239C" w:rsidP="00DD239C">
            <w:pPr>
              <w:rPr>
                <w:sz w:val="20"/>
                <w:szCs w:val="20"/>
              </w:rPr>
            </w:pPr>
          </w:p>
        </w:tc>
      </w:tr>
      <w:tr w:rsidR="00DD239C" w:rsidRPr="00DD239C" w14:paraId="718364B6" w14:textId="77777777" w:rsidTr="00DD239C">
        <w:trPr>
          <w:jc w:val="center"/>
        </w:trPr>
        <w:tc>
          <w:tcPr>
            <w:tcW w:w="0" w:type="auto"/>
            <w:tcBorders>
              <w:top w:val="nil"/>
              <w:left w:val="nil"/>
              <w:bottom w:val="nil"/>
              <w:right w:val="nil"/>
            </w:tcBorders>
            <w:shd w:val="clear" w:color="auto" w:fill="auto"/>
            <w:noWrap/>
            <w:vAlign w:val="bottom"/>
            <w:hideMark/>
          </w:tcPr>
          <w:p w14:paraId="7FEB3CE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E8BB43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08CB30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0BC53A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3E123A7"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F21812E"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3658E71"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6A163886" w14:textId="77777777" w:rsidR="00DD239C" w:rsidRPr="00DD239C" w:rsidRDefault="00DD239C" w:rsidP="00DD239C">
            <w:pPr>
              <w:rPr>
                <w:sz w:val="20"/>
                <w:szCs w:val="20"/>
              </w:rPr>
            </w:pPr>
          </w:p>
        </w:tc>
      </w:tr>
      <w:tr w:rsidR="00DD239C" w:rsidRPr="00DD239C" w14:paraId="53A04C21" w14:textId="77777777" w:rsidTr="00DD239C">
        <w:trPr>
          <w:jc w:val="center"/>
        </w:trPr>
        <w:tc>
          <w:tcPr>
            <w:tcW w:w="0" w:type="auto"/>
            <w:tcBorders>
              <w:top w:val="nil"/>
              <w:left w:val="nil"/>
              <w:bottom w:val="nil"/>
              <w:right w:val="nil"/>
            </w:tcBorders>
            <w:shd w:val="clear" w:color="auto" w:fill="auto"/>
            <w:noWrap/>
            <w:vAlign w:val="bottom"/>
            <w:hideMark/>
          </w:tcPr>
          <w:p w14:paraId="58BB99DE"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00ACE5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999A5C9"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679D7E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B5B8DA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25550D9"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E0B7C3C" w14:textId="77777777" w:rsidR="00DD239C" w:rsidRPr="00DD239C" w:rsidRDefault="00DD239C" w:rsidP="00DD239C">
            <w:pPr>
              <w:rPr>
                <w:rFonts w:ascii="Arial" w:hAnsi="Arial" w:cs="Arial"/>
                <w:sz w:val="20"/>
                <w:szCs w:val="20"/>
              </w:rPr>
            </w:pPr>
          </w:p>
        </w:tc>
        <w:tc>
          <w:tcPr>
            <w:tcW w:w="0" w:type="auto"/>
            <w:gridSpan w:val="2"/>
            <w:vMerge/>
            <w:tcBorders>
              <w:top w:val="nil"/>
              <w:left w:val="nil"/>
              <w:bottom w:val="nil"/>
              <w:right w:val="nil"/>
            </w:tcBorders>
            <w:vAlign w:val="center"/>
            <w:hideMark/>
          </w:tcPr>
          <w:p w14:paraId="09A9D6C0" w14:textId="77777777" w:rsidR="00DD239C" w:rsidRPr="00DD239C" w:rsidRDefault="00DD239C" w:rsidP="00DD239C">
            <w:pPr>
              <w:rPr>
                <w:sz w:val="20"/>
                <w:szCs w:val="20"/>
              </w:rPr>
            </w:pPr>
          </w:p>
        </w:tc>
      </w:tr>
      <w:tr w:rsidR="00DD239C" w:rsidRPr="00DD239C" w14:paraId="47F88627" w14:textId="77777777" w:rsidTr="00DD239C">
        <w:trPr>
          <w:jc w:val="center"/>
        </w:trPr>
        <w:tc>
          <w:tcPr>
            <w:tcW w:w="0" w:type="auto"/>
            <w:tcBorders>
              <w:top w:val="nil"/>
              <w:left w:val="nil"/>
              <w:bottom w:val="nil"/>
              <w:right w:val="nil"/>
            </w:tcBorders>
            <w:shd w:val="clear" w:color="auto" w:fill="auto"/>
            <w:noWrap/>
            <w:vAlign w:val="bottom"/>
            <w:hideMark/>
          </w:tcPr>
          <w:p w14:paraId="479579A9"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C6922E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86D084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9E47301"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C1C98C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01CB7B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8C1E47E"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16781E8"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7AEF435F" w14:textId="77777777" w:rsidR="00DD239C" w:rsidRPr="00DD239C" w:rsidRDefault="00DD239C" w:rsidP="00DD239C">
            <w:pPr>
              <w:rPr>
                <w:rFonts w:ascii="Arial" w:hAnsi="Arial" w:cs="Arial"/>
                <w:sz w:val="20"/>
                <w:szCs w:val="20"/>
              </w:rPr>
            </w:pPr>
          </w:p>
        </w:tc>
      </w:tr>
      <w:tr w:rsidR="00DD239C" w:rsidRPr="00DD239C" w14:paraId="2F89706F" w14:textId="77777777" w:rsidTr="00DD239C">
        <w:trPr>
          <w:jc w:val="center"/>
        </w:trPr>
        <w:tc>
          <w:tcPr>
            <w:tcW w:w="0" w:type="auto"/>
            <w:gridSpan w:val="9"/>
            <w:tcBorders>
              <w:top w:val="nil"/>
              <w:left w:val="nil"/>
              <w:bottom w:val="nil"/>
              <w:right w:val="nil"/>
            </w:tcBorders>
            <w:shd w:val="clear" w:color="auto" w:fill="auto"/>
            <w:noWrap/>
            <w:vAlign w:val="center"/>
            <w:hideMark/>
          </w:tcPr>
          <w:p w14:paraId="243F681A" w14:textId="77777777" w:rsidR="00DD239C" w:rsidRPr="00DD239C" w:rsidRDefault="00DD239C" w:rsidP="00DD239C">
            <w:pPr>
              <w:jc w:val="center"/>
              <w:rPr>
                <w:bCs/>
                <w:sz w:val="20"/>
                <w:szCs w:val="20"/>
              </w:rPr>
            </w:pPr>
            <w:r w:rsidRPr="00DD239C">
              <w:rPr>
                <w:bCs/>
                <w:sz w:val="20"/>
                <w:szCs w:val="20"/>
              </w:rPr>
              <w:t>Ведомственная структура расходов бюджета Куйбышевского муниципального района на 2022 год и плановый период 2023 и 2024 годов</w:t>
            </w:r>
          </w:p>
        </w:tc>
      </w:tr>
      <w:tr w:rsidR="00DD239C" w:rsidRPr="00DD239C" w14:paraId="35A107E8" w14:textId="77777777" w:rsidTr="00DD239C">
        <w:trPr>
          <w:jc w:val="center"/>
        </w:trPr>
        <w:tc>
          <w:tcPr>
            <w:tcW w:w="0" w:type="auto"/>
            <w:tcBorders>
              <w:top w:val="nil"/>
              <w:left w:val="nil"/>
              <w:bottom w:val="nil"/>
              <w:right w:val="nil"/>
            </w:tcBorders>
            <w:shd w:val="clear" w:color="auto" w:fill="auto"/>
            <w:noWrap/>
            <w:vAlign w:val="bottom"/>
            <w:hideMark/>
          </w:tcPr>
          <w:p w14:paraId="46AB14A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2C43818A"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4CD5A2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50988C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9D01920"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F609F4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18CAC7DA"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661A8FF"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B9D1E52" w14:textId="77777777" w:rsidR="00DD239C" w:rsidRPr="00DD239C" w:rsidRDefault="00DD239C" w:rsidP="00DD239C">
            <w:pPr>
              <w:rPr>
                <w:rFonts w:ascii="Arial" w:hAnsi="Arial" w:cs="Arial"/>
                <w:sz w:val="20"/>
                <w:szCs w:val="20"/>
              </w:rPr>
            </w:pPr>
          </w:p>
        </w:tc>
      </w:tr>
      <w:tr w:rsidR="00DD239C" w:rsidRPr="00DD239C" w14:paraId="16EE6B94" w14:textId="77777777" w:rsidTr="00DD239C">
        <w:trPr>
          <w:jc w:val="center"/>
        </w:trPr>
        <w:tc>
          <w:tcPr>
            <w:tcW w:w="0" w:type="auto"/>
            <w:tcBorders>
              <w:top w:val="nil"/>
              <w:left w:val="nil"/>
              <w:bottom w:val="nil"/>
              <w:right w:val="nil"/>
            </w:tcBorders>
            <w:shd w:val="clear" w:color="auto" w:fill="auto"/>
            <w:noWrap/>
            <w:vAlign w:val="bottom"/>
            <w:hideMark/>
          </w:tcPr>
          <w:p w14:paraId="7DB91A22"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412C75CD"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61AFFF3B"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37DF5865"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E4EEBFE"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04C025D3" w14:textId="77777777" w:rsidR="00DD239C" w:rsidRPr="00DD239C" w:rsidRDefault="00DD239C" w:rsidP="00DD239C">
            <w:pPr>
              <w:rPr>
                <w:rFonts w:ascii="Arial" w:hAnsi="Arial" w:cs="Arial"/>
                <w:sz w:val="20"/>
                <w:szCs w:val="20"/>
              </w:rPr>
            </w:pPr>
          </w:p>
        </w:tc>
        <w:tc>
          <w:tcPr>
            <w:tcW w:w="0" w:type="auto"/>
            <w:tcBorders>
              <w:top w:val="nil"/>
              <w:left w:val="nil"/>
              <w:bottom w:val="nil"/>
              <w:right w:val="nil"/>
            </w:tcBorders>
            <w:shd w:val="clear" w:color="auto" w:fill="auto"/>
            <w:noWrap/>
            <w:vAlign w:val="bottom"/>
            <w:hideMark/>
          </w:tcPr>
          <w:p w14:paraId="5A77CC1E" w14:textId="77777777" w:rsidR="00DD239C" w:rsidRPr="00DD239C" w:rsidRDefault="00DD239C" w:rsidP="00DD239C">
            <w:pPr>
              <w:jc w:val="right"/>
              <w:rPr>
                <w:sz w:val="20"/>
                <w:szCs w:val="20"/>
              </w:rPr>
            </w:pPr>
            <w:r w:rsidRPr="00DD239C">
              <w:rPr>
                <w:sz w:val="20"/>
                <w:szCs w:val="20"/>
              </w:rPr>
              <w:t>руб.</w:t>
            </w:r>
          </w:p>
        </w:tc>
        <w:tc>
          <w:tcPr>
            <w:tcW w:w="0" w:type="auto"/>
            <w:tcBorders>
              <w:top w:val="nil"/>
              <w:left w:val="nil"/>
              <w:bottom w:val="nil"/>
              <w:right w:val="nil"/>
            </w:tcBorders>
            <w:shd w:val="clear" w:color="auto" w:fill="auto"/>
            <w:noWrap/>
            <w:vAlign w:val="bottom"/>
            <w:hideMark/>
          </w:tcPr>
          <w:p w14:paraId="40DE8B24" w14:textId="77777777" w:rsidR="00DD239C" w:rsidRPr="00DD239C" w:rsidRDefault="00DD239C" w:rsidP="00DD239C">
            <w:pPr>
              <w:jc w:val="right"/>
              <w:rPr>
                <w:sz w:val="20"/>
                <w:szCs w:val="20"/>
              </w:rPr>
            </w:pPr>
          </w:p>
        </w:tc>
        <w:tc>
          <w:tcPr>
            <w:tcW w:w="0" w:type="auto"/>
            <w:tcBorders>
              <w:top w:val="nil"/>
              <w:left w:val="nil"/>
              <w:bottom w:val="nil"/>
              <w:right w:val="nil"/>
            </w:tcBorders>
            <w:shd w:val="clear" w:color="auto" w:fill="auto"/>
            <w:noWrap/>
            <w:vAlign w:val="bottom"/>
            <w:hideMark/>
          </w:tcPr>
          <w:p w14:paraId="348CC1AA" w14:textId="77777777" w:rsidR="00DD239C" w:rsidRPr="00DD239C" w:rsidRDefault="00DD239C" w:rsidP="00DD239C">
            <w:pPr>
              <w:jc w:val="right"/>
              <w:rPr>
                <w:sz w:val="20"/>
                <w:szCs w:val="20"/>
              </w:rPr>
            </w:pPr>
          </w:p>
        </w:tc>
      </w:tr>
      <w:tr w:rsidR="00DD239C" w:rsidRPr="00DD239C" w14:paraId="635AA574" w14:textId="77777777" w:rsidTr="00DD239C">
        <w:trPr>
          <w:trHeight w:val="458"/>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1D7EB" w14:textId="77777777" w:rsidR="00DD239C" w:rsidRPr="00DD239C" w:rsidRDefault="00DD239C" w:rsidP="00DD239C">
            <w:pPr>
              <w:jc w:val="center"/>
              <w:rPr>
                <w:bCs/>
                <w:sz w:val="20"/>
                <w:szCs w:val="20"/>
              </w:rPr>
            </w:pPr>
            <w:r w:rsidRPr="00DD239C">
              <w:rPr>
                <w:bCs/>
                <w:sz w:val="20"/>
                <w:szCs w:val="20"/>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53355" w14:textId="77777777" w:rsidR="00DD239C" w:rsidRPr="00DD239C" w:rsidRDefault="00DD239C" w:rsidP="00DD239C">
            <w:pPr>
              <w:jc w:val="center"/>
              <w:rPr>
                <w:bCs/>
                <w:sz w:val="20"/>
                <w:szCs w:val="20"/>
              </w:rPr>
            </w:pPr>
            <w:r w:rsidRPr="00DD239C">
              <w:rPr>
                <w:bCs/>
                <w:sz w:val="20"/>
                <w:szCs w:val="20"/>
              </w:rPr>
              <w:t>ГРБС</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F901" w14:textId="77777777" w:rsidR="00DD239C" w:rsidRPr="00DD239C" w:rsidRDefault="00DD239C" w:rsidP="00DD239C">
            <w:pPr>
              <w:jc w:val="center"/>
              <w:rPr>
                <w:bCs/>
                <w:sz w:val="20"/>
                <w:szCs w:val="20"/>
              </w:rPr>
            </w:pPr>
            <w:r w:rsidRPr="00DD239C">
              <w:rPr>
                <w:bCs/>
                <w:sz w:val="20"/>
                <w:szCs w:val="20"/>
              </w:rPr>
              <w:t>РЗ</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36CE3" w14:textId="77777777" w:rsidR="00DD239C" w:rsidRPr="00DD239C" w:rsidRDefault="00DD239C" w:rsidP="00DD239C">
            <w:pPr>
              <w:jc w:val="center"/>
              <w:rPr>
                <w:bCs/>
                <w:sz w:val="20"/>
                <w:szCs w:val="20"/>
              </w:rPr>
            </w:pPr>
            <w:r w:rsidRPr="00DD239C">
              <w:rPr>
                <w:bCs/>
                <w:sz w:val="20"/>
                <w:szCs w:val="20"/>
              </w:rPr>
              <w:t>ПР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522EC" w14:textId="77777777" w:rsidR="00DD239C" w:rsidRPr="00DD239C" w:rsidRDefault="00DD239C" w:rsidP="00DD239C">
            <w:pPr>
              <w:jc w:val="center"/>
              <w:rPr>
                <w:bCs/>
                <w:sz w:val="20"/>
                <w:szCs w:val="20"/>
              </w:rPr>
            </w:pPr>
            <w:r w:rsidRPr="00DD239C">
              <w:rPr>
                <w:bCs/>
                <w:sz w:val="20"/>
                <w:szCs w:val="20"/>
              </w:rPr>
              <w:t>КЦСР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8522" w14:textId="77777777" w:rsidR="00DD239C" w:rsidRPr="00DD239C" w:rsidRDefault="00DD239C" w:rsidP="00DD239C">
            <w:pPr>
              <w:jc w:val="center"/>
              <w:rPr>
                <w:bCs/>
                <w:sz w:val="20"/>
                <w:szCs w:val="20"/>
              </w:rPr>
            </w:pPr>
            <w:r w:rsidRPr="00DD239C">
              <w:rPr>
                <w:bCs/>
                <w:sz w:val="20"/>
                <w:szCs w:val="20"/>
              </w:rPr>
              <w:t>КВР</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155B8B" w14:textId="77777777" w:rsidR="00DD239C" w:rsidRPr="00DD239C" w:rsidRDefault="00DD239C" w:rsidP="00DD239C">
            <w:pPr>
              <w:jc w:val="center"/>
              <w:rPr>
                <w:bCs/>
                <w:sz w:val="20"/>
                <w:szCs w:val="20"/>
              </w:rPr>
            </w:pPr>
            <w:r w:rsidRPr="00DD239C">
              <w:rPr>
                <w:bCs/>
                <w:sz w:val="20"/>
                <w:szCs w:val="20"/>
              </w:rPr>
              <w:t>Сумма на 2022 год</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14:paraId="4965B671" w14:textId="77777777" w:rsidR="00DD239C" w:rsidRPr="00DD239C" w:rsidRDefault="00DD239C" w:rsidP="00DD239C">
            <w:pPr>
              <w:jc w:val="center"/>
              <w:rPr>
                <w:bCs/>
                <w:sz w:val="20"/>
                <w:szCs w:val="20"/>
              </w:rPr>
            </w:pPr>
            <w:r w:rsidRPr="00DD239C">
              <w:rPr>
                <w:bCs/>
                <w:sz w:val="20"/>
                <w:szCs w:val="20"/>
              </w:rPr>
              <w:t>Сумма на 2023 год</w:t>
            </w:r>
          </w:p>
        </w:tc>
        <w:tc>
          <w:tcPr>
            <w:tcW w:w="0" w:type="auto"/>
            <w:vMerge w:val="restart"/>
            <w:tcBorders>
              <w:top w:val="single" w:sz="4" w:space="0" w:color="auto"/>
              <w:left w:val="nil"/>
              <w:bottom w:val="single" w:sz="4" w:space="0" w:color="auto"/>
              <w:right w:val="single" w:sz="4" w:space="0" w:color="auto"/>
            </w:tcBorders>
            <w:shd w:val="clear" w:color="auto" w:fill="auto"/>
            <w:vAlign w:val="center"/>
            <w:hideMark/>
          </w:tcPr>
          <w:p w14:paraId="5E14E9CF" w14:textId="77777777" w:rsidR="00DD239C" w:rsidRPr="00DD239C" w:rsidRDefault="00DD239C" w:rsidP="00DD239C">
            <w:pPr>
              <w:jc w:val="center"/>
              <w:rPr>
                <w:bCs/>
                <w:sz w:val="20"/>
                <w:szCs w:val="20"/>
              </w:rPr>
            </w:pPr>
            <w:r w:rsidRPr="00DD239C">
              <w:rPr>
                <w:bCs/>
                <w:sz w:val="20"/>
                <w:szCs w:val="20"/>
              </w:rPr>
              <w:t xml:space="preserve">Сумма на </w:t>
            </w:r>
            <w:proofErr w:type="gramStart"/>
            <w:r w:rsidRPr="00DD239C">
              <w:rPr>
                <w:bCs/>
                <w:sz w:val="20"/>
                <w:szCs w:val="20"/>
              </w:rPr>
              <w:t>2024  год</w:t>
            </w:r>
            <w:proofErr w:type="gramEnd"/>
          </w:p>
        </w:tc>
      </w:tr>
      <w:tr w:rsidR="00DD239C" w:rsidRPr="00DD239C" w14:paraId="55A781FC" w14:textId="77777777" w:rsidTr="00DD239C">
        <w:trPr>
          <w:trHeight w:val="45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8A4BA1"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8415F5"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4B5A3C"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15796"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19DA47"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7A5E4" w14:textId="77777777" w:rsidR="00DD239C" w:rsidRPr="00DD239C" w:rsidRDefault="00DD239C" w:rsidP="00DD239C">
            <w:pPr>
              <w:rPr>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3FC56" w14:textId="77777777" w:rsidR="00DD239C" w:rsidRPr="00DD239C" w:rsidRDefault="00DD239C" w:rsidP="00DD239C">
            <w:pPr>
              <w:rPr>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65F44748" w14:textId="77777777" w:rsidR="00DD239C" w:rsidRPr="00DD239C" w:rsidRDefault="00DD239C" w:rsidP="00DD239C">
            <w:pPr>
              <w:rPr>
                <w:bCs/>
                <w:sz w:val="20"/>
                <w:szCs w:val="20"/>
              </w:rPr>
            </w:pPr>
          </w:p>
        </w:tc>
        <w:tc>
          <w:tcPr>
            <w:tcW w:w="0" w:type="auto"/>
            <w:vMerge/>
            <w:tcBorders>
              <w:top w:val="single" w:sz="4" w:space="0" w:color="auto"/>
              <w:left w:val="nil"/>
              <w:bottom w:val="single" w:sz="4" w:space="0" w:color="auto"/>
              <w:right w:val="single" w:sz="4" w:space="0" w:color="auto"/>
            </w:tcBorders>
            <w:vAlign w:val="center"/>
            <w:hideMark/>
          </w:tcPr>
          <w:p w14:paraId="675F7F67" w14:textId="77777777" w:rsidR="00DD239C" w:rsidRPr="00DD239C" w:rsidRDefault="00DD239C" w:rsidP="00DD239C">
            <w:pPr>
              <w:rPr>
                <w:bCs/>
                <w:sz w:val="20"/>
                <w:szCs w:val="20"/>
              </w:rPr>
            </w:pPr>
          </w:p>
        </w:tc>
      </w:tr>
      <w:tr w:rsidR="00DD239C" w:rsidRPr="00DD239C" w14:paraId="4AB87BE4" w14:textId="77777777" w:rsidTr="00DD239C">
        <w:trPr>
          <w:jc w:val="center"/>
        </w:trPr>
        <w:tc>
          <w:tcPr>
            <w:tcW w:w="0" w:type="auto"/>
            <w:tcBorders>
              <w:top w:val="nil"/>
              <w:left w:val="single" w:sz="4" w:space="0" w:color="auto"/>
              <w:bottom w:val="nil"/>
              <w:right w:val="single" w:sz="4" w:space="0" w:color="auto"/>
            </w:tcBorders>
            <w:shd w:val="clear" w:color="auto" w:fill="auto"/>
            <w:vAlign w:val="center"/>
            <w:hideMark/>
          </w:tcPr>
          <w:p w14:paraId="16328C26" w14:textId="77777777" w:rsidR="00DD239C" w:rsidRPr="00DD239C" w:rsidRDefault="00DD239C" w:rsidP="00DD239C">
            <w:pPr>
              <w:jc w:val="center"/>
              <w:rPr>
                <w:bCs/>
                <w:sz w:val="20"/>
                <w:szCs w:val="20"/>
              </w:rPr>
            </w:pPr>
            <w:r w:rsidRPr="00DD239C">
              <w:rPr>
                <w:bCs/>
                <w:sz w:val="20"/>
                <w:szCs w:val="20"/>
              </w:rPr>
              <w:t>1</w:t>
            </w:r>
          </w:p>
        </w:tc>
        <w:tc>
          <w:tcPr>
            <w:tcW w:w="0" w:type="auto"/>
            <w:tcBorders>
              <w:top w:val="nil"/>
              <w:left w:val="nil"/>
              <w:bottom w:val="nil"/>
              <w:right w:val="single" w:sz="4" w:space="0" w:color="auto"/>
            </w:tcBorders>
            <w:shd w:val="clear" w:color="auto" w:fill="auto"/>
            <w:vAlign w:val="center"/>
            <w:hideMark/>
          </w:tcPr>
          <w:p w14:paraId="2C373AFD" w14:textId="77777777" w:rsidR="00DD239C" w:rsidRPr="00DD239C" w:rsidRDefault="00DD239C" w:rsidP="00DD239C">
            <w:pPr>
              <w:jc w:val="center"/>
              <w:rPr>
                <w:bCs/>
                <w:sz w:val="20"/>
                <w:szCs w:val="20"/>
              </w:rPr>
            </w:pPr>
            <w:r w:rsidRPr="00DD239C">
              <w:rPr>
                <w:bCs/>
                <w:sz w:val="20"/>
                <w:szCs w:val="20"/>
              </w:rPr>
              <w:t>2</w:t>
            </w:r>
          </w:p>
        </w:tc>
        <w:tc>
          <w:tcPr>
            <w:tcW w:w="0" w:type="auto"/>
            <w:tcBorders>
              <w:top w:val="nil"/>
              <w:left w:val="nil"/>
              <w:bottom w:val="nil"/>
              <w:right w:val="single" w:sz="4" w:space="0" w:color="auto"/>
            </w:tcBorders>
            <w:shd w:val="clear" w:color="auto" w:fill="auto"/>
            <w:vAlign w:val="center"/>
            <w:hideMark/>
          </w:tcPr>
          <w:p w14:paraId="5DDEC3B1" w14:textId="77777777" w:rsidR="00DD239C" w:rsidRPr="00DD239C" w:rsidRDefault="00DD239C" w:rsidP="00DD239C">
            <w:pPr>
              <w:jc w:val="center"/>
              <w:rPr>
                <w:bCs/>
                <w:sz w:val="20"/>
                <w:szCs w:val="20"/>
              </w:rPr>
            </w:pPr>
            <w:r w:rsidRPr="00DD239C">
              <w:rPr>
                <w:bCs/>
                <w:sz w:val="20"/>
                <w:szCs w:val="20"/>
              </w:rPr>
              <w:t>3</w:t>
            </w:r>
          </w:p>
        </w:tc>
        <w:tc>
          <w:tcPr>
            <w:tcW w:w="0" w:type="auto"/>
            <w:tcBorders>
              <w:top w:val="nil"/>
              <w:left w:val="nil"/>
              <w:bottom w:val="nil"/>
              <w:right w:val="single" w:sz="4" w:space="0" w:color="auto"/>
            </w:tcBorders>
            <w:shd w:val="clear" w:color="auto" w:fill="auto"/>
            <w:vAlign w:val="center"/>
            <w:hideMark/>
          </w:tcPr>
          <w:p w14:paraId="46063797" w14:textId="77777777" w:rsidR="00DD239C" w:rsidRPr="00DD239C" w:rsidRDefault="00DD239C" w:rsidP="00DD239C">
            <w:pPr>
              <w:jc w:val="center"/>
              <w:rPr>
                <w:bCs/>
                <w:sz w:val="20"/>
                <w:szCs w:val="20"/>
              </w:rPr>
            </w:pPr>
            <w:r w:rsidRPr="00DD239C">
              <w:rPr>
                <w:bCs/>
                <w:sz w:val="20"/>
                <w:szCs w:val="20"/>
              </w:rPr>
              <w:t>4</w:t>
            </w:r>
          </w:p>
        </w:tc>
        <w:tc>
          <w:tcPr>
            <w:tcW w:w="0" w:type="auto"/>
            <w:tcBorders>
              <w:top w:val="nil"/>
              <w:left w:val="nil"/>
              <w:bottom w:val="nil"/>
              <w:right w:val="single" w:sz="4" w:space="0" w:color="auto"/>
            </w:tcBorders>
            <w:shd w:val="clear" w:color="auto" w:fill="auto"/>
            <w:vAlign w:val="center"/>
            <w:hideMark/>
          </w:tcPr>
          <w:p w14:paraId="778F70F9" w14:textId="77777777" w:rsidR="00DD239C" w:rsidRPr="00DD239C" w:rsidRDefault="00DD239C" w:rsidP="00DD239C">
            <w:pPr>
              <w:jc w:val="center"/>
              <w:rPr>
                <w:bCs/>
                <w:sz w:val="20"/>
                <w:szCs w:val="20"/>
              </w:rPr>
            </w:pPr>
            <w:r w:rsidRPr="00DD239C">
              <w:rPr>
                <w:bCs/>
                <w:sz w:val="20"/>
                <w:szCs w:val="20"/>
              </w:rPr>
              <w:t>5</w:t>
            </w:r>
          </w:p>
        </w:tc>
        <w:tc>
          <w:tcPr>
            <w:tcW w:w="0" w:type="auto"/>
            <w:tcBorders>
              <w:top w:val="nil"/>
              <w:left w:val="nil"/>
              <w:bottom w:val="nil"/>
              <w:right w:val="single" w:sz="4" w:space="0" w:color="auto"/>
            </w:tcBorders>
            <w:shd w:val="clear" w:color="auto" w:fill="auto"/>
            <w:vAlign w:val="center"/>
            <w:hideMark/>
          </w:tcPr>
          <w:p w14:paraId="54EDE77C" w14:textId="77777777" w:rsidR="00DD239C" w:rsidRPr="00DD239C" w:rsidRDefault="00DD239C" w:rsidP="00DD239C">
            <w:pPr>
              <w:jc w:val="center"/>
              <w:rPr>
                <w:bCs/>
                <w:sz w:val="20"/>
                <w:szCs w:val="20"/>
              </w:rPr>
            </w:pPr>
            <w:r w:rsidRPr="00DD239C">
              <w:rPr>
                <w:bCs/>
                <w:sz w:val="20"/>
                <w:szCs w:val="20"/>
              </w:rPr>
              <w:t>6</w:t>
            </w:r>
          </w:p>
        </w:tc>
        <w:tc>
          <w:tcPr>
            <w:tcW w:w="0" w:type="auto"/>
            <w:tcBorders>
              <w:top w:val="nil"/>
              <w:left w:val="single" w:sz="4" w:space="0" w:color="auto"/>
              <w:bottom w:val="nil"/>
              <w:right w:val="single" w:sz="4" w:space="0" w:color="auto"/>
            </w:tcBorders>
            <w:shd w:val="clear" w:color="auto" w:fill="auto"/>
            <w:vAlign w:val="center"/>
            <w:hideMark/>
          </w:tcPr>
          <w:p w14:paraId="45D65098" w14:textId="77777777" w:rsidR="00DD239C" w:rsidRPr="00DD239C" w:rsidRDefault="00DD239C" w:rsidP="00DD239C">
            <w:pPr>
              <w:jc w:val="center"/>
              <w:rPr>
                <w:bCs/>
                <w:sz w:val="20"/>
                <w:szCs w:val="20"/>
              </w:rPr>
            </w:pPr>
            <w:r w:rsidRPr="00DD239C">
              <w:rPr>
                <w:bCs/>
                <w:sz w:val="20"/>
                <w:szCs w:val="20"/>
              </w:rPr>
              <w:t>7</w:t>
            </w:r>
          </w:p>
        </w:tc>
        <w:tc>
          <w:tcPr>
            <w:tcW w:w="0" w:type="auto"/>
            <w:tcBorders>
              <w:top w:val="nil"/>
              <w:left w:val="single" w:sz="4" w:space="0" w:color="auto"/>
              <w:bottom w:val="nil"/>
              <w:right w:val="single" w:sz="4" w:space="0" w:color="auto"/>
            </w:tcBorders>
            <w:shd w:val="clear" w:color="auto" w:fill="auto"/>
            <w:vAlign w:val="center"/>
            <w:hideMark/>
          </w:tcPr>
          <w:p w14:paraId="49DEBB2C" w14:textId="77777777" w:rsidR="00DD239C" w:rsidRPr="00DD239C" w:rsidRDefault="00DD239C" w:rsidP="00DD239C">
            <w:pPr>
              <w:jc w:val="center"/>
              <w:rPr>
                <w:bCs/>
                <w:sz w:val="20"/>
                <w:szCs w:val="20"/>
              </w:rPr>
            </w:pPr>
            <w:r w:rsidRPr="00DD239C">
              <w:rPr>
                <w:bCs/>
                <w:sz w:val="20"/>
                <w:szCs w:val="20"/>
              </w:rPr>
              <w:t>8</w:t>
            </w:r>
          </w:p>
        </w:tc>
        <w:tc>
          <w:tcPr>
            <w:tcW w:w="0" w:type="auto"/>
            <w:tcBorders>
              <w:top w:val="nil"/>
              <w:left w:val="nil"/>
              <w:bottom w:val="nil"/>
              <w:right w:val="single" w:sz="4" w:space="0" w:color="auto"/>
            </w:tcBorders>
            <w:shd w:val="clear" w:color="auto" w:fill="auto"/>
            <w:vAlign w:val="center"/>
            <w:hideMark/>
          </w:tcPr>
          <w:p w14:paraId="00BF6CAB" w14:textId="77777777" w:rsidR="00DD239C" w:rsidRPr="00DD239C" w:rsidRDefault="00DD239C" w:rsidP="00DD239C">
            <w:pPr>
              <w:jc w:val="center"/>
              <w:rPr>
                <w:bCs/>
                <w:sz w:val="20"/>
                <w:szCs w:val="20"/>
              </w:rPr>
            </w:pPr>
            <w:r w:rsidRPr="00DD239C">
              <w:rPr>
                <w:bCs/>
                <w:sz w:val="20"/>
                <w:szCs w:val="20"/>
              </w:rPr>
              <w:t>9</w:t>
            </w:r>
          </w:p>
        </w:tc>
      </w:tr>
      <w:tr w:rsidR="00DD239C" w:rsidRPr="00DD239C" w14:paraId="7ACE25D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275B445" w14:textId="77777777" w:rsidR="00DD239C" w:rsidRPr="00DD239C" w:rsidRDefault="00DD239C" w:rsidP="00DD239C">
            <w:pPr>
              <w:rPr>
                <w:bCs/>
                <w:sz w:val="20"/>
                <w:szCs w:val="20"/>
              </w:rPr>
            </w:pPr>
            <w:r w:rsidRPr="00DD239C">
              <w:rPr>
                <w:bCs/>
                <w:sz w:val="20"/>
                <w:szCs w:val="20"/>
              </w:rPr>
              <w:t>администрация Куйбышевского муниципального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891833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63F87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4020D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1E38744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D1AD0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E781DD" w14:textId="77777777" w:rsidR="00DD239C" w:rsidRPr="00DD239C" w:rsidRDefault="00DD239C" w:rsidP="00DD239C">
            <w:pPr>
              <w:jc w:val="right"/>
              <w:rPr>
                <w:bCs/>
                <w:sz w:val="20"/>
                <w:szCs w:val="20"/>
              </w:rPr>
            </w:pPr>
            <w:r w:rsidRPr="00DD239C">
              <w:rPr>
                <w:bCs/>
                <w:sz w:val="20"/>
                <w:szCs w:val="20"/>
              </w:rPr>
              <w:t>2 666 011 019,70</w:t>
            </w:r>
          </w:p>
        </w:tc>
        <w:tc>
          <w:tcPr>
            <w:tcW w:w="0" w:type="auto"/>
            <w:tcBorders>
              <w:top w:val="single" w:sz="4" w:space="0" w:color="auto"/>
              <w:left w:val="single" w:sz="4" w:space="0" w:color="auto"/>
              <w:bottom w:val="nil"/>
              <w:right w:val="nil"/>
            </w:tcBorders>
            <w:shd w:val="clear" w:color="auto" w:fill="auto"/>
            <w:noWrap/>
            <w:vAlign w:val="center"/>
            <w:hideMark/>
          </w:tcPr>
          <w:p w14:paraId="206DEE9A" w14:textId="77777777" w:rsidR="00DD239C" w:rsidRPr="00DD239C" w:rsidRDefault="00DD239C" w:rsidP="00DD239C">
            <w:pPr>
              <w:jc w:val="right"/>
              <w:rPr>
                <w:bCs/>
                <w:sz w:val="20"/>
                <w:szCs w:val="20"/>
              </w:rPr>
            </w:pPr>
            <w:r w:rsidRPr="00DD239C">
              <w:rPr>
                <w:bCs/>
                <w:sz w:val="20"/>
                <w:szCs w:val="20"/>
              </w:rPr>
              <w:t>2 013 273 294,31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675254" w14:textId="77777777" w:rsidR="00DD239C" w:rsidRPr="00DD239C" w:rsidRDefault="00DD239C" w:rsidP="00DD239C">
            <w:pPr>
              <w:jc w:val="right"/>
              <w:rPr>
                <w:bCs/>
                <w:sz w:val="20"/>
                <w:szCs w:val="20"/>
              </w:rPr>
            </w:pPr>
            <w:r w:rsidRPr="00DD239C">
              <w:rPr>
                <w:bCs/>
                <w:sz w:val="20"/>
                <w:szCs w:val="20"/>
              </w:rPr>
              <w:t>1 822 510 000,06</w:t>
            </w:r>
          </w:p>
        </w:tc>
      </w:tr>
      <w:tr w:rsidR="00DD239C" w:rsidRPr="00DD239C" w14:paraId="3AB3375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18DEA2A" w14:textId="77777777" w:rsidR="00DD239C" w:rsidRPr="00DD239C" w:rsidRDefault="00DD239C" w:rsidP="00DD239C">
            <w:pPr>
              <w:rPr>
                <w:bCs/>
                <w:sz w:val="20"/>
                <w:szCs w:val="20"/>
              </w:rPr>
            </w:pPr>
            <w:r w:rsidRPr="00DD239C">
              <w:rPr>
                <w:bCs/>
                <w:sz w:val="20"/>
                <w:szCs w:val="20"/>
              </w:rPr>
              <w:t>ОБЩЕГОСУДАРСТВЕННЫЕ ВОПРОСЫ</w:t>
            </w:r>
          </w:p>
        </w:tc>
        <w:tc>
          <w:tcPr>
            <w:tcW w:w="0" w:type="auto"/>
            <w:tcBorders>
              <w:top w:val="single" w:sz="4" w:space="0" w:color="auto"/>
              <w:left w:val="single" w:sz="4" w:space="0" w:color="auto"/>
              <w:bottom w:val="nil"/>
              <w:right w:val="nil"/>
            </w:tcBorders>
            <w:shd w:val="clear" w:color="auto" w:fill="auto"/>
            <w:noWrap/>
            <w:vAlign w:val="center"/>
            <w:hideMark/>
          </w:tcPr>
          <w:p w14:paraId="4C5D374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1E9FD2"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E60CE3"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nil"/>
            </w:tcBorders>
            <w:shd w:val="clear" w:color="auto" w:fill="auto"/>
            <w:noWrap/>
            <w:vAlign w:val="center"/>
            <w:hideMark/>
          </w:tcPr>
          <w:p w14:paraId="488932E3"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7200C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95F6F0" w14:textId="77777777" w:rsidR="00DD239C" w:rsidRPr="00DD239C" w:rsidRDefault="00DD239C" w:rsidP="00DD239C">
            <w:pPr>
              <w:jc w:val="right"/>
              <w:rPr>
                <w:bCs/>
                <w:sz w:val="20"/>
                <w:szCs w:val="20"/>
              </w:rPr>
            </w:pPr>
            <w:r w:rsidRPr="00DD239C">
              <w:rPr>
                <w:bCs/>
                <w:sz w:val="20"/>
                <w:szCs w:val="20"/>
              </w:rPr>
              <w:t>113 288 379,10</w:t>
            </w:r>
          </w:p>
        </w:tc>
        <w:tc>
          <w:tcPr>
            <w:tcW w:w="0" w:type="auto"/>
            <w:tcBorders>
              <w:top w:val="single" w:sz="4" w:space="0" w:color="auto"/>
              <w:left w:val="single" w:sz="4" w:space="0" w:color="auto"/>
              <w:bottom w:val="nil"/>
              <w:right w:val="nil"/>
            </w:tcBorders>
            <w:shd w:val="clear" w:color="auto" w:fill="auto"/>
            <w:noWrap/>
            <w:vAlign w:val="center"/>
            <w:hideMark/>
          </w:tcPr>
          <w:p w14:paraId="662F4B0C" w14:textId="77777777" w:rsidR="00DD239C" w:rsidRPr="00DD239C" w:rsidRDefault="00DD239C" w:rsidP="00DD239C">
            <w:pPr>
              <w:jc w:val="right"/>
              <w:rPr>
                <w:bCs/>
                <w:sz w:val="20"/>
                <w:szCs w:val="20"/>
              </w:rPr>
            </w:pPr>
            <w:r w:rsidRPr="00DD239C">
              <w:rPr>
                <w:bCs/>
                <w:sz w:val="20"/>
                <w:szCs w:val="20"/>
              </w:rPr>
              <w:t>66 536 644,18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5F00EC" w14:textId="77777777" w:rsidR="00DD239C" w:rsidRPr="00DD239C" w:rsidRDefault="00DD239C" w:rsidP="00DD239C">
            <w:pPr>
              <w:jc w:val="right"/>
              <w:rPr>
                <w:bCs/>
                <w:sz w:val="20"/>
                <w:szCs w:val="20"/>
              </w:rPr>
            </w:pPr>
            <w:r w:rsidRPr="00DD239C">
              <w:rPr>
                <w:bCs/>
                <w:sz w:val="20"/>
                <w:szCs w:val="20"/>
              </w:rPr>
              <w:t>42 180 321,97</w:t>
            </w:r>
          </w:p>
        </w:tc>
      </w:tr>
      <w:tr w:rsidR="00DD239C" w:rsidRPr="00DD239C" w14:paraId="2C93941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85F3477" w14:textId="77777777" w:rsidR="00DD239C" w:rsidRPr="00DD239C" w:rsidRDefault="00DD239C" w:rsidP="00DD239C">
            <w:pPr>
              <w:rPr>
                <w:bCs/>
                <w:sz w:val="20"/>
                <w:szCs w:val="20"/>
              </w:rPr>
            </w:pPr>
            <w:r w:rsidRPr="00DD239C">
              <w:rPr>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single" w:sz="4" w:space="0" w:color="auto"/>
              <w:bottom w:val="nil"/>
              <w:right w:val="nil"/>
            </w:tcBorders>
            <w:shd w:val="clear" w:color="auto" w:fill="auto"/>
            <w:noWrap/>
            <w:vAlign w:val="center"/>
            <w:hideMark/>
          </w:tcPr>
          <w:p w14:paraId="476C789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75C38DD"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FE4C9B"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1CD936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9BA52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1B12B1"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single" w:sz="4" w:space="0" w:color="auto"/>
              <w:left w:val="single" w:sz="4" w:space="0" w:color="auto"/>
              <w:bottom w:val="nil"/>
              <w:right w:val="nil"/>
            </w:tcBorders>
            <w:shd w:val="clear" w:color="auto" w:fill="auto"/>
            <w:noWrap/>
            <w:vAlign w:val="center"/>
            <w:hideMark/>
          </w:tcPr>
          <w:p w14:paraId="65A90E7A"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9D5A07"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1D5F859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4A5E0A5"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5AA7F80D"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8E3E9F4"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9330AC"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BBF1A36"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5D80C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213E9D"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single" w:sz="4" w:space="0" w:color="auto"/>
              <w:left w:val="single" w:sz="4" w:space="0" w:color="auto"/>
              <w:bottom w:val="nil"/>
              <w:right w:val="nil"/>
            </w:tcBorders>
            <w:shd w:val="clear" w:color="auto" w:fill="auto"/>
            <w:noWrap/>
            <w:vAlign w:val="center"/>
            <w:hideMark/>
          </w:tcPr>
          <w:p w14:paraId="716BBFFC"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B1142B"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35BCAC8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494049B" w14:textId="77777777" w:rsidR="00DD239C" w:rsidRPr="00DD239C" w:rsidRDefault="00DD239C" w:rsidP="00DD239C">
            <w:pPr>
              <w:rPr>
                <w:bCs/>
                <w:sz w:val="20"/>
                <w:szCs w:val="20"/>
              </w:rPr>
            </w:pPr>
            <w:r w:rsidRPr="00DD239C">
              <w:rPr>
                <w:bCs/>
                <w:sz w:val="20"/>
                <w:szCs w:val="20"/>
              </w:rPr>
              <w:t>Высшее должностное лицо органа местного самоуправления</w:t>
            </w:r>
          </w:p>
        </w:tc>
        <w:tc>
          <w:tcPr>
            <w:tcW w:w="0" w:type="auto"/>
            <w:tcBorders>
              <w:top w:val="single" w:sz="4" w:space="0" w:color="auto"/>
              <w:left w:val="single" w:sz="4" w:space="0" w:color="auto"/>
              <w:bottom w:val="nil"/>
              <w:right w:val="nil"/>
            </w:tcBorders>
            <w:shd w:val="clear" w:color="auto" w:fill="auto"/>
            <w:noWrap/>
            <w:vAlign w:val="center"/>
            <w:hideMark/>
          </w:tcPr>
          <w:p w14:paraId="6D81B4F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07DE37"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E4BB45"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DF1375C" w14:textId="77777777" w:rsidR="00DD239C" w:rsidRPr="00DD239C" w:rsidRDefault="00DD239C" w:rsidP="00DD239C">
            <w:pPr>
              <w:jc w:val="center"/>
              <w:rPr>
                <w:bCs/>
                <w:sz w:val="20"/>
                <w:szCs w:val="20"/>
              </w:rPr>
            </w:pPr>
            <w:r w:rsidRPr="00DD239C">
              <w:rPr>
                <w:bCs/>
                <w:sz w:val="20"/>
                <w:szCs w:val="20"/>
              </w:rPr>
              <w:t>99.0.00.01100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E5907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E459CF" w14:textId="77777777" w:rsidR="00DD239C" w:rsidRPr="00DD239C" w:rsidRDefault="00DD239C" w:rsidP="00DD239C">
            <w:pPr>
              <w:jc w:val="right"/>
              <w:rPr>
                <w:bCs/>
                <w:sz w:val="20"/>
                <w:szCs w:val="20"/>
              </w:rPr>
            </w:pPr>
            <w:r w:rsidRPr="00DD239C">
              <w:rPr>
                <w:bCs/>
                <w:sz w:val="20"/>
                <w:szCs w:val="20"/>
              </w:rPr>
              <w:t>2 602 591,20</w:t>
            </w:r>
          </w:p>
        </w:tc>
        <w:tc>
          <w:tcPr>
            <w:tcW w:w="0" w:type="auto"/>
            <w:tcBorders>
              <w:top w:val="single" w:sz="4" w:space="0" w:color="auto"/>
              <w:left w:val="single" w:sz="4" w:space="0" w:color="auto"/>
              <w:bottom w:val="nil"/>
              <w:right w:val="nil"/>
            </w:tcBorders>
            <w:shd w:val="clear" w:color="auto" w:fill="auto"/>
            <w:noWrap/>
            <w:vAlign w:val="center"/>
            <w:hideMark/>
          </w:tcPr>
          <w:p w14:paraId="71562A98" w14:textId="77777777" w:rsidR="00DD239C" w:rsidRPr="00DD239C" w:rsidRDefault="00DD239C" w:rsidP="00DD239C">
            <w:pPr>
              <w:jc w:val="right"/>
              <w:rPr>
                <w:bCs/>
                <w:sz w:val="20"/>
                <w:szCs w:val="20"/>
              </w:rPr>
            </w:pPr>
            <w:r w:rsidRPr="00DD239C">
              <w:rPr>
                <w:bCs/>
                <w:sz w:val="20"/>
                <w:szCs w:val="20"/>
              </w:rPr>
              <w:t>2 389 500,00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AD059A" w14:textId="77777777" w:rsidR="00DD239C" w:rsidRPr="00DD239C" w:rsidRDefault="00DD239C" w:rsidP="00DD239C">
            <w:pPr>
              <w:jc w:val="right"/>
              <w:rPr>
                <w:bCs/>
                <w:sz w:val="20"/>
                <w:szCs w:val="20"/>
              </w:rPr>
            </w:pPr>
            <w:r w:rsidRPr="00DD239C">
              <w:rPr>
                <w:bCs/>
                <w:sz w:val="20"/>
                <w:szCs w:val="20"/>
              </w:rPr>
              <w:t>2 389 500,00</w:t>
            </w:r>
          </w:p>
        </w:tc>
      </w:tr>
      <w:tr w:rsidR="00DD239C" w:rsidRPr="00DD239C" w14:paraId="2CD9D10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232964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9BAD05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ED88C0D"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81A9C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D5A6BEA" w14:textId="77777777" w:rsidR="00DD239C" w:rsidRPr="00DD239C" w:rsidRDefault="00DD239C" w:rsidP="00DD239C">
            <w:pPr>
              <w:jc w:val="center"/>
              <w:rPr>
                <w:sz w:val="20"/>
                <w:szCs w:val="20"/>
              </w:rPr>
            </w:pPr>
            <w:r w:rsidRPr="00DD239C">
              <w:rPr>
                <w:sz w:val="20"/>
                <w:szCs w:val="20"/>
              </w:rPr>
              <w:t>99.0.00.01100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EAD430"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DB09BC" w14:textId="77777777" w:rsidR="00DD239C" w:rsidRPr="00DD239C" w:rsidRDefault="00DD239C" w:rsidP="00DD239C">
            <w:pPr>
              <w:jc w:val="right"/>
              <w:rPr>
                <w:sz w:val="20"/>
                <w:szCs w:val="20"/>
              </w:rPr>
            </w:pPr>
            <w:r w:rsidRPr="00DD239C">
              <w:rPr>
                <w:sz w:val="20"/>
                <w:szCs w:val="20"/>
              </w:rPr>
              <w:t>2 602 591,20</w:t>
            </w:r>
          </w:p>
        </w:tc>
        <w:tc>
          <w:tcPr>
            <w:tcW w:w="0" w:type="auto"/>
            <w:tcBorders>
              <w:top w:val="single" w:sz="4" w:space="0" w:color="auto"/>
              <w:left w:val="single" w:sz="4" w:space="0" w:color="auto"/>
              <w:bottom w:val="nil"/>
              <w:right w:val="nil"/>
            </w:tcBorders>
            <w:shd w:val="clear" w:color="auto" w:fill="auto"/>
            <w:noWrap/>
            <w:vAlign w:val="center"/>
            <w:hideMark/>
          </w:tcPr>
          <w:p w14:paraId="6D113208" w14:textId="77777777" w:rsidR="00DD239C" w:rsidRPr="00DD239C" w:rsidRDefault="00DD239C" w:rsidP="00DD239C">
            <w:pPr>
              <w:jc w:val="right"/>
              <w:rPr>
                <w:sz w:val="20"/>
                <w:szCs w:val="20"/>
              </w:rPr>
            </w:pPr>
            <w:r w:rsidRPr="00DD239C">
              <w:rPr>
                <w:sz w:val="20"/>
                <w:szCs w:val="20"/>
              </w:rPr>
              <w:t>2 389 500,00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B95AB6" w14:textId="77777777" w:rsidR="00DD239C" w:rsidRPr="00DD239C" w:rsidRDefault="00DD239C" w:rsidP="00DD239C">
            <w:pPr>
              <w:jc w:val="right"/>
              <w:rPr>
                <w:sz w:val="20"/>
                <w:szCs w:val="20"/>
              </w:rPr>
            </w:pPr>
            <w:r w:rsidRPr="00DD239C">
              <w:rPr>
                <w:sz w:val="20"/>
                <w:szCs w:val="20"/>
              </w:rPr>
              <w:t>2 389 500,00</w:t>
            </w:r>
          </w:p>
        </w:tc>
      </w:tr>
      <w:tr w:rsidR="00DD239C" w:rsidRPr="00DD239C" w14:paraId="7A58AB3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B35F73A"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5A508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D0FAF4"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8324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EE1DF1" w14:textId="77777777" w:rsidR="00DD239C" w:rsidRPr="00DD239C" w:rsidRDefault="00DD239C" w:rsidP="00DD239C">
            <w:pPr>
              <w:jc w:val="center"/>
              <w:rPr>
                <w:sz w:val="20"/>
                <w:szCs w:val="20"/>
              </w:rPr>
            </w:pPr>
            <w:r w:rsidRPr="00DD239C">
              <w:rPr>
                <w:sz w:val="20"/>
                <w:szCs w:val="20"/>
              </w:rPr>
              <w:t>99.0.00.01100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F9752"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5CE66C" w14:textId="77777777" w:rsidR="00DD239C" w:rsidRPr="00DD239C" w:rsidRDefault="00DD239C" w:rsidP="00DD239C">
            <w:pPr>
              <w:jc w:val="right"/>
              <w:rPr>
                <w:sz w:val="20"/>
                <w:szCs w:val="20"/>
              </w:rPr>
            </w:pPr>
            <w:r w:rsidRPr="00DD239C">
              <w:rPr>
                <w:sz w:val="20"/>
                <w:szCs w:val="20"/>
              </w:rPr>
              <w:t>2 602 591,20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00C1EE" w14:textId="77777777" w:rsidR="00DD239C" w:rsidRPr="00DD239C" w:rsidRDefault="00DD239C" w:rsidP="00DD239C">
            <w:pPr>
              <w:jc w:val="right"/>
              <w:rPr>
                <w:sz w:val="20"/>
                <w:szCs w:val="20"/>
              </w:rPr>
            </w:pPr>
            <w:r w:rsidRPr="00DD239C">
              <w:rPr>
                <w:sz w:val="20"/>
                <w:szCs w:val="20"/>
              </w:rPr>
              <w:t>2 389 500,00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CBBAD" w14:textId="77777777" w:rsidR="00DD239C" w:rsidRPr="00DD239C" w:rsidRDefault="00DD239C" w:rsidP="00DD239C">
            <w:pPr>
              <w:jc w:val="right"/>
              <w:rPr>
                <w:sz w:val="20"/>
                <w:szCs w:val="20"/>
              </w:rPr>
            </w:pPr>
            <w:r w:rsidRPr="00DD239C">
              <w:rPr>
                <w:sz w:val="20"/>
                <w:szCs w:val="20"/>
              </w:rPr>
              <w:t>2 389 500,00</w:t>
            </w:r>
          </w:p>
        </w:tc>
      </w:tr>
      <w:tr w:rsidR="00DD239C" w:rsidRPr="00DD239C" w14:paraId="30A0FEC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6AC84B7" w14:textId="77777777" w:rsidR="00DD239C" w:rsidRPr="00DD239C" w:rsidRDefault="00DD239C" w:rsidP="00DD239C">
            <w:pPr>
              <w:rPr>
                <w:bCs/>
                <w:sz w:val="20"/>
                <w:szCs w:val="20"/>
              </w:rPr>
            </w:pPr>
            <w:r w:rsidRPr="00DD239C">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tcBorders>
              <w:top w:val="nil"/>
              <w:left w:val="single" w:sz="4" w:space="0" w:color="auto"/>
              <w:bottom w:val="nil"/>
              <w:right w:val="nil"/>
            </w:tcBorders>
            <w:shd w:val="clear" w:color="auto" w:fill="auto"/>
            <w:noWrap/>
            <w:vAlign w:val="center"/>
            <w:hideMark/>
          </w:tcPr>
          <w:p w14:paraId="136C3B8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A342B64"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E717F81"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6335727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4745F8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F82596C" w14:textId="77777777" w:rsidR="00DD239C" w:rsidRPr="00DD239C" w:rsidRDefault="00DD239C" w:rsidP="00DD239C">
            <w:pPr>
              <w:jc w:val="right"/>
              <w:rPr>
                <w:bCs/>
                <w:sz w:val="20"/>
                <w:szCs w:val="20"/>
              </w:rPr>
            </w:pPr>
            <w:r w:rsidRPr="00DD239C">
              <w:rPr>
                <w:bCs/>
                <w:sz w:val="20"/>
                <w:szCs w:val="20"/>
              </w:rPr>
              <w:t>1 913 455,54</w:t>
            </w:r>
          </w:p>
        </w:tc>
        <w:tc>
          <w:tcPr>
            <w:tcW w:w="0" w:type="auto"/>
            <w:tcBorders>
              <w:top w:val="nil"/>
              <w:left w:val="single" w:sz="4" w:space="0" w:color="auto"/>
              <w:bottom w:val="nil"/>
              <w:right w:val="nil"/>
            </w:tcBorders>
            <w:shd w:val="clear" w:color="auto" w:fill="auto"/>
            <w:noWrap/>
            <w:vAlign w:val="center"/>
            <w:hideMark/>
          </w:tcPr>
          <w:p w14:paraId="56AD5CB9" w14:textId="77777777" w:rsidR="00DD239C" w:rsidRPr="00DD239C" w:rsidRDefault="00DD239C" w:rsidP="00DD239C">
            <w:pPr>
              <w:jc w:val="right"/>
              <w:rPr>
                <w:bCs/>
                <w:sz w:val="20"/>
                <w:szCs w:val="20"/>
              </w:rPr>
            </w:pPr>
            <w:r w:rsidRPr="00DD239C">
              <w:rPr>
                <w:bCs/>
                <w:sz w:val="20"/>
                <w:szCs w:val="20"/>
              </w:rPr>
              <w:t>1 743 000,00</w:t>
            </w:r>
          </w:p>
        </w:tc>
        <w:tc>
          <w:tcPr>
            <w:tcW w:w="0" w:type="auto"/>
            <w:tcBorders>
              <w:top w:val="nil"/>
              <w:left w:val="single" w:sz="4" w:space="0" w:color="auto"/>
              <w:bottom w:val="nil"/>
              <w:right w:val="single" w:sz="4" w:space="0" w:color="auto"/>
            </w:tcBorders>
            <w:shd w:val="clear" w:color="auto" w:fill="auto"/>
            <w:noWrap/>
            <w:vAlign w:val="center"/>
            <w:hideMark/>
          </w:tcPr>
          <w:p w14:paraId="53CB12E7" w14:textId="77777777" w:rsidR="00DD239C" w:rsidRPr="00DD239C" w:rsidRDefault="00DD239C" w:rsidP="00DD239C">
            <w:pPr>
              <w:jc w:val="right"/>
              <w:rPr>
                <w:bCs/>
                <w:sz w:val="20"/>
                <w:szCs w:val="20"/>
              </w:rPr>
            </w:pPr>
            <w:r w:rsidRPr="00DD239C">
              <w:rPr>
                <w:bCs/>
                <w:sz w:val="20"/>
                <w:szCs w:val="20"/>
              </w:rPr>
              <w:t>1 743 000,00</w:t>
            </w:r>
          </w:p>
        </w:tc>
      </w:tr>
      <w:tr w:rsidR="00DD239C" w:rsidRPr="00DD239C" w14:paraId="3C82412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B5A4653"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41489C9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9AB4C48"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9A2552"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396995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85CE0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3D2B65" w14:textId="77777777" w:rsidR="00DD239C" w:rsidRPr="00DD239C" w:rsidRDefault="00DD239C" w:rsidP="00DD239C">
            <w:pPr>
              <w:jc w:val="right"/>
              <w:rPr>
                <w:bCs/>
                <w:sz w:val="20"/>
                <w:szCs w:val="20"/>
              </w:rPr>
            </w:pPr>
            <w:r w:rsidRPr="00DD239C">
              <w:rPr>
                <w:bCs/>
                <w:sz w:val="20"/>
                <w:szCs w:val="20"/>
              </w:rPr>
              <w:t>1 913 455,54</w:t>
            </w:r>
          </w:p>
        </w:tc>
        <w:tc>
          <w:tcPr>
            <w:tcW w:w="0" w:type="auto"/>
            <w:tcBorders>
              <w:top w:val="single" w:sz="4" w:space="0" w:color="auto"/>
              <w:left w:val="single" w:sz="4" w:space="0" w:color="auto"/>
              <w:bottom w:val="nil"/>
              <w:right w:val="nil"/>
            </w:tcBorders>
            <w:shd w:val="clear" w:color="auto" w:fill="auto"/>
            <w:noWrap/>
            <w:vAlign w:val="center"/>
            <w:hideMark/>
          </w:tcPr>
          <w:p w14:paraId="28B6A785" w14:textId="77777777" w:rsidR="00DD239C" w:rsidRPr="00DD239C" w:rsidRDefault="00DD239C" w:rsidP="00DD239C">
            <w:pPr>
              <w:jc w:val="right"/>
              <w:rPr>
                <w:bCs/>
                <w:sz w:val="20"/>
                <w:szCs w:val="20"/>
              </w:rPr>
            </w:pPr>
            <w:r w:rsidRPr="00DD239C">
              <w:rPr>
                <w:bCs/>
                <w:sz w:val="20"/>
                <w:szCs w:val="20"/>
              </w:rPr>
              <w:t>1 743 000,00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456D64" w14:textId="77777777" w:rsidR="00DD239C" w:rsidRPr="00DD239C" w:rsidRDefault="00DD239C" w:rsidP="00DD239C">
            <w:pPr>
              <w:jc w:val="right"/>
              <w:rPr>
                <w:bCs/>
                <w:sz w:val="20"/>
                <w:szCs w:val="20"/>
              </w:rPr>
            </w:pPr>
            <w:r w:rsidRPr="00DD239C">
              <w:rPr>
                <w:bCs/>
                <w:sz w:val="20"/>
                <w:szCs w:val="20"/>
              </w:rPr>
              <w:t>1 743 000,00</w:t>
            </w:r>
          </w:p>
        </w:tc>
      </w:tr>
      <w:tr w:rsidR="00DD239C" w:rsidRPr="00DD239C" w14:paraId="7FA4E8A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C0AA5B3" w14:textId="77777777" w:rsidR="00DD239C" w:rsidRPr="00DD239C" w:rsidRDefault="00DD239C" w:rsidP="00DD239C">
            <w:pPr>
              <w:rPr>
                <w:bCs/>
                <w:sz w:val="20"/>
                <w:szCs w:val="20"/>
              </w:rPr>
            </w:pPr>
            <w:r w:rsidRPr="00DD239C">
              <w:rPr>
                <w:bCs/>
                <w:sz w:val="20"/>
                <w:szCs w:val="20"/>
              </w:rPr>
              <w:t>Содержание аппарата управления представительного органа местного самоуправления</w:t>
            </w:r>
          </w:p>
        </w:tc>
        <w:tc>
          <w:tcPr>
            <w:tcW w:w="0" w:type="auto"/>
            <w:tcBorders>
              <w:top w:val="single" w:sz="4" w:space="0" w:color="auto"/>
              <w:left w:val="single" w:sz="4" w:space="0" w:color="auto"/>
              <w:bottom w:val="nil"/>
              <w:right w:val="nil"/>
            </w:tcBorders>
            <w:shd w:val="clear" w:color="auto" w:fill="auto"/>
            <w:noWrap/>
            <w:vAlign w:val="center"/>
            <w:hideMark/>
          </w:tcPr>
          <w:p w14:paraId="6F83B2C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A6E1B64"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1D8D7D"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1C9DD29" w14:textId="77777777" w:rsidR="00DD239C" w:rsidRPr="00DD239C" w:rsidRDefault="00DD239C" w:rsidP="00DD239C">
            <w:pPr>
              <w:jc w:val="center"/>
              <w:rPr>
                <w:bCs/>
                <w:sz w:val="20"/>
                <w:szCs w:val="20"/>
              </w:rPr>
            </w:pPr>
            <w:r w:rsidRPr="00DD239C">
              <w:rPr>
                <w:bCs/>
                <w:sz w:val="20"/>
                <w:szCs w:val="20"/>
              </w:rPr>
              <w:t>99.0.00.01990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36453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090D5D" w14:textId="77777777" w:rsidR="00DD239C" w:rsidRPr="00DD239C" w:rsidRDefault="00DD239C" w:rsidP="00DD239C">
            <w:pPr>
              <w:jc w:val="right"/>
              <w:rPr>
                <w:bCs/>
                <w:sz w:val="20"/>
                <w:szCs w:val="20"/>
              </w:rPr>
            </w:pPr>
            <w:r w:rsidRPr="00DD239C">
              <w:rPr>
                <w:bCs/>
                <w:sz w:val="20"/>
                <w:szCs w:val="20"/>
              </w:rPr>
              <w:t>37 198,00</w:t>
            </w:r>
          </w:p>
        </w:tc>
        <w:tc>
          <w:tcPr>
            <w:tcW w:w="0" w:type="auto"/>
            <w:tcBorders>
              <w:top w:val="single" w:sz="4" w:space="0" w:color="auto"/>
              <w:left w:val="single" w:sz="4" w:space="0" w:color="auto"/>
              <w:bottom w:val="nil"/>
              <w:right w:val="nil"/>
            </w:tcBorders>
            <w:shd w:val="clear" w:color="auto" w:fill="auto"/>
            <w:noWrap/>
            <w:vAlign w:val="center"/>
            <w:hideMark/>
          </w:tcPr>
          <w:p w14:paraId="27529B34" w14:textId="77777777" w:rsidR="00DD239C" w:rsidRPr="00DD239C" w:rsidRDefault="00DD239C" w:rsidP="00DD239C">
            <w:pPr>
              <w:jc w:val="right"/>
              <w:rPr>
                <w:bCs/>
                <w:sz w:val="20"/>
                <w:szCs w:val="20"/>
              </w:rPr>
            </w:pPr>
            <w:r w:rsidRPr="00DD239C">
              <w:rPr>
                <w:bCs/>
                <w:sz w:val="20"/>
                <w:szCs w:val="20"/>
              </w:rPr>
              <w:t>20 000,00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18DB61" w14:textId="77777777" w:rsidR="00DD239C" w:rsidRPr="00DD239C" w:rsidRDefault="00DD239C" w:rsidP="00DD239C">
            <w:pPr>
              <w:jc w:val="right"/>
              <w:rPr>
                <w:bCs/>
                <w:sz w:val="20"/>
                <w:szCs w:val="20"/>
              </w:rPr>
            </w:pPr>
            <w:r w:rsidRPr="00DD239C">
              <w:rPr>
                <w:bCs/>
                <w:sz w:val="20"/>
                <w:szCs w:val="20"/>
              </w:rPr>
              <w:t>20 000,00</w:t>
            </w:r>
          </w:p>
        </w:tc>
      </w:tr>
      <w:tr w:rsidR="00DD239C" w:rsidRPr="00DD239C" w14:paraId="50BD6F3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47D8B3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F53445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8721C8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BCDC68"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14603D34" w14:textId="77777777" w:rsidR="00DD239C" w:rsidRPr="00DD239C" w:rsidRDefault="00DD239C" w:rsidP="00DD239C">
            <w:pPr>
              <w:jc w:val="center"/>
              <w:rPr>
                <w:sz w:val="20"/>
                <w:szCs w:val="20"/>
              </w:rPr>
            </w:pPr>
            <w:r w:rsidRPr="00DD239C">
              <w:rPr>
                <w:sz w:val="20"/>
                <w:szCs w:val="20"/>
              </w:rPr>
              <w:t>99.0.00.01990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18A8F1"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15F01C" w14:textId="77777777" w:rsidR="00DD239C" w:rsidRPr="00DD239C" w:rsidRDefault="00DD239C" w:rsidP="00DD239C">
            <w:pPr>
              <w:jc w:val="right"/>
              <w:rPr>
                <w:sz w:val="20"/>
                <w:szCs w:val="20"/>
              </w:rPr>
            </w:pPr>
            <w:r w:rsidRPr="00DD239C">
              <w:rPr>
                <w:sz w:val="20"/>
                <w:szCs w:val="20"/>
              </w:rPr>
              <w:t>37 198,00</w:t>
            </w:r>
          </w:p>
        </w:tc>
        <w:tc>
          <w:tcPr>
            <w:tcW w:w="0" w:type="auto"/>
            <w:tcBorders>
              <w:top w:val="single" w:sz="4" w:space="0" w:color="auto"/>
              <w:left w:val="single" w:sz="4" w:space="0" w:color="auto"/>
              <w:bottom w:val="nil"/>
              <w:right w:val="nil"/>
            </w:tcBorders>
            <w:shd w:val="clear" w:color="auto" w:fill="auto"/>
            <w:noWrap/>
            <w:vAlign w:val="center"/>
            <w:hideMark/>
          </w:tcPr>
          <w:p w14:paraId="40A90B62" w14:textId="77777777" w:rsidR="00DD239C" w:rsidRPr="00DD239C" w:rsidRDefault="00DD239C" w:rsidP="00DD239C">
            <w:pPr>
              <w:jc w:val="right"/>
              <w:rPr>
                <w:sz w:val="20"/>
                <w:szCs w:val="20"/>
              </w:rPr>
            </w:pPr>
            <w:r w:rsidRPr="00DD239C">
              <w:rPr>
                <w:sz w:val="20"/>
                <w:szCs w:val="20"/>
              </w:rPr>
              <w:t>20 000,00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2684B2" w14:textId="77777777" w:rsidR="00DD239C" w:rsidRPr="00DD239C" w:rsidRDefault="00DD239C" w:rsidP="00DD239C">
            <w:pPr>
              <w:jc w:val="right"/>
              <w:rPr>
                <w:sz w:val="20"/>
                <w:szCs w:val="20"/>
              </w:rPr>
            </w:pPr>
            <w:r w:rsidRPr="00DD239C">
              <w:rPr>
                <w:sz w:val="20"/>
                <w:szCs w:val="20"/>
              </w:rPr>
              <w:t>20 000,00</w:t>
            </w:r>
          </w:p>
        </w:tc>
      </w:tr>
      <w:tr w:rsidR="00DD239C" w:rsidRPr="00DD239C" w14:paraId="25063CF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E5F6C1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C183A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E5198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0306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1C836E" w14:textId="77777777" w:rsidR="00DD239C" w:rsidRPr="00DD239C" w:rsidRDefault="00DD239C" w:rsidP="00DD239C">
            <w:pPr>
              <w:jc w:val="center"/>
              <w:rPr>
                <w:sz w:val="20"/>
                <w:szCs w:val="20"/>
              </w:rPr>
            </w:pPr>
            <w:r w:rsidRPr="00DD239C">
              <w:rPr>
                <w:sz w:val="20"/>
                <w:szCs w:val="20"/>
              </w:rPr>
              <w:t>99.0.00.01990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E169"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59CE" w14:textId="77777777" w:rsidR="00DD239C" w:rsidRPr="00DD239C" w:rsidRDefault="00DD239C" w:rsidP="00DD239C">
            <w:pPr>
              <w:jc w:val="right"/>
              <w:rPr>
                <w:sz w:val="20"/>
                <w:szCs w:val="20"/>
              </w:rPr>
            </w:pPr>
            <w:r w:rsidRPr="00DD239C">
              <w:rPr>
                <w:sz w:val="20"/>
                <w:szCs w:val="20"/>
              </w:rPr>
              <w:t>37 198,00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3FF373" w14:textId="77777777" w:rsidR="00DD239C" w:rsidRPr="00DD239C" w:rsidRDefault="00DD239C" w:rsidP="00DD239C">
            <w:pPr>
              <w:jc w:val="right"/>
              <w:rPr>
                <w:sz w:val="20"/>
                <w:szCs w:val="20"/>
              </w:rPr>
            </w:pPr>
            <w:r w:rsidRPr="00DD239C">
              <w:rPr>
                <w:sz w:val="20"/>
                <w:szCs w:val="20"/>
              </w:rPr>
              <w:t>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64C9" w14:textId="77777777" w:rsidR="00DD239C" w:rsidRPr="00DD239C" w:rsidRDefault="00DD239C" w:rsidP="00DD239C">
            <w:pPr>
              <w:jc w:val="right"/>
              <w:rPr>
                <w:sz w:val="20"/>
                <w:szCs w:val="20"/>
              </w:rPr>
            </w:pPr>
            <w:r w:rsidRPr="00DD239C">
              <w:rPr>
                <w:sz w:val="20"/>
                <w:szCs w:val="20"/>
              </w:rPr>
              <w:t>20 000,00</w:t>
            </w:r>
          </w:p>
        </w:tc>
      </w:tr>
      <w:tr w:rsidR="00DD239C" w:rsidRPr="00DD239C" w14:paraId="42579CC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B5E0102" w14:textId="77777777" w:rsidR="00DD239C" w:rsidRPr="00DD239C" w:rsidRDefault="00DD239C" w:rsidP="00DD239C">
            <w:pPr>
              <w:rPr>
                <w:bCs/>
                <w:sz w:val="20"/>
                <w:szCs w:val="20"/>
              </w:rPr>
            </w:pPr>
            <w:r w:rsidRPr="00DD239C">
              <w:rPr>
                <w:bCs/>
                <w:sz w:val="20"/>
                <w:szCs w:val="20"/>
              </w:rPr>
              <w:t xml:space="preserve">Председатель </w:t>
            </w:r>
            <w:r w:rsidRPr="00DD239C">
              <w:rPr>
                <w:bCs/>
                <w:sz w:val="20"/>
                <w:szCs w:val="20"/>
              </w:rPr>
              <w:lastRenderedPageBreak/>
              <w:t>законодательного (представительного) органа муниципальной власти</w:t>
            </w:r>
          </w:p>
        </w:tc>
        <w:tc>
          <w:tcPr>
            <w:tcW w:w="0" w:type="auto"/>
            <w:tcBorders>
              <w:top w:val="nil"/>
              <w:left w:val="single" w:sz="4" w:space="0" w:color="auto"/>
              <w:bottom w:val="nil"/>
              <w:right w:val="nil"/>
            </w:tcBorders>
            <w:shd w:val="clear" w:color="auto" w:fill="auto"/>
            <w:noWrap/>
            <w:vAlign w:val="center"/>
            <w:hideMark/>
          </w:tcPr>
          <w:p w14:paraId="6059A0C9"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697A30FC" w14:textId="77777777" w:rsidR="00DD239C" w:rsidRPr="00DD239C" w:rsidRDefault="00DD239C" w:rsidP="00DD239C">
            <w:pPr>
              <w:jc w:val="center"/>
              <w:rPr>
                <w:bCs/>
                <w:sz w:val="20"/>
                <w:szCs w:val="20"/>
              </w:rPr>
            </w:pPr>
            <w:r w:rsidRPr="00DD239C">
              <w:rPr>
                <w:bCs/>
                <w:sz w:val="20"/>
                <w:szCs w:val="20"/>
              </w:rPr>
              <w:t>0</w:t>
            </w:r>
            <w:r w:rsidRPr="00DD239C">
              <w:rPr>
                <w:bCs/>
                <w:sz w:val="20"/>
                <w:szCs w:val="20"/>
              </w:rPr>
              <w:lastRenderedPageBreak/>
              <w:t>1</w:t>
            </w:r>
          </w:p>
        </w:tc>
        <w:tc>
          <w:tcPr>
            <w:tcW w:w="0" w:type="auto"/>
            <w:tcBorders>
              <w:top w:val="nil"/>
              <w:left w:val="single" w:sz="4" w:space="0" w:color="auto"/>
              <w:bottom w:val="nil"/>
              <w:right w:val="single" w:sz="4" w:space="0" w:color="auto"/>
            </w:tcBorders>
            <w:shd w:val="clear" w:color="auto" w:fill="auto"/>
            <w:noWrap/>
            <w:vAlign w:val="center"/>
            <w:hideMark/>
          </w:tcPr>
          <w:p w14:paraId="0FB617F4"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3</w:t>
            </w:r>
          </w:p>
        </w:tc>
        <w:tc>
          <w:tcPr>
            <w:tcW w:w="0" w:type="auto"/>
            <w:tcBorders>
              <w:top w:val="nil"/>
              <w:left w:val="single" w:sz="4" w:space="0" w:color="auto"/>
              <w:bottom w:val="nil"/>
              <w:right w:val="nil"/>
            </w:tcBorders>
            <w:shd w:val="clear" w:color="auto" w:fill="auto"/>
            <w:noWrap/>
            <w:vAlign w:val="center"/>
            <w:hideMark/>
          </w:tcPr>
          <w:p w14:paraId="57C1AE67" w14:textId="77777777" w:rsidR="00DD239C" w:rsidRPr="00DD239C" w:rsidRDefault="00DD239C" w:rsidP="00DD239C">
            <w:pPr>
              <w:jc w:val="center"/>
              <w:rPr>
                <w:bCs/>
                <w:sz w:val="20"/>
                <w:szCs w:val="20"/>
              </w:rPr>
            </w:pPr>
            <w:r w:rsidRPr="00DD239C">
              <w:rPr>
                <w:bCs/>
                <w:sz w:val="20"/>
                <w:szCs w:val="20"/>
              </w:rPr>
              <w:lastRenderedPageBreak/>
              <w:t>99.0.00.04</w:t>
            </w:r>
            <w:r w:rsidRPr="00DD239C">
              <w:rPr>
                <w:bCs/>
                <w:sz w:val="20"/>
                <w:szCs w:val="20"/>
              </w:rPr>
              <w:lastRenderedPageBreak/>
              <w:t>110</w:t>
            </w:r>
          </w:p>
        </w:tc>
        <w:tc>
          <w:tcPr>
            <w:tcW w:w="0" w:type="auto"/>
            <w:tcBorders>
              <w:top w:val="nil"/>
              <w:left w:val="single" w:sz="4" w:space="0" w:color="auto"/>
              <w:bottom w:val="nil"/>
              <w:right w:val="single" w:sz="4" w:space="0" w:color="auto"/>
            </w:tcBorders>
            <w:shd w:val="clear" w:color="auto" w:fill="auto"/>
            <w:noWrap/>
            <w:vAlign w:val="center"/>
            <w:hideMark/>
          </w:tcPr>
          <w:p w14:paraId="3C4C7930"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nil"/>
              <w:right w:val="single" w:sz="4" w:space="0" w:color="auto"/>
            </w:tcBorders>
            <w:shd w:val="clear" w:color="auto" w:fill="auto"/>
            <w:noWrap/>
            <w:vAlign w:val="center"/>
            <w:hideMark/>
          </w:tcPr>
          <w:p w14:paraId="5CD2031F" w14:textId="77777777" w:rsidR="00DD239C" w:rsidRPr="00DD239C" w:rsidRDefault="00DD239C" w:rsidP="00DD239C">
            <w:pPr>
              <w:jc w:val="right"/>
              <w:rPr>
                <w:bCs/>
                <w:sz w:val="20"/>
                <w:szCs w:val="20"/>
              </w:rPr>
            </w:pPr>
            <w:r w:rsidRPr="00DD239C">
              <w:rPr>
                <w:bCs/>
                <w:sz w:val="20"/>
                <w:szCs w:val="20"/>
              </w:rPr>
              <w:t>1 876 257,54</w:t>
            </w:r>
          </w:p>
        </w:tc>
        <w:tc>
          <w:tcPr>
            <w:tcW w:w="0" w:type="auto"/>
            <w:tcBorders>
              <w:top w:val="nil"/>
              <w:left w:val="single" w:sz="4" w:space="0" w:color="auto"/>
              <w:bottom w:val="nil"/>
              <w:right w:val="nil"/>
            </w:tcBorders>
            <w:shd w:val="clear" w:color="auto" w:fill="auto"/>
            <w:noWrap/>
            <w:vAlign w:val="center"/>
            <w:hideMark/>
          </w:tcPr>
          <w:p w14:paraId="7FCEB08C" w14:textId="77777777" w:rsidR="00DD239C" w:rsidRPr="00DD239C" w:rsidRDefault="00DD239C" w:rsidP="00DD239C">
            <w:pPr>
              <w:jc w:val="right"/>
              <w:rPr>
                <w:bCs/>
                <w:sz w:val="20"/>
                <w:szCs w:val="20"/>
              </w:rPr>
            </w:pPr>
            <w:r w:rsidRPr="00DD239C">
              <w:rPr>
                <w:bCs/>
                <w:sz w:val="20"/>
                <w:szCs w:val="20"/>
              </w:rPr>
              <w:t>1 723 000,00</w:t>
            </w:r>
          </w:p>
        </w:tc>
        <w:tc>
          <w:tcPr>
            <w:tcW w:w="0" w:type="auto"/>
            <w:tcBorders>
              <w:top w:val="nil"/>
              <w:left w:val="single" w:sz="4" w:space="0" w:color="auto"/>
              <w:bottom w:val="nil"/>
              <w:right w:val="single" w:sz="4" w:space="0" w:color="auto"/>
            </w:tcBorders>
            <w:shd w:val="clear" w:color="auto" w:fill="auto"/>
            <w:noWrap/>
            <w:vAlign w:val="center"/>
            <w:hideMark/>
          </w:tcPr>
          <w:p w14:paraId="3757E777" w14:textId="77777777" w:rsidR="00DD239C" w:rsidRPr="00DD239C" w:rsidRDefault="00DD239C" w:rsidP="00DD239C">
            <w:pPr>
              <w:jc w:val="right"/>
              <w:rPr>
                <w:bCs/>
                <w:sz w:val="20"/>
                <w:szCs w:val="20"/>
              </w:rPr>
            </w:pPr>
            <w:r w:rsidRPr="00DD239C">
              <w:rPr>
                <w:bCs/>
                <w:sz w:val="20"/>
                <w:szCs w:val="20"/>
              </w:rPr>
              <w:t>1 723 000,00</w:t>
            </w:r>
          </w:p>
        </w:tc>
      </w:tr>
      <w:tr w:rsidR="00DD239C" w:rsidRPr="00DD239C" w14:paraId="22FAC52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625F18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8B0B31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DD2954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B49EAD"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1638384E" w14:textId="77777777" w:rsidR="00DD239C" w:rsidRPr="00DD239C" w:rsidRDefault="00DD239C" w:rsidP="00DD239C">
            <w:pPr>
              <w:jc w:val="center"/>
              <w:rPr>
                <w:sz w:val="20"/>
                <w:szCs w:val="20"/>
              </w:rPr>
            </w:pPr>
            <w:r w:rsidRPr="00DD239C">
              <w:rPr>
                <w:sz w:val="20"/>
                <w:szCs w:val="20"/>
              </w:rPr>
              <w:t>99.0.00.04110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D4B9B8"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E56FDB" w14:textId="77777777" w:rsidR="00DD239C" w:rsidRPr="00DD239C" w:rsidRDefault="00DD239C" w:rsidP="00DD239C">
            <w:pPr>
              <w:jc w:val="right"/>
              <w:rPr>
                <w:sz w:val="20"/>
                <w:szCs w:val="20"/>
              </w:rPr>
            </w:pPr>
            <w:r w:rsidRPr="00DD239C">
              <w:rPr>
                <w:sz w:val="20"/>
                <w:szCs w:val="20"/>
              </w:rPr>
              <w:t>1 876 257,54</w:t>
            </w:r>
          </w:p>
        </w:tc>
        <w:tc>
          <w:tcPr>
            <w:tcW w:w="0" w:type="auto"/>
            <w:tcBorders>
              <w:top w:val="single" w:sz="4" w:space="0" w:color="auto"/>
              <w:left w:val="single" w:sz="4" w:space="0" w:color="auto"/>
              <w:bottom w:val="nil"/>
              <w:right w:val="nil"/>
            </w:tcBorders>
            <w:shd w:val="clear" w:color="auto" w:fill="auto"/>
            <w:noWrap/>
            <w:vAlign w:val="center"/>
            <w:hideMark/>
          </w:tcPr>
          <w:p w14:paraId="1900FE40" w14:textId="77777777" w:rsidR="00DD239C" w:rsidRPr="00DD239C" w:rsidRDefault="00DD239C" w:rsidP="00DD239C">
            <w:pPr>
              <w:jc w:val="right"/>
              <w:rPr>
                <w:sz w:val="20"/>
                <w:szCs w:val="20"/>
              </w:rPr>
            </w:pPr>
            <w:r w:rsidRPr="00DD239C">
              <w:rPr>
                <w:sz w:val="20"/>
                <w:szCs w:val="20"/>
              </w:rPr>
              <w:t>1 723 000,00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26A0FC" w14:textId="77777777" w:rsidR="00DD239C" w:rsidRPr="00DD239C" w:rsidRDefault="00DD239C" w:rsidP="00DD239C">
            <w:pPr>
              <w:jc w:val="right"/>
              <w:rPr>
                <w:sz w:val="20"/>
                <w:szCs w:val="20"/>
              </w:rPr>
            </w:pPr>
            <w:r w:rsidRPr="00DD239C">
              <w:rPr>
                <w:sz w:val="20"/>
                <w:szCs w:val="20"/>
              </w:rPr>
              <w:t>1 723 000,00</w:t>
            </w:r>
          </w:p>
        </w:tc>
      </w:tr>
      <w:tr w:rsidR="00DD239C" w:rsidRPr="00DD239C" w14:paraId="244A5CF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96B4331"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FD5B3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A1DB9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33FE5"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672C01" w14:textId="77777777" w:rsidR="00DD239C" w:rsidRPr="00DD239C" w:rsidRDefault="00DD239C" w:rsidP="00DD239C">
            <w:pPr>
              <w:jc w:val="center"/>
              <w:rPr>
                <w:sz w:val="20"/>
                <w:szCs w:val="20"/>
              </w:rPr>
            </w:pPr>
            <w:r w:rsidRPr="00DD239C">
              <w:rPr>
                <w:sz w:val="20"/>
                <w:szCs w:val="20"/>
              </w:rPr>
              <w:t>99.0.00.04110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FE6DA"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7ED6C" w14:textId="77777777" w:rsidR="00DD239C" w:rsidRPr="00DD239C" w:rsidRDefault="00DD239C" w:rsidP="00DD239C">
            <w:pPr>
              <w:jc w:val="right"/>
              <w:rPr>
                <w:sz w:val="20"/>
                <w:szCs w:val="20"/>
              </w:rPr>
            </w:pPr>
            <w:r w:rsidRPr="00DD239C">
              <w:rPr>
                <w:sz w:val="20"/>
                <w:szCs w:val="20"/>
              </w:rPr>
              <w:t>1 876 257,54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FC12DD" w14:textId="77777777" w:rsidR="00DD239C" w:rsidRPr="00DD239C" w:rsidRDefault="00DD239C" w:rsidP="00DD239C">
            <w:pPr>
              <w:jc w:val="right"/>
              <w:rPr>
                <w:sz w:val="20"/>
                <w:szCs w:val="20"/>
              </w:rPr>
            </w:pPr>
            <w:r w:rsidRPr="00DD239C">
              <w:rPr>
                <w:sz w:val="20"/>
                <w:szCs w:val="20"/>
              </w:rPr>
              <w:t>1 723 000,00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C7ED3" w14:textId="77777777" w:rsidR="00DD239C" w:rsidRPr="00DD239C" w:rsidRDefault="00DD239C" w:rsidP="00DD239C">
            <w:pPr>
              <w:jc w:val="right"/>
              <w:rPr>
                <w:sz w:val="20"/>
                <w:szCs w:val="20"/>
              </w:rPr>
            </w:pPr>
            <w:r w:rsidRPr="00DD239C">
              <w:rPr>
                <w:sz w:val="20"/>
                <w:szCs w:val="20"/>
              </w:rPr>
              <w:t>1 723 000,00</w:t>
            </w:r>
          </w:p>
        </w:tc>
      </w:tr>
      <w:tr w:rsidR="00DD239C" w:rsidRPr="00DD239C" w14:paraId="7F92A0F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3DE24F5" w14:textId="77777777" w:rsidR="00DD239C" w:rsidRPr="00DD239C" w:rsidRDefault="00DD239C" w:rsidP="00DD239C">
            <w:pPr>
              <w:rPr>
                <w:bCs/>
                <w:sz w:val="20"/>
                <w:szCs w:val="20"/>
              </w:rPr>
            </w:pPr>
            <w:r w:rsidRPr="00DD239C">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nil"/>
              <w:right w:val="nil"/>
            </w:tcBorders>
            <w:shd w:val="clear" w:color="auto" w:fill="auto"/>
            <w:noWrap/>
            <w:vAlign w:val="center"/>
            <w:hideMark/>
          </w:tcPr>
          <w:p w14:paraId="0C3CBD0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12D3A5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0F250D28"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1B7665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819873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6659BC0" w14:textId="77777777" w:rsidR="00DD239C" w:rsidRPr="00DD239C" w:rsidRDefault="00DD239C" w:rsidP="00DD239C">
            <w:pPr>
              <w:jc w:val="right"/>
              <w:rPr>
                <w:bCs/>
                <w:sz w:val="20"/>
                <w:szCs w:val="20"/>
              </w:rPr>
            </w:pPr>
            <w:r w:rsidRPr="00DD239C">
              <w:rPr>
                <w:bCs/>
                <w:sz w:val="20"/>
                <w:szCs w:val="20"/>
              </w:rPr>
              <w:t>81 784 525,75</w:t>
            </w:r>
          </w:p>
        </w:tc>
        <w:tc>
          <w:tcPr>
            <w:tcW w:w="0" w:type="auto"/>
            <w:tcBorders>
              <w:top w:val="nil"/>
              <w:left w:val="single" w:sz="4" w:space="0" w:color="auto"/>
              <w:bottom w:val="nil"/>
              <w:right w:val="nil"/>
            </w:tcBorders>
            <w:shd w:val="clear" w:color="auto" w:fill="auto"/>
            <w:noWrap/>
            <w:vAlign w:val="center"/>
            <w:hideMark/>
          </w:tcPr>
          <w:p w14:paraId="3315133B" w14:textId="77777777" w:rsidR="00DD239C" w:rsidRPr="00DD239C" w:rsidRDefault="00DD239C" w:rsidP="00DD239C">
            <w:pPr>
              <w:jc w:val="right"/>
              <w:rPr>
                <w:bCs/>
                <w:sz w:val="20"/>
                <w:szCs w:val="20"/>
              </w:rPr>
            </w:pPr>
            <w:r w:rsidRPr="00DD239C">
              <w:rPr>
                <w:bCs/>
                <w:sz w:val="20"/>
                <w:szCs w:val="20"/>
              </w:rPr>
              <w:t>56 150 844,18</w:t>
            </w:r>
          </w:p>
        </w:tc>
        <w:tc>
          <w:tcPr>
            <w:tcW w:w="0" w:type="auto"/>
            <w:tcBorders>
              <w:top w:val="nil"/>
              <w:left w:val="single" w:sz="4" w:space="0" w:color="auto"/>
              <w:bottom w:val="nil"/>
              <w:right w:val="single" w:sz="4" w:space="0" w:color="auto"/>
            </w:tcBorders>
            <w:shd w:val="clear" w:color="auto" w:fill="auto"/>
            <w:noWrap/>
            <w:vAlign w:val="center"/>
            <w:hideMark/>
          </w:tcPr>
          <w:p w14:paraId="4A8F8949" w14:textId="77777777" w:rsidR="00DD239C" w:rsidRPr="00DD239C" w:rsidRDefault="00DD239C" w:rsidP="00DD239C">
            <w:pPr>
              <w:jc w:val="right"/>
              <w:rPr>
                <w:bCs/>
                <w:sz w:val="20"/>
                <w:szCs w:val="20"/>
              </w:rPr>
            </w:pPr>
            <w:r w:rsidRPr="00DD239C">
              <w:rPr>
                <w:bCs/>
                <w:sz w:val="20"/>
                <w:szCs w:val="20"/>
              </w:rPr>
              <w:t>35 795 321,97</w:t>
            </w:r>
          </w:p>
        </w:tc>
      </w:tr>
      <w:tr w:rsidR="00DD239C" w:rsidRPr="00DD239C" w14:paraId="55A82CD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7360FB4"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0053C7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3EE67EB"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157A69"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5F05F864"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17040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031388" w14:textId="77777777" w:rsidR="00DD239C" w:rsidRPr="00DD239C" w:rsidRDefault="00DD239C" w:rsidP="00DD239C">
            <w:pPr>
              <w:jc w:val="right"/>
              <w:rPr>
                <w:bCs/>
                <w:sz w:val="20"/>
                <w:szCs w:val="20"/>
              </w:rPr>
            </w:pPr>
            <w:r w:rsidRPr="00DD239C">
              <w:rPr>
                <w:bCs/>
                <w:sz w:val="20"/>
                <w:szCs w:val="20"/>
              </w:rPr>
              <w:t>81 784 525,75</w:t>
            </w:r>
          </w:p>
        </w:tc>
        <w:tc>
          <w:tcPr>
            <w:tcW w:w="0" w:type="auto"/>
            <w:tcBorders>
              <w:top w:val="single" w:sz="4" w:space="0" w:color="auto"/>
              <w:left w:val="single" w:sz="4" w:space="0" w:color="auto"/>
              <w:bottom w:val="nil"/>
              <w:right w:val="nil"/>
            </w:tcBorders>
            <w:shd w:val="clear" w:color="auto" w:fill="auto"/>
            <w:noWrap/>
            <w:vAlign w:val="center"/>
            <w:hideMark/>
          </w:tcPr>
          <w:p w14:paraId="021113B7" w14:textId="77777777" w:rsidR="00DD239C" w:rsidRPr="00DD239C" w:rsidRDefault="00DD239C" w:rsidP="00DD239C">
            <w:pPr>
              <w:jc w:val="right"/>
              <w:rPr>
                <w:bCs/>
                <w:sz w:val="20"/>
                <w:szCs w:val="20"/>
              </w:rPr>
            </w:pPr>
            <w:r w:rsidRPr="00DD239C">
              <w:rPr>
                <w:bCs/>
                <w:sz w:val="20"/>
                <w:szCs w:val="20"/>
              </w:rPr>
              <w:t>56 150 844,18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2E0CA6" w14:textId="77777777" w:rsidR="00DD239C" w:rsidRPr="00DD239C" w:rsidRDefault="00DD239C" w:rsidP="00DD239C">
            <w:pPr>
              <w:jc w:val="right"/>
              <w:rPr>
                <w:bCs/>
                <w:sz w:val="20"/>
                <w:szCs w:val="20"/>
              </w:rPr>
            </w:pPr>
            <w:r w:rsidRPr="00DD239C">
              <w:rPr>
                <w:bCs/>
                <w:sz w:val="20"/>
                <w:szCs w:val="20"/>
              </w:rPr>
              <w:t>35 795 321,97</w:t>
            </w:r>
          </w:p>
        </w:tc>
      </w:tr>
      <w:tr w:rsidR="00DD239C" w:rsidRPr="00DD239C" w14:paraId="37C43AE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FCD6AEF" w14:textId="77777777" w:rsidR="00DD239C" w:rsidRPr="00DD239C" w:rsidRDefault="00DD239C" w:rsidP="00DD239C">
            <w:pPr>
              <w:rPr>
                <w:bCs/>
                <w:sz w:val="20"/>
                <w:szCs w:val="20"/>
              </w:rPr>
            </w:pPr>
            <w:r w:rsidRPr="00DD239C">
              <w:rPr>
                <w:bCs/>
                <w:sz w:val="20"/>
                <w:szCs w:val="20"/>
              </w:rPr>
              <w:t>Расходы на обеспечение функций муниципальных органов</w:t>
            </w:r>
          </w:p>
        </w:tc>
        <w:tc>
          <w:tcPr>
            <w:tcW w:w="0" w:type="auto"/>
            <w:tcBorders>
              <w:top w:val="single" w:sz="4" w:space="0" w:color="auto"/>
              <w:left w:val="single" w:sz="4" w:space="0" w:color="auto"/>
              <w:bottom w:val="nil"/>
              <w:right w:val="nil"/>
            </w:tcBorders>
            <w:shd w:val="clear" w:color="auto" w:fill="auto"/>
            <w:noWrap/>
            <w:vAlign w:val="center"/>
            <w:hideMark/>
          </w:tcPr>
          <w:p w14:paraId="768C0E17"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6057C31"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7A5D1C"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3052D802" w14:textId="77777777" w:rsidR="00DD239C" w:rsidRPr="00DD239C" w:rsidRDefault="00DD239C" w:rsidP="00DD239C">
            <w:pPr>
              <w:jc w:val="center"/>
              <w:rPr>
                <w:bCs/>
                <w:sz w:val="20"/>
                <w:szCs w:val="20"/>
              </w:rPr>
            </w:pPr>
            <w:r w:rsidRPr="00DD239C">
              <w:rPr>
                <w:bCs/>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35A09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5E8EDC" w14:textId="77777777" w:rsidR="00DD239C" w:rsidRPr="00DD239C" w:rsidRDefault="00DD239C" w:rsidP="00DD239C">
            <w:pPr>
              <w:jc w:val="right"/>
              <w:rPr>
                <w:bCs/>
                <w:sz w:val="20"/>
                <w:szCs w:val="20"/>
              </w:rPr>
            </w:pPr>
            <w:r w:rsidRPr="00DD239C">
              <w:rPr>
                <w:bCs/>
                <w:sz w:val="20"/>
                <w:szCs w:val="20"/>
              </w:rPr>
              <w:t>67 407 765,09</w:t>
            </w:r>
          </w:p>
        </w:tc>
        <w:tc>
          <w:tcPr>
            <w:tcW w:w="0" w:type="auto"/>
            <w:tcBorders>
              <w:top w:val="single" w:sz="4" w:space="0" w:color="auto"/>
              <w:left w:val="single" w:sz="4" w:space="0" w:color="auto"/>
              <w:bottom w:val="nil"/>
              <w:right w:val="nil"/>
            </w:tcBorders>
            <w:shd w:val="clear" w:color="auto" w:fill="auto"/>
            <w:noWrap/>
            <w:vAlign w:val="center"/>
            <w:hideMark/>
          </w:tcPr>
          <w:p w14:paraId="379B44D8" w14:textId="77777777" w:rsidR="00DD239C" w:rsidRPr="00DD239C" w:rsidRDefault="00DD239C" w:rsidP="00DD239C">
            <w:pPr>
              <w:jc w:val="right"/>
              <w:rPr>
                <w:bCs/>
                <w:sz w:val="20"/>
                <w:szCs w:val="20"/>
              </w:rPr>
            </w:pPr>
            <w:r w:rsidRPr="00DD239C">
              <w:rPr>
                <w:bCs/>
                <w:sz w:val="20"/>
                <w:szCs w:val="20"/>
              </w:rPr>
              <w:t>46 470 979,18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ACF1C7" w14:textId="77777777" w:rsidR="00DD239C" w:rsidRPr="00DD239C" w:rsidRDefault="00DD239C" w:rsidP="00DD239C">
            <w:pPr>
              <w:jc w:val="right"/>
              <w:rPr>
                <w:bCs/>
                <w:sz w:val="20"/>
                <w:szCs w:val="20"/>
              </w:rPr>
            </w:pPr>
            <w:r w:rsidRPr="00DD239C">
              <w:rPr>
                <w:bCs/>
                <w:sz w:val="20"/>
                <w:szCs w:val="20"/>
              </w:rPr>
              <w:t>25 762 540,98</w:t>
            </w:r>
          </w:p>
        </w:tc>
      </w:tr>
      <w:tr w:rsidR="00DD239C" w:rsidRPr="00DD239C" w14:paraId="306A04D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E159BEB"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E0B6FF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7D26E3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DAB22F"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46F28120"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509079"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C368B9" w14:textId="77777777" w:rsidR="00DD239C" w:rsidRPr="00DD239C" w:rsidRDefault="00DD239C" w:rsidP="00DD239C">
            <w:pPr>
              <w:jc w:val="right"/>
              <w:rPr>
                <w:sz w:val="20"/>
                <w:szCs w:val="20"/>
              </w:rPr>
            </w:pPr>
            <w:r w:rsidRPr="00DD239C">
              <w:rPr>
                <w:sz w:val="20"/>
                <w:szCs w:val="20"/>
              </w:rPr>
              <w:t>56 573 531,14</w:t>
            </w:r>
          </w:p>
        </w:tc>
        <w:tc>
          <w:tcPr>
            <w:tcW w:w="0" w:type="auto"/>
            <w:tcBorders>
              <w:top w:val="single" w:sz="4" w:space="0" w:color="auto"/>
              <w:left w:val="single" w:sz="4" w:space="0" w:color="auto"/>
              <w:bottom w:val="nil"/>
              <w:right w:val="nil"/>
            </w:tcBorders>
            <w:shd w:val="clear" w:color="auto" w:fill="auto"/>
            <w:noWrap/>
            <w:vAlign w:val="center"/>
            <w:hideMark/>
          </w:tcPr>
          <w:p w14:paraId="1C9530DD" w14:textId="77777777" w:rsidR="00DD239C" w:rsidRPr="00DD239C" w:rsidRDefault="00DD239C" w:rsidP="00DD239C">
            <w:pPr>
              <w:jc w:val="right"/>
              <w:rPr>
                <w:sz w:val="20"/>
                <w:szCs w:val="20"/>
              </w:rPr>
            </w:pPr>
            <w:r w:rsidRPr="00DD239C">
              <w:rPr>
                <w:sz w:val="20"/>
                <w:szCs w:val="20"/>
              </w:rPr>
              <w:t>43 570 979,18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8055D8" w14:textId="77777777" w:rsidR="00DD239C" w:rsidRPr="00DD239C" w:rsidRDefault="00DD239C" w:rsidP="00DD239C">
            <w:pPr>
              <w:jc w:val="right"/>
              <w:rPr>
                <w:sz w:val="20"/>
                <w:szCs w:val="20"/>
              </w:rPr>
            </w:pPr>
            <w:r w:rsidRPr="00DD239C">
              <w:rPr>
                <w:sz w:val="20"/>
                <w:szCs w:val="20"/>
              </w:rPr>
              <w:t>24 562 540,98</w:t>
            </w:r>
          </w:p>
        </w:tc>
      </w:tr>
      <w:tr w:rsidR="00DD239C" w:rsidRPr="00DD239C" w14:paraId="4F82CE9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E4900AD"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ABD2C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C0EAC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C1575"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D024B0"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C3F16"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D3651" w14:textId="77777777" w:rsidR="00DD239C" w:rsidRPr="00DD239C" w:rsidRDefault="00DD239C" w:rsidP="00DD239C">
            <w:pPr>
              <w:jc w:val="right"/>
              <w:rPr>
                <w:sz w:val="20"/>
                <w:szCs w:val="20"/>
              </w:rPr>
            </w:pPr>
            <w:r w:rsidRPr="00DD239C">
              <w:rPr>
                <w:sz w:val="20"/>
                <w:szCs w:val="20"/>
              </w:rPr>
              <w:t>56 573 531,14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0976B3" w14:textId="77777777" w:rsidR="00DD239C" w:rsidRPr="00DD239C" w:rsidRDefault="00DD239C" w:rsidP="00DD239C">
            <w:pPr>
              <w:jc w:val="right"/>
              <w:rPr>
                <w:sz w:val="20"/>
                <w:szCs w:val="20"/>
              </w:rPr>
            </w:pPr>
            <w:r w:rsidRPr="00DD239C">
              <w:rPr>
                <w:sz w:val="20"/>
                <w:szCs w:val="20"/>
              </w:rPr>
              <w:t>43 570 979,18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B907D" w14:textId="77777777" w:rsidR="00DD239C" w:rsidRPr="00DD239C" w:rsidRDefault="00DD239C" w:rsidP="00DD239C">
            <w:pPr>
              <w:jc w:val="right"/>
              <w:rPr>
                <w:sz w:val="20"/>
                <w:szCs w:val="20"/>
              </w:rPr>
            </w:pPr>
            <w:r w:rsidRPr="00DD239C">
              <w:rPr>
                <w:sz w:val="20"/>
                <w:szCs w:val="20"/>
              </w:rPr>
              <w:t>24 562 540,98</w:t>
            </w:r>
          </w:p>
        </w:tc>
      </w:tr>
      <w:tr w:rsidR="00DD239C" w:rsidRPr="00DD239C" w14:paraId="585C123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83D80F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1A89E12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68F189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2AB0268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42C24382"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nil"/>
              <w:right w:val="single" w:sz="4" w:space="0" w:color="auto"/>
            </w:tcBorders>
            <w:shd w:val="clear" w:color="auto" w:fill="auto"/>
            <w:noWrap/>
            <w:vAlign w:val="center"/>
            <w:hideMark/>
          </w:tcPr>
          <w:p w14:paraId="31A4BCDA"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7EDBCE2" w14:textId="77777777" w:rsidR="00DD239C" w:rsidRPr="00DD239C" w:rsidRDefault="00DD239C" w:rsidP="00DD239C">
            <w:pPr>
              <w:jc w:val="right"/>
              <w:rPr>
                <w:sz w:val="20"/>
                <w:szCs w:val="20"/>
              </w:rPr>
            </w:pPr>
            <w:r w:rsidRPr="00DD239C">
              <w:rPr>
                <w:sz w:val="20"/>
                <w:szCs w:val="20"/>
              </w:rPr>
              <w:t>10 788 014,95</w:t>
            </w:r>
          </w:p>
        </w:tc>
        <w:tc>
          <w:tcPr>
            <w:tcW w:w="0" w:type="auto"/>
            <w:tcBorders>
              <w:top w:val="nil"/>
              <w:left w:val="single" w:sz="4" w:space="0" w:color="auto"/>
              <w:bottom w:val="nil"/>
              <w:right w:val="nil"/>
            </w:tcBorders>
            <w:shd w:val="clear" w:color="auto" w:fill="auto"/>
            <w:noWrap/>
            <w:vAlign w:val="center"/>
            <w:hideMark/>
          </w:tcPr>
          <w:p w14:paraId="1673DABC" w14:textId="77777777" w:rsidR="00DD239C" w:rsidRPr="00DD239C" w:rsidRDefault="00DD239C" w:rsidP="00DD239C">
            <w:pPr>
              <w:jc w:val="right"/>
              <w:rPr>
                <w:sz w:val="20"/>
                <w:szCs w:val="20"/>
              </w:rPr>
            </w:pPr>
            <w:r w:rsidRPr="00DD239C">
              <w:rPr>
                <w:sz w:val="20"/>
                <w:szCs w:val="20"/>
              </w:rPr>
              <w:t>2 900 000,00</w:t>
            </w:r>
          </w:p>
        </w:tc>
        <w:tc>
          <w:tcPr>
            <w:tcW w:w="0" w:type="auto"/>
            <w:tcBorders>
              <w:top w:val="nil"/>
              <w:left w:val="single" w:sz="4" w:space="0" w:color="auto"/>
              <w:bottom w:val="nil"/>
              <w:right w:val="single" w:sz="4" w:space="0" w:color="auto"/>
            </w:tcBorders>
            <w:shd w:val="clear" w:color="auto" w:fill="auto"/>
            <w:noWrap/>
            <w:vAlign w:val="center"/>
            <w:hideMark/>
          </w:tcPr>
          <w:p w14:paraId="759B0D59" w14:textId="77777777" w:rsidR="00DD239C" w:rsidRPr="00DD239C" w:rsidRDefault="00DD239C" w:rsidP="00DD239C">
            <w:pPr>
              <w:jc w:val="right"/>
              <w:rPr>
                <w:sz w:val="20"/>
                <w:szCs w:val="20"/>
              </w:rPr>
            </w:pPr>
            <w:r w:rsidRPr="00DD239C">
              <w:rPr>
                <w:sz w:val="20"/>
                <w:szCs w:val="20"/>
              </w:rPr>
              <w:t>1 200 000,00</w:t>
            </w:r>
          </w:p>
        </w:tc>
      </w:tr>
      <w:tr w:rsidR="00DD239C" w:rsidRPr="00DD239C" w14:paraId="47A5C5E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F3447D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B5A85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094278"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7B61B"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2212B5"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48EFB"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E1C3C" w14:textId="77777777" w:rsidR="00DD239C" w:rsidRPr="00DD239C" w:rsidRDefault="00DD239C" w:rsidP="00DD239C">
            <w:pPr>
              <w:jc w:val="right"/>
              <w:rPr>
                <w:sz w:val="20"/>
                <w:szCs w:val="20"/>
              </w:rPr>
            </w:pPr>
            <w:r w:rsidRPr="00DD239C">
              <w:rPr>
                <w:sz w:val="20"/>
                <w:szCs w:val="20"/>
              </w:rPr>
              <w:t>10 788 014,95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6DF699" w14:textId="77777777" w:rsidR="00DD239C" w:rsidRPr="00DD239C" w:rsidRDefault="00DD239C" w:rsidP="00DD239C">
            <w:pPr>
              <w:jc w:val="right"/>
              <w:rPr>
                <w:sz w:val="20"/>
                <w:szCs w:val="20"/>
              </w:rPr>
            </w:pPr>
            <w:r w:rsidRPr="00DD239C">
              <w:rPr>
                <w:sz w:val="20"/>
                <w:szCs w:val="20"/>
              </w:rPr>
              <w:t>2 900 000,00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2C64" w14:textId="77777777" w:rsidR="00DD239C" w:rsidRPr="00DD239C" w:rsidRDefault="00DD239C" w:rsidP="00DD239C">
            <w:pPr>
              <w:jc w:val="right"/>
              <w:rPr>
                <w:sz w:val="20"/>
                <w:szCs w:val="20"/>
              </w:rPr>
            </w:pPr>
            <w:r w:rsidRPr="00DD239C">
              <w:rPr>
                <w:sz w:val="20"/>
                <w:szCs w:val="20"/>
              </w:rPr>
              <w:t>1 200 000,00</w:t>
            </w:r>
          </w:p>
        </w:tc>
      </w:tr>
      <w:tr w:rsidR="00DD239C" w:rsidRPr="00DD239C" w14:paraId="690B5E4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A52281"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03297992"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9298D2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A1A384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5AEE5529"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nil"/>
              <w:right w:val="single" w:sz="4" w:space="0" w:color="auto"/>
            </w:tcBorders>
            <w:shd w:val="clear" w:color="auto" w:fill="auto"/>
            <w:noWrap/>
            <w:vAlign w:val="center"/>
            <w:hideMark/>
          </w:tcPr>
          <w:p w14:paraId="0445DD7D"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074EC4DA" w14:textId="77777777" w:rsidR="00DD239C" w:rsidRPr="00DD239C" w:rsidRDefault="00DD239C" w:rsidP="00DD239C">
            <w:pPr>
              <w:jc w:val="right"/>
              <w:rPr>
                <w:sz w:val="20"/>
                <w:szCs w:val="20"/>
              </w:rPr>
            </w:pPr>
            <w:r w:rsidRPr="00DD239C">
              <w:rPr>
                <w:sz w:val="20"/>
                <w:szCs w:val="20"/>
              </w:rPr>
              <w:t>46 219,00</w:t>
            </w:r>
          </w:p>
        </w:tc>
        <w:tc>
          <w:tcPr>
            <w:tcW w:w="0" w:type="auto"/>
            <w:tcBorders>
              <w:top w:val="nil"/>
              <w:left w:val="single" w:sz="4" w:space="0" w:color="auto"/>
              <w:bottom w:val="nil"/>
              <w:right w:val="nil"/>
            </w:tcBorders>
            <w:shd w:val="clear" w:color="auto" w:fill="auto"/>
            <w:noWrap/>
            <w:vAlign w:val="center"/>
            <w:hideMark/>
          </w:tcPr>
          <w:p w14:paraId="73E29AC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7581430" w14:textId="77777777" w:rsidR="00DD239C" w:rsidRPr="00DD239C" w:rsidRDefault="00DD239C" w:rsidP="00DD239C">
            <w:pPr>
              <w:jc w:val="right"/>
              <w:rPr>
                <w:sz w:val="20"/>
                <w:szCs w:val="20"/>
              </w:rPr>
            </w:pPr>
            <w:r w:rsidRPr="00DD239C">
              <w:rPr>
                <w:sz w:val="20"/>
                <w:szCs w:val="20"/>
              </w:rPr>
              <w:t>0,00</w:t>
            </w:r>
          </w:p>
        </w:tc>
      </w:tr>
      <w:tr w:rsidR="00DD239C" w:rsidRPr="00DD239C" w14:paraId="6CDC6A1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42C0E99"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38F0C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78E89D"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0BA55"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792CEA"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CE547"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48739" w14:textId="77777777" w:rsidR="00DD239C" w:rsidRPr="00DD239C" w:rsidRDefault="00DD239C" w:rsidP="00DD239C">
            <w:pPr>
              <w:jc w:val="right"/>
              <w:rPr>
                <w:sz w:val="20"/>
                <w:szCs w:val="20"/>
              </w:rPr>
            </w:pPr>
            <w:r w:rsidRPr="00DD239C">
              <w:rPr>
                <w:sz w:val="20"/>
                <w:szCs w:val="20"/>
              </w:rPr>
              <w:t>46 219,00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B4528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FB194" w14:textId="77777777" w:rsidR="00DD239C" w:rsidRPr="00DD239C" w:rsidRDefault="00DD239C" w:rsidP="00DD239C">
            <w:pPr>
              <w:jc w:val="right"/>
              <w:rPr>
                <w:sz w:val="20"/>
                <w:szCs w:val="20"/>
              </w:rPr>
            </w:pPr>
            <w:r w:rsidRPr="00DD239C">
              <w:rPr>
                <w:sz w:val="20"/>
                <w:szCs w:val="20"/>
              </w:rPr>
              <w:t>0,00</w:t>
            </w:r>
          </w:p>
        </w:tc>
      </w:tr>
      <w:tr w:rsidR="00DD239C" w:rsidRPr="00DD239C" w14:paraId="26CC6E5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EDFA1DE" w14:textId="77777777" w:rsidR="00DD239C" w:rsidRPr="00DD239C" w:rsidRDefault="00DD239C" w:rsidP="00DD239C">
            <w:pPr>
              <w:rPr>
                <w:bCs/>
                <w:sz w:val="20"/>
                <w:szCs w:val="20"/>
              </w:rPr>
            </w:pPr>
            <w:r w:rsidRPr="00DD239C">
              <w:rPr>
                <w:bCs/>
                <w:sz w:val="20"/>
                <w:szCs w:val="20"/>
              </w:rPr>
              <w:t xml:space="preserve">Образование и организация деятельности </w:t>
            </w:r>
            <w:r w:rsidRPr="00DD239C">
              <w:rPr>
                <w:bCs/>
                <w:sz w:val="20"/>
                <w:szCs w:val="20"/>
              </w:rPr>
              <w:lastRenderedPageBreak/>
              <w:t>комиссий по делам несовершеннолетних и защите их прав</w:t>
            </w:r>
          </w:p>
        </w:tc>
        <w:tc>
          <w:tcPr>
            <w:tcW w:w="0" w:type="auto"/>
            <w:tcBorders>
              <w:top w:val="nil"/>
              <w:left w:val="single" w:sz="4" w:space="0" w:color="auto"/>
              <w:bottom w:val="nil"/>
              <w:right w:val="nil"/>
            </w:tcBorders>
            <w:shd w:val="clear" w:color="auto" w:fill="auto"/>
            <w:noWrap/>
            <w:vAlign w:val="center"/>
            <w:hideMark/>
          </w:tcPr>
          <w:p w14:paraId="4451987E"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0953E14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1F55F64"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6D5964EE" w14:textId="77777777" w:rsidR="00DD239C" w:rsidRPr="00DD239C" w:rsidRDefault="00DD239C" w:rsidP="00DD239C">
            <w:pPr>
              <w:jc w:val="center"/>
              <w:rPr>
                <w:bCs/>
                <w:sz w:val="20"/>
                <w:szCs w:val="20"/>
              </w:rPr>
            </w:pPr>
            <w:r w:rsidRPr="00DD239C">
              <w:rPr>
                <w:bCs/>
                <w:sz w:val="20"/>
                <w:szCs w:val="20"/>
              </w:rPr>
              <w:t>99.0.00.70159</w:t>
            </w:r>
          </w:p>
        </w:tc>
        <w:tc>
          <w:tcPr>
            <w:tcW w:w="0" w:type="auto"/>
            <w:tcBorders>
              <w:top w:val="nil"/>
              <w:left w:val="single" w:sz="4" w:space="0" w:color="auto"/>
              <w:bottom w:val="nil"/>
              <w:right w:val="single" w:sz="4" w:space="0" w:color="auto"/>
            </w:tcBorders>
            <w:shd w:val="clear" w:color="auto" w:fill="auto"/>
            <w:noWrap/>
            <w:vAlign w:val="center"/>
            <w:hideMark/>
          </w:tcPr>
          <w:p w14:paraId="1981E3F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7143F8C" w14:textId="77777777" w:rsidR="00DD239C" w:rsidRPr="00DD239C" w:rsidRDefault="00DD239C" w:rsidP="00DD239C">
            <w:pPr>
              <w:jc w:val="right"/>
              <w:rPr>
                <w:bCs/>
                <w:sz w:val="20"/>
                <w:szCs w:val="20"/>
              </w:rPr>
            </w:pPr>
            <w:r w:rsidRPr="00DD239C">
              <w:rPr>
                <w:bCs/>
                <w:sz w:val="20"/>
                <w:szCs w:val="20"/>
              </w:rPr>
              <w:t>2 065 825,00</w:t>
            </w:r>
          </w:p>
        </w:tc>
        <w:tc>
          <w:tcPr>
            <w:tcW w:w="0" w:type="auto"/>
            <w:tcBorders>
              <w:top w:val="nil"/>
              <w:left w:val="single" w:sz="4" w:space="0" w:color="auto"/>
              <w:bottom w:val="nil"/>
              <w:right w:val="nil"/>
            </w:tcBorders>
            <w:shd w:val="clear" w:color="auto" w:fill="auto"/>
            <w:noWrap/>
            <w:vAlign w:val="center"/>
            <w:hideMark/>
          </w:tcPr>
          <w:p w14:paraId="4ED6A125" w14:textId="77777777" w:rsidR="00DD239C" w:rsidRPr="00DD239C" w:rsidRDefault="00DD239C" w:rsidP="00DD239C">
            <w:pPr>
              <w:jc w:val="right"/>
              <w:rPr>
                <w:bCs/>
                <w:sz w:val="20"/>
                <w:szCs w:val="20"/>
              </w:rPr>
            </w:pPr>
            <w:r w:rsidRPr="00DD239C">
              <w:rPr>
                <w:bCs/>
                <w:sz w:val="20"/>
                <w:szCs w:val="20"/>
              </w:rPr>
              <w:t>2 140 025,00</w:t>
            </w:r>
          </w:p>
        </w:tc>
        <w:tc>
          <w:tcPr>
            <w:tcW w:w="0" w:type="auto"/>
            <w:tcBorders>
              <w:top w:val="nil"/>
              <w:left w:val="single" w:sz="4" w:space="0" w:color="auto"/>
              <w:bottom w:val="nil"/>
              <w:right w:val="single" w:sz="4" w:space="0" w:color="auto"/>
            </w:tcBorders>
            <w:shd w:val="clear" w:color="auto" w:fill="auto"/>
            <w:noWrap/>
            <w:vAlign w:val="center"/>
            <w:hideMark/>
          </w:tcPr>
          <w:p w14:paraId="1AF0E6A1" w14:textId="77777777" w:rsidR="00DD239C" w:rsidRPr="00DD239C" w:rsidRDefault="00DD239C" w:rsidP="00DD239C">
            <w:pPr>
              <w:jc w:val="right"/>
              <w:rPr>
                <w:bCs/>
                <w:sz w:val="20"/>
                <w:szCs w:val="20"/>
              </w:rPr>
            </w:pPr>
            <w:r w:rsidRPr="00DD239C">
              <w:rPr>
                <w:bCs/>
                <w:sz w:val="20"/>
                <w:szCs w:val="20"/>
              </w:rPr>
              <w:t>2 220 775,00</w:t>
            </w:r>
          </w:p>
        </w:tc>
      </w:tr>
      <w:tr w:rsidR="00DD239C" w:rsidRPr="00DD239C" w14:paraId="47354C3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BB15D1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2E4C12C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778CEE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A57A3C"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574F2A3C" w14:textId="77777777" w:rsidR="00DD239C" w:rsidRPr="00DD239C" w:rsidRDefault="00DD239C" w:rsidP="00DD239C">
            <w:pPr>
              <w:jc w:val="center"/>
              <w:rPr>
                <w:sz w:val="20"/>
                <w:szCs w:val="20"/>
              </w:rPr>
            </w:pPr>
            <w:r w:rsidRPr="00DD239C">
              <w:rPr>
                <w:sz w:val="20"/>
                <w:szCs w:val="20"/>
              </w:rPr>
              <w:t>99.0.00.70159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1422DB"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89E3FC" w14:textId="77777777" w:rsidR="00DD239C" w:rsidRPr="00DD239C" w:rsidRDefault="00DD239C" w:rsidP="00DD239C">
            <w:pPr>
              <w:jc w:val="right"/>
              <w:rPr>
                <w:sz w:val="20"/>
                <w:szCs w:val="20"/>
              </w:rPr>
            </w:pPr>
            <w:r w:rsidRPr="00DD239C">
              <w:rPr>
                <w:sz w:val="20"/>
                <w:szCs w:val="20"/>
              </w:rPr>
              <w:t>1 405 846,60</w:t>
            </w:r>
          </w:p>
        </w:tc>
        <w:tc>
          <w:tcPr>
            <w:tcW w:w="0" w:type="auto"/>
            <w:tcBorders>
              <w:top w:val="single" w:sz="4" w:space="0" w:color="auto"/>
              <w:left w:val="single" w:sz="4" w:space="0" w:color="auto"/>
              <w:bottom w:val="nil"/>
              <w:right w:val="nil"/>
            </w:tcBorders>
            <w:shd w:val="clear" w:color="auto" w:fill="auto"/>
            <w:noWrap/>
            <w:vAlign w:val="center"/>
            <w:hideMark/>
          </w:tcPr>
          <w:p w14:paraId="72FBE567" w14:textId="77777777" w:rsidR="00DD239C" w:rsidRPr="00DD239C" w:rsidRDefault="00DD239C" w:rsidP="00DD239C">
            <w:pPr>
              <w:jc w:val="right"/>
              <w:rPr>
                <w:sz w:val="20"/>
                <w:szCs w:val="20"/>
              </w:rPr>
            </w:pPr>
            <w:r w:rsidRPr="00DD239C">
              <w:rPr>
                <w:sz w:val="20"/>
                <w:szCs w:val="20"/>
              </w:rPr>
              <w:t>1 447 959,18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9C9CB9" w14:textId="77777777" w:rsidR="00DD239C" w:rsidRPr="00DD239C" w:rsidRDefault="00DD239C" w:rsidP="00DD239C">
            <w:pPr>
              <w:jc w:val="right"/>
              <w:rPr>
                <w:sz w:val="20"/>
                <w:szCs w:val="20"/>
              </w:rPr>
            </w:pPr>
            <w:r w:rsidRPr="00DD239C">
              <w:rPr>
                <w:sz w:val="20"/>
                <w:szCs w:val="20"/>
              </w:rPr>
              <w:t>1 491 606,35</w:t>
            </w:r>
          </w:p>
        </w:tc>
      </w:tr>
      <w:tr w:rsidR="00DD239C" w:rsidRPr="00DD239C" w14:paraId="12BFBBD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2BA6A45"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8BB60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D3FA8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EAC7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6A22A7" w14:textId="77777777" w:rsidR="00DD239C" w:rsidRPr="00DD239C" w:rsidRDefault="00DD239C" w:rsidP="00DD239C">
            <w:pPr>
              <w:jc w:val="center"/>
              <w:rPr>
                <w:sz w:val="20"/>
                <w:szCs w:val="20"/>
              </w:rPr>
            </w:pPr>
            <w:r w:rsidRPr="00DD239C">
              <w:rPr>
                <w:sz w:val="20"/>
                <w:szCs w:val="20"/>
              </w:rPr>
              <w:t>99.0.00.70159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00B9A"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9EFDC" w14:textId="77777777" w:rsidR="00DD239C" w:rsidRPr="00DD239C" w:rsidRDefault="00DD239C" w:rsidP="00DD239C">
            <w:pPr>
              <w:jc w:val="right"/>
              <w:rPr>
                <w:sz w:val="20"/>
                <w:szCs w:val="20"/>
              </w:rPr>
            </w:pPr>
            <w:r w:rsidRPr="00DD239C">
              <w:rPr>
                <w:sz w:val="20"/>
                <w:szCs w:val="20"/>
              </w:rPr>
              <w:t>1 405 846,60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C38764" w14:textId="77777777" w:rsidR="00DD239C" w:rsidRPr="00DD239C" w:rsidRDefault="00DD239C" w:rsidP="00DD239C">
            <w:pPr>
              <w:jc w:val="right"/>
              <w:rPr>
                <w:sz w:val="20"/>
                <w:szCs w:val="20"/>
              </w:rPr>
            </w:pPr>
            <w:r w:rsidRPr="00DD239C">
              <w:rPr>
                <w:sz w:val="20"/>
                <w:szCs w:val="20"/>
              </w:rPr>
              <w:t>1 447 959,18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DD135" w14:textId="77777777" w:rsidR="00DD239C" w:rsidRPr="00DD239C" w:rsidRDefault="00DD239C" w:rsidP="00DD239C">
            <w:pPr>
              <w:jc w:val="right"/>
              <w:rPr>
                <w:sz w:val="20"/>
                <w:szCs w:val="20"/>
              </w:rPr>
            </w:pPr>
            <w:r w:rsidRPr="00DD239C">
              <w:rPr>
                <w:sz w:val="20"/>
                <w:szCs w:val="20"/>
              </w:rPr>
              <w:t>1 491 606,35</w:t>
            </w:r>
          </w:p>
        </w:tc>
      </w:tr>
      <w:tr w:rsidR="00DD239C" w:rsidRPr="00DD239C" w14:paraId="5422241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095FBE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4EE7E3F"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C6E3E3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2C5552E5"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6059D45C" w14:textId="77777777" w:rsidR="00DD239C" w:rsidRPr="00DD239C" w:rsidRDefault="00DD239C" w:rsidP="00DD239C">
            <w:pPr>
              <w:jc w:val="center"/>
              <w:rPr>
                <w:sz w:val="20"/>
                <w:szCs w:val="20"/>
              </w:rPr>
            </w:pPr>
            <w:r w:rsidRPr="00DD239C">
              <w:rPr>
                <w:sz w:val="20"/>
                <w:szCs w:val="20"/>
              </w:rPr>
              <w:t>99.0.00.70159</w:t>
            </w:r>
          </w:p>
        </w:tc>
        <w:tc>
          <w:tcPr>
            <w:tcW w:w="0" w:type="auto"/>
            <w:tcBorders>
              <w:top w:val="nil"/>
              <w:left w:val="single" w:sz="4" w:space="0" w:color="auto"/>
              <w:bottom w:val="nil"/>
              <w:right w:val="single" w:sz="4" w:space="0" w:color="auto"/>
            </w:tcBorders>
            <w:shd w:val="clear" w:color="auto" w:fill="auto"/>
            <w:noWrap/>
            <w:vAlign w:val="center"/>
            <w:hideMark/>
          </w:tcPr>
          <w:p w14:paraId="7134BDF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F687FD4" w14:textId="77777777" w:rsidR="00DD239C" w:rsidRPr="00DD239C" w:rsidRDefault="00DD239C" w:rsidP="00DD239C">
            <w:pPr>
              <w:jc w:val="right"/>
              <w:rPr>
                <w:sz w:val="20"/>
                <w:szCs w:val="20"/>
              </w:rPr>
            </w:pPr>
            <w:r w:rsidRPr="00DD239C">
              <w:rPr>
                <w:sz w:val="20"/>
                <w:szCs w:val="20"/>
              </w:rPr>
              <w:t>659 978,40</w:t>
            </w:r>
          </w:p>
        </w:tc>
        <w:tc>
          <w:tcPr>
            <w:tcW w:w="0" w:type="auto"/>
            <w:tcBorders>
              <w:top w:val="nil"/>
              <w:left w:val="single" w:sz="4" w:space="0" w:color="auto"/>
              <w:bottom w:val="nil"/>
              <w:right w:val="nil"/>
            </w:tcBorders>
            <w:shd w:val="clear" w:color="auto" w:fill="auto"/>
            <w:noWrap/>
            <w:vAlign w:val="center"/>
            <w:hideMark/>
          </w:tcPr>
          <w:p w14:paraId="36FCAC6D" w14:textId="77777777" w:rsidR="00DD239C" w:rsidRPr="00DD239C" w:rsidRDefault="00DD239C" w:rsidP="00DD239C">
            <w:pPr>
              <w:jc w:val="right"/>
              <w:rPr>
                <w:sz w:val="20"/>
                <w:szCs w:val="20"/>
              </w:rPr>
            </w:pPr>
            <w:r w:rsidRPr="00DD239C">
              <w:rPr>
                <w:sz w:val="20"/>
                <w:szCs w:val="20"/>
              </w:rPr>
              <w:t>692 065,82</w:t>
            </w:r>
          </w:p>
        </w:tc>
        <w:tc>
          <w:tcPr>
            <w:tcW w:w="0" w:type="auto"/>
            <w:tcBorders>
              <w:top w:val="nil"/>
              <w:left w:val="single" w:sz="4" w:space="0" w:color="auto"/>
              <w:bottom w:val="nil"/>
              <w:right w:val="single" w:sz="4" w:space="0" w:color="auto"/>
            </w:tcBorders>
            <w:shd w:val="clear" w:color="auto" w:fill="auto"/>
            <w:noWrap/>
            <w:vAlign w:val="center"/>
            <w:hideMark/>
          </w:tcPr>
          <w:p w14:paraId="166FA538" w14:textId="77777777" w:rsidR="00DD239C" w:rsidRPr="00DD239C" w:rsidRDefault="00DD239C" w:rsidP="00DD239C">
            <w:pPr>
              <w:jc w:val="right"/>
              <w:rPr>
                <w:sz w:val="20"/>
                <w:szCs w:val="20"/>
              </w:rPr>
            </w:pPr>
            <w:r w:rsidRPr="00DD239C">
              <w:rPr>
                <w:sz w:val="20"/>
                <w:szCs w:val="20"/>
              </w:rPr>
              <w:t>729 168,65</w:t>
            </w:r>
          </w:p>
        </w:tc>
      </w:tr>
      <w:tr w:rsidR="00DD239C" w:rsidRPr="00DD239C" w14:paraId="1B06805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CCF82E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DD13F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53818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C3A76"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7B795E" w14:textId="77777777" w:rsidR="00DD239C" w:rsidRPr="00DD239C" w:rsidRDefault="00DD239C" w:rsidP="00DD239C">
            <w:pPr>
              <w:jc w:val="center"/>
              <w:rPr>
                <w:sz w:val="20"/>
                <w:szCs w:val="20"/>
              </w:rPr>
            </w:pPr>
            <w:r w:rsidRPr="00DD239C">
              <w:rPr>
                <w:sz w:val="20"/>
                <w:szCs w:val="20"/>
              </w:rPr>
              <w:t>99.0.00.70159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BCF9"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94A6" w14:textId="77777777" w:rsidR="00DD239C" w:rsidRPr="00DD239C" w:rsidRDefault="00DD239C" w:rsidP="00DD239C">
            <w:pPr>
              <w:jc w:val="right"/>
              <w:rPr>
                <w:sz w:val="20"/>
                <w:szCs w:val="20"/>
              </w:rPr>
            </w:pPr>
            <w:r w:rsidRPr="00DD239C">
              <w:rPr>
                <w:sz w:val="20"/>
                <w:szCs w:val="20"/>
              </w:rPr>
              <w:t>659 978,40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FC4A72" w14:textId="77777777" w:rsidR="00DD239C" w:rsidRPr="00DD239C" w:rsidRDefault="00DD239C" w:rsidP="00DD239C">
            <w:pPr>
              <w:jc w:val="right"/>
              <w:rPr>
                <w:sz w:val="20"/>
                <w:szCs w:val="20"/>
              </w:rPr>
            </w:pPr>
            <w:r w:rsidRPr="00DD239C">
              <w:rPr>
                <w:sz w:val="20"/>
                <w:szCs w:val="20"/>
              </w:rPr>
              <w:t>692 065,82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0BC59" w14:textId="77777777" w:rsidR="00DD239C" w:rsidRPr="00DD239C" w:rsidRDefault="00DD239C" w:rsidP="00DD239C">
            <w:pPr>
              <w:jc w:val="right"/>
              <w:rPr>
                <w:sz w:val="20"/>
                <w:szCs w:val="20"/>
              </w:rPr>
            </w:pPr>
            <w:r w:rsidRPr="00DD239C">
              <w:rPr>
                <w:sz w:val="20"/>
                <w:szCs w:val="20"/>
              </w:rPr>
              <w:t>729 168,65</w:t>
            </w:r>
          </w:p>
        </w:tc>
      </w:tr>
      <w:tr w:rsidR="00DD239C" w:rsidRPr="00DD239C" w14:paraId="68C723F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3776E6A"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nil"/>
              <w:right w:val="nil"/>
            </w:tcBorders>
            <w:shd w:val="clear" w:color="auto" w:fill="auto"/>
            <w:noWrap/>
            <w:vAlign w:val="center"/>
            <w:hideMark/>
          </w:tcPr>
          <w:p w14:paraId="77D3B14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F4593D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B447F48"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0DD3DC81" w14:textId="77777777" w:rsidR="00DD239C" w:rsidRPr="00DD239C" w:rsidRDefault="00DD239C" w:rsidP="00DD239C">
            <w:pPr>
              <w:jc w:val="center"/>
              <w:rPr>
                <w:bCs/>
                <w:sz w:val="20"/>
                <w:szCs w:val="20"/>
              </w:rPr>
            </w:pPr>
            <w:r w:rsidRPr="00DD239C">
              <w:rPr>
                <w:bCs/>
                <w:sz w:val="20"/>
                <w:szCs w:val="20"/>
              </w:rPr>
              <w:t>99.0.00.70180</w:t>
            </w:r>
          </w:p>
        </w:tc>
        <w:tc>
          <w:tcPr>
            <w:tcW w:w="0" w:type="auto"/>
            <w:tcBorders>
              <w:top w:val="nil"/>
              <w:left w:val="single" w:sz="4" w:space="0" w:color="auto"/>
              <w:bottom w:val="nil"/>
              <w:right w:val="single" w:sz="4" w:space="0" w:color="auto"/>
            </w:tcBorders>
            <w:shd w:val="clear" w:color="auto" w:fill="auto"/>
            <w:noWrap/>
            <w:vAlign w:val="center"/>
            <w:hideMark/>
          </w:tcPr>
          <w:p w14:paraId="13BEF15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F3D8474" w14:textId="77777777" w:rsidR="00DD239C" w:rsidRPr="00DD239C" w:rsidRDefault="00DD239C" w:rsidP="00DD239C">
            <w:pPr>
              <w:jc w:val="right"/>
              <w:rPr>
                <w:bCs/>
                <w:sz w:val="20"/>
                <w:szCs w:val="20"/>
              </w:rPr>
            </w:pPr>
            <w:r w:rsidRPr="00DD239C">
              <w:rPr>
                <w:bCs/>
                <w:sz w:val="20"/>
                <w:szCs w:val="20"/>
              </w:rPr>
              <w:t>2 300 000,00</w:t>
            </w:r>
          </w:p>
        </w:tc>
        <w:tc>
          <w:tcPr>
            <w:tcW w:w="0" w:type="auto"/>
            <w:tcBorders>
              <w:top w:val="nil"/>
              <w:left w:val="single" w:sz="4" w:space="0" w:color="auto"/>
              <w:bottom w:val="nil"/>
              <w:right w:val="nil"/>
            </w:tcBorders>
            <w:shd w:val="clear" w:color="auto" w:fill="auto"/>
            <w:noWrap/>
            <w:vAlign w:val="center"/>
            <w:hideMark/>
          </w:tcPr>
          <w:p w14:paraId="160F148F" w14:textId="77777777" w:rsidR="00DD239C" w:rsidRPr="00DD239C" w:rsidRDefault="00DD239C" w:rsidP="00DD239C">
            <w:pPr>
              <w:jc w:val="right"/>
              <w:rPr>
                <w:bCs/>
                <w:sz w:val="20"/>
                <w:szCs w:val="20"/>
              </w:rPr>
            </w:pPr>
            <w:r w:rsidRPr="00DD239C">
              <w:rPr>
                <w:bCs/>
                <w:sz w:val="20"/>
                <w:szCs w:val="20"/>
              </w:rPr>
              <w:t>2 392 000,00</w:t>
            </w:r>
          </w:p>
        </w:tc>
        <w:tc>
          <w:tcPr>
            <w:tcW w:w="0" w:type="auto"/>
            <w:tcBorders>
              <w:top w:val="nil"/>
              <w:left w:val="single" w:sz="4" w:space="0" w:color="auto"/>
              <w:bottom w:val="nil"/>
              <w:right w:val="single" w:sz="4" w:space="0" w:color="auto"/>
            </w:tcBorders>
            <w:shd w:val="clear" w:color="auto" w:fill="auto"/>
            <w:noWrap/>
            <w:vAlign w:val="center"/>
            <w:hideMark/>
          </w:tcPr>
          <w:p w14:paraId="5B947130" w14:textId="77777777" w:rsidR="00DD239C" w:rsidRPr="00DD239C" w:rsidRDefault="00DD239C" w:rsidP="00DD239C">
            <w:pPr>
              <w:jc w:val="right"/>
              <w:rPr>
                <w:bCs/>
                <w:sz w:val="20"/>
                <w:szCs w:val="20"/>
              </w:rPr>
            </w:pPr>
            <w:r w:rsidRPr="00DD239C">
              <w:rPr>
                <w:bCs/>
                <w:sz w:val="20"/>
                <w:szCs w:val="20"/>
              </w:rPr>
              <w:t>2 488 095,99</w:t>
            </w:r>
          </w:p>
        </w:tc>
      </w:tr>
      <w:tr w:rsidR="00DD239C" w:rsidRPr="00DD239C" w14:paraId="60C9E1E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ABB994A"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9F48E9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60E0C9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06EF3A"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39145824" w14:textId="77777777" w:rsidR="00DD239C" w:rsidRPr="00DD239C" w:rsidRDefault="00DD239C" w:rsidP="00DD239C">
            <w:pPr>
              <w:jc w:val="center"/>
              <w:rPr>
                <w:sz w:val="20"/>
                <w:szCs w:val="20"/>
              </w:rPr>
            </w:pPr>
            <w:r w:rsidRPr="00DD239C">
              <w:rPr>
                <w:sz w:val="20"/>
                <w:szCs w:val="20"/>
              </w:rPr>
              <w:t>99.0.00.70180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862F46"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D0743C" w14:textId="77777777" w:rsidR="00DD239C" w:rsidRPr="00DD239C" w:rsidRDefault="00DD239C" w:rsidP="00DD239C">
            <w:pPr>
              <w:jc w:val="right"/>
              <w:rPr>
                <w:sz w:val="20"/>
                <w:szCs w:val="20"/>
              </w:rPr>
            </w:pPr>
            <w:r w:rsidRPr="00DD239C">
              <w:rPr>
                <w:sz w:val="20"/>
                <w:szCs w:val="20"/>
              </w:rPr>
              <w:t>2 055 295,40</w:t>
            </w:r>
          </w:p>
        </w:tc>
        <w:tc>
          <w:tcPr>
            <w:tcW w:w="0" w:type="auto"/>
            <w:tcBorders>
              <w:top w:val="single" w:sz="4" w:space="0" w:color="auto"/>
              <w:left w:val="single" w:sz="4" w:space="0" w:color="auto"/>
              <w:bottom w:val="nil"/>
              <w:right w:val="nil"/>
            </w:tcBorders>
            <w:shd w:val="clear" w:color="auto" w:fill="auto"/>
            <w:noWrap/>
            <w:vAlign w:val="center"/>
            <w:hideMark/>
          </w:tcPr>
          <w:p w14:paraId="3207F98A" w14:textId="77777777" w:rsidR="00DD239C" w:rsidRPr="00DD239C" w:rsidRDefault="00DD239C" w:rsidP="00DD239C">
            <w:pPr>
              <w:jc w:val="right"/>
              <w:rPr>
                <w:sz w:val="20"/>
                <w:szCs w:val="20"/>
              </w:rPr>
            </w:pPr>
            <w:r w:rsidRPr="00DD239C">
              <w:rPr>
                <w:sz w:val="20"/>
                <w:szCs w:val="20"/>
              </w:rPr>
              <w:t>2 131 970,90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FCF181" w14:textId="77777777" w:rsidR="00DD239C" w:rsidRPr="00DD239C" w:rsidRDefault="00DD239C" w:rsidP="00DD239C">
            <w:pPr>
              <w:jc w:val="right"/>
              <w:rPr>
                <w:sz w:val="20"/>
                <w:szCs w:val="20"/>
              </w:rPr>
            </w:pPr>
            <w:r w:rsidRPr="00DD239C">
              <w:rPr>
                <w:sz w:val="20"/>
                <w:szCs w:val="20"/>
              </w:rPr>
              <w:t>2 220 054,55</w:t>
            </w:r>
          </w:p>
        </w:tc>
      </w:tr>
      <w:tr w:rsidR="00DD239C" w:rsidRPr="00DD239C" w14:paraId="66A730F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BECB82F"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62A55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6CB76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5570B"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A90C73" w14:textId="77777777" w:rsidR="00DD239C" w:rsidRPr="00DD239C" w:rsidRDefault="00DD239C" w:rsidP="00DD239C">
            <w:pPr>
              <w:jc w:val="center"/>
              <w:rPr>
                <w:sz w:val="20"/>
                <w:szCs w:val="20"/>
              </w:rPr>
            </w:pPr>
            <w:r w:rsidRPr="00DD239C">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F6E3E"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531E4" w14:textId="77777777" w:rsidR="00DD239C" w:rsidRPr="00DD239C" w:rsidRDefault="00DD239C" w:rsidP="00DD239C">
            <w:pPr>
              <w:jc w:val="right"/>
              <w:rPr>
                <w:sz w:val="20"/>
                <w:szCs w:val="20"/>
              </w:rPr>
            </w:pPr>
            <w:r w:rsidRPr="00DD239C">
              <w:rPr>
                <w:sz w:val="20"/>
                <w:szCs w:val="20"/>
              </w:rPr>
              <w:t>2 055 295,40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97CAEC" w14:textId="77777777" w:rsidR="00DD239C" w:rsidRPr="00DD239C" w:rsidRDefault="00DD239C" w:rsidP="00DD239C">
            <w:pPr>
              <w:jc w:val="right"/>
              <w:rPr>
                <w:sz w:val="20"/>
                <w:szCs w:val="20"/>
              </w:rPr>
            </w:pPr>
            <w:r w:rsidRPr="00DD239C">
              <w:rPr>
                <w:sz w:val="20"/>
                <w:szCs w:val="20"/>
              </w:rPr>
              <w:t>2 131 970,90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0AA6F" w14:textId="77777777" w:rsidR="00DD239C" w:rsidRPr="00DD239C" w:rsidRDefault="00DD239C" w:rsidP="00DD239C">
            <w:pPr>
              <w:jc w:val="right"/>
              <w:rPr>
                <w:sz w:val="20"/>
                <w:szCs w:val="20"/>
              </w:rPr>
            </w:pPr>
            <w:r w:rsidRPr="00DD239C">
              <w:rPr>
                <w:sz w:val="20"/>
                <w:szCs w:val="20"/>
              </w:rPr>
              <w:t>2 220 054,55</w:t>
            </w:r>
          </w:p>
        </w:tc>
      </w:tr>
      <w:tr w:rsidR="00DD239C" w:rsidRPr="00DD239C" w14:paraId="01E7914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70EB9B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AF6911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0291EB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48CE40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5C155A6D"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nil"/>
              <w:right w:val="single" w:sz="4" w:space="0" w:color="auto"/>
            </w:tcBorders>
            <w:shd w:val="clear" w:color="auto" w:fill="auto"/>
            <w:noWrap/>
            <w:vAlign w:val="center"/>
            <w:hideMark/>
          </w:tcPr>
          <w:p w14:paraId="3A3AFF1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459A426" w14:textId="77777777" w:rsidR="00DD239C" w:rsidRPr="00DD239C" w:rsidRDefault="00DD239C" w:rsidP="00DD239C">
            <w:pPr>
              <w:jc w:val="right"/>
              <w:rPr>
                <w:sz w:val="20"/>
                <w:szCs w:val="20"/>
              </w:rPr>
            </w:pPr>
            <w:r w:rsidRPr="00DD239C">
              <w:rPr>
                <w:sz w:val="20"/>
                <w:szCs w:val="20"/>
              </w:rPr>
              <w:t>244 704,60</w:t>
            </w:r>
          </w:p>
        </w:tc>
        <w:tc>
          <w:tcPr>
            <w:tcW w:w="0" w:type="auto"/>
            <w:tcBorders>
              <w:top w:val="nil"/>
              <w:left w:val="single" w:sz="4" w:space="0" w:color="auto"/>
              <w:bottom w:val="nil"/>
              <w:right w:val="nil"/>
            </w:tcBorders>
            <w:shd w:val="clear" w:color="auto" w:fill="auto"/>
            <w:noWrap/>
            <w:vAlign w:val="center"/>
            <w:hideMark/>
          </w:tcPr>
          <w:p w14:paraId="7DFB0A83" w14:textId="77777777" w:rsidR="00DD239C" w:rsidRPr="00DD239C" w:rsidRDefault="00DD239C" w:rsidP="00DD239C">
            <w:pPr>
              <w:jc w:val="right"/>
              <w:rPr>
                <w:sz w:val="20"/>
                <w:szCs w:val="20"/>
              </w:rPr>
            </w:pPr>
            <w:r w:rsidRPr="00DD239C">
              <w:rPr>
                <w:sz w:val="20"/>
                <w:szCs w:val="20"/>
              </w:rPr>
              <w:t>260 029,10</w:t>
            </w:r>
          </w:p>
        </w:tc>
        <w:tc>
          <w:tcPr>
            <w:tcW w:w="0" w:type="auto"/>
            <w:tcBorders>
              <w:top w:val="nil"/>
              <w:left w:val="single" w:sz="4" w:space="0" w:color="auto"/>
              <w:bottom w:val="nil"/>
              <w:right w:val="single" w:sz="4" w:space="0" w:color="auto"/>
            </w:tcBorders>
            <w:shd w:val="clear" w:color="auto" w:fill="auto"/>
            <w:noWrap/>
            <w:vAlign w:val="center"/>
            <w:hideMark/>
          </w:tcPr>
          <w:p w14:paraId="22CF3316" w14:textId="77777777" w:rsidR="00DD239C" w:rsidRPr="00DD239C" w:rsidRDefault="00DD239C" w:rsidP="00DD239C">
            <w:pPr>
              <w:jc w:val="right"/>
              <w:rPr>
                <w:sz w:val="20"/>
                <w:szCs w:val="20"/>
              </w:rPr>
            </w:pPr>
            <w:r w:rsidRPr="00DD239C">
              <w:rPr>
                <w:sz w:val="20"/>
                <w:szCs w:val="20"/>
              </w:rPr>
              <w:t>268 041,44</w:t>
            </w:r>
          </w:p>
        </w:tc>
      </w:tr>
      <w:tr w:rsidR="00DD239C" w:rsidRPr="00DD239C" w14:paraId="178CDAB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BBC68A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07495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95D02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EFC2C"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FD10ED" w14:textId="77777777" w:rsidR="00DD239C" w:rsidRPr="00DD239C" w:rsidRDefault="00DD239C" w:rsidP="00DD239C">
            <w:pPr>
              <w:jc w:val="center"/>
              <w:rPr>
                <w:sz w:val="20"/>
                <w:szCs w:val="20"/>
              </w:rPr>
            </w:pPr>
            <w:r w:rsidRPr="00DD239C">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F5859"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D18BD" w14:textId="77777777" w:rsidR="00DD239C" w:rsidRPr="00DD239C" w:rsidRDefault="00DD239C" w:rsidP="00DD239C">
            <w:pPr>
              <w:jc w:val="right"/>
              <w:rPr>
                <w:sz w:val="20"/>
                <w:szCs w:val="20"/>
              </w:rPr>
            </w:pPr>
            <w:r w:rsidRPr="00DD239C">
              <w:rPr>
                <w:sz w:val="20"/>
                <w:szCs w:val="20"/>
              </w:rPr>
              <w:t>244 704,60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5ACC4C" w14:textId="77777777" w:rsidR="00DD239C" w:rsidRPr="00DD239C" w:rsidRDefault="00DD239C" w:rsidP="00DD239C">
            <w:pPr>
              <w:jc w:val="right"/>
              <w:rPr>
                <w:sz w:val="20"/>
                <w:szCs w:val="20"/>
              </w:rPr>
            </w:pPr>
            <w:r w:rsidRPr="00DD239C">
              <w:rPr>
                <w:sz w:val="20"/>
                <w:szCs w:val="20"/>
              </w:rPr>
              <w:t>260 029,10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C5DF1" w14:textId="77777777" w:rsidR="00DD239C" w:rsidRPr="00DD239C" w:rsidRDefault="00DD239C" w:rsidP="00DD239C">
            <w:pPr>
              <w:jc w:val="right"/>
              <w:rPr>
                <w:sz w:val="20"/>
                <w:szCs w:val="20"/>
              </w:rPr>
            </w:pPr>
            <w:r w:rsidRPr="00DD239C">
              <w:rPr>
                <w:sz w:val="20"/>
                <w:szCs w:val="20"/>
              </w:rPr>
              <w:t>268 041,44</w:t>
            </w:r>
          </w:p>
        </w:tc>
      </w:tr>
      <w:tr w:rsidR="00DD239C" w:rsidRPr="00DD239C" w14:paraId="1525397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1AE809C" w14:textId="77777777" w:rsidR="00DD239C" w:rsidRPr="00DD239C" w:rsidRDefault="00DD239C" w:rsidP="00DD239C">
            <w:pPr>
              <w:rPr>
                <w:bCs/>
                <w:sz w:val="20"/>
                <w:szCs w:val="20"/>
              </w:rPr>
            </w:pPr>
            <w:r w:rsidRPr="00DD239C">
              <w:rPr>
                <w:bCs/>
                <w:sz w:val="20"/>
                <w:szCs w:val="20"/>
              </w:rPr>
              <w:t xml:space="preserve">Осуществление отдельных государственных полномочий </w:t>
            </w:r>
            <w:r w:rsidRPr="00DD239C">
              <w:rPr>
                <w:bCs/>
                <w:sz w:val="20"/>
                <w:szCs w:val="20"/>
              </w:rPr>
              <w:lastRenderedPageBreak/>
              <w:t>Новосибирской области по решению вопросов в сфере административных правонарушений</w:t>
            </w:r>
          </w:p>
        </w:tc>
        <w:tc>
          <w:tcPr>
            <w:tcW w:w="0" w:type="auto"/>
            <w:tcBorders>
              <w:top w:val="nil"/>
              <w:left w:val="single" w:sz="4" w:space="0" w:color="auto"/>
              <w:bottom w:val="nil"/>
              <w:right w:val="nil"/>
            </w:tcBorders>
            <w:shd w:val="clear" w:color="auto" w:fill="auto"/>
            <w:noWrap/>
            <w:vAlign w:val="center"/>
            <w:hideMark/>
          </w:tcPr>
          <w:p w14:paraId="6E889F02"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0A4914B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30ACE6E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74241D9C" w14:textId="77777777" w:rsidR="00DD239C" w:rsidRPr="00DD239C" w:rsidRDefault="00DD239C" w:rsidP="00DD239C">
            <w:pPr>
              <w:jc w:val="center"/>
              <w:rPr>
                <w:bCs/>
                <w:sz w:val="20"/>
                <w:szCs w:val="20"/>
              </w:rPr>
            </w:pPr>
            <w:r w:rsidRPr="00DD239C">
              <w:rPr>
                <w:bCs/>
                <w:sz w:val="20"/>
                <w:szCs w:val="20"/>
              </w:rPr>
              <w:t>99.0.00.70190</w:t>
            </w:r>
          </w:p>
        </w:tc>
        <w:tc>
          <w:tcPr>
            <w:tcW w:w="0" w:type="auto"/>
            <w:tcBorders>
              <w:top w:val="nil"/>
              <w:left w:val="single" w:sz="4" w:space="0" w:color="auto"/>
              <w:bottom w:val="nil"/>
              <w:right w:val="single" w:sz="4" w:space="0" w:color="auto"/>
            </w:tcBorders>
            <w:shd w:val="clear" w:color="auto" w:fill="auto"/>
            <w:noWrap/>
            <w:vAlign w:val="center"/>
            <w:hideMark/>
          </w:tcPr>
          <w:p w14:paraId="2890F21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BA539E5" w14:textId="77777777" w:rsidR="00DD239C" w:rsidRPr="00DD239C" w:rsidRDefault="00DD239C" w:rsidP="00DD239C">
            <w:pPr>
              <w:jc w:val="right"/>
              <w:rPr>
                <w:bCs/>
                <w:sz w:val="20"/>
                <w:szCs w:val="20"/>
              </w:rPr>
            </w:pPr>
            <w:r w:rsidRPr="00DD239C">
              <w:rPr>
                <w:bCs/>
                <w:sz w:val="20"/>
                <w:szCs w:val="20"/>
              </w:rPr>
              <w:t>6 440,00</w:t>
            </w:r>
          </w:p>
        </w:tc>
        <w:tc>
          <w:tcPr>
            <w:tcW w:w="0" w:type="auto"/>
            <w:tcBorders>
              <w:top w:val="nil"/>
              <w:left w:val="single" w:sz="4" w:space="0" w:color="auto"/>
              <w:bottom w:val="nil"/>
              <w:right w:val="nil"/>
            </w:tcBorders>
            <w:shd w:val="clear" w:color="auto" w:fill="auto"/>
            <w:noWrap/>
            <w:vAlign w:val="center"/>
            <w:hideMark/>
          </w:tcPr>
          <w:p w14:paraId="6CAAED97" w14:textId="77777777" w:rsidR="00DD239C" w:rsidRPr="00DD239C" w:rsidRDefault="00DD239C" w:rsidP="00DD239C">
            <w:pPr>
              <w:jc w:val="right"/>
              <w:rPr>
                <w:bCs/>
                <w:sz w:val="20"/>
                <w:szCs w:val="20"/>
              </w:rPr>
            </w:pPr>
            <w:r w:rsidRPr="00DD239C">
              <w:rPr>
                <w:bCs/>
                <w:sz w:val="20"/>
                <w:szCs w:val="20"/>
              </w:rPr>
              <w:t>6 580,00</w:t>
            </w:r>
          </w:p>
        </w:tc>
        <w:tc>
          <w:tcPr>
            <w:tcW w:w="0" w:type="auto"/>
            <w:tcBorders>
              <w:top w:val="nil"/>
              <w:left w:val="single" w:sz="4" w:space="0" w:color="auto"/>
              <w:bottom w:val="nil"/>
              <w:right w:val="single" w:sz="4" w:space="0" w:color="auto"/>
            </w:tcBorders>
            <w:shd w:val="clear" w:color="auto" w:fill="auto"/>
            <w:noWrap/>
            <w:vAlign w:val="center"/>
            <w:hideMark/>
          </w:tcPr>
          <w:p w14:paraId="7469AD2B" w14:textId="77777777" w:rsidR="00DD239C" w:rsidRPr="00DD239C" w:rsidRDefault="00DD239C" w:rsidP="00DD239C">
            <w:pPr>
              <w:jc w:val="right"/>
              <w:rPr>
                <w:bCs/>
                <w:sz w:val="20"/>
                <w:szCs w:val="20"/>
              </w:rPr>
            </w:pPr>
            <w:r w:rsidRPr="00DD239C">
              <w:rPr>
                <w:bCs/>
                <w:sz w:val="20"/>
                <w:szCs w:val="20"/>
              </w:rPr>
              <w:t>6 850,00</w:t>
            </w:r>
          </w:p>
        </w:tc>
      </w:tr>
      <w:tr w:rsidR="00DD239C" w:rsidRPr="00DD239C" w14:paraId="49A5279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0197067"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7AF9FCC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3634491"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4A6CA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2C36434B" w14:textId="77777777" w:rsidR="00DD239C" w:rsidRPr="00DD239C" w:rsidRDefault="00DD239C" w:rsidP="00DD239C">
            <w:pPr>
              <w:jc w:val="center"/>
              <w:rPr>
                <w:sz w:val="20"/>
                <w:szCs w:val="20"/>
              </w:rPr>
            </w:pPr>
            <w:r w:rsidRPr="00DD239C">
              <w:rPr>
                <w:sz w:val="20"/>
                <w:szCs w:val="20"/>
              </w:rPr>
              <w:t>99.0.00.70190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C04FD1"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C2C7E9" w14:textId="77777777" w:rsidR="00DD239C" w:rsidRPr="00DD239C" w:rsidRDefault="00DD239C" w:rsidP="00DD239C">
            <w:pPr>
              <w:jc w:val="right"/>
              <w:rPr>
                <w:sz w:val="20"/>
                <w:szCs w:val="20"/>
              </w:rPr>
            </w:pPr>
            <w:r w:rsidRPr="00DD239C">
              <w:rPr>
                <w:sz w:val="20"/>
                <w:szCs w:val="20"/>
              </w:rPr>
              <w:t>3 161,61</w:t>
            </w:r>
          </w:p>
        </w:tc>
        <w:tc>
          <w:tcPr>
            <w:tcW w:w="0" w:type="auto"/>
            <w:tcBorders>
              <w:top w:val="single" w:sz="4" w:space="0" w:color="auto"/>
              <w:left w:val="single" w:sz="4" w:space="0" w:color="auto"/>
              <w:bottom w:val="nil"/>
              <w:right w:val="nil"/>
            </w:tcBorders>
            <w:shd w:val="clear" w:color="auto" w:fill="auto"/>
            <w:noWrap/>
            <w:vAlign w:val="center"/>
            <w:hideMark/>
          </w:tcPr>
          <w:p w14:paraId="7F7C1E51" w14:textId="77777777" w:rsidR="00DD239C" w:rsidRPr="00DD239C" w:rsidRDefault="00DD239C" w:rsidP="00DD239C">
            <w:pPr>
              <w:jc w:val="right"/>
              <w:rPr>
                <w:sz w:val="20"/>
                <w:szCs w:val="20"/>
              </w:rPr>
            </w:pPr>
            <w:r w:rsidRPr="00DD239C">
              <w:rPr>
                <w:sz w:val="20"/>
                <w:szCs w:val="20"/>
              </w:rPr>
              <w:t>3 288,07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A4001C" w14:textId="77777777" w:rsidR="00DD239C" w:rsidRPr="00DD239C" w:rsidRDefault="00DD239C" w:rsidP="00DD239C">
            <w:pPr>
              <w:jc w:val="right"/>
              <w:rPr>
                <w:sz w:val="20"/>
                <w:szCs w:val="20"/>
              </w:rPr>
            </w:pPr>
            <w:r w:rsidRPr="00DD239C">
              <w:rPr>
                <w:sz w:val="20"/>
                <w:szCs w:val="20"/>
              </w:rPr>
              <w:t>3 419,59</w:t>
            </w:r>
          </w:p>
        </w:tc>
      </w:tr>
      <w:tr w:rsidR="00DD239C" w:rsidRPr="00DD239C" w14:paraId="2B5B1D9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FEC712B"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BE69F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F51A4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DE9EF"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04756D" w14:textId="77777777" w:rsidR="00DD239C" w:rsidRPr="00DD239C" w:rsidRDefault="00DD239C" w:rsidP="00DD239C">
            <w:pPr>
              <w:jc w:val="center"/>
              <w:rPr>
                <w:sz w:val="20"/>
                <w:szCs w:val="20"/>
              </w:rPr>
            </w:pPr>
            <w:r w:rsidRPr="00DD239C">
              <w:rPr>
                <w:sz w:val="20"/>
                <w:szCs w:val="20"/>
              </w:rPr>
              <w:t>99.0.00.70190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9BD54"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0F41E" w14:textId="77777777" w:rsidR="00DD239C" w:rsidRPr="00DD239C" w:rsidRDefault="00DD239C" w:rsidP="00DD239C">
            <w:pPr>
              <w:jc w:val="right"/>
              <w:rPr>
                <w:sz w:val="20"/>
                <w:szCs w:val="20"/>
              </w:rPr>
            </w:pPr>
            <w:r w:rsidRPr="00DD239C">
              <w:rPr>
                <w:sz w:val="20"/>
                <w:szCs w:val="20"/>
              </w:rPr>
              <w:t>3 161,61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21EA02" w14:textId="77777777" w:rsidR="00DD239C" w:rsidRPr="00DD239C" w:rsidRDefault="00DD239C" w:rsidP="00DD239C">
            <w:pPr>
              <w:jc w:val="right"/>
              <w:rPr>
                <w:sz w:val="20"/>
                <w:szCs w:val="20"/>
              </w:rPr>
            </w:pPr>
            <w:r w:rsidRPr="00DD239C">
              <w:rPr>
                <w:sz w:val="20"/>
                <w:szCs w:val="20"/>
              </w:rPr>
              <w:t>3 288,07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B10A9" w14:textId="77777777" w:rsidR="00DD239C" w:rsidRPr="00DD239C" w:rsidRDefault="00DD239C" w:rsidP="00DD239C">
            <w:pPr>
              <w:jc w:val="right"/>
              <w:rPr>
                <w:sz w:val="20"/>
                <w:szCs w:val="20"/>
              </w:rPr>
            </w:pPr>
            <w:r w:rsidRPr="00DD239C">
              <w:rPr>
                <w:sz w:val="20"/>
                <w:szCs w:val="20"/>
              </w:rPr>
              <w:t>3 419,59</w:t>
            </w:r>
          </w:p>
        </w:tc>
      </w:tr>
      <w:tr w:rsidR="00DD239C" w:rsidRPr="00DD239C" w14:paraId="6A3744C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18B979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343D60C"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C7761C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2AEFCE5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4CCBA36A"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nil"/>
              <w:right w:val="single" w:sz="4" w:space="0" w:color="auto"/>
            </w:tcBorders>
            <w:shd w:val="clear" w:color="auto" w:fill="auto"/>
            <w:noWrap/>
            <w:vAlign w:val="center"/>
            <w:hideMark/>
          </w:tcPr>
          <w:p w14:paraId="3B49021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7AE2B586" w14:textId="77777777" w:rsidR="00DD239C" w:rsidRPr="00DD239C" w:rsidRDefault="00DD239C" w:rsidP="00DD239C">
            <w:pPr>
              <w:jc w:val="right"/>
              <w:rPr>
                <w:sz w:val="20"/>
                <w:szCs w:val="20"/>
              </w:rPr>
            </w:pPr>
            <w:r w:rsidRPr="00DD239C">
              <w:rPr>
                <w:sz w:val="20"/>
                <w:szCs w:val="20"/>
              </w:rPr>
              <w:t>1 478,39</w:t>
            </w:r>
          </w:p>
        </w:tc>
        <w:tc>
          <w:tcPr>
            <w:tcW w:w="0" w:type="auto"/>
            <w:tcBorders>
              <w:top w:val="nil"/>
              <w:left w:val="single" w:sz="4" w:space="0" w:color="auto"/>
              <w:bottom w:val="nil"/>
              <w:right w:val="nil"/>
            </w:tcBorders>
            <w:shd w:val="clear" w:color="auto" w:fill="auto"/>
            <w:noWrap/>
            <w:vAlign w:val="center"/>
            <w:hideMark/>
          </w:tcPr>
          <w:p w14:paraId="665ACF36" w14:textId="77777777" w:rsidR="00DD239C" w:rsidRPr="00DD239C" w:rsidRDefault="00DD239C" w:rsidP="00DD239C">
            <w:pPr>
              <w:jc w:val="right"/>
              <w:rPr>
                <w:sz w:val="20"/>
                <w:szCs w:val="20"/>
              </w:rPr>
            </w:pPr>
            <w:r w:rsidRPr="00DD239C">
              <w:rPr>
                <w:sz w:val="20"/>
                <w:szCs w:val="20"/>
              </w:rPr>
              <w:t>3 291,93</w:t>
            </w:r>
          </w:p>
        </w:tc>
        <w:tc>
          <w:tcPr>
            <w:tcW w:w="0" w:type="auto"/>
            <w:tcBorders>
              <w:top w:val="nil"/>
              <w:left w:val="single" w:sz="4" w:space="0" w:color="auto"/>
              <w:bottom w:val="nil"/>
              <w:right w:val="single" w:sz="4" w:space="0" w:color="auto"/>
            </w:tcBorders>
            <w:shd w:val="clear" w:color="auto" w:fill="auto"/>
            <w:noWrap/>
            <w:vAlign w:val="center"/>
            <w:hideMark/>
          </w:tcPr>
          <w:p w14:paraId="44CC3C6F" w14:textId="77777777" w:rsidR="00DD239C" w:rsidRPr="00DD239C" w:rsidRDefault="00DD239C" w:rsidP="00DD239C">
            <w:pPr>
              <w:jc w:val="right"/>
              <w:rPr>
                <w:sz w:val="20"/>
                <w:szCs w:val="20"/>
              </w:rPr>
            </w:pPr>
            <w:r w:rsidRPr="00DD239C">
              <w:rPr>
                <w:sz w:val="20"/>
                <w:szCs w:val="20"/>
              </w:rPr>
              <w:t>3 430,41</w:t>
            </w:r>
          </w:p>
        </w:tc>
      </w:tr>
      <w:tr w:rsidR="00DD239C" w:rsidRPr="00DD239C" w14:paraId="792679F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556EAB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789AC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D65B4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9436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1AD93F" w14:textId="77777777" w:rsidR="00DD239C" w:rsidRPr="00DD239C" w:rsidRDefault="00DD239C" w:rsidP="00DD239C">
            <w:pPr>
              <w:jc w:val="center"/>
              <w:rPr>
                <w:sz w:val="20"/>
                <w:szCs w:val="20"/>
              </w:rPr>
            </w:pPr>
            <w:r w:rsidRPr="00DD239C">
              <w:rPr>
                <w:sz w:val="20"/>
                <w:szCs w:val="20"/>
              </w:rPr>
              <w:t>99.0.00.70190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D2D36"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5CF7" w14:textId="77777777" w:rsidR="00DD239C" w:rsidRPr="00DD239C" w:rsidRDefault="00DD239C" w:rsidP="00DD239C">
            <w:pPr>
              <w:jc w:val="right"/>
              <w:rPr>
                <w:sz w:val="20"/>
                <w:szCs w:val="20"/>
              </w:rPr>
            </w:pPr>
            <w:r w:rsidRPr="00DD239C">
              <w:rPr>
                <w:sz w:val="20"/>
                <w:szCs w:val="20"/>
              </w:rPr>
              <w:t>1 478,39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8D73C3C" w14:textId="77777777" w:rsidR="00DD239C" w:rsidRPr="00DD239C" w:rsidRDefault="00DD239C" w:rsidP="00DD239C">
            <w:pPr>
              <w:jc w:val="right"/>
              <w:rPr>
                <w:sz w:val="20"/>
                <w:szCs w:val="20"/>
              </w:rPr>
            </w:pPr>
            <w:r w:rsidRPr="00DD239C">
              <w:rPr>
                <w:sz w:val="20"/>
                <w:szCs w:val="20"/>
              </w:rPr>
              <w:t>3 291,93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8EBB" w14:textId="77777777" w:rsidR="00DD239C" w:rsidRPr="00DD239C" w:rsidRDefault="00DD239C" w:rsidP="00DD239C">
            <w:pPr>
              <w:jc w:val="right"/>
              <w:rPr>
                <w:sz w:val="20"/>
                <w:szCs w:val="20"/>
              </w:rPr>
            </w:pPr>
            <w:r w:rsidRPr="00DD239C">
              <w:rPr>
                <w:sz w:val="20"/>
                <w:szCs w:val="20"/>
              </w:rPr>
              <w:t>3 430,41</w:t>
            </w:r>
          </w:p>
        </w:tc>
      </w:tr>
      <w:tr w:rsidR="00DD239C" w:rsidRPr="00DD239C" w14:paraId="4E061F3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421F75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361B5D5D"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2D9839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D990FCA"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73FFA879" w14:textId="77777777" w:rsidR="00DD239C" w:rsidRPr="00DD239C" w:rsidRDefault="00DD239C" w:rsidP="00DD239C">
            <w:pPr>
              <w:jc w:val="center"/>
              <w:rPr>
                <w:sz w:val="20"/>
                <w:szCs w:val="20"/>
              </w:rPr>
            </w:pPr>
            <w:r w:rsidRPr="00DD239C">
              <w:rPr>
                <w:sz w:val="20"/>
                <w:szCs w:val="20"/>
              </w:rPr>
              <w:t>99.0.00.70190</w:t>
            </w:r>
          </w:p>
        </w:tc>
        <w:tc>
          <w:tcPr>
            <w:tcW w:w="0" w:type="auto"/>
            <w:tcBorders>
              <w:top w:val="nil"/>
              <w:left w:val="single" w:sz="4" w:space="0" w:color="auto"/>
              <w:bottom w:val="nil"/>
              <w:right w:val="single" w:sz="4" w:space="0" w:color="auto"/>
            </w:tcBorders>
            <w:shd w:val="clear" w:color="auto" w:fill="auto"/>
            <w:noWrap/>
            <w:vAlign w:val="center"/>
            <w:hideMark/>
          </w:tcPr>
          <w:p w14:paraId="31EF1FF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3DAA4A3B" w14:textId="77777777" w:rsidR="00DD239C" w:rsidRPr="00DD239C" w:rsidRDefault="00DD239C" w:rsidP="00DD239C">
            <w:pPr>
              <w:jc w:val="right"/>
              <w:rPr>
                <w:sz w:val="20"/>
                <w:szCs w:val="20"/>
              </w:rPr>
            </w:pPr>
            <w:r w:rsidRPr="00DD239C">
              <w:rPr>
                <w:sz w:val="20"/>
                <w:szCs w:val="20"/>
              </w:rPr>
              <w:t>1 800,00</w:t>
            </w:r>
          </w:p>
        </w:tc>
        <w:tc>
          <w:tcPr>
            <w:tcW w:w="0" w:type="auto"/>
            <w:tcBorders>
              <w:top w:val="nil"/>
              <w:left w:val="single" w:sz="4" w:space="0" w:color="auto"/>
              <w:bottom w:val="nil"/>
              <w:right w:val="nil"/>
            </w:tcBorders>
            <w:shd w:val="clear" w:color="auto" w:fill="auto"/>
            <w:noWrap/>
            <w:vAlign w:val="center"/>
            <w:hideMark/>
          </w:tcPr>
          <w:p w14:paraId="48EE8AC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24FE4B8" w14:textId="77777777" w:rsidR="00DD239C" w:rsidRPr="00DD239C" w:rsidRDefault="00DD239C" w:rsidP="00DD239C">
            <w:pPr>
              <w:jc w:val="right"/>
              <w:rPr>
                <w:sz w:val="20"/>
                <w:szCs w:val="20"/>
              </w:rPr>
            </w:pPr>
            <w:r w:rsidRPr="00DD239C">
              <w:rPr>
                <w:sz w:val="20"/>
                <w:szCs w:val="20"/>
              </w:rPr>
              <w:t>0,00</w:t>
            </w:r>
          </w:p>
        </w:tc>
      </w:tr>
      <w:tr w:rsidR="00DD239C" w:rsidRPr="00DD239C" w14:paraId="124119C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BE7650E" w14:textId="77777777" w:rsidR="00DD239C" w:rsidRPr="00DD239C" w:rsidRDefault="00DD239C" w:rsidP="00DD239C">
            <w:pPr>
              <w:rPr>
                <w:sz w:val="20"/>
                <w:szCs w:val="20"/>
              </w:rPr>
            </w:pPr>
            <w:r w:rsidRPr="00DD239C">
              <w:rPr>
                <w:sz w:val="20"/>
                <w:szCs w:val="20"/>
              </w:rPr>
              <w:t>Субвенции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1CBB2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44A4A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E750F"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8DB617" w14:textId="77777777" w:rsidR="00DD239C" w:rsidRPr="00DD239C" w:rsidRDefault="00DD239C" w:rsidP="00DD239C">
            <w:pPr>
              <w:jc w:val="center"/>
              <w:rPr>
                <w:sz w:val="20"/>
                <w:szCs w:val="20"/>
              </w:rPr>
            </w:pPr>
            <w:r w:rsidRPr="00DD239C">
              <w:rPr>
                <w:sz w:val="20"/>
                <w:szCs w:val="20"/>
              </w:rPr>
              <w:t>99.0.00.70190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F4A92" w14:textId="77777777" w:rsidR="00DD239C" w:rsidRPr="00DD239C" w:rsidRDefault="00DD239C" w:rsidP="00DD239C">
            <w:pPr>
              <w:jc w:val="center"/>
              <w:rPr>
                <w:sz w:val="20"/>
                <w:szCs w:val="20"/>
              </w:rPr>
            </w:pPr>
            <w:r w:rsidRPr="00DD239C">
              <w:rPr>
                <w:sz w:val="20"/>
                <w:szCs w:val="20"/>
              </w:rPr>
              <w:t>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CC869" w14:textId="77777777" w:rsidR="00DD239C" w:rsidRPr="00DD239C" w:rsidRDefault="00DD239C" w:rsidP="00DD239C">
            <w:pPr>
              <w:jc w:val="right"/>
              <w:rPr>
                <w:sz w:val="20"/>
                <w:szCs w:val="20"/>
              </w:rPr>
            </w:pPr>
            <w:r w:rsidRPr="00DD239C">
              <w:rPr>
                <w:sz w:val="20"/>
                <w:szCs w:val="20"/>
              </w:rPr>
              <w:t>1 800,00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114A4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B2903" w14:textId="77777777" w:rsidR="00DD239C" w:rsidRPr="00DD239C" w:rsidRDefault="00DD239C" w:rsidP="00DD239C">
            <w:pPr>
              <w:jc w:val="right"/>
              <w:rPr>
                <w:sz w:val="20"/>
                <w:szCs w:val="20"/>
              </w:rPr>
            </w:pPr>
            <w:r w:rsidRPr="00DD239C">
              <w:rPr>
                <w:sz w:val="20"/>
                <w:szCs w:val="20"/>
              </w:rPr>
              <w:t>0,00</w:t>
            </w:r>
          </w:p>
        </w:tc>
      </w:tr>
      <w:tr w:rsidR="00DD239C" w:rsidRPr="00DD239C" w14:paraId="3B373AB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687B2C6" w14:textId="77777777" w:rsidR="00DD239C" w:rsidRPr="00DD239C" w:rsidRDefault="00DD239C" w:rsidP="00DD239C">
            <w:pPr>
              <w:rPr>
                <w:bCs/>
                <w:sz w:val="20"/>
                <w:szCs w:val="20"/>
              </w:rPr>
            </w:pPr>
            <w:r w:rsidRPr="00DD239C">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0" w:type="auto"/>
            <w:tcBorders>
              <w:top w:val="nil"/>
              <w:left w:val="single" w:sz="4" w:space="0" w:color="auto"/>
              <w:bottom w:val="nil"/>
              <w:right w:val="nil"/>
            </w:tcBorders>
            <w:shd w:val="clear" w:color="auto" w:fill="auto"/>
            <w:noWrap/>
            <w:vAlign w:val="center"/>
            <w:hideMark/>
          </w:tcPr>
          <w:p w14:paraId="7EE245F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9A243F5"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115EF55"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718B8E35" w14:textId="77777777" w:rsidR="00DD239C" w:rsidRPr="00DD239C" w:rsidRDefault="00DD239C" w:rsidP="00DD239C">
            <w:pPr>
              <w:jc w:val="center"/>
              <w:rPr>
                <w:bCs/>
                <w:sz w:val="20"/>
                <w:szCs w:val="20"/>
              </w:rPr>
            </w:pPr>
            <w:r w:rsidRPr="00DD239C">
              <w:rPr>
                <w:bCs/>
                <w:sz w:val="20"/>
                <w:szCs w:val="20"/>
              </w:rPr>
              <w:t>99.0.00.70210</w:t>
            </w:r>
          </w:p>
        </w:tc>
        <w:tc>
          <w:tcPr>
            <w:tcW w:w="0" w:type="auto"/>
            <w:tcBorders>
              <w:top w:val="nil"/>
              <w:left w:val="single" w:sz="4" w:space="0" w:color="auto"/>
              <w:bottom w:val="nil"/>
              <w:right w:val="single" w:sz="4" w:space="0" w:color="auto"/>
            </w:tcBorders>
            <w:shd w:val="clear" w:color="auto" w:fill="auto"/>
            <w:noWrap/>
            <w:vAlign w:val="center"/>
            <w:hideMark/>
          </w:tcPr>
          <w:p w14:paraId="11DB6AB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99896EA" w14:textId="77777777" w:rsidR="00DD239C" w:rsidRPr="00DD239C" w:rsidRDefault="00DD239C" w:rsidP="00DD239C">
            <w:pPr>
              <w:jc w:val="right"/>
              <w:rPr>
                <w:bCs/>
                <w:sz w:val="20"/>
                <w:szCs w:val="20"/>
              </w:rPr>
            </w:pPr>
            <w:r w:rsidRPr="00DD239C">
              <w:rPr>
                <w:bCs/>
                <w:sz w:val="20"/>
                <w:szCs w:val="20"/>
              </w:rPr>
              <w:t>1 004 020,00</w:t>
            </w:r>
          </w:p>
        </w:tc>
        <w:tc>
          <w:tcPr>
            <w:tcW w:w="0" w:type="auto"/>
            <w:tcBorders>
              <w:top w:val="nil"/>
              <w:left w:val="single" w:sz="4" w:space="0" w:color="auto"/>
              <w:bottom w:val="nil"/>
              <w:right w:val="nil"/>
            </w:tcBorders>
            <w:shd w:val="clear" w:color="auto" w:fill="auto"/>
            <w:noWrap/>
            <w:vAlign w:val="center"/>
            <w:hideMark/>
          </w:tcPr>
          <w:p w14:paraId="5DE25297" w14:textId="77777777" w:rsidR="00DD239C" w:rsidRPr="00DD239C" w:rsidRDefault="00DD239C" w:rsidP="00DD239C">
            <w:pPr>
              <w:jc w:val="right"/>
              <w:rPr>
                <w:bCs/>
                <w:sz w:val="20"/>
                <w:szCs w:val="20"/>
              </w:rPr>
            </w:pPr>
            <w:r w:rsidRPr="00DD239C">
              <w:rPr>
                <w:bCs/>
                <w:sz w:val="20"/>
                <w:szCs w:val="20"/>
              </w:rPr>
              <w:t>1 041 760,00</w:t>
            </w:r>
          </w:p>
        </w:tc>
        <w:tc>
          <w:tcPr>
            <w:tcW w:w="0" w:type="auto"/>
            <w:tcBorders>
              <w:top w:val="nil"/>
              <w:left w:val="single" w:sz="4" w:space="0" w:color="auto"/>
              <w:bottom w:val="nil"/>
              <w:right w:val="single" w:sz="4" w:space="0" w:color="auto"/>
            </w:tcBorders>
            <w:shd w:val="clear" w:color="auto" w:fill="auto"/>
            <w:noWrap/>
            <w:vAlign w:val="center"/>
            <w:hideMark/>
          </w:tcPr>
          <w:p w14:paraId="4E8764EA" w14:textId="77777777" w:rsidR="00DD239C" w:rsidRPr="00DD239C" w:rsidRDefault="00DD239C" w:rsidP="00DD239C">
            <w:pPr>
              <w:jc w:val="right"/>
              <w:rPr>
                <w:bCs/>
                <w:sz w:val="20"/>
                <w:szCs w:val="20"/>
              </w:rPr>
            </w:pPr>
            <w:r w:rsidRPr="00DD239C">
              <w:rPr>
                <w:bCs/>
                <w:sz w:val="20"/>
                <w:szCs w:val="20"/>
              </w:rPr>
              <w:t>1 082 460,00</w:t>
            </w:r>
          </w:p>
        </w:tc>
      </w:tr>
      <w:tr w:rsidR="00DD239C" w:rsidRPr="00DD239C" w14:paraId="090A576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0D4C39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D615A4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AD0C2A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C9A79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042E200D" w14:textId="77777777" w:rsidR="00DD239C" w:rsidRPr="00DD239C" w:rsidRDefault="00DD239C" w:rsidP="00DD239C">
            <w:pPr>
              <w:jc w:val="center"/>
              <w:rPr>
                <w:sz w:val="20"/>
                <w:szCs w:val="20"/>
              </w:rPr>
            </w:pPr>
            <w:r w:rsidRPr="00DD239C">
              <w:rPr>
                <w:sz w:val="20"/>
                <w:szCs w:val="20"/>
              </w:rPr>
              <w:t>99.0.00.70210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9032F0"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FF256F" w14:textId="77777777" w:rsidR="00DD239C" w:rsidRPr="00DD239C" w:rsidRDefault="00DD239C" w:rsidP="00DD239C">
            <w:pPr>
              <w:jc w:val="right"/>
              <w:rPr>
                <w:sz w:val="20"/>
                <w:szCs w:val="20"/>
              </w:rPr>
            </w:pPr>
            <w:r w:rsidRPr="00DD239C">
              <w:rPr>
                <w:sz w:val="20"/>
                <w:szCs w:val="20"/>
              </w:rPr>
              <w:t>764 971,91</w:t>
            </w:r>
          </w:p>
        </w:tc>
        <w:tc>
          <w:tcPr>
            <w:tcW w:w="0" w:type="auto"/>
            <w:tcBorders>
              <w:top w:val="single" w:sz="4" w:space="0" w:color="auto"/>
              <w:left w:val="single" w:sz="4" w:space="0" w:color="auto"/>
              <w:bottom w:val="nil"/>
              <w:right w:val="nil"/>
            </w:tcBorders>
            <w:shd w:val="clear" w:color="auto" w:fill="auto"/>
            <w:noWrap/>
            <w:vAlign w:val="center"/>
            <w:hideMark/>
          </w:tcPr>
          <w:p w14:paraId="2D4C0418" w14:textId="77777777" w:rsidR="00DD239C" w:rsidRPr="00DD239C" w:rsidRDefault="00DD239C" w:rsidP="00DD239C">
            <w:pPr>
              <w:jc w:val="right"/>
              <w:rPr>
                <w:sz w:val="20"/>
                <w:szCs w:val="20"/>
              </w:rPr>
            </w:pPr>
            <w:r w:rsidRPr="00DD239C">
              <w:rPr>
                <w:sz w:val="20"/>
                <w:szCs w:val="20"/>
              </w:rPr>
              <w:t>794 805,81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45CE5B" w14:textId="77777777" w:rsidR="00DD239C" w:rsidRPr="00DD239C" w:rsidRDefault="00DD239C" w:rsidP="00DD239C">
            <w:pPr>
              <w:jc w:val="right"/>
              <w:rPr>
                <w:sz w:val="20"/>
                <w:szCs w:val="20"/>
              </w:rPr>
            </w:pPr>
            <w:r w:rsidRPr="00DD239C">
              <w:rPr>
                <w:sz w:val="20"/>
                <w:szCs w:val="20"/>
              </w:rPr>
              <w:t>826 598,05</w:t>
            </w:r>
          </w:p>
        </w:tc>
      </w:tr>
      <w:tr w:rsidR="00DD239C" w:rsidRPr="00DD239C" w14:paraId="02D0C6F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CC78B77"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3E42E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99565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1E07C"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5DB435" w14:textId="77777777" w:rsidR="00DD239C" w:rsidRPr="00DD239C" w:rsidRDefault="00DD239C" w:rsidP="00DD239C">
            <w:pPr>
              <w:jc w:val="center"/>
              <w:rPr>
                <w:sz w:val="20"/>
                <w:szCs w:val="20"/>
              </w:rPr>
            </w:pPr>
            <w:r w:rsidRPr="00DD239C">
              <w:rPr>
                <w:sz w:val="20"/>
                <w:szCs w:val="20"/>
              </w:rPr>
              <w:t>99.0.00.70210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75A2E"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B532E" w14:textId="77777777" w:rsidR="00DD239C" w:rsidRPr="00DD239C" w:rsidRDefault="00DD239C" w:rsidP="00DD239C">
            <w:pPr>
              <w:jc w:val="right"/>
              <w:rPr>
                <w:sz w:val="20"/>
                <w:szCs w:val="20"/>
              </w:rPr>
            </w:pPr>
            <w:r w:rsidRPr="00DD239C">
              <w:rPr>
                <w:sz w:val="20"/>
                <w:szCs w:val="20"/>
              </w:rPr>
              <w:t>764 971,91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A2D596" w14:textId="77777777" w:rsidR="00DD239C" w:rsidRPr="00DD239C" w:rsidRDefault="00DD239C" w:rsidP="00DD239C">
            <w:pPr>
              <w:jc w:val="right"/>
              <w:rPr>
                <w:sz w:val="20"/>
                <w:szCs w:val="20"/>
              </w:rPr>
            </w:pPr>
            <w:r w:rsidRPr="00DD239C">
              <w:rPr>
                <w:sz w:val="20"/>
                <w:szCs w:val="20"/>
              </w:rPr>
              <w:t>794 805,81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8DF70" w14:textId="77777777" w:rsidR="00DD239C" w:rsidRPr="00DD239C" w:rsidRDefault="00DD239C" w:rsidP="00DD239C">
            <w:pPr>
              <w:jc w:val="right"/>
              <w:rPr>
                <w:sz w:val="20"/>
                <w:szCs w:val="20"/>
              </w:rPr>
            </w:pPr>
            <w:r w:rsidRPr="00DD239C">
              <w:rPr>
                <w:sz w:val="20"/>
                <w:szCs w:val="20"/>
              </w:rPr>
              <w:t>826 598,05</w:t>
            </w:r>
          </w:p>
        </w:tc>
      </w:tr>
      <w:tr w:rsidR="00DD239C" w:rsidRPr="00DD239C" w14:paraId="4D9B90D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E6D041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574389FA"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5112A9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0E9AC1FD"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6210BB0F" w14:textId="77777777" w:rsidR="00DD239C" w:rsidRPr="00DD239C" w:rsidRDefault="00DD239C" w:rsidP="00DD239C">
            <w:pPr>
              <w:jc w:val="center"/>
              <w:rPr>
                <w:sz w:val="20"/>
                <w:szCs w:val="20"/>
              </w:rPr>
            </w:pPr>
            <w:r w:rsidRPr="00DD239C">
              <w:rPr>
                <w:sz w:val="20"/>
                <w:szCs w:val="20"/>
              </w:rPr>
              <w:t>99.0.00.70210</w:t>
            </w:r>
          </w:p>
        </w:tc>
        <w:tc>
          <w:tcPr>
            <w:tcW w:w="0" w:type="auto"/>
            <w:tcBorders>
              <w:top w:val="nil"/>
              <w:left w:val="single" w:sz="4" w:space="0" w:color="auto"/>
              <w:bottom w:val="nil"/>
              <w:right w:val="single" w:sz="4" w:space="0" w:color="auto"/>
            </w:tcBorders>
            <w:shd w:val="clear" w:color="auto" w:fill="auto"/>
            <w:noWrap/>
            <w:vAlign w:val="center"/>
            <w:hideMark/>
          </w:tcPr>
          <w:p w14:paraId="36E5187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DE8B4A0" w14:textId="77777777" w:rsidR="00DD239C" w:rsidRPr="00DD239C" w:rsidRDefault="00DD239C" w:rsidP="00DD239C">
            <w:pPr>
              <w:jc w:val="right"/>
              <w:rPr>
                <w:sz w:val="20"/>
                <w:szCs w:val="20"/>
              </w:rPr>
            </w:pPr>
            <w:r w:rsidRPr="00DD239C">
              <w:rPr>
                <w:sz w:val="20"/>
                <w:szCs w:val="20"/>
              </w:rPr>
              <w:t>239 048,09</w:t>
            </w:r>
          </w:p>
        </w:tc>
        <w:tc>
          <w:tcPr>
            <w:tcW w:w="0" w:type="auto"/>
            <w:tcBorders>
              <w:top w:val="nil"/>
              <w:left w:val="single" w:sz="4" w:space="0" w:color="auto"/>
              <w:bottom w:val="nil"/>
              <w:right w:val="nil"/>
            </w:tcBorders>
            <w:shd w:val="clear" w:color="auto" w:fill="auto"/>
            <w:noWrap/>
            <w:vAlign w:val="center"/>
            <w:hideMark/>
          </w:tcPr>
          <w:p w14:paraId="3366095C" w14:textId="77777777" w:rsidR="00DD239C" w:rsidRPr="00DD239C" w:rsidRDefault="00DD239C" w:rsidP="00DD239C">
            <w:pPr>
              <w:jc w:val="right"/>
              <w:rPr>
                <w:sz w:val="20"/>
                <w:szCs w:val="20"/>
              </w:rPr>
            </w:pPr>
            <w:r w:rsidRPr="00DD239C">
              <w:rPr>
                <w:sz w:val="20"/>
                <w:szCs w:val="20"/>
              </w:rPr>
              <w:t>246 954,19</w:t>
            </w:r>
          </w:p>
        </w:tc>
        <w:tc>
          <w:tcPr>
            <w:tcW w:w="0" w:type="auto"/>
            <w:tcBorders>
              <w:top w:val="nil"/>
              <w:left w:val="single" w:sz="4" w:space="0" w:color="auto"/>
              <w:bottom w:val="nil"/>
              <w:right w:val="single" w:sz="4" w:space="0" w:color="auto"/>
            </w:tcBorders>
            <w:shd w:val="clear" w:color="auto" w:fill="auto"/>
            <w:noWrap/>
            <w:vAlign w:val="center"/>
            <w:hideMark/>
          </w:tcPr>
          <w:p w14:paraId="6C81E0D7" w14:textId="77777777" w:rsidR="00DD239C" w:rsidRPr="00DD239C" w:rsidRDefault="00DD239C" w:rsidP="00DD239C">
            <w:pPr>
              <w:jc w:val="right"/>
              <w:rPr>
                <w:sz w:val="20"/>
                <w:szCs w:val="20"/>
              </w:rPr>
            </w:pPr>
            <w:r w:rsidRPr="00DD239C">
              <w:rPr>
                <w:sz w:val="20"/>
                <w:szCs w:val="20"/>
              </w:rPr>
              <w:t>255 861,95</w:t>
            </w:r>
          </w:p>
        </w:tc>
      </w:tr>
      <w:tr w:rsidR="00DD239C" w:rsidRPr="00DD239C" w14:paraId="0D0331F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40F6D60" w14:textId="77777777" w:rsidR="00DD239C" w:rsidRPr="00DD239C" w:rsidRDefault="00DD239C" w:rsidP="00DD239C">
            <w:pPr>
              <w:rPr>
                <w:sz w:val="20"/>
                <w:szCs w:val="20"/>
              </w:rPr>
            </w:pPr>
            <w:r w:rsidRPr="00DD239C">
              <w:rPr>
                <w:sz w:val="20"/>
                <w:szCs w:val="20"/>
              </w:rPr>
              <w:lastRenderedPageBreak/>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E3F8B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C902C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B9F8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A2AEDE" w14:textId="77777777" w:rsidR="00DD239C" w:rsidRPr="00DD239C" w:rsidRDefault="00DD239C" w:rsidP="00DD239C">
            <w:pPr>
              <w:jc w:val="center"/>
              <w:rPr>
                <w:sz w:val="20"/>
                <w:szCs w:val="20"/>
              </w:rPr>
            </w:pPr>
            <w:r w:rsidRPr="00DD239C">
              <w:rPr>
                <w:sz w:val="20"/>
                <w:szCs w:val="20"/>
              </w:rPr>
              <w:t>99.0.00.70210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4B6B"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940BB" w14:textId="77777777" w:rsidR="00DD239C" w:rsidRPr="00DD239C" w:rsidRDefault="00DD239C" w:rsidP="00DD239C">
            <w:pPr>
              <w:jc w:val="right"/>
              <w:rPr>
                <w:sz w:val="20"/>
                <w:szCs w:val="20"/>
              </w:rPr>
            </w:pPr>
            <w:r w:rsidRPr="00DD239C">
              <w:rPr>
                <w:sz w:val="20"/>
                <w:szCs w:val="20"/>
              </w:rPr>
              <w:t>239 048,09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A51F53" w14:textId="77777777" w:rsidR="00DD239C" w:rsidRPr="00DD239C" w:rsidRDefault="00DD239C" w:rsidP="00DD239C">
            <w:pPr>
              <w:jc w:val="right"/>
              <w:rPr>
                <w:sz w:val="20"/>
                <w:szCs w:val="20"/>
              </w:rPr>
            </w:pPr>
            <w:r w:rsidRPr="00DD239C">
              <w:rPr>
                <w:sz w:val="20"/>
                <w:szCs w:val="20"/>
              </w:rPr>
              <w:t>246 954,19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8160" w14:textId="77777777" w:rsidR="00DD239C" w:rsidRPr="00DD239C" w:rsidRDefault="00DD239C" w:rsidP="00DD239C">
            <w:pPr>
              <w:jc w:val="right"/>
              <w:rPr>
                <w:sz w:val="20"/>
                <w:szCs w:val="20"/>
              </w:rPr>
            </w:pPr>
            <w:r w:rsidRPr="00DD239C">
              <w:rPr>
                <w:sz w:val="20"/>
                <w:szCs w:val="20"/>
              </w:rPr>
              <w:t>255 861,95</w:t>
            </w:r>
          </w:p>
        </w:tc>
      </w:tr>
      <w:tr w:rsidR="00DD239C" w:rsidRPr="00DD239C" w14:paraId="0DA5BE8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EA1A940"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AE6DD2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5BE35D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1D2581A8"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42EBD52F" w14:textId="77777777" w:rsidR="00DD239C" w:rsidRPr="00DD239C" w:rsidRDefault="00DD239C" w:rsidP="00DD239C">
            <w:pPr>
              <w:jc w:val="center"/>
              <w:rPr>
                <w:bCs/>
                <w:sz w:val="20"/>
                <w:szCs w:val="20"/>
              </w:rPr>
            </w:pPr>
            <w:r w:rsidRPr="00DD239C">
              <w:rPr>
                <w:bCs/>
                <w:sz w:val="20"/>
                <w:szCs w:val="20"/>
              </w:rPr>
              <w:t>99.0.00.70230</w:t>
            </w:r>
          </w:p>
        </w:tc>
        <w:tc>
          <w:tcPr>
            <w:tcW w:w="0" w:type="auto"/>
            <w:tcBorders>
              <w:top w:val="nil"/>
              <w:left w:val="single" w:sz="4" w:space="0" w:color="auto"/>
              <w:bottom w:val="nil"/>
              <w:right w:val="single" w:sz="4" w:space="0" w:color="auto"/>
            </w:tcBorders>
            <w:shd w:val="clear" w:color="auto" w:fill="auto"/>
            <w:noWrap/>
            <w:vAlign w:val="center"/>
            <w:hideMark/>
          </w:tcPr>
          <w:p w14:paraId="6C5E4D0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8BE0764" w14:textId="77777777" w:rsidR="00DD239C" w:rsidRPr="00DD239C" w:rsidRDefault="00DD239C" w:rsidP="00DD239C">
            <w:pPr>
              <w:jc w:val="right"/>
              <w:rPr>
                <w:bCs/>
                <w:sz w:val="20"/>
                <w:szCs w:val="20"/>
              </w:rPr>
            </w:pPr>
            <w:r w:rsidRPr="00DD239C">
              <w:rPr>
                <w:bCs/>
                <w:sz w:val="20"/>
                <w:szCs w:val="20"/>
              </w:rPr>
              <w:t>118 000,00</w:t>
            </w:r>
          </w:p>
        </w:tc>
        <w:tc>
          <w:tcPr>
            <w:tcW w:w="0" w:type="auto"/>
            <w:tcBorders>
              <w:top w:val="nil"/>
              <w:left w:val="single" w:sz="4" w:space="0" w:color="auto"/>
              <w:bottom w:val="nil"/>
              <w:right w:val="nil"/>
            </w:tcBorders>
            <w:shd w:val="clear" w:color="auto" w:fill="auto"/>
            <w:noWrap/>
            <w:vAlign w:val="center"/>
            <w:hideMark/>
          </w:tcPr>
          <w:p w14:paraId="2D2E7F4A" w14:textId="77777777" w:rsidR="00DD239C" w:rsidRPr="00DD239C" w:rsidRDefault="00DD239C" w:rsidP="00DD239C">
            <w:pPr>
              <w:jc w:val="right"/>
              <w:rPr>
                <w:bCs/>
                <w:sz w:val="20"/>
                <w:szCs w:val="20"/>
              </w:rPr>
            </w:pPr>
            <w:r w:rsidRPr="00DD239C">
              <w:rPr>
                <w:bCs/>
                <w:sz w:val="20"/>
                <w:szCs w:val="20"/>
              </w:rPr>
              <w:t>122 500,00</w:t>
            </w:r>
          </w:p>
        </w:tc>
        <w:tc>
          <w:tcPr>
            <w:tcW w:w="0" w:type="auto"/>
            <w:tcBorders>
              <w:top w:val="nil"/>
              <w:left w:val="single" w:sz="4" w:space="0" w:color="auto"/>
              <w:bottom w:val="nil"/>
              <w:right w:val="single" w:sz="4" w:space="0" w:color="auto"/>
            </w:tcBorders>
            <w:shd w:val="clear" w:color="auto" w:fill="auto"/>
            <w:noWrap/>
            <w:vAlign w:val="center"/>
            <w:hideMark/>
          </w:tcPr>
          <w:p w14:paraId="6BD60C60" w14:textId="77777777" w:rsidR="00DD239C" w:rsidRPr="00DD239C" w:rsidRDefault="00DD239C" w:rsidP="00DD239C">
            <w:pPr>
              <w:jc w:val="right"/>
              <w:rPr>
                <w:bCs/>
                <w:sz w:val="20"/>
                <w:szCs w:val="20"/>
              </w:rPr>
            </w:pPr>
            <w:r w:rsidRPr="00DD239C">
              <w:rPr>
                <w:bCs/>
                <w:sz w:val="20"/>
                <w:szCs w:val="20"/>
              </w:rPr>
              <w:t>127 600,00</w:t>
            </w:r>
          </w:p>
        </w:tc>
      </w:tr>
      <w:tr w:rsidR="00DD239C" w:rsidRPr="00DD239C" w14:paraId="777736F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A8C14D8"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B08725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E17659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A07672"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30ECB62D" w14:textId="77777777" w:rsidR="00DD239C" w:rsidRPr="00DD239C" w:rsidRDefault="00DD239C" w:rsidP="00DD239C">
            <w:pPr>
              <w:jc w:val="center"/>
              <w:rPr>
                <w:sz w:val="20"/>
                <w:szCs w:val="20"/>
              </w:rPr>
            </w:pPr>
            <w:r w:rsidRPr="00DD239C">
              <w:rPr>
                <w:sz w:val="20"/>
                <w:szCs w:val="20"/>
              </w:rPr>
              <w:t>99.0.00.70230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15B01F"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124B96" w14:textId="77777777" w:rsidR="00DD239C" w:rsidRPr="00DD239C" w:rsidRDefault="00DD239C" w:rsidP="00DD239C">
            <w:pPr>
              <w:jc w:val="right"/>
              <w:rPr>
                <w:sz w:val="20"/>
                <w:szCs w:val="20"/>
              </w:rPr>
            </w:pPr>
            <w:r w:rsidRPr="00DD239C">
              <w:rPr>
                <w:sz w:val="20"/>
                <w:szCs w:val="20"/>
              </w:rPr>
              <w:t>99 043,33</w:t>
            </w:r>
          </w:p>
        </w:tc>
        <w:tc>
          <w:tcPr>
            <w:tcW w:w="0" w:type="auto"/>
            <w:tcBorders>
              <w:top w:val="single" w:sz="4" w:space="0" w:color="auto"/>
              <w:left w:val="single" w:sz="4" w:space="0" w:color="auto"/>
              <w:bottom w:val="nil"/>
              <w:right w:val="nil"/>
            </w:tcBorders>
            <w:shd w:val="clear" w:color="auto" w:fill="auto"/>
            <w:noWrap/>
            <w:vAlign w:val="center"/>
            <w:hideMark/>
          </w:tcPr>
          <w:p w14:paraId="0BEA876C" w14:textId="77777777" w:rsidR="00DD239C" w:rsidRPr="00DD239C" w:rsidRDefault="00DD239C" w:rsidP="00DD239C">
            <w:pPr>
              <w:jc w:val="right"/>
              <w:rPr>
                <w:sz w:val="20"/>
                <w:szCs w:val="20"/>
              </w:rPr>
            </w:pPr>
            <w:r w:rsidRPr="00DD239C">
              <w:rPr>
                <w:sz w:val="20"/>
                <w:szCs w:val="20"/>
              </w:rPr>
              <w:t>103 005,00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59EA1D" w14:textId="77777777" w:rsidR="00DD239C" w:rsidRPr="00DD239C" w:rsidRDefault="00DD239C" w:rsidP="00DD239C">
            <w:pPr>
              <w:jc w:val="right"/>
              <w:rPr>
                <w:sz w:val="20"/>
                <w:szCs w:val="20"/>
              </w:rPr>
            </w:pPr>
            <w:r w:rsidRPr="00DD239C">
              <w:rPr>
                <w:sz w:val="20"/>
                <w:szCs w:val="20"/>
              </w:rPr>
              <w:t>107 125,00</w:t>
            </w:r>
          </w:p>
        </w:tc>
      </w:tr>
      <w:tr w:rsidR="00DD239C" w:rsidRPr="00DD239C" w14:paraId="79073A2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385B406"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58068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FE1871"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8CE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B567E2" w14:textId="77777777" w:rsidR="00DD239C" w:rsidRPr="00DD239C" w:rsidRDefault="00DD239C" w:rsidP="00DD239C">
            <w:pPr>
              <w:jc w:val="center"/>
              <w:rPr>
                <w:sz w:val="20"/>
                <w:szCs w:val="20"/>
              </w:rPr>
            </w:pPr>
            <w:r w:rsidRPr="00DD239C">
              <w:rPr>
                <w:sz w:val="20"/>
                <w:szCs w:val="20"/>
              </w:rPr>
              <w:t>99.0.00.70230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F2244"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6A62" w14:textId="77777777" w:rsidR="00DD239C" w:rsidRPr="00DD239C" w:rsidRDefault="00DD239C" w:rsidP="00DD239C">
            <w:pPr>
              <w:jc w:val="right"/>
              <w:rPr>
                <w:sz w:val="20"/>
                <w:szCs w:val="20"/>
              </w:rPr>
            </w:pPr>
            <w:r w:rsidRPr="00DD239C">
              <w:rPr>
                <w:sz w:val="20"/>
                <w:szCs w:val="20"/>
              </w:rPr>
              <w:t>99 043,33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A83014" w14:textId="77777777" w:rsidR="00DD239C" w:rsidRPr="00DD239C" w:rsidRDefault="00DD239C" w:rsidP="00DD239C">
            <w:pPr>
              <w:jc w:val="right"/>
              <w:rPr>
                <w:sz w:val="20"/>
                <w:szCs w:val="20"/>
              </w:rPr>
            </w:pPr>
            <w:r w:rsidRPr="00DD239C">
              <w:rPr>
                <w:sz w:val="20"/>
                <w:szCs w:val="20"/>
              </w:rPr>
              <w:t>103 005,00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9607B" w14:textId="77777777" w:rsidR="00DD239C" w:rsidRPr="00DD239C" w:rsidRDefault="00DD239C" w:rsidP="00DD239C">
            <w:pPr>
              <w:jc w:val="right"/>
              <w:rPr>
                <w:sz w:val="20"/>
                <w:szCs w:val="20"/>
              </w:rPr>
            </w:pPr>
            <w:r w:rsidRPr="00DD239C">
              <w:rPr>
                <w:sz w:val="20"/>
                <w:szCs w:val="20"/>
              </w:rPr>
              <w:t>107 125,00</w:t>
            </w:r>
          </w:p>
        </w:tc>
      </w:tr>
      <w:tr w:rsidR="00DD239C" w:rsidRPr="00DD239C" w14:paraId="01D14EF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54DF01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3A01403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D09098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3EBF0C1B"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42404B04" w14:textId="77777777" w:rsidR="00DD239C" w:rsidRPr="00DD239C" w:rsidRDefault="00DD239C" w:rsidP="00DD239C">
            <w:pPr>
              <w:jc w:val="center"/>
              <w:rPr>
                <w:sz w:val="20"/>
                <w:szCs w:val="20"/>
              </w:rPr>
            </w:pPr>
            <w:r w:rsidRPr="00DD239C">
              <w:rPr>
                <w:sz w:val="20"/>
                <w:szCs w:val="20"/>
              </w:rPr>
              <w:t>99.0.00.70230</w:t>
            </w:r>
          </w:p>
        </w:tc>
        <w:tc>
          <w:tcPr>
            <w:tcW w:w="0" w:type="auto"/>
            <w:tcBorders>
              <w:top w:val="nil"/>
              <w:left w:val="single" w:sz="4" w:space="0" w:color="auto"/>
              <w:bottom w:val="nil"/>
              <w:right w:val="single" w:sz="4" w:space="0" w:color="auto"/>
            </w:tcBorders>
            <w:shd w:val="clear" w:color="auto" w:fill="auto"/>
            <w:noWrap/>
            <w:vAlign w:val="center"/>
            <w:hideMark/>
          </w:tcPr>
          <w:p w14:paraId="378A9ED0"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5BFB5A8B" w14:textId="77777777" w:rsidR="00DD239C" w:rsidRPr="00DD239C" w:rsidRDefault="00DD239C" w:rsidP="00DD239C">
            <w:pPr>
              <w:jc w:val="right"/>
              <w:rPr>
                <w:sz w:val="20"/>
                <w:szCs w:val="20"/>
              </w:rPr>
            </w:pPr>
            <w:r w:rsidRPr="00DD239C">
              <w:rPr>
                <w:sz w:val="20"/>
                <w:szCs w:val="20"/>
              </w:rPr>
              <w:t>18 956,67</w:t>
            </w:r>
          </w:p>
        </w:tc>
        <w:tc>
          <w:tcPr>
            <w:tcW w:w="0" w:type="auto"/>
            <w:tcBorders>
              <w:top w:val="nil"/>
              <w:left w:val="single" w:sz="4" w:space="0" w:color="auto"/>
              <w:bottom w:val="nil"/>
              <w:right w:val="nil"/>
            </w:tcBorders>
            <w:shd w:val="clear" w:color="auto" w:fill="auto"/>
            <w:noWrap/>
            <w:vAlign w:val="center"/>
            <w:hideMark/>
          </w:tcPr>
          <w:p w14:paraId="54CD5D30" w14:textId="77777777" w:rsidR="00DD239C" w:rsidRPr="00DD239C" w:rsidRDefault="00DD239C" w:rsidP="00DD239C">
            <w:pPr>
              <w:jc w:val="right"/>
              <w:rPr>
                <w:sz w:val="20"/>
                <w:szCs w:val="20"/>
              </w:rPr>
            </w:pPr>
            <w:r w:rsidRPr="00DD239C">
              <w:rPr>
                <w:sz w:val="20"/>
                <w:szCs w:val="20"/>
              </w:rPr>
              <w:t>19 495,00</w:t>
            </w:r>
          </w:p>
        </w:tc>
        <w:tc>
          <w:tcPr>
            <w:tcW w:w="0" w:type="auto"/>
            <w:tcBorders>
              <w:top w:val="nil"/>
              <w:left w:val="single" w:sz="4" w:space="0" w:color="auto"/>
              <w:bottom w:val="nil"/>
              <w:right w:val="single" w:sz="4" w:space="0" w:color="auto"/>
            </w:tcBorders>
            <w:shd w:val="clear" w:color="auto" w:fill="auto"/>
            <w:noWrap/>
            <w:vAlign w:val="center"/>
            <w:hideMark/>
          </w:tcPr>
          <w:p w14:paraId="657CDA58" w14:textId="77777777" w:rsidR="00DD239C" w:rsidRPr="00DD239C" w:rsidRDefault="00DD239C" w:rsidP="00DD239C">
            <w:pPr>
              <w:jc w:val="right"/>
              <w:rPr>
                <w:sz w:val="20"/>
                <w:szCs w:val="20"/>
              </w:rPr>
            </w:pPr>
            <w:r w:rsidRPr="00DD239C">
              <w:rPr>
                <w:sz w:val="20"/>
                <w:szCs w:val="20"/>
              </w:rPr>
              <w:t>20 475,00</w:t>
            </w:r>
          </w:p>
        </w:tc>
      </w:tr>
      <w:tr w:rsidR="00DD239C" w:rsidRPr="00DD239C" w14:paraId="6A47B0B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D024C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1F396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EA698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04274"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623C21" w14:textId="77777777" w:rsidR="00DD239C" w:rsidRPr="00DD239C" w:rsidRDefault="00DD239C" w:rsidP="00DD239C">
            <w:pPr>
              <w:jc w:val="center"/>
              <w:rPr>
                <w:sz w:val="20"/>
                <w:szCs w:val="20"/>
              </w:rPr>
            </w:pPr>
            <w:r w:rsidRPr="00DD239C">
              <w:rPr>
                <w:sz w:val="20"/>
                <w:szCs w:val="20"/>
              </w:rPr>
              <w:t>99.0.00.70230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96540"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E28FC" w14:textId="77777777" w:rsidR="00DD239C" w:rsidRPr="00DD239C" w:rsidRDefault="00DD239C" w:rsidP="00DD239C">
            <w:pPr>
              <w:jc w:val="right"/>
              <w:rPr>
                <w:sz w:val="20"/>
                <w:szCs w:val="20"/>
              </w:rPr>
            </w:pPr>
            <w:r w:rsidRPr="00DD239C">
              <w:rPr>
                <w:sz w:val="20"/>
                <w:szCs w:val="20"/>
              </w:rPr>
              <w:t>18 956,67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971222" w14:textId="77777777" w:rsidR="00DD239C" w:rsidRPr="00DD239C" w:rsidRDefault="00DD239C" w:rsidP="00DD239C">
            <w:pPr>
              <w:jc w:val="right"/>
              <w:rPr>
                <w:sz w:val="20"/>
                <w:szCs w:val="20"/>
              </w:rPr>
            </w:pPr>
            <w:r w:rsidRPr="00DD239C">
              <w:rPr>
                <w:sz w:val="20"/>
                <w:szCs w:val="20"/>
              </w:rPr>
              <w:t>19 495,00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F59E0" w14:textId="77777777" w:rsidR="00DD239C" w:rsidRPr="00DD239C" w:rsidRDefault="00DD239C" w:rsidP="00DD239C">
            <w:pPr>
              <w:jc w:val="right"/>
              <w:rPr>
                <w:sz w:val="20"/>
                <w:szCs w:val="20"/>
              </w:rPr>
            </w:pPr>
            <w:r w:rsidRPr="00DD239C">
              <w:rPr>
                <w:sz w:val="20"/>
                <w:szCs w:val="20"/>
              </w:rPr>
              <w:t>20 475,00</w:t>
            </w:r>
          </w:p>
        </w:tc>
      </w:tr>
      <w:tr w:rsidR="00DD239C" w:rsidRPr="00DD239C" w14:paraId="4EA85E2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B52CA6C" w14:textId="77777777" w:rsidR="00DD239C" w:rsidRPr="00DD239C" w:rsidRDefault="00DD239C" w:rsidP="00DD239C">
            <w:pPr>
              <w:rPr>
                <w:bCs/>
                <w:sz w:val="20"/>
                <w:szCs w:val="20"/>
              </w:rPr>
            </w:pPr>
            <w:r w:rsidRPr="00DD239C">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nil"/>
              <w:right w:val="nil"/>
            </w:tcBorders>
            <w:shd w:val="clear" w:color="auto" w:fill="auto"/>
            <w:noWrap/>
            <w:vAlign w:val="center"/>
            <w:hideMark/>
          </w:tcPr>
          <w:p w14:paraId="122C73B1"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E5F1AB3"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31903738"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04A3324B" w14:textId="77777777" w:rsidR="00DD239C" w:rsidRPr="00DD239C" w:rsidRDefault="00DD239C" w:rsidP="00DD239C">
            <w:pPr>
              <w:jc w:val="center"/>
              <w:rPr>
                <w:bCs/>
                <w:sz w:val="20"/>
                <w:szCs w:val="20"/>
              </w:rPr>
            </w:pPr>
            <w:r w:rsidRPr="00DD239C">
              <w:rPr>
                <w:bCs/>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03CD1DA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EF717D5" w14:textId="77777777" w:rsidR="00DD239C" w:rsidRPr="00DD239C" w:rsidRDefault="00DD239C" w:rsidP="00DD239C">
            <w:pPr>
              <w:jc w:val="right"/>
              <w:rPr>
                <w:bCs/>
                <w:sz w:val="20"/>
                <w:szCs w:val="20"/>
              </w:rPr>
            </w:pPr>
            <w:r w:rsidRPr="00DD239C">
              <w:rPr>
                <w:bCs/>
                <w:sz w:val="20"/>
                <w:szCs w:val="20"/>
              </w:rPr>
              <w:t>3 868 400,00</w:t>
            </w:r>
          </w:p>
        </w:tc>
        <w:tc>
          <w:tcPr>
            <w:tcW w:w="0" w:type="auto"/>
            <w:tcBorders>
              <w:top w:val="nil"/>
              <w:left w:val="single" w:sz="4" w:space="0" w:color="auto"/>
              <w:bottom w:val="nil"/>
              <w:right w:val="nil"/>
            </w:tcBorders>
            <w:shd w:val="clear" w:color="auto" w:fill="auto"/>
            <w:noWrap/>
            <w:vAlign w:val="center"/>
            <w:hideMark/>
          </w:tcPr>
          <w:p w14:paraId="185A3EDE" w14:textId="77777777" w:rsidR="00DD239C" w:rsidRPr="00DD239C" w:rsidRDefault="00DD239C" w:rsidP="00DD239C">
            <w:pPr>
              <w:jc w:val="right"/>
              <w:rPr>
                <w:bCs/>
                <w:sz w:val="20"/>
                <w:szCs w:val="20"/>
              </w:rPr>
            </w:pPr>
            <w:r w:rsidRPr="00DD239C">
              <w:rPr>
                <w:bCs/>
                <w:sz w:val="20"/>
                <w:szCs w:val="20"/>
              </w:rPr>
              <w:t>3 977 000,00</w:t>
            </w:r>
          </w:p>
        </w:tc>
        <w:tc>
          <w:tcPr>
            <w:tcW w:w="0" w:type="auto"/>
            <w:tcBorders>
              <w:top w:val="nil"/>
              <w:left w:val="single" w:sz="4" w:space="0" w:color="auto"/>
              <w:bottom w:val="nil"/>
              <w:right w:val="single" w:sz="4" w:space="0" w:color="auto"/>
            </w:tcBorders>
            <w:shd w:val="clear" w:color="auto" w:fill="auto"/>
            <w:noWrap/>
            <w:vAlign w:val="center"/>
            <w:hideMark/>
          </w:tcPr>
          <w:p w14:paraId="592A811F" w14:textId="77777777" w:rsidR="00DD239C" w:rsidRPr="00DD239C" w:rsidRDefault="00DD239C" w:rsidP="00DD239C">
            <w:pPr>
              <w:jc w:val="right"/>
              <w:rPr>
                <w:bCs/>
                <w:sz w:val="20"/>
                <w:szCs w:val="20"/>
              </w:rPr>
            </w:pPr>
            <w:r w:rsidRPr="00DD239C">
              <w:rPr>
                <w:bCs/>
                <w:sz w:val="20"/>
                <w:szCs w:val="20"/>
              </w:rPr>
              <w:t>4 107 000,00</w:t>
            </w:r>
          </w:p>
        </w:tc>
      </w:tr>
      <w:tr w:rsidR="00DD239C" w:rsidRPr="00DD239C" w14:paraId="56F822A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2FBFA0"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ED73A5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1E5CD9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0CACE3"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29515F8D"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CB6AF5"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D2FE76" w14:textId="77777777" w:rsidR="00DD239C" w:rsidRPr="00DD239C" w:rsidRDefault="00DD239C" w:rsidP="00DD239C">
            <w:pPr>
              <w:jc w:val="right"/>
              <w:rPr>
                <w:sz w:val="20"/>
                <w:szCs w:val="20"/>
              </w:rPr>
            </w:pPr>
            <w:r w:rsidRPr="00DD239C">
              <w:rPr>
                <w:sz w:val="20"/>
                <w:szCs w:val="20"/>
              </w:rPr>
              <w:t>3 489 494,08</w:t>
            </w:r>
          </w:p>
        </w:tc>
        <w:tc>
          <w:tcPr>
            <w:tcW w:w="0" w:type="auto"/>
            <w:tcBorders>
              <w:top w:val="single" w:sz="4" w:space="0" w:color="auto"/>
              <w:left w:val="single" w:sz="4" w:space="0" w:color="auto"/>
              <w:bottom w:val="nil"/>
              <w:right w:val="nil"/>
            </w:tcBorders>
            <w:shd w:val="clear" w:color="auto" w:fill="auto"/>
            <w:noWrap/>
            <w:vAlign w:val="center"/>
            <w:hideMark/>
          </w:tcPr>
          <w:p w14:paraId="3078DD52" w14:textId="77777777" w:rsidR="00DD239C" w:rsidRPr="00DD239C" w:rsidRDefault="00DD239C" w:rsidP="00DD239C">
            <w:pPr>
              <w:jc w:val="right"/>
              <w:rPr>
                <w:sz w:val="20"/>
                <w:szCs w:val="20"/>
              </w:rPr>
            </w:pPr>
            <w:r w:rsidRPr="00DD239C">
              <w:rPr>
                <w:sz w:val="20"/>
                <w:szCs w:val="20"/>
              </w:rPr>
              <w:t>3 627 032,24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CF4E36" w14:textId="77777777" w:rsidR="00DD239C" w:rsidRPr="00DD239C" w:rsidRDefault="00DD239C" w:rsidP="00DD239C">
            <w:pPr>
              <w:jc w:val="right"/>
              <w:rPr>
                <w:sz w:val="20"/>
                <w:szCs w:val="20"/>
              </w:rPr>
            </w:pPr>
            <w:r w:rsidRPr="00DD239C">
              <w:rPr>
                <w:sz w:val="20"/>
                <w:szCs w:val="20"/>
              </w:rPr>
              <w:t>3 773 843,93</w:t>
            </w:r>
          </w:p>
        </w:tc>
      </w:tr>
      <w:tr w:rsidR="00DD239C" w:rsidRPr="00DD239C" w14:paraId="1BE9CA2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856C4AE" w14:textId="77777777" w:rsidR="00DD239C" w:rsidRPr="00DD239C" w:rsidRDefault="00DD239C" w:rsidP="00DD239C">
            <w:pPr>
              <w:rPr>
                <w:sz w:val="20"/>
                <w:szCs w:val="20"/>
              </w:rPr>
            </w:pPr>
            <w:r w:rsidRPr="00DD239C">
              <w:rPr>
                <w:sz w:val="20"/>
                <w:szCs w:val="20"/>
              </w:rPr>
              <w:t xml:space="preserve">Расходы на выплаты персоналу </w:t>
            </w:r>
            <w:r w:rsidRPr="00DD239C">
              <w:rPr>
                <w:sz w:val="20"/>
                <w:szCs w:val="20"/>
              </w:rPr>
              <w:lastRenderedPageBreak/>
              <w:t>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C3F06D"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EB355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A60A"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13B543"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86E9"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D5BA2" w14:textId="77777777" w:rsidR="00DD239C" w:rsidRPr="00DD239C" w:rsidRDefault="00DD239C" w:rsidP="00DD239C">
            <w:pPr>
              <w:jc w:val="right"/>
              <w:rPr>
                <w:sz w:val="20"/>
                <w:szCs w:val="20"/>
              </w:rPr>
            </w:pPr>
            <w:r w:rsidRPr="00DD239C">
              <w:rPr>
                <w:sz w:val="20"/>
                <w:szCs w:val="20"/>
              </w:rPr>
              <w:t>3 489 494,08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41182A" w14:textId="77777777" w:rsidR="00DD239C" w:rsidRPr="00DD239C" w:rsidRDefault="00DD239C" w:rsidP="00DD239C">
            <w:pPr>
              <w:jc w:val="right"/>
              <w:rPr>
                <w:sz w:val="20"/>
                <w:szCs w:val="20"/>
              </w:rPr>
            </w:pPr>
            <w:r w:rsidRPr="00DD239C">
              <w:rPr>
                <w:sz w:val="20"/>
                <w:szCs w:val="20"/>
              </w:rPr>
              <w:t>3 627 032,24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8D396" w14:textId="77777777" w:rsidR="00DD239C" w:rsidRPr="00DD239C" w:rsidRDefault="00DD239C" w:rsidP="00DD239C">
            <w:pPr>
              <w:jc w:val="right"/>
              <w:rPr>
                <w:sz w:val="20"/>
                <w:szCs w:val="20"/>
              </w:rPr>
            </w:pPr>
            <w:r w:rsidRPr="00DD239C">
              <w:rPr>
                <w:sz w:val="20"/>
                <w:szCs w:val="20"/>
              </w:rPr>
              <w:t>3 773 843,93</w:t>
            </w:r>
          </w:p>
        </w:tc>
      </w:tr>
      <w:tr w:rsidR="00DD239C" w:rsidRPr="00DD239C" w14:paraId="2A788F9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2FE126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1814625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10D7F8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5DE2CC7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nil"/>
            </w:tcBorders>
            <w:shd w:val="clear" w:color="auto" w:fill="auto"/>
            <w:noWrap/>
            <w:vAlign w:val="center"/>
            <w:hideMark/>
          </w:tcPr>
          <w:p w14:paraId="60CACA52"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5EC08481"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AA8251A" w14:textId="77777777" w:rsidR="00DD239C" w:rsidRPr="00DD239C" w:rsidRDefault="00DD239C" w:rsidP="00DD239C">
            <w:pPr>
              <w:jc w:val="right"/>
              <w:rPr>
                <w:sz w:val="20"/>
                <w:szCs w:val="20"/>
              </w:rPr>
            </w:pPr>
            <w:r w:rsidRPr="00DD239C">
              <w:rPr>
                <w:sz w:val="20"/>
                <w:szCs w:val="20"/>
              </w:rPr>
              <w:t>378 905,92</w:t>
            </w:r>
          </w:p>
        </w:tc>
        <w:tc>
          <w:tcPr>
            <w:tcW w:w="0" w:type="auto"/>
            <w:tcBorders>
              <w:top w:val="nil"/>
              <w:left w:val="single" w:sz="4" w:space="0" w:color="auto"/>
              <w:bottom w:val="nil"/>
              <w:right w:val="nil"/>
            </w:tcBorders>
            <w:shd w:val="clear" w:color="auto" w:fill="auto"/>
            <w:noWrap/>
            <w:vAlign w:val="center"/>
            <w:hideMark/>
          </w:tcPr>
          <w:p w14:paraId="3FA420ED" w14:textId="77777777" w:rsidR="00DD239C" w:rsidRPr="00DD239C" w:rsidRDefault="00DD239C" w:rsidP="00DD239C">
            <w:pPr>
              <w:jc w:val="right"/>
              <w:rPr>
                <w:sz w:val="20"/>
                <w:szCs w:val="20"/>
              </w:rPr>
            </w:pPr>
            <w:r w:rsidRPr="00DD239C">
              <w:rPr>
                <w:sz w:val="20"/>
                <w:szCs w:val="20"/>
              </w:rPr>
              <w:t>349 967,76</w:t>
            </w:r>
          </w:p>
        </w:tc>
        <w:tc>
          <w:tcPr>
            <w:tcW w:w="0" w:type="auto"/>
            <w:tcBorders>
              <w:top w:val="nil"/>
              <w:left w:val="single" w:sz="4" w:space="0" w:color="auto"/>
              <w:bottom w:val="nil"/>
              <w:right w:val="single" w:sz="4" w:space="0" w:color="auto"/>
            </w:tcBorders>
            <w:shd w:val="clear" w:color="auto" w:fill="auto"/>
            <w:noWrap/>
            <w:vAlign w:val="center"/>
            <w:hideMark/>
          </w:tcPr>
          <w:p w14:paraId="168FECB5" w14:textId="77777777" w:rsidR="00DD239C" w:rsidRPr="00DD239C" w:rsidRDefault="00DD239C" w:rsidP="00DD239C">
            <w:pPr>
              <w:jc w:val="right"/>
              <w:rPr>
                <w:sz w:val="20"/>
                <w:szCs w:val="20"/>
              </w:rPr>
            </w:pPr>
            <w:r w:rsidRPr="00DD239C">
              <w:rPr>
                <w:sz w:val="20"/>
                <w:szCs w:val="20"/>
              </w:rPr>
              <w:t>333 156,07</w:t>
            </w:r>
          </w:p>
        </w:tc>
      </w:tr>
      <w:tr w:rsidR="00DD239C" w:rsidRPr="00DD239C" w14:paraId="50D3F94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E29FB7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A0A2A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8CB0E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BEF73"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CE04F0"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05643"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A1179" w14:textId="77777777" w:rsidR="00DD239C" w:rsidRPr="00DD239C" w:rsidRDefault="00DD239C" w:rsidP="00DD239C">
            <w:pPr>
              <w:jc w:val="right"/>
              <w:rPr>
                <w:sz w:val="20"/>
                <w:szCs w:val="20"/>
              </w:rPr>
            </w:pPr>
            <w:r w:rsidRPr="00DD239C">
              <w:rPr>
                <w:sz w:val="20"/>
                <w:szCs w:val="20"/>
              </w:rPr>
              <w:t>378 905,92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1D0D39" w14:textId="77777777" w:rsidR="00DD239C" w:rsidRPr="00DD239C" w:rsidRDefault="00DD239C" w:rsidP="00DD239C">
            <w:pPr>
              <w:jc w:val="right"/>
              <w:rPr>
                <w:sz w:val="20"/>
                <w:szCs w:val="20"/>
              </w:rPr>
            </w:pPr>
            <w:r w:rsidRPr="00DD239C">
              <w:rPr>
                <w:sz w:val="20"/>
                <w:szCs w:val="20"/>
              </w:rPr>
              <w:t>349 967,76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11B5F" w14:textId="77777777" w:rsidR="00DD239C" w:rsidRPr="00DD239C" w:rsidRDefault="00DD239C" w:rsidP="00DD239C">
            <w:pPr>
              <w:jc w:val="right"/>
              <w:rPr>
                <w:sz w:val="20"/>
                <w:szCs w:val="20"/>
              </w:rPr>
            </w:pPr>
            <w:r w:rsidRPr="00DD239C">
              <w:rPr>
                <w:sz w:val="20"/>
                <w:szCs w:val="20"/>
              </w:rPr>
              <w:t>333 156,07</w:t>
            </w:r>
          </w:p>
        </w:tc>
      </w:tr>
      <w:tr w:rsidR="00DD239C" w:rsidRPr="00DD239C" w14:paraId="31D59F6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F0F1CF7"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1D7197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3F85C5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09FC6B34"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33A95054"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nil"/>
              <w:right w:val="single" w:sz="4" w:space="0" w:color="auto"/>
            </w:tcBorders>
            <w:shd w:val="clear" w:color="auto" w:fill="auto"/>
            <w:noWrap/>
            <w:vAlign w:val="center"/>
            <w:hideMark/>
          </w:tcPr>
          <w:p w14:paraId="017B875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B0348B3" w14:textId="77777777" w:rsidR="00DD239C" w:rsidRPr="00DD239C" w:rsidRDefault="00DD239C" w:rsidP="00DD239C">
            <w:pPr>
              <w:jc w:val="right"/>
              <w:rPr>
                <w:bCs/>
                <w:sz w:val="20"/>
                <w:szCs w:val="20"/>
              </w:rPr>
            </w:pPr>
            <w:r w:rsidRPr="00DD239C">
              <w:rPr>
                <w:bCs/>
                <w:sz w:val="20"/>
                <w:szCs w:val="20"/>
              </w:rPr>
              <w:t>5 014 075,66</w:t>
            </w:r>
          </w:p>
        </w:tc>
        <w:tc>
          <w:tcPr>
            <w:tcW w:w="0" w:type="auto"/>
            <w:tcBorders>
              <w:top w:val="nil"/>
              <w:left w:val="single" w:sz="4" w:space="0" w:color="auto"/>
              <w:bottom w:val="nil"/>
              <w:right w:val="nil"/>
            </w:tcBorders>
            <w:shd w:val="clear" w:color="auto" w:fill="auto"/>
            <w:noWrap/>
            <w:vAlign w:val="center"/>
            <w:hideMark/>
          </w:tcPr>
          <w:p w14:paraId="4808FB2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B9803C7" w14:textId="77777777" w:rsidR="00DD239C" w:rsidRPr="00DD239C" w:rsidRDefault="00DD239C" w:rsidP="00DD239C">
            <w:pPr>
              <w:jc w:val="right"/>
              <w:rPr>
                <w:bCs/>
                <w:sz w:val="20"/>
                <w:szCs w:val="20"/>
              </w:rPr>
            </w:pPr>
            <w:r w:rsidRPr="00DD239C">
              <w:rPr>
                <w:bCs/>
                <w:sz w:val="20"/>
                <w:szCs w:val="20"/>
              </w:rPr>
              <w:t>0,00</w:t>
            </w:r>
          </w:p>
        </w:tc>
      </w:tr>
      <w:tr w:rsidR="00DD239C" w:rsidRPr="00DD239C" w14:paraId="550CC1D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B509EB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EE58EB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7A12A8C"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EA0072"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581FE91C"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3EACE3"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7B78E1" w14:textId="77777777" w:rsidR="00DD239C" w:rsidRPr="00DD239C" w:rsidRDefault="00DD239C" w:rsidP="00DD239C">
            <w:pPr>
              <w:jc w:val="right"/>
              <w:rPr>
                <w:sz w:val="20"/>
                <w:szCs w:val="20"/>
              </w:rPr>
            </w:pPr>
            <w:r w:rsidRPr="00DD239C">
              <w:rPr>
                <w:sz w:val="20"/>
                <w:szCs w:val="20"/>
              </w:rPr>
              <w:t>5 014 075,66</w:t>
            </w:r>
          </w:p>
        </w:tc>
        <w:tc>
          <w:tcPr>
            <w:tcW w:w="0" w:type="auto"/>
            <w:tcBorders>
              <w:top w:val="single" w:sz="4" w:space="0" w:color="auto"/>
              <w:left w:val="single" w:sz="4" w:space="0" w:color="auto"/>
              <w:bottom w:val="nil"/>
              <w:right w:val="nil"/>
            </w:tcBorders>
            <w:shd w:val="clear" w:color="auto" w:fill="auto"/>
            <w:noWrap/>
            <w:vAlign w:val="center"/>
            <w:hideMark/>
          </w:tcPr>
          <w:p w14:paraId="31D8FF3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C4CD81" w14:textId="77777777" w:rsidR="00DD239C" w:rsidRPr="00DD239C" w:rsidRDefault="00DD239C" w:rsidP="00DD239C">
            <w:pPr>
              <w:jc w:val="right"/>
              <w:rPr>
                <w:sz w:val="20"/>
                <w:szCs w:val="20"/>
              </w:rPr>
            </w:pPr>
            <w:r w:rsidRPr="00DD239C">
              <w:rPr>
                <w:sz w:val="20"/>
                <w:szCs w:val="20"/>
              </w:rPr>
              <w:t>0,00</w:t>
            </w:r>
          </w:p>
        </w:tc>
      </w:tr>
      <w:tr w:rsidR="00DD239C" w:rsidRPr="00DD239C" w14:paraId="6CF906F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575A8ED"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DE790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D678E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8408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FF7CDD"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608A0"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5898A" w14:textId="77777777" w:rsidR="00DD239C" w:rsidRPr="00DD239C" w:rsidRDefault="00DD239C" w:rsidP="00DD239C">
            <w:pPr>
              <w:jc w:val="right"/>
              <w:rPr>
                <w:sz w:val="20"/>
                <w:szCs w:val="20"/>
              </w:rPr>
            </w:pPr>
            <w:r w:rsidRPr="00DD239C">
              <w:rPr>
                <w:sz w:val="20"/>
                <w:szCs w:val="20"/>
              </w:rPr>
              <w:t>5 014 075,66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5A3B7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71C63" w14:textId="77777777" w:rsidR="00DD239C" w:rsidRPr="00DD239C" w:rsidRDefault="00DD239C" w:rsidP="00DD239C">
            <w:pPr>
              <w:jc w:val="right"/>
              <w:rPr>
                <w:sz w:val="20"/>
                <w:szCs w:val="20"/>
              </w:rPr>
            </w:pPr>
            <w:r w:rsidRPr="00DD239C">
              <w:rPr>
                <w:sz w:val="20"/>
                <w:szCs w:val="20"/>
              </w:rPr>
              <w:t>0,00</w:t>
            </w:r>
          </w:p>
        </w:tc>
      </w:tr>
      <w:tr w:rsidR="00DD239C" w:rsidRPr="00DD239C" w14:paraId="7B6AF22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88CF518" w14:textId="77777777" w:rsidR="00DD239C" w:rsidRPr="00DD239C" w:rsidRDefault="00DD239C" w:rsidP="00DD239C">
            <w:pPr>
              <w:rPr>
                <w:bCs/>
                <w:sz w:val="20"/>
                <w:szCs w:val="20"/>
              </w:rPr>
            </w:pPr>
            <w:r w:rsidRPr="00DD239C">
              <w:rPr>
                <w:bCs/>
                <w:sz w:val="20"/>
                <w:szCs w:val="20"/>
              </w:rPr>
              <w:t>Судебная система</w:t>
            </w:r>
          </w:p>
        </w:tc>
        <w:tc>
          <w:tcPr>
            <w:tcW w:w="0" w:type="auto"/>
            <w:tcBorders>
              <w:top w:val="nil"/>
              <w:left w:val="single" w:sz="4" w:space="0" w:color="auto"/>
              <w:bottom w:val="nil"/>
              <w:right w:val="nil"/>
            </w:tcBorders>
            <w:shd w:val="clear" w:color="auto" w:fill="auto"/>
            <w:noWrap/>
            <w:vAlign w:val="center"/>
            <w:hideMark/>
          </w:tcPr>
          <w:p w14:paraId="42A3589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F8A352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4426F283"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25326C6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A75529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1EEDE13"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nil"/>
              <w:left w:val="single" w:sz="4" w:space="0" w:color="auto"/>
              <w:bottom w:val="nil"/>
              <w:right w:val="nil"/>
            </w:tcBorders>
            <w:shd w:val="clear" w:color="auto" w:fill="auto"/>
            <w:noWrap/>
            <w:vAlign w:val="center"/>
            <w:hideMark/>
          </w:tcPr>
          <w:p w14:paraId="63CA499B"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nil"/>
              <w:left w:val="single" w:sz="4" w:space="0" w:color="auto"/>
              <w:bottom w:val="nil"/>
              <w:right w:val="single" w:sz="4" w:space="0" w:color="auto"/>
            </w:tcBorders>
            <w:shd w:val="clear" w:color="auto" w:fill="auto"/>
            <w:noWrap/>
            <w:vAlign w:val="center"/>
            <w:hideMark/>
          </w:tcPr>
          <w:p w14:paraId="62769CD1"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35FBE3D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0D81E5A"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0E11436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754998B"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934762"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142644EF"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2F3F7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A3A73A"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single" w:sz="4" w:space="0" w:color="auto"/>
              <w:left w:val="single" w:sz="4" w:space="0" w:color="auto"/>
              <w:bottom w:val="nil"/>
              <w:right w:val="nil"/>
            </w:tcBorders>
            <w:shd w:val="clear" w:color="auto" w:fill="auto"/>
            <w:noWrap/>
            <w:vAlign w:val="center"/>
            <w:hideMark/>
          </w:tcPr>
          <w:p w14:paraId="67534FD5"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2A90A6"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3CC72B8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B612134" w14:textId="77777777" w:rsidR="00DD239C" w:rsidRPr="00DD239C" w:rsidRDefault="00DD239C" w:rsidP="00DD239C">
            <w:pPr>
              <w:rPr>
                <w:bCs/>
                <w:sz w:val="20"/>
                <w:szCs w:val="20"/>
              </w:rPr>
            </w:pPr>
            <w:r w:rsidRPr="00DD239C">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single" w:sz="4" w:space="0" w:color="auto"/>
              <w:bottom w:val="nil"/>
              <w:right w:val="nil"/>
            </w:tcBorders>
            <w:shd w:val="clear" w:color="auto" w:fill="auto"/>
            <w:noWrap/>
            <w:vAlign w:val="center"/>
            <w:hideMark/>
          </w:tcPr>
          <w:p w14:paraId="78438DC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2A3B701"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B090C7"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29AF2651" w14:textId="77777777" w:rsidR="00DD239C" w:rsidRPr="00DD239C" w:rsidRDefault="00DD239C" w:rsidP="00DD239C">
            <w:pPr>
              <w:jc w:val="center"/>
              <w:rPr>
                <w:bCs/>
                <w:sz w:val="20"/>
                <w:szCs w:val="20"/>
              </w:rPr>
            </w:pPr>
            <w:r w:rsidRPr="00DD239C">
              <w:rPr>
                <w:bCs/>
                <w:sz w:val="20"/>
                <w:szCs w:val="20"/>
              </w:rPr>
              <w:t>99.0.00.51200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5DCD5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9C3DC2" w14:textId="77777777" w:rsidR="00DD239C" w:rsidRPr="00DD239C" w:rsidRDefault="00DD239C" w:rsidP="00DD239C">
            <w:pPr>
              <w:jc w:val="right"/>
              <w:rPr>
                <w:bCs/>
                <w:sz w:val="20"/>
                <w:szCs w:val="20"/>
              </w:rPr>
            </w:pPr>
            <w:r w:rsidRPr="00DD239C">
              <w:rPr>
                <w:bCs/>
                <w:sz w:val="20"/>
                <w:szCs w:val="20"/>
              </w:rPr>
              <w:t>182 300,00</w:t>
            </w:r>
          </w:p>
        </w:tc>
        <w:tc>
          <w:tcPr>
            <w:tcW w:w="0" w:type="auto"/>
            <w:tcBorders>
              <w:top w:val="single" w:sz="4" w:space="0" w:color="auto"/>
              <w:left w:val="single" w:sz="4" w:space="0" w:color="auto"/>
              <w:bottom w:val="nil"/>
              <w:right w:val="nil"/>
            </w:tcBorders>
            <w:shd w:val="clear" w:color="auto" w:fill="auto"/>
            <w:noWrap/>
            <w:vAlign w:val="center"/>
            <w:hideMark/>
          </w:tcPr>
          <w:p w14:paraId="60F9EE34" w14:textId="77777777" w:rsidR="00DD239C" w:rsidRPr="00DD239C" w:rsidRDefault="00DD239C" w:rsidP="00DD239C">
            <w:pPr>
              <w:jc w:val="right"/>
              <w:rPr>
                <w:bCs/>
                <w:sz w:val="20"/>
                <w:szCs w:val="20"/>
              </w:rPr>
            </w:pPr>
            <w:r w:rsidRPr="00DD239C">
              <w:rPr>
                <w:bCs/>
                <w:sz w:val="20"/>
                <w:szCs w:val="20"/>
              </w:rPr>
              <w:t>8 300,00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34199A" w14:textId="77777777" w:rsidR="00DD239C" w:rsidRPr="00DD239C" w:rsidRDefault="00DD239C" w:rsidP="00DD239C">
            <w:pPr>
              <w:jc w:val="right"/>
              <w:rPr>
                <w:bCs/>
                <w:sz w:val="20"/>
                <w:szCs w:val="20"/>
              </w:rPr>
            </w:pPr>
            <w:r w:rsidRPr="00DD239C">
              <w:rPr>
                <w:bCs/>
                <w:sz w:val="20"/>
                <w:szCs w:val="20"/>
              </w:rPr>
              <w:t>7 500,00</w:t>
            </w:r>
          </w:p>
        </w:tc>
      </w:tr>
      <w:tr w:rsidR="00DD239C" w:rsidRPr="00DD239C" w14:paraId="7FDA017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FDE646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1BF061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85929B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A26CB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15322990" w14:textId="77777777" w:rsidR="00DD239C" w:rsidRPr="00DD239C" w:rsidRDefault="00DD239C" w:rsidP="00DD239C">
            <w:pPr>
              <w:jc w:val="center"/>
              <w:rPr>
                <w:sz w:val="20"/>
                <w:szCs w:val="20"/>
              </w:rPr>
            </w:pPr>
            <w:r w:rsidRPr="00DD239C">
              <w:rPr>
                <w:sz w:val="20"/>
                <w:szCs w:val="20"/>
              </w:rPr>
              <w:t>99.0.00.51200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7134E1"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068516" w14:textId="77777777" w:rsidR="00DD239C" w:rsidRPr="00DD239C" w:rsidRDefault="00DD239C" w:rsidP="00DD239C">
            <w:pPr>
              <w:jc w:val="right"/>
              <w:rPr>
                <w:sz w:val="20"/>
                <w:szCs w:val="20"/>
              </w:rPr>
            </w:pPr>
            <w:r w:rsidRPr="00DD239C">
              <w:rPr>
                <w:sz w:val="20"/>
                <w:szCs w:val="20"/>
              </w:rPr>
              <w:t>182 300,00</w:t>
            </w:r>
          </w:p>
        </w:tc>
        <w:tc>
          <w:tcPr>
            <w:tcW w:w="0" w:type="auto"/>
            <w:tcBorders>
              <w:top w:val="single" w:sz="4" w:space="0" w:color="auto"/>
              <w:left w:val="single" w:sz="4" w:space="0" w:color="auto"/>
              <w:bottom w:val="nil"/>
              <w:right w:val="nil"/>
            </w:tcBorders>
            <w:shd w:val="clear" w:color="auto" w:fill="auto"/>
            <w:noWrap/>
            <w:vAlign w:val="center"/>
            <w:hideMark/>
          </w:tcPr>
          <w:p w14:paraId="5F2C85AA" w14:textId="77777777" w:rsidR="00DD239C" w:rsidRPr="00DD239C" w:rsidRDefault="00DD239C" w:rsidP="00DD239C">
            <w:pPr>
              <w:jc w:val="right"/>
              <w:rPr>
                <w:sz w:val="20"/>
                <w:szCs w:val="20"/>
              </w:rPr>
            </w:pPr>
            <w:r w:rsidRPr="00DD239C">
              <w:rPr>
                <w:sz w:val="20"/>
                <w:szCs w:val="20"/>
              </w:rPr>
              <w:t>8 300,00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10C172" w14:textId="77777777" w:rsidR="00DD239C" w:rsidRPr="00DD239C" w:rsidRDefault="00DD239C" w:rsidP="00DD239C">
            <w:pPr>
              <w:jc w:val="right"/>
              <w:rPr>
                <w:sz w:val="20"/>
                <w:szCs w:val="20"/>
              </w:rPr>
            </w:pPr>
            <w:r w:rsidRPr="00DD239C">
              <w:rPr>
                <w:sz w:val="20"/>
                <w:szCs w:val="20"/>
              </w:rPr>
              <w:t>7 500,00</w:t>
            </w:r>
          </w:p>
        </w:tc>
      </w:tr>
      <w:tr w:rsidR="00DD239C" w:rsidRPr="00DD239C" w14:paraId="708FC1D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976FDE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F798C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ADE36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A256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7A0721" w14:textId="77777777" w:rsidR="00DD239C" w:rsidRPr="00DD239C" w:rsidRDefault="00DD239C" w:rsidP="00DD239C">
            <w:pPr>
              <w:jc w:val="center"/>
              <w:rPr>
                <w:sz w:val="20"/>
                <w:szCs w:val="20"/>
              </w:rPr>
            </w:pPr>
            <w:r w:rsidRPr="00DD239C">
              <w:rPr>
                <w:sz w:val="20"/>
                <w:szCs w:val="20"/>
              </w:rPr>
              <w:t>99.0.00.51200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082F6"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CE883" w14:textId="77777777" w:rsidR="00DD239C" w:rsidRPr="00DD239C" w:rsidRDefault="00DD239C" w:rsidP="00DD239C">
            <w:pPr>
              <w:jc w:val="right"/>
              <w:rPr>
                <w:sz w:val="20"/>
                <w:szCs w:val="20"/>
              </w:rPr>
            </w:pPr>
            <w:r w:rsidRPr="00DD239C">
              <w:rPr>
                <w:sz w:val="20"/>
                <w:szCs w:val="20"/>
              </w:rPr>
              <w:t>182 300,00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50DEEE" w14:textId="77777777" w:rsidR="00DD239C" w:rsidRPr="00DD239C" w:rsidRDefault="00DD239C" w:rsidP="00DD239C">
            <w:pPr>
              <w:jc w:val="right"/>
              <w:rPr>
                <w:sz w:val="20"/>
                <w:szCs w:val="20"/>
              </w:rPr>
            </w:pPr>
            <w:r w:rsidRPr="00DD239C">
              <w:rPr>
                <w:sz w:val="20"/>
                <w:szCs w:val="20"/>
              </w:rPr>
              <w:t>8 300,00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51552" w14:textId="77777777" w:rsidR="00DD239C" w:rsidRPr="00DD239C" w:rsidRDefault="00DD239C" w:rsidP="00DD239C">
            <w:pPr>
              <w:jc w:val="right"/>
              <w:rPr>
                <w:sz w:val="20"/>
                <w:szCs w:val="20"/>
              </w:rPr>
            </w:pPr>
            <w:r w:rsidRPr="00DD239C">
              <w:rPr>
                <w:sz w:val="20"/>
                <w:szCs w:val="20"/>
              </w:rPr>
              <w:t>7 500,00</w:t>
            </w:r>
          </w:p>
        </w:tc>
      </w:tr>
      <w:tr w:rsidR="00DD239C" w:rsidRPr="00DD239C" w14:paraId="0C2F0F5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60CCAF2" w14:textId="77777777" w:rsidR="00DD239C" w:rsidRPr="00DD239C" w:rsidRDefault="00DD239C" w:rsidP="00DD239C">
            <w:pPr>
              <w:rPr>
                <w:bCs/>
                <w:sz w:val="20"/>
                <w:szCs w:val="20"/>
              </w:rPr>
            </w:pPr>
            <w:r w:rsidRPr="00DD239C">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nil"/>
              <w:right w:val="nil"/>
            </w:tcBorders>
            <w:shd w:val="clear" w:color="auto" w:fill="auto"/>
            <w:noWrap/>
            <w:vAlign w:val="center"/>
            <w:hideMark/>
          </w:tcPr>
          <w:p w14:paraId="43D27E6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D48231C"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5377E660"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39CDDEC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9E8FD7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A51AC41" w14:textId="77777777" w:rsidR="00DD239C" w:rsidRPr="00DD239C" w:rsidRDefault="00DD239C" w:rsidP="00DD239C">
            <w:pPr>
              <w:jc w:val="right"/>
              <w:rPr>
                <w:bCs/>
                <w:sz w:val="20"/>
                <w:szCs w:val="20"/>
              </w:rPr>
            </w:pPr>
            <w:r w:rsidRPr="00DD239C">
              <w:rPr>
                <w:bCs/>
                <w:sz w:val="20"/>
                <w:szCs w:val="20"/>
              </w:rPr>
              <w:t>2 242 406,61</w:t>
            </w:r>
          </w:p>
        </w:tc>
        <w:tc>
          <w:tcPr>
            <w:tcW w:w="0" w:type="auto"/>
            <w:tcBorders>
              <w:top w:val="nil"/>
              <w:left w:val="single" w:sz="4" w:space="0" w:color="auto"/>
              <w:bottom w:val="nil"/>
              <w:right w:val="nil"/>
            </w:tcBorders>
            <w:shd w:val="clear" w:color="auto" w:fill="auto"/>
            <w:noWrap/>
            <w:vAlign w:val="center"/>
            <w:hideMark/>
          </w:tcPr>
          <w:p w14:paraId="5A4A1F84" w14:textId="77777777" w:rsidR="00DD239C" w:rsidRPr="00DD239C" w:rsidRDefault="00DD239C" w:rsidP="00DD239C">
            <w:pPr>
              <w:jc w:val="right"/>
              <w:rPr>
                <w:bCs/>
                <w:sz w:val="20"/>
                <w:szCs w:val="20"/>
              </w:rPr>
            </w:pPr>
            <w:r w:rsidRPr="00DD239C">
              <w:rPr>
                <w:bCs/>
                <w:sz w:val="20"/>
                <w:szCs w:val="20"/>
              </w:rPr>
              <w:t>53 000,00</w:t>
            </w:r>
          </w:p>
        </w:tc>
        <w:tc>
          <w:tcPr>
            <w:tcW w:w="0" w:type="auto"/>
            <w:tcBorders>
              <w:top w:val="nil"/>
              <w:left w:val="single" w:sz="4" w:space="0" w:color="auto"/>
              <w:bottom w:val="nil"/>
              <w:right w:val="single" w:sz="4" w:space="0" w:color="auto"/>
            </w:tcBorders>
            <w:shd w:val="clear" w:color="auto" w:fill="auto"/>
            <w:noWrap/>
            <w:vAlign w:val="center"/>
            <w:hideMark/>
          </w:tcPr>
          <w:p w14:paraId="68A7E5FD" w14:textId="77777777" w:rsidR="00DD239C" w:rsidRPr="00DD239C" w:rsidRDefault="00DD239C" w:rsidP="00DD239C">
            <w:pPr>
              <w:jc w:val="right"/>
              <w:rPr>
                <w:bCs/>
                <w:sz w:val="20"/>
                <w:szCs w:val="20"/>
              </w:rPr>
            </w:pPr>
            <w:r w:rsidRPr="00DD239C">
              <w:rPr>
                <w:bCs/>
                <w:sz w:val="20"/>
                <w:szCs w:val="20"/>
              </w:rPr>
              <w:t>53 000,00</w:t>
            </w:r>
          </w:p>
        </w:tc>
      </w:tr>
      <w:tr w:rsidR="00DD239C" w:rsidRPr="00DD239C" w14:paraId="5C6C5AC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46CAD84" w14:textId="77777777" w:rsidR="00DD239C" w:rsidRPr="00DD239C" w:rsidRDefault="00DD239C" w:rsidP="00DD239C">
            <w:pPr>
              <w:rPr>
                <w:bCs/>
                <w:sz w:val="20"/>
                <w:szCs w:val="20"/>
              </w:rPr>
            </w:pPr>
            <w:r w:rsidRPr="00DD239C">
              <w:rPr>
                <w:bCs/>
                <w:sz w:val="20"/>
                <w:szCs w:val="20"/>
              </w:rPr>
              <w:lastRenderedPageBreak/>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58494EC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613B56"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2E0772"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20E0528B"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CB65D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0E4CDC" w14:textId="77777777" w:rsidR="00DD239C" w:rsidRPr="00DD239C" w:rsidRDefault="00DD239C" w:rsidP="00DD239C">
            <w:pPr>
              <w:jc w:val="right"/>
              <w:rPr>
                <w:bCs/>
                <w:sz w:val="20"/>
                <w:szCs w:val="20"/>
              </w:rPr>
            </w:pPr>
            <w:r w:rsidRPr="00DD239C">
              <w:rPr>
                <w:bCs/>
                <w:sz w:val="20"/>
                <w:szCs w:val="20"/>
              </w:rPr>
              <w:t>2 242 406,61</w:t>
            </w:r>
          </w:p>
        </w:tc>
        <w:tc>
          <w:tcPr>
            <w:tcW w:w="0" w:type="auto"/>
            <w:tcBorders>
              <w:top w:val="single" w:sz="4" w:space="0" w:color="auto"/>
              <w:left w:val="single" w:sz="4" w:space="0" w:color="auto"/>
              <w:bottom w:val="nil"/>
              <w:right w:val="nil"/>
            </w:tcBorders>
            <w:shd w:val="clear" w:color="auto" w:fill="auto"/>
            <w:noWrap/>
            <w:vAlign w:val="center"/>
            <w:hideMark/>
          </w:tcPr>
          <w:p w14:paraId="55A75B67" w14:textId="77777777" w:rsidR="00DD239C" w:rsidRPr="00DD239C" w:rsidRDefault="00DD239C" w:rsidP="00DD239C">
            <w:pPr>
              <w:jc w:val="right"/>
              <w:rPr>
                <w:bCs/>
                <w:sz w:val="20"/>
                <w:szCs w:val="20"/>
              </w:rPr>
            </w:pPr>
            <w:r w:rsidRPr="00DD239C">
              <w:rPr>
                <w:bCs/>
                <w:sz w:val="20"/>
                <w:szCs w:val="20"/>
              </w:rPr>
              <w:t>53 000,00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6A6333" w14:textId="77777777" w:rsidR="00DD239C" w:rsidRPr="00DD239C" w:rsidRDefault="00DD239C" w:rsidP="00DD239C">
            <w:pPr>
              <w:jc w:val="right"/>
              <w:rPr>
                <w:bCs/>
                <w:sz w:val="20"/>
                <w:szCs w:val="20"/>
              </w:rPr>
            </w:pPr>
            <w:r w:rsidRPr="00DD239C">
              <w:rPr>
                <w:bCs/>
                <w:sz w:val="20"/>
                <w:szCs w:val="20"/>
              </w:rPr>
              <w:t>53 000,00</w:t>
            </w:r>
          </w:p>
        </w:tc>
      </w:tr>
      <w:tr w:rsidR="00DD239C" w:rsidRPr="00DD239C" w14:paraId="6FE7880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3E2F6BB" w14:textId="77777777" w:rsidR="00DD239C" w:rsidRPr="00DD239C" w:rsidRDefault="00DD239C" w:rsidP="00DD239C">
            <w:pPr>
              <w:rPr>
                <w:bCs/>
                <w:sz w:val="20"/>
                <w:szCs w:val="20"/>
              </w:rPr>
            </w:pPr>
            <w:r w:rsidRPr="00DD239C">
              <w:rPr>
                <w:bCs/>
                <w:sz w:val="20"/>
                <w:szCs w:val="20"/>
              </w:rPr>
              <w:t>Расходы на обеспечение функций муниципальных органов</w:t>
            </w:r>
          </w:p>
        </w:tc>
        <w:tc>
          <w:tcPr>
            <w:tcW w:w="0" w:type="auto"/>
            <w:tcBorders>
              <w:top w:val="single" w:sz="4" w:space="0" w:color="auto"/>
              <w:left w:val="single" w:sz="4" w:space="0" w:color="auto"/>
              <w:bottom w:val="nil"/>
              <w:right w:val="nil"/>
            </w:tcBorders>
            <w:shd w:val="clear" w:color="auto" w:fill="auto"/>
            <w:noWrap/>
            <w:vAlign w:val="center"/>
            <w:hideMark/>
          </w:tcPr>
          <w:p w14:paraId="7520427D"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1A3BE74"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CE4A86"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520DBD30" w14:textId="77777777" w:rsidR="00DD239C" w:rsidRPr="00DD239C" w:rsidRDefault="00DD239C" w:rsidP="00DD239C">
            <w:pPr>
              <w:jc w:val="center"/>
              <w:rPr>
                <w:bCs/>
                <w:sz w:val="20"/>
                <w:szCs w:val="20"/>
              </w:rPr>
            </w:pPr>
            <w:r w:rsidRPr="00DD239C">
              <w:rPr>
                <w:bCs/>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1FB15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E3BE81" w14:textId="77777777" w:rsidR="00DD239C" w:rsidRPr="00DD239C" w:rsidRDefault="00DD239C" w:rsidP="00DD239C">
            <w:pPr>
              <w:jc w:val="right"/>
              <w:rPr>
                <w:bCs/>
                <w:sz w:val="20"/>
                <w:szCs w:val="20"/>
              </w:rPr>
            </w:pPr>
            <w:r w:rsidRPr="00DD239C">
              <w:rPr>
                <w:bCs/>
                <w:sz w:val="20"/>
                <w:szCs w:val="20"/>
              </w:rPr>
              <w:t>2 242 406,61</w:t>
            </w:r>
          </w:p>
        </w:tc>
        <w:tc>
          <w:tcPr>
            <w:tcW w:w="0" w:type="auto"/>
            <w:tcBorders>
              <w:top w:val="single" w:sz="4" w:space="0" w:color="auto"/>
              <w:left w:val="single" w:sz="4" w:space="0" w:color="auto"/>
              <w:bottom w:val="nil"/>
              <w:right w:val="nil"/>
            </w:tcBorders>
            <w:shd w:val="clear" w:color="auto" w:fill="auto"/>
            <w:noWrap/>
            <w:vAlign w:val="center"/>
            <w:hideMark/>
          </w:tcPr>
          <w:p w14:paraId="021061F7" w14:textId="77777777" w:rsidR="00DD239C" w:rsidRPr="00DD239C" w:rsidRDefault="00DD239C" w:rsidP="00DD239C">
            <w:pPr>
              <w:jc w:val="right"/>
              <w:rPr>
                <w:bCs/>
                <w:sz w:val="20"/>
                <w:szCs w:val="20"/>
              </w:rPr>
            </w:pPr>
            <w:r w:rsidRPr="00DD239C">
              <w:rPr>
                <w:bCs/>
                <w:sz w:val="20"/>
                <w:szCs w:val="20"/>
              </w:rPr>
              <w:t>53 000,00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8AE106" w14:textId="77777777" w:rsidR="00DD239C" w:rsidRPr="00DD239C" w:rsidRDefault="00DD239C" w:rsidP="00DD239C">
            <w:pPr>
              <w:jc w:val="right"/>
              <w:rPr>
                <w:bCs/>
                <w:sz w:val="20"/>
                <w:szCs w:val="20"/>
              </w:rPr>
            </w:pPr>
            <w:r w:rsidRPr="00DD239C">
              <w:rPr>
                <w:bCs/>
                <w:sz w:val="20"/>
                <w:szCs w:val="20"/>
              </w:rPr>
              <w:t>53 000,00</w:t>
            </w:r>
          </w:p>
        </w:tc>
      </w:tr>
      <w:tr w:rsidR="00DD239C" w:rsidRPr="00DD239C" w14:paraId="4F4E829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05A9E7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F7EAD0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9C09EF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9E3C45"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3A7B102A"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27E0B8"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E4B4ED" w14:textId="77777777" w:rsidR="00DD239C" w:rsidRPr="00DD239C" w:rsidRDefault="00DD239C" w:rsidP="00DD239C">
            <w:pPr>
              <w:jc w:val="right"/>
              <w:rPr>
                <w:sz w:val="20"/>
                <w:szCs w:val="20"/>
              </w:rPr>
            </w:pPr>
            <w:r w:rsidRPr="00DD239C">
              <w:rPr>
                <w:sz w:val="20"/>
                <w:szCs w:val="20"/>
              </w:rPr>
              <w:t>2 187 156,61</w:t>
            </w:r>
          </w:p>
        </w:tc>
        <w:tc>
          <w:tcPr>
            <w:tcW w:w="0" w:type="auto"/>
            <w:tcBorders>
              <w:top w:val="single" w:sz="4" w:space="0" w:color="auto"/>
              <w:left w:val="single" w:sz="4" w:space="0" w:color="auto"/>
              <w:bottom w:val="nil"/>
              <w:right w:val="nil"/>
            </w:tcBorders>
            <w:shd w:val="clear" w:color="auto" w:fill="auto"/>
            <w:noWrap/>
            <w:vAlign w:val="center"/>
            <w:hideMark/>
          </w:tcPr>
          <w:p w14:paraId="32FDF03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F65603" w14:textId="77777777" w:rsidR="00DD239C" w:rsidRPr="00DD239C" w:rsidRDefault="00DD239C" w:rsidP="00DD239C">
            <w:pPr>
              <w:jc w:val="right"/>
              <w:rPr>
                <w:sz w:val="20"/>
                <w:szCs w:val="20"/>
              </w:rPr>
            </w:pPr>
            <w:r w:rsidRPr="00DD239C">
              <w:rPr>
                <w:sz w:val="20"/>
                <w:szCs w:val="20"/>
              </w:rPr>
              <w:t>0,00</w:t>
            </w:r>
          </w:p>
        </w:tc>
      </w:tr>
      <w:tr w:rsidR="00DD239C" w:rsidRPr="00DD239C" w14:paraId="185F392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1F58C7E"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1B6DE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531BBD"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C1B0B"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658B9"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6A858"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50A9E" w14:textId="77777777" w:rsidR="00DD239C" w:rsidRPr="00DD239C" w:rsidRDefault="00DD239C" w:rsidP="00DD239C">
            <w:pPr>
              <w:jc w:val="right"/>
              <w:rPr>
                <w:sz w:val="20"/>
                <w:szCs w:val="20"/>
              </w:rPr>
            </w:pPr>
            <w:r w:rsidRPr="00DD239C">
              <w:rPr>
                <w:sz w:val="20"/>
                <w:szCs w:val="20"/>
              </w:rPr>
              <w:t>2 187 156,61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25104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A5E7" w14:textId="77777777" w:rsidR="00DD239C" w:rsidRPr="00DD239C" w:rsidRDefault="00DD239C" w:rsidP="00DD239C">
            <w:pPr>
              <w:jc w:val="right"/>
              <w:rPr>
                <w:sz w:val="20"/>
                <w:szCs w:val="20"/>
              </w:rPr>
            </w:pPr>
            <w:r w:rsidRPr="00DD239C">
              <w:rPr>
                <w:sz w:val="20"/>
                <w:szCs w:val="20"/>
              </w:rPr>
              <w:t>0,00</w:t>
            </w:r>
          </w:p>
        </w:tc>
      </w:tr>
      <w:tr w:rsidR="00DD239C" w:rsidRPr="00DD239C" w14:paraId="486F357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8215E4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532A75A0"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EEF5EE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6019A833" w14:textId="77777777" w:rsidR="00DD239C" w:rsidRPr="00DD239C" w:rsidRDefault="00DD239C" w:rsidP="00DD239C">
            <w:pPr>
              <w:jc w:val="center"/>
              <w:rPr>
                <w:sz w:val="20"/>
                <w:szCs w:val="20"/>
              </w:rPr>
            </w:pPr>
            <w:r w:rsidRPr="00DD239C">
              <w:rPr>
                <w:sz w:val="20"/>
                <w:szCs w:val="20"/>
              </w:rPr>
              <w:t>06</w:t>
            </w:r>
          </w:p>
        </w:tc>
        <w:tc>
          <w:tcPr>
            <w:tcW w:w="0" w:type="auto"/>
            <w:tcBorders>
              <w:top w:val="nil"/>
              <w:left w:val="single" w:sz="4" w:space="0" w:color="auto"/>
              <w:bottom w:val="nil"/>
              <w:right w:val="nil"/>
            </w:tcBorders>
            <w:shd w:val="clear" w:color="auto" w:fill="auto"/>
            <w:noWrap/>
            <w:vAlign w:val="center"/>
            <w:hideMark/>
          </w:tcPr>
          <w:p w14:paraId="5356A144" w14:textId="77777777" w:rsidR="00DD239C" w:rsidRPr="00DD239C" w:rsidRDefault="00DD239C" w:rsidP="00DD239C">
            <w:pPr>
              <w:jc w:val="center"/>
              <w:rPr>
                <w:sz w:val="20"/>
                <w:szCs w:val="20"/>
              </w:rPr>
            </w:pPr>
            <w:r w:rsidRPr="00DD239C">
              <w:rPr>
                <w:sz w:val="20"/>
                <w:szCs w:val="20"/>
              </w:rPr>
              <w:t>99.0.00.01400</w:t>
            </w:r>
          </w:p>
        </w:tc>
        <w:tc>
          <w:tcPr>
            <w:tcW w:w="0" w:type="auto"/>
            <w:tcBorders>
              <w:top w:val="nil"/>
              <w:left w:val="single" w:sz="4" w:space="0" w:color="auto"/>
              <w:bottom w:val="nil"/>
              <w:right w:val="single" w:sz="4" w:space="0" w:color="auto"/>
            </w:tcBorders>
            <w:shd w:val="clear" w:color="auto" w:fill="auto"/>
            <w:noWrap/>
            <w:vAlign w:val="center"/>
            <w:hideMark/>
          </w:tcPr>
          <w:p w14:paraId="3D75876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0D7F16D" w14:textId="77777777" w:rsidR="00DD239C" w:rsidRPr="00DD239C" w:rsidRDefault="00DD239C" w:rsidP="00DD239C">
            <w:pPr>
              <w:jc w:val="right"/>
              <w:rPr>
                <w:sz w:val="20"/>
                <w:szCs w:val="20"/>
              </w:rPr>
            </w:pPr>
            <w:r w:rsidRPr="00DD239C">
              <w:rPr>
                <w:sz w:val="20"/>
                <w:szCs w:val="20"/>
              </w:rPr>
              <w:t>55 250,00</w:t>
            </w:r>
          </w:p>
        </w:tc>
        <w:tc>
          <w:tcPr>
            <w:tcW w:w="0" w:type="auto"/>
            <w:tcBorders>
              <w:top w:val="nil"/>
              <w:left w:val="single" w:sz="4" w:space="0" w:color="auto"/>
              <w:bottom w:val="nil"/>
              <w:right w:val="nil"/>
            </w:tcBorders>
            <w:shd w:val="clear" w:color="auto" w:fill="auto"/>
            <w:noWrap/>
            <w:vAlign w:val="center"/>
            <w:hideMark/>
          </w:tcPr>
          <w:p w14:paraId="5755C43A" w14:textId="77777777" w:rsidR="00DD239C" w:rsidRPr="00DD239C" w:rsidRDefault="00DD239C" w:rsidP="00DD239C">
            <w:pPr>
              <w:jc w:val="right"/>
              <w:rPr>
                <w:sz w:val="20"/>
                <w:szCs w:val="20"/>
              </w:rPr>
            </w:pPr>
            <w:r w:rsidRPr="00DD239C">
              <w:rPr>
                <w:sz w:val="20"/>
                <w:szCs w:val="20"/>
              </w:rPr>
              <w:t>53 000,00</w:t>
            </w:r>
          </w:p>
        </w:tc>
        <w:tc>
          <w:tcPr>
            <w:tcW w:w="0" w:type="auto"/>
            <w:tcBorders>
              <w:top w:val="nil"/>
              <w:left w:val="single" w:sz="4" w:space="0" w:color="auto"/>
              <w:bottom w:val="nil"/>
              <w:right w:val="single" w:sz="4" w:space="0" w:color="auto"/>
            </w:tcBorders>
            <w:shd w:val="clear" w:color="auto" w:fill="auto"/>
            <w:noWrap/>
            <w:vAlign w:val="center"/>
            <w:hideMark/>
          </w:tcPr>
          <w:p w14:paraId="1055D8EA" w14:textId="77777777" w:rsidR="00DD239C" w:rsidRPr="00DD239C" w:rsidRDefault="00DD239C" w:rsidP="00DD239C">
            <w:pPr>
              <w:jc w:val="right"/>
              <w:rPr>
                <w:sz w:val="20"/>
                <w:szCs w:val="20"/>
              </w:rPr>
            </w:pPr>
            <w:r w:rsidRPr="00DD239C">
              <w:rPr>
                <w:sz w:val="20"/>
                <w:szCs w:val="20"/>
              </w:rPr>
              <w:t>53 000,00</w:t>
            </w:r>
          </w:p>
        </w:tc>
      </w:tr>
      <w:tr w:rsidR="00DD239C" w:rsidRPr="00DD239C" w14:paraId="1105FA4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D61FED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7BB48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C8D70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5F1F"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C3DC7D" w14:textId="77777777" w:rsidR="00DD239C" w:rsidRPr="00DD239C" w:rsidRDefault="00DD239C" w:rsidP="00DD239C">
            <w:pPr>
              <w:jc w:val="center"/>
              <w:rPr>
                <w:sz w:val="20"/>
                <w:szCs w:val="20"/>
              </w:rPr>
            </w:pPr>
            <w:r w:rsidRPr="00DD239C">
              <w:rPr>
                <w:sz w:val="20"/>
                <w:szCs w:val="20"/>
              </w:rPr>
              <w:t>99.0.00.01400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E720B"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9D72E" w14:textId="77777777" w:rsidR="00DD239C" w:rsidRPr="00DD239C" w:rsidRDefault="00DD239C" w:rsidP="00DD239C">
            <w:pPr>
              <w:jc w:val="right"/>
              <w:rPr>
                <w:sz w:val="20"/>
                <w:szCs w:val="20"/>
              </w:rPr>
            </w:pPr>
            <w:r w:rsidRPr="00DD239C">
              <w:rPr>
                <w:sz w:val="20"/>
                <w:szCs w:val="20"/>
              </w:rPr>
              <w:t>55 250,00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E0C89E" w14:textId="77777777" w:rsidR="00DD239C" w:rsidRPr="00DD239C" w:rsidRDefault="00DD239C" w:rsidP="00DD239C">
            <w:pPr>
              <w:jc w:val="right"/>
              <w:rPr>
                <w:sz w:val="20"/>
                <w:szCs w:val="20"/>
              </w:rPr>
            </w:pPr>
            <w:r w:rsidRPr="00DD239C">
              <w:rPr>
                <w:sz w:val="20"/>
                <w:szCs w:val="20"/>
              </w:rPr>
              <w:t>53 000,00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251F" w14:textId="77777777" w:rsidR="00DD239C" w:rsidRPr="00DD239C" w:rsidRDefault="00DD239C" w:rsidP="00DD239C">
            <w:pPr>
              <w:jc w:val="right"/>
              <w:rPr>
                <w:sz w:val="20"/>
                <w:szCs w:val="20"/>
              </w:rPr>
            </w:pPr>
            <w:r w:rsidRPr="00DD239C">
              <w:rPr>
                <w:sz w:val="20"/>
                <w:szCs w:val="20"/>
              </w:rPr>
              <w:t>53 000,00</w:t>
            </w:r>
          </w:p>
        </w:tc>
      </w:tr>
      <w:tr w:rsidR="00DD239C" w:rsidRPr="00DD239C" w14:paraId="02ADA73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D5FD588" w14:textId="77777777" w:rsidR="00DD239C" w:rsidRPr="00DD239C" w:rsidRDefault="00DD239C" w:rsidP="00DD239C">
            <w:pPr>
              <w:rPr>
                <w:bCs/>
                <w:sz w:val="20"/>
                <w:szCs w:val="20"/>
              </w:rPr>
            </w:pPr>
            <w:r w:rsidRPr="00DD239C">
              <w:rPr>
                <w:bCs/>
                <w:sz w:val="20"/>
                <w:szCs w:val="20"/>
              </w:rPr>
              <w:t>Резервные фонды</w:t>
            </w:r>
          </w:p>
        </w:tc>
        <w:tc>
          <w:tcPr>
            <w:tcW w:w="0" w:type="auto"/>
            <w:tcBorders>
              <w:top w:val="nil"/>
              <w:left w:val="single" w:sz="4" w:space="0" w:color="auto"/>
              <w:bottom w:val="nil"/>
              <w:right w:val="nil"/>
            </w:tcBorders>
            <w:shd w:val="clear" w:color="auto" w:fill="auto"/>
            <w:noWrap/>
            <w:vAlign w:val="center"/>
            <w:hideMark/>
          </w:tcPr>
          <w:p w14:paraId="508F846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CD7D7B0"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6F7A341B"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nil"/>
            </w:tcBorders>
            <w:shd w:val="clear" w:color="auto" w:fill="auto"/>
            <w:noWrap/>
            <w:vAlign w:val="center"/>
            <w:hideMark/>
          </w:tcPr>
          <w:p w14:paraId="3E2DE05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104AFF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BDE82D3" w14:textId="77777777" w:rsidR="00DD239C" w:rsidRPr="00DD239C" w:rsidRDefault="00DD239C" w:rsidP="00DD239C">
            <w:pPr>
              <w:jc w:val="right"/>
              <w:rPr>
                <w:bCs/>
                <w:sz w:val="20"/>
                <w:szCs w:val="20"/>
              </w:rPr>
            </w:pPr>
            <w:r w:rsidRPr="00DD239C">
              <w:rPr>
                <w:bCs/>
                <w:sz w:val="20"/>
                <w:szCs w:val="20"/>
              </w:rPr>
              <w:t>2 636 160,00</w:t>
            </w:r>
          </w:p>
        </w:tc>
        <w:tc>
          <w:tcPr>
            <w:tcW w:w="0" w:type="auto"/>
            <w:tcBorders>
              <w:top w:val="nil"/>
              <w:left w:val="single" w:sz="4" w:space="0" w:color="auto"/>
              <w:bottom w:val="nil"/>
              <w:right w:val="nil"/>
            </w:tcBorders>
            <w:shd w:val="clear" w:color="auto" w:fill="auto"/>
            <w:noWrap/>
            <w:vAlign w:val="center"/>
            <w:hideMark/>
          </w:tcPr>
          <w:p w14:paraId="124D9D1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68F4DEF" w14:textId="77777777" w:rsidR="00DD239C" w:rsidRPr="00DD239C" w:rsidRDefault="00DD239C" w:rsidP="00DD239C">
            <w:pPr>
              <w:jc w:val="right"/>
              <w:rPr>
                <w:bCs/>
                <w:sz w:val="20"/>
                <w:szCs w:val="20"/>
              </w:rPr>
            </w:pPr>
            <w:r w:rsidRPr="00DD239C">
              <w:rPr>
                <w:bCs/>
                <w:sz w:val="20"/>
                <w:szCs w:val="20"/>
              </w:rPr>
              <w:t>0,00</w:t>
            </w:r>
          </w:p>
        </w:tc>
      </w:tr>
      <w:tr w:rsidR="00DD239C" w:rsidRPr="00DD239C" w14:paraId="0BC61D4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AF50C53"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05E6A519"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C586B7F"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20E8E9"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nil"/>
            </w:tcBorders>
            <w:shd w:val="clear" w:color="auto" w:fill="auto"/>
            <w:noWrap/>
            <w:vAlign w:val="center"/>
            <w:hideMark/>
          </w:tcPr>
          <w:p w14:paraId="7494238F"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251AE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854CB6" w14:textId="77777777" w:rsidR="00DD239C" w:rsidRPr="00DD239C" w:rsidRDefault="00DD239C" w:rsidP="00DD239C">
            <w:pPr>
              <w:jc w:val="right"/>
              <w:rPr>
                <w:bCs/>
                <w:sz w:val="20"/>
                <w:szCs w:val="20"/>
              </w:rPr>
            </w:pPr>
            <w:r w:rsidRPr="00DD239C">
              <w:rPr>
                <w:bCs/>
                <w:sz w:val="20"/>
                <w:szCs w:val="20"/>
              </w:rPr>
              <w:t>2 636 160,00</w:t>
            </w:r>
          </w:p>
        </w:tc>
        <w:tc>
          <w:tcPr>
            <w:tcW w:w="0" w:type="auto"/>
            <w:tcBorders>
              <w:top w:val="single" w:sz="4" w:space="0" w:color="auto"/>
              <w:left w:val="single" w:sz="4" w:space="0" w:color="auto"/>
              <w:bottom w:val="nil"/>
              <w:right w:val="nil"/>
            </w:tcBorders>
            <w:shd w:val="clear" w:color="auto" w:fill="auto"/>
            <w:noWrap/>
            <w:vAlign w:val="center"/>
            <w:hideMark/>
          </w:tcPr>
          <w:p w14:paraId="58DC984A"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CB353D" w14:textId="77777777" w:rsidR="00DD239C" w:rsidRPr="00DD239C" w:rsidRDefault="00DD239C" w:rsidP="00DD239C">
            <w:pPr>
              <w:jc w:val="right"/>
              <w:rPr>
                <w:bCs/>
                <w:sz w:val="20"/>
                <w:szCs w:val="20"/>
              </w:rPr>
            </w:pPr>
            <w:r w:rsidRPr="00DD239C">
              <w:rPr>
                <w:bCs/>
                <w:sz w:val="20"/>
                <w:szCs w:val="20"/>
              </w:rPr>
              <w:t>0,00</w:t>
            </w:r>
          </w:p>
        </w:tc>
      </w:tr>
      <w:tr w:rsidR="00DD239C" w:rsidRPr="00DD239C" w14:paraId="5E7DAD1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A5E2EDE" w14:textId="77777777" w:rsidR="00DD239C" w:rsidRPr="00DD239C" w:rsidRDefault="00DD239C" w:rsidP="00DD239C">
            <w:pPr>
              <w:rPr>
                <w:bCs/>
                <w:sz w:val="20"/>
                <w:szCs w:val="20"/>
              </w:rPr>
            </w:pPr>
            <w:r w:rsidRPr="00DD239C">
              <w:rPr>
                <w:bCs/>
                <w:sz w:val="20"/>
                <w:szCs w:val="20"/>
              </w:rPr>
              <w:t>Резервные фонды местного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1A38E11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31F7B5C"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CC29A7"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nil"/>
            </w:tcBorders>
            <w:shd w:val="clear" w:color="auto" w:fill="auto"/>
            <w:noWrap/>
            <w:vAlign w:val="center"/>
            <w:hideMark/>
          </w:tcPr>
          <w:p w14:paraId="6866AC1B" w14:textId="77777777" w:rsidR="00DD239C" w:rsidRPr="00DD239C" w:rsidRDefault="00DD239C" w:rsidP="00DD239C">
            <w:pPr>
              <w:jc w:val="center"/>
              <w:rPr>
                <w:bCs/>
                <w:sz w:val="20"/>
                <w:szCs w:val="20"/>
              </w:rPr>
            </w:pPr>
            <w:r w:rsidRPr="00DD239C">
              <w:rPr>
                <w:bCs/>
                <w:sz w:val="20"/>
                <w:szCs w:val="20"/>
              </w:rPr>
              <w:t>99.0.00.01700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E569B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166103" w14:textId="77777777" w:rsidR="00DD239C" w:rsidRPr="00DD239C" w:rsidRDefault="00DD239C" w:rsidP="00DD239C">
            <w:pPr>
              <w:jc w:val="right"/>
              <w:rPr>
                <w:bCs/>
                <w:sz w:val="20"/>
                <w:szCs w:val="20"/>
              </w:rPr>
            </w:pPr>
            <w:r w:rsidRPr="00DD239C">
              <w:rPr>
                <w:bCs/>
                <w:sz w:val="20"/>
                <w:szCs w:val="20"/>
              </w:rPr>
              <w:t>2 636 160,00</w:t>
            </w:r>
          </w:p>
        </w:tc>
        <w:tc>
          <w:tcPr>
            <w:tcW w:w="0" w:type="auto"/>
            <w:tcBorders>
              <w:top w:val="single" w:sz="4" w:space="0" w:color="auto"/>
              <w:left w:val="single" w:sz="4" w:space="0" w:color="auto"/>
              <w:bottom w:val="nil"/>
              <w:right w:val="nil"/>
            </w:tcBorders>
            <w:shd w:val="clear" w:color="auto" w:fill="auto"/>
            <w:noWrap/>
            <w:vAlign w:val="center"/>
            <w:hideMark/>
          </w:tcPr>
          <w:p w14:paraId="2E947267"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F5A9BF" w14:textId="77777777" w:rsidR="00DD239C" w:rsidRPr="00DD239C" w:rsidRDefault="00DD239C" w:rsidP="00DD239C">
            <w:pPr>
              <w:jc w:val="right"/>
              <w:rPr>
                <w:bCs/>
                <w:sz w:val="20"/>
                <w:szCs w:val="20"/>
              </w:rPr>
            </w:pPr>
            <w:r w:rsidRPr="00DD239C">
              <w:rPr>
                <w:bCs/>
                <w:sz w:val="20"/>
                <w:szCs w:val="20"/>
              </w:rPr>
              <w:t>0,00</w:t>
            </w:r>
          </w:p>
        </w:tc>
      </w:tr>
      <w:tr w:rsidR="00DD239C" w:rsidRPr="00DD239C" w14:paraId="43BFF75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6657D95"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4E8F822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2805DB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982FFD"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nil"/>
            </w:tcBorders>
            <w:shd w:val="clear" w:color="auto" w:fill="auto"/>
            <w:noWrap/>
            <w:vAlign w:val="center"/>
            <w:hideMark/>
          </w:tcPr>
          <w:p w14:paraId="0675D627" w14:textId="77777777" w:rsidR="00DD239C" w:rsidRPr="00DD239C" w:rsidRDefault="00DD239C" w:rsidP="00DD239C">
            <w:pPr>
              <w:jc w:val="center"/>
              <w:rPr>
                <w:sz w:val="20"/>
                <w:szCs w:val="20"/>
              </w:rPr>
            </w:pPr>
            <w:r w:rsidRPr="00DD239C">
              <w:rPr>
                <w:sz w:val="20"/>
                <w:szCs w:val="20"/>
              </w:rPr>
              <w:t>99.0.00.01700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A55674" w14:textId="77777777" w:rsidR="00DD239C" w:rsidRPr="00DD239C" w:rsidRDefault="00DD239C" w:rsidP="00DD239C">
            <w:pPr>
              <w:jc w:val="center"/>
              <w:rPr>
                <w:sz w:val="20"/>
                <w:szCs w:val="20"/>
              </w:rPr>
            </w:pPr>
            <w:r w:rsidRPr="00DD239C">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F29A7F" w14:textId="77777777" w:rsidR="00DD239C" w:rsidRPr="00DD239C" w:rsidRDefault="00DD239C" w:rsidP="00DD239C">
            <w:pPr>
              <w:jc w:val="right"/>
              <w:rPr>
                <w:sz w:val="20"/>
                <w:szCs w:val="20"/>
              </w:rPr>
            </w:pPr>
            <w:r w:rsidRPr="00DD239C">
              <w:rPr>
                <w:sz w:val="20"/>
                <w:szCs w:val="20"/>
              </w:rPr>
              <w:t>2 636 160,00</w:t>
            </w:r>
          </w:p>
        </w:tc>
        <w:tc>
          <w:tcPr>
            <w:tcW w:w="0" w:type="auto"/>
            <w:tcBorders>
              <w:top w:val="single" w:sz="4" w:space="0" w:color="auto"/>
              <w:left w:val="single" w:sz="4" w:space="0" w:color="auto"/>
              <w:bottom w:val="nil"/>
              <w:right w:val="nil"/>
            </w:tcBorders>
            <w:shd w:val="clear" w:color="auto" w:fill="auto"/>
            <w:noWrap/>
            <w:vAlign w:val="center"/>
            <w:hideMark/>
          </w:tcPr>
          <w:p w14:paraId="6C1DEBC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EC0671" w14:textId="77777777" w:rsidR="00DD239C" w:rsidRPr="00DD239C" w:rsidRDefault="00DD239C" w:rsidP="00DD239C">
            <w:pPr>
              <w:jc w:val="right"/>
              <w:rPr>
                <w:sz w:val="20"/>
                <w:szCs w:val="20"/>
              </w:rPr>
            </w:pPr>
            <w:r w:rsidRPr="00DD239C">
              <w:rPr>
                <w:sz w:val="20"/>
                <w:szCs w:val="20"/>
              </w:rPr>
              <w:t>0,00</w:t>
            </w:r>
          </w:p>
        </w:tc>
      </w:tr>
      <w:tr w:rsidR="00DD239C" w:rsidRPr="00DD239C" w14:paraId="354228D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68099BA" w14:textId="77777777" w:rsidR="00DD239C" w:rsidRPr="00DD239C" w:rsidRDefault="00DD239C" w:rsidP="00DD239C">
            <w:pPr>
              <w:rPr>
                <w:sz w:val="20"/>
                <w:szCs w:val="20"/>
              </w:rPr>
            </w:pPr>
            <w:r w:rsidRPr="00DD239C">
              <w:rPr>
                <w:sz w:val="20"/>
                <w:szCs w:val="20"/>
              </w:rPr>
              <w:t>Резервные средства</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96353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850F4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7A735"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C64743" w14:textId="77777777" w:rsidR="00DD239C" w:rsidRPr="00DD239C" w:rsidRDefault="00DD239C" w:rsidP="00DD239C">
            <w:pPr>
              <w:jc w:val="center"/>
              <w:rPr>
                <w:sz w:val="20"/>
                <w:szCs w:val="20"/>
              </w:rPr>
            </w:pPr>
            <w:r w:rsidRPr="00DD239C">
              <w:rPr>
                <w:sz w:val="20"/>
                <w:szCs w:val="20"/>
              </w:rPr>
              <w:t>99.0.00.01700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B938" w14:textId="77777777" w:rsidR="00DD239C" w:rsidRPr="00DD239C" w:rsidRDefault="00DD239C" w:rsidP="00DD239C">
            <w:pPr>
              <w:jc w:val="center"/>
              <w:rPr>
                <w:sz w:val="20"/>
                <w:szCs w:val="20"/>
              </w:rPr>
            </w:pPr>
            <w:r w:rsidRPr="00DD239C">
              <w:rPr>
                <w:sz w:val="20"/>
                <w:szCs w:val="20"/>
              </w:rPr>
              <w:t>870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68F0E" w14:textId="77777777" w:rsidR="00DD239C" w:rsidRPr="00DD239C" w:rsidRDefault="00DD239C" w:rsidP="00DD239C">
            <w:pPr>
              <w:jc w:val="right"/>
              <w:rPr>
                <w:sz w:val="20"/>
                <w:szCs w:val="20"/>
              </w:rPr>
            </w:pPr>
            <w:r w:rsidRPr="00DD239C">
              <w:rPr>
                <w:sz w:val="20"/>
                <w:szCs w:val="20"/>
              </w:rPr>
              <w:t>2 636 160,00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63AF3B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46EF9" w14:textId="77777777" w:rsidR="00DD239C" w:rsidRPr="00DD239C" w:rsidRDefault="00DD239C" w:rsidP="00DD239C">
            <w:pPr>
              <w:jc w:val="right"/>
              <w:rPr>
                <w:sz w:val="20"/>
                <w:szCs w:val="20"/>
              </w:rPr>
            </w:pPr>
            <w:r w:rsidRPr="00DD239C">
              <w:rPr>
                <w:sz w:val="20"/>
                <w:szCs w:val="20"/>
              </w:rPr>
              <w:t>0,00</w:t>
            </w:r>
          </w:p>
        </w:tc>
      </w:tr>
      <w:tr w:rsidR="00DD239C" w:rsidRPr="00DD239C" w14:paraId="19E4F48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625869D" w14:textId="77777777" w:rsidR="00DD239C" w:rsidRPr="00DD239C" w:rsidRDefault="00DD239C" w:rsidP="00DD239C">
            <w:pPr>
              <w:rPr>
                <w:bCs/>
                <w:sz w:val="20"/>
                <w:szCs w:val="20"/>
              </w:rPr>
            </w:pPr>
            <w:r w:rsidRPr="00DD239C">
              <w:rPr>
                <w:bCs/>
                <w:sz w:val="20"/>
                <w:szCs w:val="20"/>
              </w:rPr>
              <w:t>Другие общегосударственные вопросы</w:t>
            </w:r>
          </w:p>
        </w:tc>
        <w:tc>
          <w:tcPr>
            <w:tcW w:w="0" w:type="auto"/>
            <w:tcBorders>
              <w:top w:val="nil"/>
              <w:left w:val="single" w:sz="4" w:space="0" w:color="auto"/>
              <w:bottom w:val="nil"/>
              <w:right w:val="nil"/>
            </w:tcBorders>
            <w:shd w:val="clear" w:color="auto" w:fill="auto"/>
            <w:noWrap/>
            <w:vAlign w:val="center"/>
            <w:hideMark/>
          </w:tcPr>
          <w:p w14:paraId="28AA0BF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E995E18"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CBB7902"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3F1E4E1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8A5C44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A66E8E6" w14:textId="77777777" w:rsidR="00DD239C" w:rsidRPr="00DD239C" w:rsidRDefault="00DD239C" w:rsidP="00DD239C">
            <w:pPr>
              <w:jc w:val="right"/>
              <w:rPr>
                <w:bCs/>
                <w:sz w:val="20"/>
                <w:szCs w:val="20"/>
              </w:rPr>
            </w:pPr>
            <w:r w:rsidRPr="00DD239C">
              <w:rPr>
                <w:bCs/>
                <w:sz w:val="20"/>
                <w:szCs w:val="20"/>
              </w:rPr>
              <w:t>21 926 940,00</w:t>
            </w:r>
          </w:p>
        </w:tc>
        <w:tc>
          <w:tcPr>
            <w:tcW w:w="0" w:type="auto"/>
            <w:tcBorders>
              <w:top w:val="nil"/>
              <w:left w:val="single" w:sz="4" w:space="0" w:color="auto"/>
              <w:bottom w:val="nil"/>
              <w:right w:val="nil"/>
            </w:tcBorders>
            <w:shd w:val="clear" w:color="auto" w:fill="auto"/>
            <w:noWrap/>
            <w:vAlign w:val="center"/>
            <w:hideMark/>
          </w:tcPr>
          <w:p w14:paraId="39019FFD" w14:textId="77777777" w:rsidR="00DD239C" w:rsidRPr="00DD239C" w:rsidRDefault="00DD239C" w:rsidP="00DD239C">
            <w:pPr>
              <w:jc w:val="right"/>
              <w:rPr>
                <w:bCs/>
                <w:sz w:val="20"/>
                <w:szCs w:val="20"/>
              </w:rPr>
            </w:pPr>
            <w:r w:rsidRPr="00DD239C">
              <w:rPr>
                <w:bCs/>
                <w:sz w:val="20"/>
                <w:szCs w:val="20"/>
              </w:rPr>
              <w:t>6 192 000,00</w:t>
            </w:r>
          </w:p>
        </w:tc>
        <w:tc>
          <w:tcPr>
            <w:tcW w:w="0" w:type="auto"/>
            <w:tcBorders>
              <w:top w:val="nil"/>
              <w:left w:val="single" w:sz="4" w:space="0" w:color="auto"/>
              <w:bottom w:val="nil"/>
              <w:right w:val="single" w:sz="4" w:space="0" w:color="auto"/>
            </w:tcBorders>
            <w:shd w:val="clear" w:color="auto" w:fill="auto"/>
            <w:noWrap/>
            <w:vAlign w:val="center"/>
            <w:hideMark/>
          </w:tcPr>
          <w:p w14:paraId="0E637DFC" w14:textId="77777777" w:rsidR="00DD239C" w:rsidRPr="00DD239C" w:rsidRDefault="00DD239C" w:rsidP="00DD239C">
            <w:pPr>
              <w:jc w:val="right"/>
              <w:rPr>
                <w:bCs/>
                <w:sz w:val="20"/>
                <w:szCs w:val="20"/>
              </w:rPr>
            </w:pPr>
            <w:r w:rsidRPr="00DD239C">
              <w:rPr>
                <w:bCs/>
                <w:sz w:val="20"/>
                <w:szCs w:val="20"/>
              </w:rPr>
              <w:t>2 192 000,00</w:t>
            </w:r>
          </w:p>
        </w:tc>
      </w:tr>
      <w:tr w:rsidR="00DD239C" w:rsidRPr="00DD239C" w14:paraId="4845085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F86B46A" w14:textId="77777777" w:rsidR="00DD239C" w:rsidRPr="00DD239C" w:rsidRDefault="00DD239C" w:rsidP="00DD239C">
            <w:pPr>
              <w:rPr>
                <w:bCs/>
                <w:sz w:val="20"/>
                <w:szCs w:val="20"/>
              </w:rPr>
            </w:pPr>
            <w:r w:rsidRPr="00DD239C">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single" w:sz="4" w:space="0" w:color="auto"/>
              <w:left w:val="single" w:sz="4" w:space="0" w:color="auto"/>
              <w:bottom w:val="nil"/>
              <w:right w:val="nil"/>
            </w:tcBorders>
            <w:shd w:val="clear" w:color="auto" w:fill="auto"/>
            <w:noWrap/>
            <w:vAlign w:val="center"/>
            <w:hideMark/>
          </w:tcPr>
          <w:p w14:paraId="6DC435A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B4A235A"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3B00A7" w14:textId="77777777" w:rsidR="00DD239C" w:rsidRPr="00DD239C" w:rsidRDefault="00DD239C" w:rsidP="00DD239C">
            <w:pPr>
              <w:jc w:val="center"/>
              <w:rPr>
                <w:bCs/>
                <w:sz w:val="20"/>
                <w:szCs w:val="20"/>
              </w:rPr>
            </w:pPr>
            <w:r w:rsidRPr="00DD239C">
              <w:rPr>
                <w:bCs/>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2094A8B0" w14:textId="77777777" w:rsidR="00DD239C" w:rsidRPr="00DD239C" w:rsidRDefault="00DD239C" w:rsidP="00DD239C">
            <w:pPr>
              <w:jc w:val="center"/>
              <w:rPr>
                <w:bCs/>
                <w:sz w:val="20"/>
                <w:szCs w:val="20"/>
              </w:rPr>
            </w:pPr>
            <w:r w:rsidRPr="00DD239C">
              <w:rPr>
                <w:bCs/>
                <w:sz w:val="20"/>
                <w:szCs w:val="20"/>
              </w:rPr>
              <w:t>15.0.00.00000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182D4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8CA466" w14:textId="77777777" w:rsidR="00DD239C" w:rsidRPr="00DD239C" w:rsidRDefault="00DD239C" w:rsidP="00DD239C">
            <w:pPr>
              <w:jc w:val="right"/>
              <w:rPr>
                <w:bCs/>
                <w:sz w:val="20"/>
                <w:szCs w:val="20"/>
              </w:rPr>
            </w:pPr>
            <w:r w:rsidRPr="00DD239C">
              <w:rPr>
                <w:bCs/>
                <w:sz w:val="20"/>
                <w:szCs w:val="20"/>
              </w:rPr>
              <w:t>945 900,00</w:t>
            </w:r>
          </w:p>
        </w:tc>
        <w:tc>
          <w:tcPr>
            <w:tcW w:w="0" w:type="auto"/>
            <w:tcBorders>
              <w:top w:val="single" w:sz="4" w:space="0" w:color="auto"/>
              <w:left w:val="single" w:sz="4" w:space="0" w:color="auto"/>
              <w:bottom w:val="nil"/>
              <w:right w:val="nil"/>
            </w:tcBorders>
            <w:shd w:val="clear" w:color="auto" w:fill="auto"/>
            <w:noWrap/>
            <w:vAlign w:val="center"/>
            <w:hideMark/>
          </w:tcPr>
          <w:p w14:paraId="528BC714"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613BEE" w14:textId="77777777" w:rsidR="00DD239C" w:rsidRPr="00DD239C" w:rsidRDefault="00DD239C" w:rsidP="00DD239C">
            <w:pPr>
              <w:jc w:val="right"/>
              <w:rPr>
                <w:bCs/>
                <w:sz w:val="20"/>
                <w:szCs w:val="20"/>
              </w:rPr>
            </w:pPr>
            <w:r w:rsidRPr="00DD239C">
              <w:rPr>
                <w:bCs/>
                <w:sz w:val="20"/>
                <w:szCs w:val="20"/>
              </w:rPr>
              <w:t>927 000,00</w:t>
            </w:r>
          </w:p>
        </w:tc>
      </w:tr>
      <w:tr w:rsidR="00DD239C" w:rsidRPr="00DD239C" w14:paraId="0295966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B5E5E4E" w14:textId="77777777" w:rsidR="00DD239C" w:rsidRPr="00DD239C" w:rsidRDefault="00DD239C" w:rsidP="00DD239C">
            <w:pPr>
              <w:rPr>
                <w:bCs/>
                <w:sz w:val="20"/>
                <w:szCs w:val="20"/>
              </w:rPr>
            </w:pPr>
            <w:r w:rsidRPr="00DD239C">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E54A89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D52D14"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2F523F" w14:textId="77777777" w:rsidR="00DD239C" w:rsidRPr="00DD239C" w:rsidRDefault="00DD239C" w:rsidP="00DD239C">
            <w:pPr>
              <w:jc w:val="center"/>
              <w:rPr>
                <w:bCs/>
                <w:sz w:val="20"/>
                <w:szCs w:val="20"/>
              </w:rPr>
            </w:pPr>
            <w:r w:rsidRPr="00DD239C">
              <w:rPr>
                <w:bCs/>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4B733000" w14:textId="77777777" w:rsidR="00DD239C" w:rsidRPr="00DD239C" w:rsidRDefault="00DD239C" w:rsidP="00DD239C">
            <w:pPr>
              <w:jc w:val="center"/>
              <w:rPr>
                <w:bCs/>
                <w:sz w:val="20"/>
                <w:szCs w:val="20"/>
              </w:rPr>
            </w:pPr>
            <w:r w:rsidRPr="00DD239C">
              <w:rPr>
                <w:bCs/>
                <w:sz w:val="20"/>
                <w:szCs w:val="20"/>
              </w:rPr>
              <w:t>15.0.00.19500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05463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6494FC" w14:textId="77777777" w:rsidR="00DD239C" w:rsidRPr="00DD239C" w:rsidRDefault="00DD239C" w:rsidP="00DD239C">
            <w:pPr>
              <w:jc w:val="right"/>
              <w:rPr>
                <w:bCs/>
                <w:sz w:val="20"/>
                <w:szCs w:val="20"/>
              </w:rPr>
            </w:pPr>
            <w:r w:rsidRPr="00DD239C">
              <w:rPr>
                <w:bCs/>
                <w:sz w:val="20"/>
                <w:szCs w:val="20"/>
              </w:rPr>
              <w:t>18 900,00</w:t>
            </w:r>
          </w:p>
        </w:tc>
        <w:tc>
          <w:tcPr>
            <w:tcW w:w="0" w:type="auto"/>
            <w:tcBorders>
              <w:top w:val="single" w:sz="4" w:space="0" w:color="auto"/>
              <w:left w:val="single" w:sz="4" w:space="0" w:color="auto"/>
              <w:bottom w:val="nil"/>
              <w:right w:val="nil"/>
            </w:tcBorders>
            <w:shd w:val="clear" w:color="auto" w:fill="auto"/>
            <w:noWrap/>
            <w:vAlign w:val="center"/>
            <w:hideMark/>
          </w:tcPr>
          <w:p w14:paraId="23B466E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DD9B24" w14:textId="77777777" w:rsidR="00DD239C" w:rsidRPr="00DD239C" w:rsidRDefault="00DD239C" w:rsidP="00DD239C">
            <w:pPr>
              <w:jc w:val="right"/>
              <w:rPr>
                <w:bCs/>
                <w:sz w:val="20"/>
                <w:szCs w:val="20"/>
              </w:rPr>
            </w:pPr>
            <w:r w:rsidRPr="00DD239C">
              <w:rPr>
                <w:bCs/>
                <w:sz w:val="20"/>
                <w:szCs w:val="20"/>
              </w:rPr>
              <w:t>0,00</w:t>
            </w:r>
          </w:p>
        </w:tc>
      </w:tr>
      <w:tr w:rsidR="00DD239C" w:rsidRPr="00DD239C" w14:paraId="73AF3A4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FB7136E" w14:textId="77777777" w:rsidR="00DD239C" w:rsidRPr="00DD239C" w:rsidRDefault="00DD239C" w:rsidP="00DD239C">
            <w:pPr>
              <w:rPr>
                <w:sz w:val="20"/>
                <w:szCs w:val="20"/>
              </w:rPr>
            </w:pPr>
            <w:r w:rsidRPr="00DD239C">
              <w:rPr>
                <w:sz w:val="20"/>
                <w:szCs w:val="20"/>
              </w:rPr>
              <w:t xml:space="preserve">Предоставление субсидий бюджетным, автономным учреждениям и иным некоммерческим </w:t>
            </w:r>
            <w:r w:rsidRPr="00DD239C">
              <w:rPr>
                <w:sz w:val="20"/>
                <w:szCs w:val="20"/>
              </w:rPr>
              <w:lastRenderedPageBreak/>
              <w:t>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6D713708"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B59171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D8418D"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6A57706C" w14:textId="77777777" w:rsidR="00DD239C" w:rsidRPr="00DD239C" w:rsidRDefault="00DD239C" w:rsidP="00DD239C">
            <w:pPr>
              <w:jc w:val="center"/>
              <w:rPr>
                <w:sz w:val="20"/>
                <w:szCs w:val="20"/>
              </w:rPr>
            </w:pPr>
            <w:r w:rsidRPr="00DD239C">
              <w:rPr>
                <w:sz w:val="20"/>
                <w:szCs w:val="20"/>
              </w:rPr>
              <w:t>15.0.00.19500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80D3E6"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4DF146" w14:textId="77777777" w:rsidR="00DD239C" w:rsidRPr="00DD239C" w:rsidRDefault="00DD239C" w:rsidP="00DD239C">
            <w:pPr>
              <w:jc w:val="right"/>
              <w:rPr>
                <w:sz w:val="20"/>
                <w:szCs w:val="20"/>
              </w:rPr>
            </w:pPr>
            <w:r w:rsidRPr="00DD239C">
              <w:rPr>
                <w:sz w:val="20"/>
                <w:szCs w:val="20"/>
              </w:rPr>
              <w:t>18 900,00</w:t>
            </w:r>
          </w:p>
        </w:tc>
        <w:tc>
          <w:tcPr>
            <w:tcW w:w="0" w:type="auto"/>
            <w:tcBorders>
              <w:top w:val="single" w:sz="4" w:space="0" w:color="auto"/>
              <w:left w:val="single" w:sz="4" w:space="0" w:color="auto"/>
              <w:bottom w:val="nil"/>
              <w:right w:val="nil"/>
            </w:tcBorders>
            <w:shd w:val="clear" w:color="auto" w:fill="auto"/>
            <w:noWrap/>
            <w:vAlign w:val="center"/>
            <w:hideMark/>
          </w:tcPr>
          <w:p w14:paraId="1D2DF8A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A8D991" w14:textId="77777777" w:rsidR="00DD239C" w:rsidRPr="00DD239C" w:rsidRDefault="00DD239C" w:rsidP="00DD239C">
            <w:pPr>
              <w:jc w:val="right"/>
              <w:rPr>
                <w:sz w:val="20"/>
                <w:szCs w:val="20"/>
              </w:rPr>
            </w:pPr>
            <w:r w:rsidRPr="00DD239C">
              <w:rPr>
                <w:sz w:val="20"/>
                <w:szCs w:val="20"/>
              </w:rPr>
              <w:t>0,00</w:t>
            </w:r>
          </w:p>
        </w:tc>
      </w:tr>
      <w:tr w:rsidR="00DD239C" w:rsidRPr="00DD239C" w14:paraId="5AC0D41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45CD01A"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A8426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080B7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8CFF"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4CED26" w14:textId="77777777" w:rsidR="00DD239C" w:rsidRPr="00DD239C" w:rsidRDefault="00DD239C" w:rsidP="00DD239C">
            <w:pPr>
              <w:jc w:val="center"/>
              <w:rPr>
                <w:sz w:val="20"/>
                <w:szCs w:val="20"/>
              </w:rPr>
            </w:pPr>
            <w:r w:rsidRPr="00DD239C">
              <w:rPr>
                <w:sz w:val="20"/>
                <w:szCs w:val="20"/>
              </w:rPr>
              <w:t>15.0.00.19500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2B4D5" w14:textId="77777777" w:rsidR="00DD239C" w:rsidRPr="00DD239C" w:rsidRDefault="00DD239C" w:rsidP="00DD239C">
            <w:pPr>
              <w:jc w:val="center"/>
              <w:rPr>
                <w:sz w:val="20"/>
                <w:szCs w:val="20"/>
              </w:rPr>
            </w:pPr>
            <w:r w:rsidRPr="00DD239C">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03AE" w14:textId="77777777" w:rsidR="00DD239C" w:rsidRPr="00DD239C" w:rsidRDefault="00DD239C" w:rsidP="00DD239C">
            <w:pPr>
              <w:jc w:val="right"/>
              <w:rPr>
                <w:sz w:val="20"/>
                <w:szCs w:val="20"/>
              </w:rPr>
            </w:pPr>
            <w:r w:rsidRPr="00DD239C">
              <w:rPr>
                <w:sz w:val="20"/>
                <w:szCs w:val="20"/>
              </w:rPr>
              <w:t>18 900,00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A9FBC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069F" w14:textId="77777777" w:rsidR="00DD239C" w:rsidRPr="00DD239C" w:rsidRDefault="00DD239C" w:rsidP="00DD239C">
            <w:pPr>
              <w:jc w:val="right"/>
              <w:rPr>
                <w:sz w:val="20"/>
                <w:szCs w:val="20"/>
              </w:rPr>
            </w:pPr>
            <w:r w:rsidRPr="00DD239C">
              <w:rPr>
                <w:sz w:val="20"/>
                <w:szCs w:val="20"/>
              </w:rPr>
              <w:t>0,00</w:t>
            </w:r>
          </w:p>
        </w:tc>
      </w:tr>
      <w:tr w:rsidR="00DD239C" w:rsidRPr="00DD239C" w14:paraId="4F94A64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296018D"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FC64DB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5A08155"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698E6C86"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17E637EF" w14:textId="77777777" w:rsidR="00DD239C" w:rsidRPr="00DD239C" w:rsidRDefault="00DD239C" w:rsidP="00DD239C">
            <w:pPr>
              <w:jc w:val="center"/>
              <w:rPr>
                <w:bCs/>
                <w:sz w:val="20"/>
                <w:szCs w:val="20"/>
              </w:rPr>
            </w:pPr>
            <w:r w:rsidRPr="00DD239C">
              <w:rPr>
                <w:bCs/>
                <w:sz w:val="20"/>
                <w:szCs w:val="20"/>
              </w:rPr>
              <w:t>15.0.00.70610</w:t>
            </w:r>
          </w:p>
        </w:tc>
        <w:tc>
          <w:tcPr>
            <w:tcW w:w="0" w:type="auto"/>
            <w:tcBorders>
              <w:top w:val="nil"/>
              <w:left w:val="single" w:sz="4" w:space="0" w:color="auto"/>
              <w:bottom w:val="nil"/>
              <w:right w:val="single" w:sz="4" w:space="0" w:color="auto"/>
            </w:tcBorders>
            <w:shd w:val="clear" w:color="auto" w:fill="auto"/>
            <w:noWrap/>
            <w:vAlign w:val="center"/>
            <w:hideMark/>
          </w:tcPr>
          <w:p w14:paraId="75FC8AD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4672ABA"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nil"/>
              <w:right w:val="nil"/>
            </w:tcBorders>
            <w:shd w:val="clear" w:color="auto" w:fill="auto"/>
            <w:noWrap/>
            <w:vAlign w:val="center"/>
            <w:hideMark/>
          </w:tcPr>
          <w:p w14:paraId="34DF0C7E" w14:textId="77777777" w:rsidR="00DD239C" w:rsidRPr="00DD239C" w:rsidRDefault="00DD239C" w:rsidP="00DD239C">
            <w:pPr>
              <w:jc w:val="right"/>
              <w:rPr>
                <w:bCs/>
                <w:sz w:val="20"/>
                <w:szCs w:val="20"/>
              </w:rPr>
            </w:pPr>
            <w:r w:rsidRPr="00DD239C">
              <w:rPr>
                <w:bCs/>
                <w:sz w:val="20"/>
                <w:szCs w:val="20"/>
              </w:rPr>
              <w:t>927 000,00</w:t>
            </w:r>
          </w:p>
        </w:tc>
        <w:tc>
          <w:tcPr>
            <w:tcW w:w="0" w:type="auto"/>
            <w:tcBorders>
              <w:top w:val="nil"/>
              <w:left w:val="single" w:sz="4" w:space="0" w:color="auto"/>
              <w:bottom w:val="nil"/>
              <w:right w:val="single" w:sz="4" w:space="0" w:color="auto"/>
            </w:tcBorders>
            <w:shd w:val="clear" w:color="auto" w:fill="auto"/>
            <w:noWrap/>
            <w:vAlign w:val="center"/>
            <w:hideMark/>
          </w:tcPr>
          <w:p w14:paraId="6BEF1F67" w14:textId="77777777" w:rsidR="00DD239C" w:rsidRPr="00DD239C" w:rsidRDefault="00DD239C" w:rsidP="00DD239C">
            <w:pPr>
              <w:jc w:val="right"/>
              <w:rPr>
                <w:bCs/>
                <w:sz w:val="20"/>
                <w:szCs w:val="20"/>
              </w:rPr>
            </w:pPr>
            <w:r w:rsidRPr="00DD239C">
              <w:rPr>
                <w:bCs/>
                <w:sz w:val="20"/>
                <w:szCs w:val="20"/>
              </w:rPr>
              <w:t>927 000,00</w:t>
            </w:r>
          </w:p>
        </w:tc>
      </w:tr>
      <w:tr w:rsidR="00DD239C" w:rsidRPr="00DD239C" w14:paraId="4F7B1FE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4BB04E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65B8AE7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0B130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E5EC07"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679CA561" w14:textId="77777777" w:rsidR="00DD239C" w:rsidRPr="00DD239C" w:rsidRDefault="00DD239C" w:rsidP="00DD239C">
            <w:pPr>
              <w:jc w:val="center"/>
              <w:rPr>
                <w:sz w:val="20"/>
                <w:szCs w:val="20"/>
              </w:rPr>
            </w:pPr>
            <w:r w:rsidRPr="00DD239C">
              <w:rPr>
                <w:sz w:val="20"/>
                <w:szCs w:val="20"/>
              </w:rPr>
              <w:t>15.0.00.70610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815619"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D0F173" w14:textId="77777777" w:rsidR="00DD239C" w:rsidRPr="00DD239C" w:rsidRDefault="00DD239C" w:rsidP="00DD239C">
            <w:pPr>
              <w:jc w:val="right"/>
              <w:rPr>
                <w:sz w:val="20"/>
                <w:szCs w:val="20"/>
              </w:rPr>
            </w:pPr>
            <w:r w:rsidRPr="00DD239C">
              <w:rPr>
                <w:sz w:val="20"/>
                <w:szCs w:val="20"/>
              </w:rPr>
              <w:t>927 000,00</w:t>
            </w:r>
          </w:p>
        </w:tc>
        <w:tc>
          <w:tcPr>
            <w:tcW w:w="0" w:type="auto"/>
            <w:tcBorders>
              <w:top w:val="single" w:sz="4" w:space="0" w:color="auto"/>
              <w:left w:val="single" w:sz="4" w:space="0" w:color="auto"/>
              <w:bottom w:val="nil"/>
              <w:right w:val="nil"/>
            </w:tcBorders>
            <w:shd w:val="clear" w:color="auto" w:fill="auto"/>
            <w:noWrap/>
            <w:vAlign w:val="center"/>
            <w:hideMark/>
          </w:tcPr>
          <w:p w14:paraId="2DCB7FB4" w14:textId="77777777" w:rsidR="00DD239C" w:rsidRPr="00DD239C" w:rsidRDefault="00DD239C" w:rsidP="00DD239C">
            <w:pPr>
              <w:jc w:val="right"/>
              <w:rPr>
                <w:sz w:val="20"/>
                <w:szCs w:val="20"/>
              </w:rPr>
            </w:pPr>
            <w:r w:rsidRPr="00DD239C">
              <w:rPr>
                <w:sz w:val="20"/>
                <w:szCs w:val="20"/>
              </w:rPr>
              <w:t>927 000,00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EED555" w14:textId="77777777" w:rsidR="00DD239C" w:rsidRPr="00DD239C" w:rsidRDefault="00DD239C" w:rsidP="00DD239C">
            <w:pPr>
              <w:jc w:val="right"/>
              <w:rPr>
                <w:sz w:val="20"/>
                <w:szCs w:val="20"/>
              </w:rPr>
            </w:pPr>
            <w:r w:rsidRPr="00DD239C">
              <w:rPr>
                <w:sz w:val="20"/>
                <w:szCs w:val="20"/>
              </w:rPr>
              <w:t>927 000,00</w:t>
            </w:r>
          </w:p>
        </w:tc>
      </w:tr>
      <w:tr w:rsidR="00DD239C" w:rsidRPr="00DD239C" w14:paraId="0DC1DCA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182DA46"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FC799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D228C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2D1E6"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EB5791" w14:textId="77777777" w:rsidR="00DD239C" w:rsidRPr="00DD239C" w:rsidRDefault="00DD239C" w:rsidP="00DD239C">
            <w:pPr>
              <w:jc w:val="center"/>
              <w:rPr>
                <w:sz w:val="20"/>
                <w:szCs w:val="20"/>
              </w:rPr>
            </w:pPr>
            <w:r w:rsidRPr="00DD239C">
              <w:rPr>
                <w:sz w:val="20"/>
                <w:szCs w:val="20"/>
              </w:rPr>
              <w:t>15.0.00.70610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4EFD" w14:textId="77777777" w:rsidR="00DD239C" w:rsidRPr="00DD239C" w:rsidRDefault="00DD239C" w:rsidP="00DD239C">
            <w:pPr>
              <w:jc w:val="center"/>
              <w:rPr>
                <w:sz w:val="20"/>
                <w:szCs w:val="20"/>
              </w:rPr>
            </w:pPr>
            <w:r w:rsidRPr="00DD239C">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1F662" w14:textId="77777777" w:rsidR="00DD239C" w:rsidRPr="00DD239C" w:rsidRDefault="00DD239C" w:rsidP="00DD239C">
            <w:pPr>
              <w:jc w:val="right"/>
              <w:rPr>
                <w:sz w:val="20"/>
                <w:szCs w:val="20"/>
              </w:rPr>
            </w:pPr>
            <w:r w:rsidRPr="00DD239C">
              <w:rPr>
                <w:sz w:val="20"/>
                <w:szCs w:val="20"/>
              </w:rPr>
              <w:t>927 000,00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35E977" w14:textId="77777777" w:rsidR="00DD239C" w:rsidRPr="00DD239C" w:rsidRDefault="00DD239C" w:rsidP="00DD239C">
            <w:pPr>
              <w:jc w:val="right"/>
              <w:rPr>
                <w:sz w:val="20"/>
                <w:szCs w:val="20"/>
              </w:rPr>
            </w:pPr>
            <w:r w:rsidRPr="00DD239C">
              <w:rPr>
                <w:sz w:val="20"/>
                <w:szCs w:val="20"/>
              </w:rPr>
              <w:t>927 000,00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A483C" w14:textId="77777777" w:rsidR="00DD239C" w:rsidRPr="00DD239C" w:rsidRDefault="00DD239C" w:rsidP="00DD239C">
            <w:pPr>
              <w:jc w:val="right"/>
              <w:rPr>
                <w:sz w:val="20"/>
                <w:szCs w:val="20"/>
              </w:rPr>
            </w:pPr>
            <w:r w:rsidRPr="00DD239C">
              <w:rPr>
                <w:sz w:val="20"/>
                <w:szCs w:val="20"/>
              </w:rPr>
              <w:t>927 000,00</w:t>
            </w:r>
          </w:p>
        </w:tc>
      </w:tr>
      <w:tr w:rsidR="00DD239C" w:rsidRPr="00DD239C" w14:paraId="71F97FE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13A7E48"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1C0B6FE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DD1431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6007B673"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22EF459A"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504DE70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7A4FFB0" w14:textId="77777777" w:rsidR="00DD239C" w:rsidRPr="00DD239C" w:rsidRDefault="00DD239C" w:rsidP="00DD239C">
            <w:pPr>
              <w:jc w:val="right"/>
              <w:rPr>
                <w:bCs/>
                <w:sz w:val="20"/>
                <w:szCs w:val="20"/>
              </w:rPr>
            </w:pPr>
            <w:r w:rsidRPr="00DD239C">
              <w:rPr>
                <w:bCs/>
                <w:sz w:val="20"/>
                <w:szCs w:val="20"/>
              </w:rPr>
              <w:t>20 981 040,00</w:t>
            </w:r>
          </w:p>
        </w:tc>
        <w:tc>
          <w:tcPr>
            <w:tcW w:w="0" w:type="auto"/>
            <w:tcBorders>
              <w:top w:val="nil"/>
              <w:left w:val="single" w:sz="4" w:space="0" w:color="auto"/>
              <w:bottom w:val="nil"/>
              <w:right w:val="nil"/>
            </w:tcBorders>
            <w:shd w:val="clear" w:color="auto" w:fill="auto"/>
            <w:noWrap/>
            <w:vAlign w:val="center"/>
            <w:hideMark/>
          </w:tcPr>
          <w:p w14:paraId="6FF1DE59" w14:textId="77777777" w:rsidR="00DD239C" w:rsidRPr="00DD239C" w:rsidRDefault="00DD239C" w:rsidP="00DD239C">
            <w:pPr>
              <w:jc w:val="right"/>
              <w:rPr>
                <w:bCs/>
                <w:sz w:val="20"/>
                <w:szCs w:val="20"/>
              </w:rPr>
            </w:pPr>
            <w:r w:rsidRPr="00DD239C">
              <w:rPr>
                <w:bCs/>
                <w:sz w:val="20"/>
                <w:szCs w:val="20"/>
              </w:rPr>
              <w:t>5 265 000,00</w:t>
            </w:r>
          </w:p>
        </w:tc>
        <w:tc>
          <w:tcPr>
            <w:tcW w:w="0" w:type="auto"/>
            <w:tcBorders>
              <w:top w:val="nil"/>
              <w:left w:val="single" w:sz="4" w:space="0" w:color="auto"/>
              <w:bottom w:val="nil"/>
              <w:right w:val="single" w:sz="4" w:space="0" w:color="auto"/>
            </w:tcBorders>
            <w:shd w:val="clear" w:color="auto" w:fill="auto"/>
            <w:noWrap/>
            <w:vAlign w:val="center"/>
            <w:hideMark/>
          </w:tcPr>
          <w:p w14:paraId="2CEBED40" w14:textId="77777777" w:rsidR="00DD239C" w:rsidRPr="00DD239C" w:rsidRDefault="00DD239C" w:rsidP="00DD239C">
            <w:pPr>
              <w:jc w:val="right"/>
              <w:rPr>
                <w:bCs/>
                <w:sz w:val="20"/>
                <w:szCs w:val="20"/>
              </w:rPr>
            </w:pPr>
            <w:r w:rsidRPr="00DD239C">
              <w:rPr>
                <w:bCs/>
                <w:sz w:val="20"/>
                <w:szCs w:val="20"/>
              </w:rPr>
              <w:t>1 265 000,00</w:t>
            </w:r>
          </w:p>
        </w:tc>
      </w:tr>
      <w:tr w:rsidR="00DD239C" w:rsidRPr="00DD239C" w14:paraId="3C54C65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BAC779F" w14:textId="77777777" w:rsidR="00DD239C" w:rsidRPr="00DD239C" w:rsidRDefault="00DD239C" w:rsidP="00DD239C">
            <w:pPr>
              <w:rPr>
                <w:bCs/>
                <w:sz w:val="20"/>
                <w:szCs w:val="20"/>
              </w:rPr>
            </w:pPr>
            <w:r w:rsidRPr="00DD239C">
              <w:rPr>
                <w:bCs/>
                <w:sz w:val="20"/>
                <w:szCs w:val="20"/>
              </w:rPr>
              <w:t>Оценка недвижимости, признание прав и регулирование отношений по государственной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7275B2F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85F0A37"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17B639" w14:textId="77777777" w:rsidR="00DD239C" w:rsidRPr="00DD239C" w:rsidRDefault="00DD239C" w:rsidP="00DD239C">
            <w:pPr>
              <w:jc w:val="center"/>
              <w:rPr>
                <w:bCs/>
                <w:sz w:val="20"/>
                <w:szCs w:val="20"/>
              </w:rPr>
            </w:pPr>
            <w:r w:rsidRPr="00DD239C">
              <w:rPr>
                <w:bCs/>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65B6852B" w14:textId="77777777" w:rsidR="00DD239C" w:rsidRPr="00DD239C" w:rsidRDefault="00DD239C" w:rsidP="00DD239C">
            <w:pPr>
              <w:jc w:val="center"/>
              <w:rPr>
                <w:bCs/>
                <w:sz w:val="20"/>
                <w:szCs w:val="20"/>
              </w:rPr>
            </w:pPr>
            <w:r w:rsidRPr="00DD239C">
              <w:rPr>
                <w:bCs/>
                <w:sz w:val="20"/>
                <w:szCs w:val="20"/>
              </w:rPr>
              <w:t>99.0.00.01610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1FA20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96E2F9" w14:textId="77777777" w:rsidR="00DD239C" w:rsidRPr="00DD239C" w:rsidRDefault="00DD239C" w:rsidP="00DD239C">
            <w:pPr>
              <w:jc w:val="right"/>
              <w:rPr>
                <w:bCs/>
                <w:sz w:val="20"/>
                <w:szCs w:val="20"/>
              </w:rPr>
            </w:pPr>
            <w:r w:rsidRPr="00DD239C">
              <w:rPr>
                <w:bCs/>
                <w:sz w:val="20"/>
                <w:szCs w:val="20"/>
              </w:rPr>
              <w:t>65 000,00</w:t>
            </w:r>
          </w:p>
        </w:tc>
        <w:tc>
          <w:tcPr>
            <w:tcW w:w="0" w:type="auto"/>
            <w:tcBorders>
              <w:top w:val="single" w:sz="4" w:space="0" w:color="auto"/>
              <w:left w:val="single" w:sz="4" w:space="0" w:color="auto"/>
              <w:bottom w:val="nil"/>
              <w:right w:val="nil"/>
            </w:tcBorders>
            <w:shd w:val="clear" w:color="auto" w:fill="auto"/>
            <w:noWrap/>
            <w:vAlign w:val="center"/>
            <w:hideMark/>
          </w:tcPr>
          <w:p w14:paraId="058E1F6F" w14:textId="77777777" w:rsidR="00DD239C" w:rsidRPr="00DD239C" w:rsidRDefault="00DD239C" w:rsidP="00DD239C">
            <w:pPr>
              <w:jc w:val="right"/>
              <w:rPr>
                <w:bCs/>
                <w:sz w:val="20"/>
                <w:szCs w:val="20"/>
              </w:rPr>
            </w:pPr>
            <w:r w:rsidRPr="00DD239C">
              <w:rPr>
                <w:bCs/>
                <w:sz w:val="20"/>
                <w:szCs w:val="20"/>
              </w:rPr>
              <w:t>65 000,00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58A8E9" w14:textId="77777777" w:rsidR="00DD239C" w:rsidRPr="00DD239C" w:rsidRDefault="00DD239C" w:rsidP="00DD239C">
            <w:pPr>
              <w:jc w:val="right"/>
              <w:rPr>
                <w:bCs/>
                <w:sz w:val="20"/>
                <w:szCs w:val="20"/>
              </w:rPr>
            </w:pPr>
            <w:r w:rsidRPr="00DD239C">
              <w:rPr>
                <w:bCs/>
                <w:sz w:val="20"/>
                <w:szCs w:val="20"/>
              </w:rPr>
              <w:t>65 000,00</w:t>
            </w:r>
          </w:p>
        </w:tc>
      </w:tr>
      <w:tr w:rsidR="00DD239C" w:rsidRPr="00DD239C" w14:paraId="0EDBDB8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B49CD5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956BB3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58696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D027D3"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4594A537" w14:textId="77777777" w:rsidR="00DD239C" w:rsidRPr="00DD239C" w:rsidRDefault="00DD239C" w:rsidP="00DD239C">
            <w:pPr>
              <w:jc w:val="center"/>
              <w:rPr>
                <w:sz w:val="20"/>
                <w:szCs w:val="20"/>
              </w:rPr>
            </w:pPr>
            <w:r w:rsidRPr="00DD239C">
              <w:rPr>
                <w:sz w:val="20"/>
                <w:szCs w:val="20"/>
              </w:rPr>
              <w:t>99.0.00.01610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930778"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92744B" w14:textId="77777777" w:rsidR="00DD239C" w:rsidRPr="00DD239C" w:rsidRDefault="00DD239C" w:rsidP="00DD239C">
            <w:pPr>
              <w:jc w:val="right"/>
              <w:rPr>
                <w:sz w:val="20"/>
                <w:szCs w:val="20"/>
              </w:rPr>
            </w:pPr>
            <w:r w:rsidRPr="00DD239C">
              <w:rPr>
                <w:sz w:val="20"/>
                <w:szCs w:val="20"/>
              </w:rPr>
              <w:t>65 000,00</w:t>
            </w:r>
          </w:p>
        </w:tc>
        <w:tc>
          <w:tcPr>
            <w:tcW w:w="0" w:type="auto"/>
            <w:tcBorders>
              <w:top w:val="single" w:sz="4" w:space="0" w:color="auto"/>
              <w:left w:val="single" w:sz="4" w:space="0" w:color="auto"/>
              <w:bottom w:val="nil"/>
              <w:right w:val="nil"/>
            </w:tcBorders>
            <w:shd w:val="clear" w:color="auto" w:fill="auto"/>
            <w:noWrap/>
            <w:vAlign w:val="center"/>
            <w:hideMark/>
          </w:tcPr>
          <w:p w14:paraId="468411BA" w14:textId="77777777" w:rsidR="00DD239C" w:rsidRPr="00DD239C" w:rsidRDefault="00DD239C" w:rsidP="00DD239C">
            <w:pPr>
              <w:jc w:val="right"/>
              <w:rPr>
                <w:sz w:val="20"/>
                <w:szCs w:val="20"/>
              </w:rPr>
            </w:pPr>
            <w:r w:rsidRPr="00DD239C">
              <w:rPr>
                <w:sz w:val="20"/>
                <w:szCs w:val="20"/>
              </w:rPr>
              <w:t>65 000,00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A8D40D" w14:textId="77777777" w:rsidR="00DD239C" w:rsidRPr="00DD239C" w:rsidRDefault="00DD239C" w:rsidP="00DD239C">
            <w:pPr>
              <w:jc w:val="right"/>
              <w:rPr>
                <w:sz w:val="20"/>
                <w:szCs w:val="20"/>
              </w:rPr>
            </w:pPr>
            <w:r w:rsidRPr="00DD239C">
              <w:rPr>
                <w:sz w:val="20"/>
                <w:szCs w:val="20"/>
              </w:rPr>
              <w:t>65 000,00</w:t>
            </w:r>
          </w:p>
        </w:tc>
      </w:tr>
      <w:tr w:rsidR="00DD239C" w:rsidRPr="00DD239C" w14:paraId="3C8D48C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380A31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FE01F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9E8C04"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E5822"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37F2A9" w14:textId="77777777" w:rsidR="00DD239C" w:rsidRPr="00DD239C" w:rsidRDefault="00DD239C" w:rsidP="00DD239C">
            <w:pPr>
              <w:jc w:val="center"/>
              <w:rPr>
                <w:sz w:val="20"/>
                <w:szCs w:val="20"/>
              </w:rPr>
            </w:pPr>
            <w:r w:rsidRPr="00DD239C">
              <w:rPr>
                <w:sz w:val="20"/>
                <w:szCs w:val="20"/>
              </w:rPr>
              <w:t>99.0.00.01610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FCD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557FF" w14:textId="77777777" w:rsidR="00DD239C" w:rsidRPr="00DD239C" w:rsidRDefault="00DD239C" w:rsidP="00DD239C">
            <w:pPr>
              <w:jc w:val="right"/>
              <w:rPr>
                <w:sz w:val="20"/>
                <w:szCs w:val="20"/>
              </w:rPr>
            </w:pPr>
            <w:r w:rsidRPr="00DD239C">
              <w:rPr>
                <w:sz w:val="20"/>
                <w:szCs w:val="20"/>
              </w:rPr>
              <w:t>65 000,00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4D7D79" w14:textId="77777777" w:rsidR="00DD239C" w:rsidRPr="00DD239C" w:rsidRDefault="00DD239C" w:rsidP="00DD239C">
            <w:pPr>
              <w:jc w:val="right"/>
              <w:rPr>
                <w:sz w:val="20"/>
                <w:szCs w:val="20"/>
              </w:rPr>
            </w:pPr>
            <w:r w:rsidRPr="00DD239C">
              <w:rPr>
                <w:sz w:val="20"/>
                <w:szCs w:val="20"/>
              </w:rPr>
              <w:t>65 000,00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34866" w14:textId="77777777" w:rsidR="00DD239C" w:rsidRPr="00DD239C" w:rsidRDefault="00DD239C" w:rsidP="00DD239C">
            <w:pPr>
              <w:jc w:val="right"/>
              <w:rPr>
                <w:sz w:val="20"/>
                <w:szCs w:val="20"/>
              </w:rPr>
            </w:pPr>
            <w:r w:rsidRPr="00DD239C">
              <w:rPr>
                <w:sz w:val="20"/>
                <w:szCs w:val="20"/>
              </w:rPr>
              <w:t>65 000,00</w:t>
            </w:r>
          </w:p>
        </w:tc>
      </w:tr>
      <w:tr w:rsidR="00DD239C" w:rsidRPr="00DD239C" w14:paraId="2B8BC33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32E887D" w14:textId="77777777" w:rsidR="00DD239C" w:rsidRPr="00DD239C" w:rsidRDefault="00DD239C" w:rsidP="00DD239C">
            <w:pPr>
              <w:rPr>
                <w:bCs/>
                <w:sz w:val="20"/>
                <w:szCs w:val="20"/>
              </w:rPr>
            </w:pPr>
            <w:r w:rsidRPr="00DD239C">
              <w:rPr>
                <w:bCs/>
                <w:sz w:val="20"/>
                <w:szCs w:val="20"/>
              </w:rPr>
              <w:t>Реализация государственных функций, связанных с общегосударственным управлением</w:t>
            </w:r>
          </w:p>
        </w:tc>
        <w:tc>
          <w:tcPr>
            <w:tcW w:w="0" w:type="auto"/>
            <w:tcBorders>
              <w:top w:val="nil"/>
              <w:left w:val="single" w:sz="4" w:space="0" w:color="auto"/>
              <w:bottom w:val="nil"/>
              <w:right w:val="nil"/>
            </w:tcBorders>
            <w:shd w:val="clear" w:color="auto" w:fill="auto"/>
            <w:noWrap/>
            <w:vAlign w:val="center"/>
            <w:hideMark/>
          </w:tcPr>
          <w:p w14:paraId="7B36D6B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1D8D466"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76590852"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50A125A1" w14:textId="77777777" w:rsidR="00DD239C" w:rsidRPr="00DD239C" w:rsidRDefault="00DD239C" w:rsidP="00DD239C">
            <w:pPr>
              <w:jc w:val="center"/>
              <w:rPr>
                <w:bCs/>
                <w:sz w:val="20"/>
                <w:szCs w:val="20"/>
              </w:rPr>
            </w:pPr>
            <w:r w:rsidRPr="00DD239C">
              <w:rPr>
                <w:bCs/>
                <w:sz w:val="20"/>
                <w:szCs w:val="20"/>
              </w:rPr>
              <w:t>99.0.00.01620</w:t>
            </w:r>
          </w:p>
        </w:tc>
        <w:tc>
          <w:tcPr>
            <w:tcW w:w="0" w:type="auto"/>
            <w:tcBorders>
              <w:top w:val="nil"/>
              <w:left w:val="single" w:sz="4" w:space="0" w:color="auto"/>
              <w:bottom w:val="nil"/>
              <w:right w:val="single" w:sz="4" w:space="0" w:color="auto"/>
            </w:tcBorders>
            <w:shd w:val="clear" w:color="auto" w:fill="auto"/>
            <w:noWrap/>
            <w:vAlign w:val="center"/>
            <w:hideMark/>
          </w:tcPr>
          <w:p w14:paraId="512D7B5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8E26B83" w14:textId="77777777" w:rsidR="00DD239C" w:rsidRPr="00DD239C" w:rsidRDefault="00DD239C" w:rsidP="00DD239C">
            <w:pPr>
              <w:jc w:val="right"/>
              <w:rPr>
                <w:bCs/>
                <w:sz w:val="20"/>
                <w:szCs w:val="20"/>
              </w:rPr>
            </w:pPr>
            <w:r w:rsidRPr="00DD239C">
              <w:rPr>
                <w:bCs/>
                <w:sz w:val="20"/>
                <w:szCs w:val="20"/>
              </w:rPr>
              <w:t>7 243 940,00</w:t>
            </w:r>
          </w:p>
        </w:tc>
        <w:tc>
          <w:tcPr>
            <w:tcW w:w="0" w:type="auto"/>
            <w:tcBorders>
              <w:top w:val="nil"/>
              <w:left w:val="single" w:sz="4" w:space="0" w:color="auto"/>
              <w:bottom w:val="nil"/>
              <w:right w:val="nil"/>
            </w:tcBorders>
            <w:shd w:val="clear" w:color="auto" w:fill="auto"/>
            <w:noWrap/>
            <w:vAlign w:val="center"/>
            <w:hideMark/>
          </w:tcPr>
          <w:p w14:paraId="01435A6F" w14:textId="77777777" w:rsidR="00DD239C" w:rsidRPr="00DD239C" w:rsidRDefault="00DD239C" w:rsidP="00DD239C">
            <w:pPr>
              <w:jc w:val="right"/>
              <w:rPr>
                <w:bCs/>
                <w:sz w:val="20"/>
                <w:szCs w:val="20"/>
              </w:rPr>
            </w:pPr>
            <w:r w:rsidRPr="00DD239C">
              <w:rPr>
                <w:bCs/>
                <w:sz w:val="20"/>
                <w:szCs w:val="20"/>
              </w:rPr>
              <w:t>1 200 000,00</w:t>
            </w:r>
          </w:p>
        </w:tc>
        <w:tc>
          <w:tcPr>
            <w:tcW w:w="0" w:type="auto"/>
            <w:tcBorders>
              <w:top w:val="nil"/>
              <w:left w:val="single" w:sz="4" w:space="0" w:color="auto"/>
              <w:bottom w:val="nil"/>
              <w:right w:val="single" w:sz="4" w:space="0" w:color="auto"/>
            </w:tcBorders>
            <w:shd w:val="clear" w:color="auto" w:fill="auto"/>
            <w:noWrap/>
            <w:vAlign w:val="center"/>
            <w:hideMark/>
          </w:tcPr>
          <w:p w14:paraId="0FF0FFA3" w14:textId="77777777" w:rsidR="00DD239C" w:rsidRPr="00DD239C" w:rsidRDefault="00DD239C" w:rsidP="00DD239C">
            <w:pPr>
              <w:jc w:val="right"/>
              <w:rPr>
                <w:bCs/>
                <w:sz w:val="20"/>
                <w:szCs w:val="20"/>
              </w:rPr>
            </w:pPr>
            <w:r w:rsidRPr="00DD239C">
              <w:rPr>
                <w:bCs/>
                <w:sz w:val="20"/>
                <w:szCs w:val="20"/>
              </w:rPr>
              <w:t>1 200 000,00</w:t>
            </w:r>
          </w:p>
        </w:tc>
      </w:tr>
      <w:tr w:rsidR="00DD239C" w:rsidRPr="00DD239C" w14:paraId="6078711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BCDFB40"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82CA0A7"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031BF31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48541C"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0BCFAD93" w14:textId="77777777" w:rsidR="00DD239C" w:rsidRPr="00DD239C" w:rsidRDefault="00DD239C" w:rsidP="00DD239C">
            <w:pPr>
              <w:jc w:val="center"/>
              <w:rPr>
                <w:sz w:val="20"/>
                <w:szCs w:val="20"/>
              </w:rPr>
            </w:pPr>
            <w:r w:rsidRPr="00DD239C">
              <w:rPr>
                <w:sz w:val="20"/>
                <w:szCs w:val="20"/>
              </w:rPr>
              <w:t>99.0.00.01620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42A8B5"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4F0C75" w14:textId="77777777" w:rsidR="00DD239C" w:rsidRPr="00DD239C" w:rsidRDefault="00DD239C" w:rsidP="00DD239C">
            <w:pPr>
              <w:jc w:val="right"/>
              <w:rPr>
                <w:sz w:val="20"/>
                <w:szCs w:val="20"/>
              </w:rPr>
            </w:pPr>
            <w:r w:rsidRPr="00DD239C">
              <w:rPr>
                <w:sz w:val="20"/>
                <w:szCs w:val="20"/>
              </w:rPr>
              <w:t>1 897 100,00</w:t>
            </w:r>
          </w:p>
        </w:tc>
        <w:tc>
          <w:tcPr>
            <w:tcW w:w="0" w:type="auto"/>
            <w:tcBorders>
              <w:top w:val="single" w:sz="4" w:space="0" w:color="auto"/>
              <w:left w:val="single" w:sz="4" w:space="0" w:color="auto"/>
              <w:bottom w:val="nil"/>
              <w:right w:val="nil"/>
            </w:tcBorders>
            <w:shd w:val="clear" w:color="auto" w:fill="auto"/>
            <w:noWrap/>
            <w:vAlign w:val="center"/>
            <w:hideMark/>
          </w:tcPr>
          <w:p w14:paraId="6C9DC323" w14:textId="77777777" w:rsidR="00DD239C" w:rsidRPr="00DD239C" w:rsidRDefault="00DD239C" w:rsidP="00DD239C">
            <w:pPr>
              <w:jc w:val="right"/>
              <w:rPr>
                <w:sz w:val="20"/>
                <w:szCs w:val="20"/>
              </w:rPr>
            </w:pPr>
            <w:r w:rsidRPr="00DD239C">
              <w:rPr>
                <w:sz w:val="20"/>
                <w:szCs w:val="20"/>
              </w:rPr>
              <w:t>1 200 000,00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53FF5C" w14:textId="77777777" w:rsidR="00DD239C" w:rsidRPr="00DD239C" w:rsidRDefault="00DD239C" w:rsidP="00DD239C">
            <w:pPr>
              <w:jc w:val="right"/>
              <w:rPr>
                <w:sz w:val="20"/>
                <w:szCs w:val="20"/>
              </w:rPr>
            </w:pPr>
            <w:r w:rsidRPr="00DD239C">
              <w:rPr>
                <w:sz w:val="20"/>
                <w:szCs w:val="20"/>
              </w:rPr>
              <w:t>1 200 000,00</w:t>
            </w:r>
          </w:p>
        </w:tc>
      </w:tr>
      <w:tr w:rsidR="00DD239C" w:rsidRPr="00DD239C" w14:paraId="601C636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798801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077A7D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6D90C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27AB"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F69664" w14:textId="77777777" w:rsidR="00DD239C" w:rsidRPr="00DD239C" w:rsidRDefault="00DD239C" w:rsidP="00DD239C">
            <w:pPr>
              <w:jc w:val="center"/>
              <w:rPr>
                <w:sz w:val="20"/>
                <w:szCs w:val="20"/>
              </w:rPr>
            </w:pPr>
            <w:r w:rsidRPr="00DD239C">
              <w:rPr>
                <w:sz w:val="20"/>
                <w:szCs w:val="20"/>
              </w:rPr>
              <w:t>99.0.00.01620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42C3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1AC3A" w14:textId="77777777" w:rsidR="00DD239C" w:rsidRPr="00DD239C" w:rsidRDefault="00DD239C" w:rsidP="00DD239C">
            <w:pPr>
              <w:jc w:val="right"/>
              <w:rPr>
                <w:sz w:val="20"/>
                <w:szCs w:val="20"/>
              </w:rPr>
            </w:pPr>
            <w:r w:rsidRPr="00DD239C">
              <w:rPr>
                <w:sz w:val="20"/>
                <w:szCs w:val="20"/>
              </w:rPr>
              <w:t>1 897 100,00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48E9EA" w14:textId="77777777" w:rsidR="00DD239C" w:rsidRPr="00DD239C" w:rsidRDefault="00DD239C" w:rsidP="00DD239C">
            <w:pPr>
              <w:jc w:val="right"/>
              <w:rPr>
                <w:sz w:val="20"/>
                <w:szCs w:val="20"/>
              </w:rPr>
            </w:pPr>
            <w:r w:rsidRPr="00DD239C">
              <w:rPr>
                <w:sz w:val="20"/>
                <w:szCs w:val="20"/>
              </w:rPr>
              <w:t>1 200 000,00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935E" w14:textId="77777777" w:rsidR="00DD239C" w:rsidRPr="00DD239C" w:rsidRDefault="00DD239C" w:rsidP="00DD239C">
            <w:pPr>
              <w:jc w:val="right"/>
              <w:rPr>
                <w:sz w:val="20"/>
                <w:szCs w:val="20"/>
              </w:rPr>
            </w:pPr>
            <w:r w:rsidRPr="00DD239C">
              <w:rPr>
                <w:sz w:val="20"/>
                <w:szCs w:val="20"/>
              </w:rPr>
              <w:t>1 200 000,00</w:t>
            </w:r>
          </w:p>
        </w:tc>
      </w:tr>
      <w:tr w:rsidR="00DD239C" w:rsidRPr="00DD239C" w14:paraId="1EA526E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C1F241D"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11B94C5F"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CB39834"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60E2C580"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nil"/>
              <w:right w:val="nil"/>
            </w:tcBorders>
            <w:shd w:val="clear" w:color="auto" w:fill="auto"/>
            <w:noWrap/>
            <w:vAlign w:val="center"/>
            <w:hideMark/>
          </w:tcPr>
          <w:p w14:paraId="76BFABB2"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nil"/>
              <w:right w:val="single" w:sz="4" w:space="0" w:color="auto"/>
            </w:tcBorders>
            <w:shd w:val="clear" w:color="auto" w:fill="auto"/>
            <w:noWrap/>
            <w:vAlign w:val="center"/>
            <w:hideMark/>
          </w:tcPr>
          <w:p w14:paraId="322AB098"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2AC58479" w14:textId="77777777" w:rsidR="00DD239C" w:rsidRPr="00DD239C" w:rsidRDefault="00DD239C" w:rsidP="00DD239C">
            <w:pPr>
              <w:jc w:val="right"/>
              <w:rPr>
                <w:sz w:val="20"/>
                <w:szCs w:val="20"/>
              </w:rPr>
            </w:pPr>
            <w:r w:rsidRPr="00DD239C">
              <w:rPr>
                <w:sz w:val="20"/>
                <w:szCs w:val="20"/>
              </w:rPr>
              <w:t>114 940,00</w:t>
            </w:r>
          </w:p>
        </w:tc>
        <w:tc>
          <w:tcPr>
            <w:tcW w:w="0" w:type="auto"/>
            <w:tcBorders>
              <w:top w:val="nil"/>
              <w:left w:val="single" w:sz="4" w:space="0" w:color="auto"/>
              <w:bottom w:val="nil"/>
              <w:right w:val="nil"/>
            </w:tcBorders>
            <w:shd w:val="clear" w:color="auto" w:fill="auto"/>
            <w:noWrap/>
            <w:vAlign w:val="center"/>
            <w:hideMark/>
          </w:tcPr>
          <w:p w14:paraId="7677D3D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E070704" w14:textId="77777777" w:rsidR="00DD239C" w:rsidRPr="00DD239C" w:rsidRDefault="00DD239C" w:rsidP="00DD239C">
            <w:pPr>
              <w:jc w:val="right"/>
              <w:rPr>
                <w:sz w:val="20"/>
                <w:szCs w:val="20"/>
              </w:rPr>
            </w:pPr>
            <w:r w:rsidRPr="00DD239C">
              <w:rPr>
                <w:sz w:val="20"/>
                <w:szCs w:val="20"/>
              </w:rPr>
              <w:t>0,00</w:t>
            </w:r>
          </w:p>
        </w:tc>
      </w:tr>
      <w:tr w:rsidR="00DD239C" w:rsidRPr="00DD239C" w14:paraId="3611704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0D24EE6" w14:textId="77777777" w:rsidR="00DD239C" w:rsidRPr="00DD239C" w:rsidRDefault="00DD239C" w:rsidP="00DD239C">
            <w:pPr>
              <w:rPr>
                <w:sz w:val="20"/>
                <w:szCs w:val="20"/>
              </w:rPr>
            </w:pPr>
            <w:r w:rsidRPr="00DD239C">
              <w:rPr>
                <w:sz w:val="20"/>
                <w:szCs w:val="20"/>
              </w:rPr>
              <w:t>Иные выплаты населению</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29A55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BA02D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C6121"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F6F31A" w14:textId="77777777" w:rsidR="00DD239C" w:rsidRPr="00DD239C" w:rsidRDefault="00DD239C" w:rsidP="00DD239C">
            <w:pPr>
              <w:jc w:val="center"/>
              <w:rPr>
                <w:sz w:val="20"/>
                <w:szCs w:val="20"/>
              </w:rPr>
            </w:pPr>
            <w:r w:rsidRPr="00DD239C">
              <w:rPr>
                <w:sz w:val="20"/>
                <w:szCs w:val="20"/>
              </w:rPr>
              <w:t>99.0.00.01620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E430" w14:textId="77777777" w:rsidR="00DD239C" w:rsidRPr="00DD239C" w:rsidRDefault="00DD239C" w:rsidP="00DD239C">
            <w:pPr>
              <w:jc w:val="center"/>
              <w:rPr>
                <w:sz w:val="20"/>
                <w:szCs w:val="20"/>
              </w:rPr>
            </w:pPr>
            <w:r w:rsidRPr="00DD239C">
              <w:rPr>
                <w:sz w:val="20"/>
                <w:szCs w:val="20"/>
              </w:rPr>
              <w:t>360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70B09" w14:textId="77777777" w:rsidR="00DD239C" w:rsidRPr="00DD239C" w:rsidRDefault="00DD239C" w:rsidP="00DD239C">
            <w:pPr>
              <w:jc w:val="right"/>
              <w:rPr>
                <w:sz w:val="20"/>
                <w:szCs w:val="20"/>
              </w:rPr>
            </w:pPr>
            <w:r w:rsidRPr="00DD239C">
              <w:rPr>
                <w:sz w:val="20"/>
                <w:szCs w:val="20"/>
              </w:rPr>
              <w:t>114 940,00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2F2D0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EB6A3" w14:textId="77777777" w:rsidR="00DD239C" w:rsidRPr="00DD239C" w:rsidRDefault="00DD239C" w:rsidP="00DD239C">
            <w:pPr>
              <w:jc w:val="right"/>
              <w:rPr>
                <w:sz w:val="20"/>
                <w:szCs w:val="20"/>
              </w:rPr>
            </w:pPr>
            <w:r w:rsidRPr="00DD239C">
              <w:rPr>
                <w:sz w:val="20"/>
                <w:szCs w:val="20"/>
              </w:rPr>
              <w:t>0,00</w:t>
            </w:r>
          </w:p>
        </w:tc>
      </w:tr>
      <w:tr w:rsidR="00DD239C" w:rsidRPr="00DD239C" w14:paraId="2AF3FAF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60DC86F"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nil"/>
              <w:left w:val="single" w:sz="4" w:space="0" w:color="auto"/>
              <w:bottom w:val="nil"/>
              <w:right w:val="nil"/>
            </w:tcBorders>
            <w:shd w:val="clear" w:color="auto" w:fill="auto"/>
            <w:noWrap/>
            <w:vAlign w:val="center"/>
            <w:hideMark/>
          </w:tcPr>
          <w:p w14:paraId="69CF265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AFE8D2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227AF2AF"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nil"/>
              <w:right w:val="nil"/>
            </w:tcBorders>
            <w:shd w:val="clear" w:color="auto" w:fill="auto"/>
            <w:noWrap/>
            <w:vAlign w:val="center"/>
            <w:hideMark/>
          </w:tcPr>
          <w:p w14:paraId="61BCD64D"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nil"/>
              <w:right w:val="single" w:sz="4" w:space="0" w:color="auto"/>
            </w:tcBorders>
            <w:shd w:val="clear" w:color="auto" w:fill="auto"/>
            <w:noWrap/>
            <w:vAlign w:val="center"/>
            <w:hideMark/>
          </w:tcPr>
          <w:p w14:paraId="247620B1" w14:textId="77777777" w:rsidR="00DD239C" w:rsidRPr="00DD239C" w:rsidRDefault="00DD239C" w:rsidP="00DD239C">
            <w:pPr>
              <w:jc w:val="center"/>
              <w:rPr>
                <w:sz w:val="20"/>
                <w:szCs w:val="20"/>
              </w:rPr>
            </w:pPr>
            <w:r w:rsidRPr="00DD239C">
              <w:rPr>
                <w:sz w:val="20"/>
                <w:szCs w:val="20"/>
              </w:rPr>
              <w:t>400</w:t>
            </w:r>
          </w:p>
        </w:tc>
        <w:tc>
          <w:tcPr>
            <w:tcW w:w="0" w:type="auto"/>
            <w:tcBorders>
              <w:top w:val="nil"/>
              <w:left w:val="single" w:sz="4" w:space="0" w:color="auto"/>
              <w:bottom w:val="nil"/>
              <w:right w:val="single" w:sz="4" w:space="0" w:color="auto"/>
            </w:tcBorders>
            <w:shd w:val="clear" w:color="auto" w:fill="auto"/>
            <w:noWrap/>
            <w:vAlign w:val="center"/>
            <w:hideMark/>
          </w:tcPr>
          <w:p w14:paraId="62D0DC2C" w14:textId="77777777" w:rsidR="00DD239C" w:rsidRPr="00DD239C" w:rsidRDefault="00DD239C" w:rsidP="00DD239C">
            <w:pPr>
              <w:jc w:val="right"/>
              <w:rPr>
                <w:sz w:val="20"/>
                <w:szCs w:val="20"/>
              </w:rPr>
            </w:pPr>
            <w:r w:rsidRPr="00DD239C">
              <w:rPr>
                <w:sz w:val="20"/>
                <w:szCs w:val="20"/>
              </w:rPr>
              <w:t>5 181 600,00</w:t>
            </w:r>
          </w:p>
        </w:tc>
        <w:tc>
          <w:tcPr>
            <w:tcW w:w="0" w:type="auto"/>
            <w:tcBorders>
              <w:top w:val="nil"/>
              <w:left w:val="single" w:sz="4" w:space="0" w:color="auto"/>
              <w:bottom w:val="nil"/>
              <w:right w:val="nil"/>
            </w:tcBorders>
            <w:shd w:val="clear" w:color="auto" w:fill="auto"/>
            <w:noWrap/>
            <w:vAlign w:val="center"/>
            <w:hideMark/>
          </w:tcPr>
          <w:p w14:paraId="019B74D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3DDB19F" w14:textId="77777777" w:rsidR="00DD239C" w:rsidRPr="00DD239C" w:rsidRDefault="00DD239C" w:rsidP="00DD239C">
            <w:pPr>
              <w:jc w:val="right"/>
              <w:rPr>
                <w:sz w:val="20"/>
                <w:szCs w:val="20"/>
              </w:rPr>
            </w:pPr>
            <w:r w:rsidRPr="00DD239C">
              <w:rPr>
                <w:sz w:val="20"/>
                <w:szCs w:val="20"/>
              </w:rPr>
              <w:t>0,00</w:t>
            </w:r>
          </w:p>
        </w:tc>
      </w:tr>
      <w:tr w:rsidR="00DD239C" w:rsidRPr="00DD239C" w14:paraId="7072E0B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CF0226F"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65DF7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3A4AF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E02B"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567D75" w14:textId="77777777" w:rsidR="00DD239C" w:rsidRPr="00DD239C" w:rsidRDefault="00DD239C" w:rsidP="00DD239C">
            <w:pPr>
              <w:jc w:val="center"/>
              <w:rPr>
                <w:sz w:val="20"/>
                <w:szCs w:val="20"/>
              </w:rPr>
            </w:pPr>
            <w:r w:rsidRPr="00DD239C">
              <w:rPr>
                <w:sz w:val="20"/>
                <w:szCs w:val="20"/>
              </w:rPr>
              <w:t>99.0.00.01620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7AEF2"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51A8" w14:textId="77777777" w:rsidR="00DD239C" w:rsidRPr="00DD239C" w:rsidRDefault="00DD239C" w:rsidP="00DD239C">
            <w:pPr>
              <w:jc w:val="right"/>
              <w:rPr>
                <w:sz w:val="20"/>
                <w:szCs w:val="20"/>
              </w:rPr>
            </w:pPr>
            <w:r w:rsidRPr="00DD239C">
              <w:rPr>
                <w:sz w:val="20"/>
                <w:szCs w:val="20"/>
              </w:rPr>
              <w:t>5 181 600,00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0C686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E3778" w14:textId="77777777" w:rsidR="00DD239C" w:rsidRPr="00DD239C" w:rsidRDefault="00DD239C" w:rsidP="00DD239C">
            <w:pPr>
              <w:jc w:val="right"/>
              <w:rPr>
                <w:sz w:val="20"/>
                <w:szCs w:val="20"/>
              </w:rPr>
            </w:pPr>
            <w:r w:rsidRPr="00DD239C">
              <w:rPr>
                <w:sz w:val="20"/>
                <w:szCs w:val="20"/>
              </w:rPr>
              <w:t>0,00</w:t>
            </w:r>
          </w:p>
        </w:tc>
      </w:tr>
      <w:tr w:rsidR="00DD239C" w:rsidRPr="00DD239C" w14:paraId="10B36FD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222C7F0"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0B5CE961"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671E1A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59EA3246"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nil"/>
              <w:right w:val="nil"/>
            </w:tcBorders>
            <w:shd w:val="clear" w:color="auto" w:fill="auto"/>
            <w:noWrap/>
            <w:vAlign w:val="center"/>
            <w:hideMark/>
          </w:tcPr>
          <w:p w14:paraId="089792FC" w14:textId="77777777" w:rsidR="00DD239C" w:rsidRPr="00DD239C" w:rsidRDefault="00DD239C" w:rsidP="00DD239C">
            <w:pPr>
              <w:jc w:val="center"/>
              <w:rPr>
                <w:sz w:val="20"/>
                <w:szCs w:val="20"/>
              </w:rPr>
            </w:pPr>
            <w:r w:rsidRPr="00DD239C">
              <w:rPr>
                <w:sz w:val="20"/>
                <w:szCs w:val="20"/>
              </w:rPr>
              <w:t>99.0.00.01620</w:t>
            </w:r>
          </w:p>
        </w:tc>
        <w:tc>
          <w:tcPr>
            <w:tcW w:w="0" w:type="auto"/>
            <w:tcBorders>
              <w:top w:val="nil"/>
              <w:left w:val="single" w:sz="4" w:space="0" w:color="auto"/>
              <w:bottom w:val="nil"/>
              <w:right w:val="single" w:sz="4" w:space="0" w:color="auto"/>
            </w:tcBorders>
            <w:shd w:val="clear" w:color="auto" w:fill="auto"/>
            <w:noWrap/>
            <w:vAlign w:val="center"/>
            <w:hideMark/>
          </w:tcPr>
          <w:p w14:paraId="39EE7B2E"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0CF85EF1" w14:textId="77777777" w:rsidR="00DD239C" w:rsidRPr="00DD239C" w:rsidRDefault="00DD239C" w:rsidP="00DD239C">
            <w:pPr>
              <w:jc w:val="right"/>
              <w:rPr>
                <w:sz w:val="20"/>
                <w:szCs w:val="20"/>
              </w:rPr>
            </w:pPr>
            <w:r w:rsidRPr="00DD239C">
              <w:rPr>
                <w:sz w:val="20"/>
                <w:szCs w:val="20"/>
              </w:rPr>
              <w:t>50 300,00</w:t>
            </w:r>
          </w:p>
        </w:tc>
        <w:tc>
          <w:tcPr>
            <w:tcW w:w="0" w:type="auto"/>
            <w:tcBorders>
              <w:top w:val="nil"/>
              <w:left w:val="single" w:sz="4" w:space="0" w:color="auto"/>
              <w:bottom w:val="nil"/>
              <w:right w:val="nil"/>
            </w:tcBorders>
            <w:shd w:val="clear" w:color="auto" w:fill="auto"/>
            <w:noWrap/>
            <w:vAlign w:val="center"/>
            <w:hideMark/>
          </w:tcPr>
          <w:p w14:paraId="2F5F051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B5400E6" w14:textId="77777777" w:rsidR="00DD239C" w:rsidRPr="00DD239C" w:rsidRDefault="00DD239C" w:rsidP="00DD239C">
            <w:pPr>
              <w:jc w:val="right"/>
              <w:rPr>
                <w:sz w:val="20"/>
                <w:szCs w:val="20"/>
              </w:rPr>
            </w:pPr>
            <w:r w:rsidRPr="00DD239C">
              <w:rPr>
                <w:sz w:val="20"/>
                <w:szCs w:val="20"/>
              </w:rPr>
              <w:t>0,00</w:t>
            </w:r>
          </w:p>
        </w:tc>
      </w:tr>
      <w:tr w:rsidR="00DD239C" w:rsidRPr="00DD239C" w14:paraId="3DCD214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ED56CEE" w14:textId="77777777" w:rsidR="00DD239C" w:rsidRPr="00DD239C" w:rsidRDefault="00DD239C" w:rsidP="00DD239C">
            <w:pPr>
              <w:rPr>
                <w:sz w:val="20"/>
                <w:szCs w:val="20"/>
              </w:rPr>
            </w:pPr>
            <w:r w:rsidRPr="00DD239C">
              <w:rPr>
                <w:sz w:val="20"/>
                <w:szCs w:val="20"/>
              </w:rPr>
              <w:t>Исполнение судебных актов</w:t>
            </w:r>
          </w:p>
        </w:tc>
        <w:tc>
          <w:tcPr>
            <w:tcW w:w="0" w:type="auto"/>
            <w:tcBorders>
              <w:top w:val="single" w:sz="4" w:space="0" w:color="auto"/>
              <w:left w:val="single" w:sz="4" w:space="0" w:color="auto"/>
              <w:bottom w:val="nil"/>
              <w:right w:val="nil"/>
            </w:tcBorders>
            <w:shd w:val="clear" w:color="auto" w:fill="auto"/>
            <w:noWrap/>
            <w:vAlign w:val="center"/>
            <w:hideMark/>
          </w:tcPr>
          <w:p w14:paraId="6CC0D5A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D156C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FB453F"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539C4EC3" w14:textId="77777777" w:rsidR="00DD239C" w:rsidRPr="00DD239C" w:rsidRDefault="00DD239C" w:rsidP="00DD239C">
            <w:pPr>
              <w:jc w:val="center"/>
              <w:rPr>
                <w:sz w:val="20"/>
                <w:szCs w:val="20"/>
              </w:rPr>
            </w:pPr>
            <w:r w:rsidRPr="00DD239C">
              <w:rPr>
                <w:sz w:val="20"/>
                <w:szCs w:val="20"/>
              </w:rPr>
              <w:t>99.0.00.01620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86769E" w14:textId="77777777" w:rsidR="00DD239C" w:rsidRPr="00DD239C" w:rsidRDefault="00DD239C" w:rsidP="00DD239C">
            <w:pPr>
              <w:jc w:val="center"/>
              <w:rPr>
                <w:sz w:val="20"/>
                <w:szCs w:val="20"/>
              </w:rPr>
            </w:pPr>
            <w:r w:rsidRPr="00DD239C">
              <w:rPr>
                <w:sz w:val="20"/>
                <w:szCs w:val="20"/>
              </w:rPr>
              <w:t>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8154D3" w14:textId="77777777" w:rsidR="00DD239C" w:rsidRPr="00DD239C" w:rsidRDefault="00DD239C" w:rsidP="00DD239C">
            <w:pPr>
              <w:jc w:val="right"/>
              <w:rPr>
                <w:sz w:val="20"/>
                <w:szCs w:val="20"/>
              </w:rPr>
            </w:pPr>
            <w:r w:rsidRPr="00DD239C">
              <w:rPr>
                <w:sz w:val="20"/>
                <w:szCs w:val="20"/>
              </w:rPr>
              <w:t>10 300,00</w:t>
            </w:r>
          </w:p>
        </w:tc>
        <w:tc>
          <w:tcPr>
            <w:tcW w:w="0" w:type="auto"/>
            <w:tcBorders>
              <w:top w:val="single" w:sz="4" w:space="0" w:color="auto"/>
              <w:left w:val="single" w:sz="4" w:space="0" w:color="auto"/>
              <w:bottom w:val="nil"/>
              <w:right w:val="nil"/>
            </w:tcBorders>
            <w:shd w:val="clear" w:color="auto" w:fill="auto"/>
            <w:noWrap/>
            <w:vAlign w:val="center"/>
            <w:hideMark/>
          </w:tcPr>
          <w:p w14:paraId="37A0232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717CCA" w14:textId="77777777" w:rsidR="00DD239C" w:rsidRPr="00DD239C" w:rsidRDefault="00DD239C" w:rsidP="00DD239C">
            <w:pPr>
              <w:jc w:val="right"/>
              <w:rPr>
                <w:sz w:val="20"/>
                <w:szCs w:val="20"/>
              </w:rPr>
            </w:pPr>
            <w:r w:rsidRPr="00DD239C">
              <w:rPr>
                <w:sz w:val="20"/>
                <w:szCs w:val="20"/>
              </w:rPr>
              <w:t>0,00</w:t>
            </w:r>
          </w:p>
        </w:tc>
      </w:tr>
      <w:tr w:rsidR="00DD239C" w:rsidRPr="00DD239C" w14:paraId="13AF0A3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181AC95"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C68E2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48F0B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8AEA0"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5FDE6D" w14:textId="77777777" w:rsidR="00DD239C" w:rsidRPr="00DD239C" w:rsidRDefault="00DD239C" w:rsidP="00DD239C">
            <w:pPr>
              <w:jc w:val="center"/>
              <w:rPr>
                <w:sz w:val="20"/>
                <w:szCs w:val="20"/>
              </w:rPr>
            </w:pPr>
            <w:r w:rsidRPr="00DD239C">
              <w:rPr>
                <w:sz w:val="20"/>
                <w:szCs w:val="20"/>
              </w:rPr>
              <w:t>99.0.00.01620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058B"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26867" w14:textId="77777777" w:rsidR="00DD239C" w:rsidRPr="00DD239C" w:rsidRDefault="00DD239C" w:rsidP="00DD239C">
            <w:pPr>
              <w:jc w:val="right"/>
              <w:rPr>
                <w:sz w:val="20"/>
                <w:szCs w:val="20"/>
              </w:rPr>
            </w:pPr>
            <w:r w:rsidRPr="00DD239C">
              <w:rPr>
                <w:sz w:val="20"/>
                <w:szCs w:val="20"/>
              </w:rPr>
              <w:t>40 000,00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3C3F7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C72DB" w14:textId="77777777" w:rsidR="00DD239C" w:rsidRPr="00DD239C" w:rsidRDefault="00DD239C" w:rsidP="00DD239C">
            <w:pPr>
              <w:jc w:val="right"/>
              <w:rPr>
                <w:sz w:val="20"/>
                <w:szCs w:val="20"/>
              </w:rPr>
            </w:pPr>
            <w:r w:rsidRPr="00DD239C">
              <w:rPr>
                <w:sz w:val="20"/>
                <w:szCs w:val="20"/>
              </w:rPr>
              <w:t>0,00</w:t>
            </w:r>
          </w:p>
        </w:tc>
      </w:tr>
      <w:tr w:rsidR="00DD239C" w:rsidRPr="00DD239C" w14:paraId="67DD1D6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286EFF"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337064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0F7A86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380376FE"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77F8BB5F"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nil"/>
              <w:right w:val="single" w:sz="4" w:space="0" w:color="auto"/>
            </w:tcBorders>
            <w:shd w:val="clear" w:color="auto" w:fill="auto"/>
            <w:noWrap/>
            <w:vAlign w:val="center"/>
            <w:hideMark/>
          </w:tcPr>
          <w:p w14:paraId="1C3933A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97F8F84" w14:textId="77777777" w:rsidR="00DD239C" w:rsidRPr="00DD239C" w:rsidRDefault="00DD239C" w:rsidP="00DD239C">
            <w:pPr>
              <w:jc w:val="right"/>
              <w:rPr>
                <w:bCs/>
                <w:sz w:val="20"/>
                <w:szCs w:val="20"/>
              </w:rPr>
            </w:pPr>
            <w:r w:rsidRPr="00DD239C">
              <w:rPr>
                <w:bCs/>
                <w:sz w:val="20"/>
                <w:szCs w:val="20"/>
              </w:rPr>
              <w:t>9 590 500,00</w:t>
            </w:r>
          </w:p>
        </w:tc>
        <w:tc>
          <w:tcPr>
            <w:tcW w:w="0" w:type="auto"/>
            <w:tcBorders>
              <w:top w:val="nil"/>
              <w:left w:val="single" w:sz="4" w:space="0" w:color="auto"/>
              <w:bottom w:val="nil"/>
              <w:right w:val="nil"/>
            </w:tcBorders>
            <w:shd w:val="clear" w:color="auto" w:fill="auto"/>
            <w:noWrap/>
            <w:vAlign w:val="center"/>
            <w:hideMark/>
          </w:tcPr>
          <w:p w14:paraId="0DB1B2D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526AD8E" w14:textId="77777777" w:rsidR="00DD239C" w:rsidRPr="00DD239C" w:rsidRDefault="00DD239C" w:rsidP="00DD239C">
            <w:pPr>
              <w:jc w:val="right"/>
              <w:rPr>
                <w:bCs/>
                <w:sz w:val="20"/>
                <w:szCs w:val="20"/>
              </w:rPr>
            </w:pPr>
            <w:r w:rsidRPr="00DD239C">
              <w:rPr>
                <w:bCs/>
                <w:sz w:val="20"/>
                <w:szCs w:val="20"/>
              </w:rPr>
              <w:t>0,00</w:t>
            </w:r>
          </w:p>
        </w:tc>
      </w:tr>
      <w:tr w:rsidR="00DD239C" w:rsidRPr="00DD239C" w14:paraId="1E166F7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8BE5D07"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2A03902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BD6A3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A01E6A"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4FBB93F6"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281AD5"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9A4EBF" w14:textId="77777777" w:rsidR="00DD239C" w:rsidRPr="00DD239C" w:rsidRDefault="00DD239C" w:rsidP="00DD239C">
            <w:pPr>
              <w:jc w:val="right"/>
              <w:rPr>
                <w:sz w:val="20"/>
                <w:szCs w:val="20"/>
              </w:rPr>
            </w:pPr>
            <w:r w:rsidRPr="00DD239C">
              <w:rPr>
                <w:sz w:val="20"/>
                <w:szCs w:val="20"/>
              </w:rPr>
              <w:t>2 686 500,00</w:t>
            </w:r>
          </w:p>
        </w:tc>
        <w:tc>
          <w:tcPr>
            <w:tcW w:w="0" w:type="auto"/>
            <w:tcBorders>
              <w:top w:val="single" w:sz="4" w:space="0" w:color="auto"/>
              <w:left w:val="single" w:sz="4" w:space="0" w:color="auto"/>
              <w:bottom w:val="nil"/>
              <w:right w:val="nil"/>
            </w:tcBorders>
            <w:shd w:val="clear" w:color="auto" w:fill="auto"/>
            <w:noWrap/>
            <w:vAlign w:val="center"/>
            <w:hideMark/>
          </w:tcPr>
          <w:p w14:paraId="7DCBC86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D42184" w14:textId="77777777" w:rsidR="00DD239C" w:rsidRPr="00DD239C" w:rsidRDefault="00DD239C" w:rsidP="00DD239C">
            <w:pPr>
              <w:jc w:val="right"/>
              <w:rPr>
                <w:sz w:val="20"/>
                <w:szCs w:val="20"/>
              </w:rPr>
            </w:pPr>
            <w:r w:rsidRPr="00DD239C">
              <w:rPr>
                <w:sz w:val="20"/>
                <w:szCs w:val="20"/>
              </w:rPr>
              <w:t>0,00</w:t>
            </w:r>
          </w:p>
        </w:tc>
      </w:tr>
      <w:tr w:rsidR="00DD239C" w:rsidRPr="00DD239C" w14:paraId="4B69613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DBDF527" w14:textId="77777777" w:rsidR="00DD239C" w:rsidRPr="00DD239C" w:rsidRDefault="00DD239C" w:rsidP="00DD239C">
            <w:pPr>
              <w:rPr>
                <w:sz w:val="20"/>
                <w:szCs w:val="20"/>
              </w:rPr>
            </w:pPr>
            <w:r w:rsidRPr="00DD239C">
              <w:rPr>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72AE5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97ED6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BEE39"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6EDE12"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A1873" w14:textId="77777777" w:rsidR="00DD239C" w:rsidRPr="00DD239C" w:rsidRDefault="00DD239C" w:rsidP="00DD239C">
            <w:pPr>
              <w:jc w:val="center"/>
              <w:rPr>
                <w:sz w:val="20"/>
                <w:szCs w:val="20"/>
              </w:rPr>
            </w:pPr>
            <w:r w:rsidRPr="00DD239C">
              <w:rPr>
                <w:sz w:val="20"/>
                <w:szCs w:val="20"/>
              </w:rPr>
              <w:t>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8F1A8" w14:textId="77777777" w:rsidR="00DD239C" w:rsidRPr="00DD239C" w:rsidRDefault="00DD239C" w:rsidP="00DD239C">
            <w:pPr>
              <w:jc w:val="right"/>
              <w:rPr>
                <w:sz w:val="20"/>
                <w:szCs w:val="20"/>
              </w:rPr>
            </w:pPr>
            <w:r w:rsidRPr="00DD239C">
              <w:rPr>
                <w:sz w:val="20"/>
                <w:szCs w:val="20"/>
              </w:rPr>
              <w:t>2 686 500,00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7B99D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A9956" w14:textId="77777777" w:rsidR="00DD239C" w:rsidRPr="00DD239C" w:rsidRDefault="00DD239C" w:rsidP="00DD239C">
            <w:pPr>
              <w:jc w:val="right"/>
              <w:rPr>
                <w:sz w:val="20"/>
                <w:szCs w:val="20"/>
              </w:rPr>
            </w:pPr>
            <w:r w:rsidRPr="00DD239C">
              <w:rPr>
                <w:sz w:val="20"/>
                <w:szCs w:val="20"/>
              </w:rPr>
              <w:t>0,00</w:t>
            </w:r>
          </w:p>
        </w:tc>
      </w:tr>
      <w:tr w:rsidR="00DD239C" w:rsidRPr="00DD239C" w14:paraId="67E59FF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4C3672E"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75A0E46"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4E286F8"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1160B588" w14:textId="77777777" w:rsidR="00DD239C" w:rsidRPr="00DD239C" w:rsidRDefault="00DD239C" w:rsidP="00DD239C">
            <w:pPr>
              <w:jc w:val="center"/>
              <w:rPr>
                <w:sz w:val="20"/>
                <w:szCs w:val="20"/>
              </w:rPr>
            </w:pPr>
            <w:r w:rsidRPr="00DD239C">
              <w:rPr>
                <w:sz w:val="20"/>
                <w:szCs w:val="20"/>
              </w:rPr>
              <w:t>13</w:t>
            </w:r>
          </w:p>
        </w:tc>
        <w:tc>
          <w:tcPr>
            <w:tcW w:w="0" w:type="auto"/>
            <w:tcBorders>
              <w:top w:val="nil"/>
              <w:left w:val="single" w:sz="4" w:space="0" w:color="auto"/>
              <w:bottom w:val="nil"/>
              <w:right w:val="nil"/>
            </w:tcBorders>
            <w:shd w:val="clear" w:color="auto" w:fill="auto"/>
            <w:noWrap/>
            <w:vAlign w:val="center"/>
            <w:hideMark/>
          </w:tcPr>
          <w:p w14:paraId="4620E94A" w14:textId="77777777" w:rsidR="00DD239C" w:rsidRPr="00DD239C" w:rsidRDefault="00DD239C" w:rsidP="00DD239C">
            <w:pPr>
              <w:jc w:val="center"/>
              <w:rPr>
                <w:sz w:val="20"/>
                <w:szCs w:val="20"/>
              </w:rPr>
            </w:pPr>
            <w:r w:rsidRPr="00DD239C">
              <w:rPr>
                <w:sz w:val="20"/>
                <w:szCs w:val="20"/>
              </w:rPr>
              <w:t>99.0.00.70510</w:t>
            </w:r>
          </w:p>
        </w:tc>
        <w:tc>
          <w:tcPr>
            <w:tcW w:w="0" w:type="auto"/>
            <w:tcBorders>
              <w:top w:val="nil"/>
              <w:left w:val="single" w:sz="4" w:space="0" w:color="auto"/>
              <w:bottom w:val="nil"/>
              <w:right w:val="single" w:sz="4" w:space="0" w:color="auto"/>
            </w:tcBorders>
            <w:shd w:val="clear" w:color="auto" w:fill="auto"/>
            <w:noWrap/>
            <w:vAlign w:val="center"/>
            <w:hideMark/>
          </w:tcPr>
          <w:p w14:paraId="77A28F46"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25F7701" w14:textId="77777777" w:rsidR="00DD239C" w:rsidRPr="00DD239C" w:rsidRDefault="00DD239C" w:rsidP="00DD239C">
            <w:pPr>
              <w:jc w:val="right"/>
              <w:rPr>
                <w:sz w:val="20"/>
                <w:szCs w:val="20"/>
              </w:rPr>
            </w:pPr>
            <w:r w:rsidRPr="00DD239C">
              <w:rPr>
                <w:sz w:val="20"/>
                <w:szCs w:val="20"/>
              </w:rPr>
              <w:t>6 904 000,00</w:t>
            </w:r>
          </w:p>
        </w:tc>
        <w:tc>
          <w:tcPr>
            <w:tcW w:w="0" w:type="auto"/>
            <w:tcBorders>
              <w:top w:val="nil"/>
              <w:left w:val="single" w:sz="4" w:space="0" w:color="auto"/>
              <w:bottom w:val="nil"/>
              <w:right w:val="nil"/>
            </w:tcBorders>
            <w:shd w:val="clear" w:color="auto" w:fill="auto"/>
            <w:noWrap/>
            <w:vAlign w:val="center"/>
            <w:hideMark/>
          </w:tcPr>
          <w:p w14:paraId="13651D8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92ABEC7" w14:textId="77777777" w:rsidR="00DD239C" w:rsidRPr="00DD239C" w:rsidRDefault="00DD239C" w:rsidP="00DD239C">
            <w:pPr>
              <w:jc w:val="right"/>
              <w:rPr>
                <w:sz w:val="20"/>
                <w:szCs w:val="20"/>
              </w:rPr>
            </w:pPr>
            <w:r w:rsidRPr="00DD239C">
              <w:rPr>
                <w:sz w:val="20"/>
                <w:szCs w:val="20"/>
              </w:rPr>
              <w:t>0,00</w:t>
            </w:r>
          </w:p>
        </w:tc>
      </w:tr>
      <w:tr w:rsidR="00DD239C" w:rsidRPr="00DD239C" w14:paraId="50A52A3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F37F35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7E6A0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B6754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B308"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A0103"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5B864"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FA82C" w14:textId="77777777" w:rsidR="00DD239C" w:rsidRPr="00DD239C" w:rsidRDefault="00DD239C" w:rsidP="00DD239C">
            <w:pPr>
              <w:jc w:val="right"/>
              <w:rPr>
                <w:sz w:val="20"/>
                <w:szCs w:val="20"/>
              </w:rPr>
            </w:pPr>
            <w:r w:rsidRPr="00DD239C">
              <w:rPr>
                <w:sz w:val="20"/>
                <w:szCs w:val="20"/>
              </w:rPr>
              <w:t>6 904 000,00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3383A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DF462" w14:textId="77777777" w:rsidR="00DD239C" w:rsidRPr="00DD239C" w:rsidRDefault="00DD239C" w:rsidP="00DD239C">
            <w:pPr>
              <w:jc w:val="right"/>
              <w:rPr>
                <w:sz w:val="20"/>
                <w:szCs w:val="20"/>
              </w:rPr>
            </w:pPr>
            <w:r w:rsidRPr="00DD239C">
              <w:rPr>
                <w:sz w:val="20"/>
                <w:szCs w:val="20"/>
              </w:rPr>
              <w:t>0,00</w:t>
            </w:r>
          </w:p>
        </w:tc>
      </w:tr>
      <w:tr w:rsidR="00DD239C" w:rsidRPr="00DD239C" w14:paraId="7D1C97D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B517F48" w14:textId="77777777" w:rsidR="00DD239C" w:rsidRPr="00DD239C" w:rsidRDefault="00DD239C" w:rsidP="00DD239C">
            <w:pPr>
              <w:rPr>
                <w:bCs/>
                <w:sz w:val="20"/>
                <w:szCs w:val="20"/>
              </w:rPr>
            </w:pPr>
            <w:r w:rsidRPr="00DD239C">
              <w:rPr>
                <w:bCs/>
                <w:sz w:val="20"/>
                <w:szCs w:val="20"/>
              </w:rPr>
              <w:t xml:space="preserve">Подготовка градостроительной документации и (или) внесение в неё изменений подпрограммы "Градостроительная </w:t>
            </w:r>
            <w:r w:rsidRPr="00DD239C">
              <w:rPr>
                <w:bCs/>
                <w:sz w:val="20"/>
                <w:szCs w:val="20"/>
              </w:rPr>
              <w:lastRenderedPageBreak/>
              <w:t>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08CDE4D"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2738EE3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4E1871D3"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1AD3996D" w14:textId="77777777" w:rsidR="00DD239C" w:rsidRPr="00DD239C" w:rsidRDefault="00DD239C" w:rsidP="00DD239C">
            <w:pPr>
              <w:jc w:val="center"/>
              <w:rPr>
                <w:bCs/>
                <w:sz w:val="20"/>
                <w:szCs w:val="20"/>
              </w:rPr>
            </w:pPr>
            <w:r w:rsidRPr="00DD239C">
              <w:rPr>
                <w:bCs/>
                <w:sz w:val="20"/>
                <w:szCs w:val="20"/>
              </w:rPr>
              <w:t>99.0.00.71200</w:t>
            </w:r>
          </w:p>
        </w:tc>
        <w:tc>
          <w:tcPr>
            <w:tcW w:w="0" w:type="auto"/>
            <w:tcBorders>
              <w:top w:val="nil"/>
              <w:left w:val="single" w:sz="4" w:space="0" w:color="auto"/>
              <w:bottom w:val="nil"/>
              <w:right w:val="single" w:sz="4" w:space="0" w:color="auto"/>
            </w:tcBorders>
            <w:shd w:val="clear" w:color="auto" w:fill="auto"/>
            <w:noWrap/>
            <w:vAlign w:val="center"/>
            <w:hideMark/>
          </w:tcPr>
          <w:p w14:paraId="42B1A20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3A269B9" w14:textId="77777777" w:rsidR="00DD239C" w:rsidRPr="00DD239C" w:rsidRDefault="00DD239C" w:rsidP="00DD239C">
            <w:pPr>
              <w:jc w:val="right"/>
              <w:rPr>
                <w:bCs/>
                <w:sz w:val="20"/>
                <w:szCs w:val="20"/>
              </w:rPr>
            </w:pPr>
            <w:r w:rsidRPr="00DD239C">
              <w:rPr>
                <w:bCs/>
                <w:sz w:val="20"/>
                <w:szCs w:val="20"/>
              </w:rPr>
              <w:t>4 000 000,00</w:t>
            </w:r>
          </w:p>
        </w:tc>
        <w:tc>
          <w:tcPr>
            <w:tcW w:w="0" w:type="auto"/>
            <w:tcBorders>
              <w:top w:val="nil"/>
              <w:left w:val="single" w:sz="4" w:space="0" w:color="auto"/>
              <w:bottom w:val="nil"/>
              <w:right w:val="nil"/>
            </w:tcBorders>
            <w:shd w:val="clear" w:color="auto" w:fill="auto"/>
            <w:noWrap/>
            <w:vAlign w:val="center"/>
            <w:hideMark/>
          </w:tcPr>
          <w:p w14:paraId="78BE9CFE" w14:textId="77777777" w:rsidR="00DD239C" w:rsidRPr="00DD239C" w:rsidRDefault="00DD239C" w:rsidP="00DD239C">
            <w:pPr>
              <w:jc w:val="right"/>
              <w:rPr>
                <w:bCs/>
                <w:sz w:val="20"/>
                <w:szCs w:val="20"/>
              </w:rPr>
            </w:pPr>
            <w:r w:rsidRPr="00DD239C">
              <w:rPr>
                <w:bCs/>
                <w:sz w:val="20"/>
                <w:szCs w:val="20"/>
              </w:rPr>
              <w:t>4 000 000,00</w:t>
            </w:r>
          </w:p>
        </w:tc>
        <w:tc>
          <w:tcPr>
            <w:tcW w:w="0" w:type="auto"/>
            <w:tcBorders>
              <w:top w:val="nil"/>
              <w:left w:val="single" w:sz="4" w:space="0" w:color="auto"/>
              <w:bottom w:val="nil"/>
              <w:right w:val="single" w:sz="4" w:space="0" w:color="auto"/>
            </w:tcBorders>
            <w:shd w:val="clear" w:color="auto" w:fill="auto"/>
            <w:noWrap/>
            <w:vAlign w:val="center"/>
            <w:hideMark/>
          </w:tcPr>
          <w:p w14:paraId="4399C4B8" w14:textId="77777777" w:rsidR="00DD239C" w:rsidRPr="00DD239C" w:rsidRDefault="00DD239C" w:rsidP="00DD239C">
            <w:pPr>
              <w:jc w:val="right"/>
              <w:rPr>
                <w:bCs/>
                <w:sz w:val="20"/>
                <w:szCs w:val="20"/>
              </w:rPr>
            </w:pPr>
            <w:r w:rsidRPr="00DD239C">
              <w:rPr>
                <w:bCs/>
                <w:sz w:val="20"/>
                <w:szCs w:val="20"/>
              </w:rPr>
              <w:t>0,00</w:t>
            </w:r>
          </w:p>
        </w:tc>
      </w:tr>
      <w:tr w:rsidR="00DD239C" w:rsidRPr="00DD239C" w14:paraId="4C70991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CF9FA8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D0C1A2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4551F1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96A108"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7DAC640E" w14:textId="77777777" w:rsidR="00DD239C" w:rsidRPr="00DD239C" w:rsidRDefault="00DD239C" w:rsidP="00DD239C">
            <w:pPr>
              <w:jc w:val="center"/>
              <w:rPr>
                <w:sz w:val="20"/>
                <w:szCs w:val="20"/>
              </w:rPr>
            </w:pPr>
            <w:r w:rsidRPr="00DD239C">
              <w:rPr>
                <w:sz w:val="20"/>
                <w:szCs w:val="20"/>
              </w:rPr>
              <w:t>99.0.00.71200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87571C"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25A7E9" w14:textId="77777777" w:rsidR="00DD239C" w:rsidRPr="00DD239C" w:rsidRDefault="00DD239C" w:rsidP="00DD239C">
            <w:pPr>
              <w:jc w:val="right"/>
              <w:rPr>
                <w:sz w:val="20"/>
                <w:szCs w:val="20"/>
              </w:rPr>
            </w:pPr>
            <w:r w:rsidRPr="00DD239C">
              <w:rPr>
                <w:sz w:val="20"/>
                <w:szCs w:val="20"/>
              </w:rPr>
              <w:t>4 000 000,00</w:t>
            </w:r>
          </w:p>
        </w:tc>
        <w:tc>
          <w:tcPr>
            <w:tcW w:w="0" w:type="auto"/>
            <w:tcBorders>
              <w:top w:val="single" w:sz="4" w:space="0" w:color="auto"/>
              <w:left w:val="single" w:sz="4" w:space="0" w:color="auto"/>
              <w:bottom w:val="nil"/>
              <w:right w:val="nil"/>
            </w:tcBorders>
            <w:shd w:val="clear" w:color="auto" w:fill="auto"/>
            <w:noWrap/>
            <w:vAlign w:val="center"/>
            <w:hideMark/>
          </w:tcPr>
          <w:p w14:paraId="17A76E36" w14:textId="77777777" w:rsidR="00DD239C" w:rsidRPr="00DD239C" w:rsidRDefault="00DD239C" w:rsidP="00DD239C">
            <w:pPr>
              <w:jc w:val="right"/>
              <w:rPr>
                <w:sz w:val="20"/>
                <w:szCs w:val="20"/>
              </w:rPr>
            </w:pPr>
            <w:r w:rsidRPr="00DD239C">
              <w:rPr>
                <w:sz w:val="20"/>
                <w:szCs w:val="20"/>
              </w:rPr>
              <w:t>4 000 000,00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3BDBEC" w14:textId="77777777" w:rsidR="00DD239C" w:rsidRPr="00DD239C" w:rsidRDefault="00DD239C" w:rsidP="00DD239C">
            <w:pPr>
              <w:jc w:val="right"/>
              <w:rPr>
                <w:sz w:val="20"/>
                <w:szCs w:val="20"/>
              </w:rPr>
            </w:pPr>
            <w:r w:rsidRPr="00DD239C">
              <w:rPr>
                <w:sz w:val="20"/>
                <w:szCs w:val="20"/>
              </w:rPr>
              <w:t>0,00</w:t>
            </w:r>
          </w:p>
        </w:tc>
      </w:tr>
      <w:tr w:rsidR="00DD239C" w:rsidRPr="00DD239C" w14:paraId="4CEA3B6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6ADF59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B2E9A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BAC96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CE8BB"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091AE3" w14:textId="77777777" w:rsidR="00DD239C" w:rsidRPr="00DD239C" w:rsidRDefault="00DD239C" w:rsidP="00DD239C">
            <w:pPr>
              <w:jc w:val="center"/>
              <w:rPr>
                <w:sz w:val="20"/>
                <w:szCs w:val="20"/>
              </w:rPr>
            </w:pPr>
            <w:r w:rsidRPr="00DD239C">
              <w:rPr>
                <w:sz w:val="20"/>
                <w:szCs w:val="20"/>
              </w:rPr>
              <w:t>99.0.00.71200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3ED9"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024" w14:textId="77777777" w:rsidR="00DD239C" w:rsidRPr="00DD239C" w:rsidRDefault="00DD239C" w:rsidP="00DD239C">
            <w:pPr>
              <w:jc w:val="right"/>
              <w:rPr>
                <w:sz w:val="20"/>
                <w:szCs w:val="20"/>
              </w:rPr>
            </w:pPr>
            <w:r w:rsidRPr="00DD239C">
              <w:rPr>
                <w:sz w:val="20"/>
                <w:szCs w:val="20"/>
              </w:rPr>
              <w:t>4 000 000,00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59CF98" w14:textId="77777777" w:rsidR="00DD239C" w:rsidRPr="00DD239C" w:rsidRDefault="00DD239C" w:rsidP="00DD239C">
            <w:pPr>
              <w:jc w:val="right"/>
              <w:rPr>
                <w:sz w:val="20"/>
                <w:szCs w:val="20"/>
              </w:rPr>
            </w:pPr>
            <w:r w:rsidRPr="00DD239C">
              <w:rPr>
                <w:sz w:val="20"/>
                <w:szCs w:val="20"/>
              </w:rPr>
              <w:t>4 000 000,00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DBDE2" w14:textId="77777777" w:rsidR="00DD239C" w:rsidRPr="00DD239C" w:rsidRDefault="00DD239C" w:rsidP="00DD239C">
            <w:pPr>
              <w:jc w:val="right"/>
              <w:rPr>
                <w:sz w:val="20"/>
                <w:szCs w:val="20"/>
              </w:rPr>
            </w:pPr>
            <w:r w:rsidRPr="00DD239C">
              <w:rPr>
                <w:sz w:val="20"/>
                <w:szCs w:val="20"/>
              </w:rPr>
              <w:t>0,00</w:t>
            </w:r>
          </w:p>
        </w:tc>
      </w:tr>
      <w:tr w:rsidR="00DD239C" w:rsidRPr="00DD239C" w14:paraId="09BB0F8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F5B004"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C6E5BD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0C772B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single" w:sz="4" w:space="0" w:color="auto"/>
            </w:tcBorders>
            <w:shd w:val="clear" w:color="auto" w:fill="auto"/>
            <w:noWrap/>
            <w:vAlign w:val="center"/>
            <w:hideMark/>
          </w:tcPr>
          <w:p w14:paraId="6E88EEA8" w14:textId="77777777" w:rsidR="00DD239C" w:rsidRPr="00DD239C" w:rsidRDefault="00DD239C" w:rsidP="00DD239C">
            <w:pPr>
              <w:jc w:val="center"/>
              <w:rPr>
                <w:bCs/>
                <w:sz w:val="20"/>
                <w:szCs w:val="20"/>
              </w:rPr>
            </w:pPr>
            <w:r w:rsidRPr="00DD239C">
              <w:rPr>
                <w:bCs/>
                <w:sz w:val="20"/>
                <w:szCs w:val="20"/>
              </w:rPr>
              <w:t>13</w:t>
            </w:r>
          </w:p>
        </w:tc>
        <w:tc>
          <w:tcPr>
            <w:tcW w:w="0" w:type="auto"/>
            <w:tcBorders>
              <w:top w:val="nil"/>
              <w:left w:val="single" w:sz="4" w:space="0" w:color="auto"/>
              <w:bottom w:val="nil"/>
              <w:right w:val="nil"/>
            </w:tcBorders>
            <w:shd w:val="clear" w:color="auto" w:fill="auto"/>
            <w:noWrap/>
            <w:vAlign w:val="center"/>
            <w:hideMark/>
          </w:tcPr>
          <w:p w14:paraId="16389FDD" w14:textId="77777777" w:rsidR="00DD239C" w:rsidRPr="00DD239C" w:rsidRDefault="00DD239C" w:rsidP="00DD239C">
            <w:pPr>
              <w:jc w:val="center"/>
              <w:rPr>
                <w:bCs/>
                <w:sz w:val="20"/>
                <w:szCs w:val="20"/>
              </w:rPr>
            </w:pPr>
            <w:r w:rsidRPr="00DD239C">
              <w:rPr>
                <w:bCs/>
                <w:sz w:val="20"/>
                <w:szCs w:val="20"/>
              </w:rPr>
              <w:t>99.0.00.S1200</w:t>
            </w:r>
          </w:p>
        </w:tc>
        <w:tc>
          <w:tcPr>
            <w:tcW w:w="0" w:type="auto"/>
            <w:tcBorders>
              <w:top w:val="nil"/>
              <w:left w:val="single" w:sz="4" w:space="0" w:color="auto"/>
              <w:bottom w:val="nil"/>
              <w:right w:val="single" w:sz="4" w:space="0" w:color="auto"/>
            </w:tcBorders>
            <w:shd w:val="clear" w:color="auto" w:fill="auto"/>
            <w:noWrap/>
            <w:vAlign w:val="center"/>
            <w:hideMark/>
          </w:tcPr>
          <w:p w14:paraId="1559AC7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C3925A5" w14:textId="77777777" w:rsidR="00DD239C" w:rsidRPr="00DD239C" w:rsidRDefault="00DD239C" w:rsidP="00DD239C">
            <w:pPr>
              <w:jc w:val="right"/>
              <w:rPr>
                <w:bCs/>
                <w:sz w:val="20"/>
                <w:szCs w:val="20"/>
              </w:rPr>
            </w:pPr>
            <w:r w:rsidRPr="00DD239C">
              <w:rPr>
                <w:bCs/>
                <w:sz w:val="20"/>
                <w:szCs w:val="20"/>
              </w:rPr>
              <w:t>81 600,00</w:t>
            </w:r>
          </w:p>
        </w:tc>
        <w:tc>
          <w:tcPr>
            <w:tcW w:w="0" w:type="auto"/>
            <w:tcBorders>
              <w:top w:val="nil"/>
              <w:left w:val="single" w:sz="4" w:space="0" w:color="auto"/>
              <w:bottom w:val="nil"/>
              <w:right w:val="nil"/>
            </w:tcBorders>
            <w:shd w:val="clear" w:color="auto" w:fill="auto"/>
            <w:noWrap/>
            <w:vAlign w:val="center"/>
            <w:hideMark/>
          </w:tcPr>
          <w:p w14:paraId="2766066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0117B7C" w14:textId="77777777" w:rsidR="00DD239C" w:rsidRPr="00DD239C" w:rsidRDefault="00DD239C" w:rsidP="00DD239C">
            <w:pPr>
              <w:jc w:val="right"/>
              <w:rPr>
                <w:bCs/>
                <w:sz w:val="20"/>
                <w:szCs w:val="20"/>
              </w:rPr>
            </w:pPr>
            <w:r w:rsidRPr="00DD239C">
              <w:rPr>
                <w:bCs/>
                <w:sz w:val="20"/>
                <w:szCs w:val="20"/>
              </w:rPr>
              <w:t>0,00</w:t>
            </w:r>
          </w:p>
        </w:tc>
      </w:tr>
      <w:tr w:rsidR="00DD239C" w:rsidRPr="00DD239C" w14:paraId="07E88B0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84E77F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55D301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30B021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5C832C"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nil"/>
              <w:right w:val="nil"/>
            </w:tcBorders>
            <w:shd w:val="clear" w:color="auto" w:fill="auto"/>
            <w:noWrap/>
            <w:vAlign w:val="center"/>
            <w:hideMark/>
          </w:tcPr>
          <w:p w14:paraId="7021261F" w14:textId="77777777" w:rsidR="00DD239C" w:rsidRPr="00DD239C" w:rsidRDefault="00DD239C" w:rsidP="00DD239C">
            <w:pPr>
              <w:jc w:val="center"/>
              <w:rPr>
                <w:sz w:val="20"/>
                <w:szCs w:val="20"/>
              </w:rPr>
            </w:pPr>
            <w:r w:rsidRPr="00DD239C">
              <w:rPr>
                <w:sz w:val="20"/>
                <w:szCs w:val="20"/>
              </w:rPr>
              <w:t>99.0.00.S1200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C05CC3"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B37516" w14:textId="77777777" w:rsidR="00DD239C" w:rsidRPr="00DD239C" w:rsidRDefault="00DD239C" w:rsidP="00DD239C">
            <w:pPr>
              <w:jc w:val="right"/>
              <w:rPr>
                <w:sz w:val="20"/>
                <w:szCs w:val="20"/>
              </w:rPr>
            </w:pPr>
            <w:r w:rsidRPr="00DD239C">
              <w:rPr>
                <w:sz w:val="20"/>
                <w:szCs w:val="20"/>
              </w:rPr>
              <w:t>81 600,00</w:t>
            </w:r>
          </w:p>
        </w:tc>
        <w:tc>
          <w:tcPr>
            <w:tcW w:w="0" w:type="auto"/>
            <w:tcBorders>
              <w:top w:val="single" w:sz="4" w:space="0" w:color="auto"/>
              <w:left w:val="single" w:sz="4" w:space="0" w:color="auto"/>
              <w:bottom w:val="nil"/>
              <w:right w:val="nil"/>
            </w:tcBorders>
            <w:shd w:val="clear" w:color="auto" w:fill="auto"/>
            <w:noWrap/>
            <w:vAlign w:val="center"/>
            <w:hideMark/>
          </w:tcPr>
          <w:p w14:paraId="479FBB7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E6877C" w14:textId="77777777" w:rsidR="00DD239C" w:rsidRPr="00DD239C" w:rsidRDefault="00DD239C" w:rsidP="00DD239C">
            <w:pPr>
              <w:jc w:val="right"/>
              <w:rPr>
                <w:sz w:val="20"/>
                <w:szCs w:val="20"/>
              </w:rPr>
            </w:pPr>
            <w:r w:rsidRPr="00DD239C">
              <w:rPr>
                <w:sz w:val="20"/>
                <w:szCs w:val="20"/>
              </w:rPr>
              <w:t>0,00</w:t>
            </w:r>
          </w:p>
        </w:tc>
      </w:tr>
      <w:tr w:rsidR="00DD239C" w:rsidRPr="00DD239C" w14:paraId="4367BBB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F2B0D8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B2901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4DB39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08D44" w14:textId="77777777" w:rsidR="00DD239C" w:rsidRPr="00DD239C" w:rsidRDefault="00DD239C" w:rsidP="00DD239C">
            <w:pPr>
              <w:jc w:val="center"/>
              <w:rPr>
                <w:sz w:val="20"/>
                <w:szCs w:val="20"/>
              </w:rPr>
            </w:pPr>
            <w:r w:rsidRPr="00DD239C">
              <w:rPr>
                <w:sz w:val="20"/>
                <w:szCs w:val="20"/>
              </w:rPr>
              <w:t>13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682D84" w14:textId="77777777" w:rsidR="00DD239C" w:rsidRPr="00DD239C" w:rsidRDefault="00DD239C" w:rsidP="00DD239C">
            <w:pPr>
              <w:jc w:val="center"/>
              <w:rPr>
                <w:sz w:val="20"/>
                <w:szCs w:val="20"/>
              </w:rPr>
            </w:pPr>
            <w:r w:rsidRPr="00DD239C">
              <w:rPr>
                <w:sz w:val="20"/>
                <w:szCs w:val="20"/>
              </w:rPr>
              <w:t>99.0.00.S1200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E332"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AF26" w14:textId="77777777" w:rsidR="00DD239C" w:rsidRPr="00DD239C" w:rsidRDefault="00DD239C" w:rsidP="00DD239C">
            <w:pPr>
              <w:jc w:val="right"/>
              <w:rPr>
                <w:sz w:val="20"/>
                <w:szCs w:val="20"/>
              </w:rPr>
            </w:pPr>
            <w:r w:rsidRPr="00DD239C">
              <w:rPr>
                <w:sz w:val="20"/>
                <w:szCs w:val="20"/>
              </w:rPr>
              <w:t>81 600,00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5A260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94D5" w14:textId="77777777" w:rsidR="00DD239C" w:rsidRPr="00DD239C" w:rsidRDefault="00DD239C" w:rsidP="00DD239C">
            <w:pPr>
              <w:jc w:val="right"/>
              <w:rPr>
                <w:sz w:val="20"/>
                <w:szCs w:val="20"/>
              </w:rPr>
            </w:pPr>
            <w:r w:rsidRPr="00DD239C">
              <w:rPr>
                <w:sz w:val="20"/>
                <w:szCs w:val="20"/>
              </w:rPr>
              <w:t>0,00</w:t>
            </w:r>
          </w:p>
        </w:tc>
      </w:tr>
      <w:tr w:rsidR="00DD239C" w:rsidRPr="00DD239C" w14:paraId="6C112A4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D9963EC" w14:textId="77777777" w:rsidR="00DD239C" w:rsidRPr="00DD239C" w:rsidRDefault="00DD239C" w:rsidP="00DD239C">
            <w:pPr>
              <w:rPr>
                <w:bCs/>
                <w:sz w:val="20"/>
                <w:szCs w:val="20"/>
              </w:rPr>
            </w:pPr>
            <w:r w:rsidRPr="00DD239C">
              <w:rPr>
                <w:bCs/>
                <w:sz w:val="20"/>
                <w:szCs w:val="20"/>
              </w:rPr>
              <w:t>НАЦИОНАЛЬНАЯ ОБОРОНА</w:t>
            </w:r>
          </w:p>
        </w:tc>
        <w:tc>
          <w:tcPr>
            <w:tcW w:w="0" w:type="auto"/>
            <w:tcBorders>
              <w:top w:val="nil"/>
              <w:left w:val="single" w:sz="4" w:space="0" w:color="auto"/>
              <w:bottom w:val="nil"/>
              <w:right w:val="nil"/>
            </w:tcBorders>
            <w:shd w:val="clear" w:color="auto" w:fill="auto"/>
            <w:noWrap/>
            <w:vAlign w:val="center"/>
            <w:hideMark/>
          </w:tcPr>
          <w:p w14:paraId="009B4C06"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0C03C3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single" w:sz="4" w:space="0" w:color="auto"/>
            </w:tcBorders>
            <w:shd w:val="clear" w:color="auto" w:fill="auto"/>
            <w:noWrap/>
            <w:vAlign w:val="center"/>
            <w:hideMark/>
          </w:tcPr>
          <w:p w14:paraId="49D4345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6CE827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144E5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B3606AB"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nil"/>
              <w:left w:val="single" w:sz="4" w:space="0" w:color="auto"/>
              <w:bottom w:val="nil"/>
              <w:right w:val="nil"/>
            </w:tcBorders>
            <w:shd w:val="clear" w:color="auto" w:fill="auto"/>
            <w:noWrap/>
            <w:vAlign w:val="center"/>
            <w:hideMark/>
          </w:tcPr>
          <w:p w14:paraId="12AAD033"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nil"/>
              <w:left w:val="single" w:sz="4" w:space="0" w:color="auto"/>
              <w:bottom w:val="nil"/>
              <w:right w:val="single" w:sz="4" w:space="0" w:color="auto"/>
            </w:tcBorders>
            <w:shd w:val="clear" w:color="auto" w:fill="auto"/>
            <w:noWrap/>
            <w:vAlign w:val="center"/>
            <w:hideMark/>
          </w:tcPr>
          <w:p w14:paraId="3E01F497"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729C4E6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990F04A" w14:textId="77777777" w:rsidR="00DD239C" w:rsidRPr="00DD239C" w:rsidRDefault="00DD239C" w:rsidP="00DD239C">
            <w:pPr>
              <w:rPr>
                <w:bCs/>
                <w:sz w:val="20"/>
                <w:szCs w:val="20"/>
              </w:rPr>
            </w:pPr>
            <w:r w:rsidRPr="00DD239C">
              <w:rPr>
                <w:bCs/>
                <w:sz w:val="20"/>
                <w:szCs w:val="20"/>
              </w:rPr>
              <w:t>Мобилизационная и вневойсковая подготовка</w:t>
            </w:r>
          </w:p>
        </w:tc>
        <w:tc>
          <w:tcPr>
            <w:tcW w:w="0" w:type="auto"/>
            <w:tcBorders>
              <w:top w:val="single" w:sz="4" w:space="0" w:color="auto"/>
              <w:left w:val="single" w:sz="4" w:space="0" w:color="auto"/>
              <w:bottom w:val="nil"/>
              <w:right w:val="nil"/>
            </w:tcBorders>
            <w:shd w:val="clear" w:color="auto" w:fill="auto"/>
            <w:noWrap/>
            <w:vAlign w:val="center"/>
            <w:hideMark/>
          </w:tcPr>
          <w:p w14:paraId="785F2DC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66B5460"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90CC1B"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63F2EA9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1DB6CE"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FAFFE4"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single" w:sz="4" w:space="0" w:color="auto"/>
              <w:left w:val="single" w:sz="4" w:space="0" w:color="auto"/>
              <w:bottom w:val="nil"/>
              <w:right w:val="nil"/>
            </w:tcBorders>
            <w:shd w:val="clear" w:color="auto" w:fill="auto"/>
            <w:noWrap/>
            <w:vAlign w:val="center"/>
            <w:hideMark/>
          </w:tcPr>
          <w:p w14:paraId="4F377577"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A23372"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29FAA1E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1783215"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2B26553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8A066D0"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95241C"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0972B66"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68D11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2AC59D"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single" w:sz="4" w:space="0" w:color="auto"/>
              <w:left w:val="single" w:sz="4" w:space="0" w:color="auto"/>
              <w:bottom w:val="nil"/>
              <w:right w:val="nil"/>
            </w:tcBorders>
            <w:shd w:val="clear" w:color="auto" w:fill="auto"/>
            <w:noWrap/>
            <w:vAlign w:val="center"/>
            <w:hideMark/>
          </w:tcPr>
          <w:p w14:paraId="25EBD27C"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F69D3A"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0D2291D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F213B2A" w14:textId="77777777" w:rsidR="00DD239C" w:rsidRPr="00DD239C" w:rsidRDefault="00DD239C" w:rsidP="00DD239C">
            <w:pPr>
              <w:rPr>
                <w:bCs/>
                <w:sz w:val="20"/>
                <w:szCs w:val="20"/>
              </w:rPr>
            </w:pPr>
            <w:r w:rsidRPr="00DD239C">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0" w:type="auto"/>
            <w:tcBorders>
              <w:top w:val="single" w:sz="4" w:space="0" w:color="auto"/>
              <w:left w:val="single" w:sz="4" w:space="0" w:color="auto"/>
              <w:bottom w:val="nil"/>
              <w:right w:val="nil"/>
            </w:tcBorders>
            <w:shd w:val="clear" w:color="auto" w:fill="auto"/>
            <w:noWrap/>
            <w:vAlign w:val="center"/>
            <w:hideMark/>
          </w:tcPr>
          <w:p w14:paraId="08E7687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0A06006"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908D24"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B835214" w14:textId="77777777" w:rsidR="00DD239C" w:rsidRPr="00DD239C" w:rsidRDefault="00DD239C" w:rsidP="00DD239C">
            <w:pPr>
              <w:jc w:val="center"/>
              <w:rPr>
                <w:bCs/>
                <w:sz w:val="20"/>
                <w:szCs w:val="20"/>
              </w:rPr>
            </w:pPr>
            <w:r w:rsidRPr="00DD239C">
              <w:rPr>
                <w:bCs/>
                <w:sz w:val="20"/>
                <w:szCs w:val="20"/>
              </w:rPr>
              <w:t>99.0.00.51180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F0A55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04509B" w14:textId="77777777" w:rsidR="00DD239C" w:rsidRPr="00DD239C" w:rsidRDefault="00DD239C" w:rsidP="00DD239C">
            <w:pPr>
              <w:jc w:val="right"/>
              <w:rPr>
                <w:bCs/>
                <w:sz w:val="20"/>
                <w:szCs w:val="20"/>
              </w:rPr>
            </w:pPr>
            <w:r w:rsidRPr="00DD239C">
              <w:rPr>
                <w:bCs/>
                <w:sz w:val="20"/>
                <w:szCs w:val="20"/>
              </w:rPr>
              <w:t>2 105 435,05</w:t>
            </w:r>
          </w:p>
        </w:tc>
        <w:tc>
          <w:tcPr>
            <w:tcW w:w="0" w:type="auto"/>
            <w:tcBorders>
              <w:top w:val="single" w:sz="4" w:space="0" w:color="auto"/>
              <w:left w:val="single" w:sz="4" w:space="0" w:color="auto"/>
              <w:bottom w:val="nil"/>
              <w:right w:val="nil"/>
            </w:tcBorders>
            <w:shd w:val="clear" w:color="auto" w:fill="auto"/>
            <w:noWrap/>
            <w:vAlign w:val="center"/>
            <w:hideMark/>
          </w:tcPr>
          <w:p w14:paraId="3E94F4CB" w14:textId="77777777" w:rsidR="00DD239C" w:rsidRPr="00DD239C" w:rsidRDefault="00DD239C" w:rsidP="00DD239C">
            <w:pPr>
              <w:jc w:val="right"/>
              <w:rPr>
                <w:bCs/>
                <w:sz w:val="20"/>
                <w:szCs w:val="20"/>
              </w:rPr>
            </w:pPr>
            <w:r w:rsidRPr="00DD239C">
              <w:rPr>
                <w:bCs/>
                <w:sz w:val="20"/>
                <w:szCs w:val="20"/>
              </w:rPr>
              <w:t>2 176 627,79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7FE935" w14:textId="77777777" w:rsidR="00DD239C" w:rsidRPr="00DD239C" w:rsidRDefault="00DD239C" w:rsidP="00DD239C">
            <w:pPr>
              <w:jc w:val="right"/>
              <w:rPr>
                <w:bCs/>
                <w:sz w:val="20"/>
                <w:szCs w:val="20"/>
              </w:rPr>
            </w:pPr>
            <w:r w:rsidRPr="00DD239C">
              <w:rPr>
                <w:bCs/>
                <w:sz w:val="20"/>
                <w:szCs w:val="20"/>
              </w:rPr>
              <w:t>2 253 758,06</w:t>
            </w:r>
          </w:p>
        </w:tc>
      </w:tr>
      <w:tr w:rsidR="00DD239C" w:rsidRPr="00DD239C" w14:paraId="01E1CC3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240A04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04514A6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D9F913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92758A"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66B3EAC6" w14:textId="77777777" w:rsidR="00DD239C" w:rsidRPr="00DD239C" w:rsidRDefault="00DD239C" w:rsidP="00DD239C">
            <w:pPr>
              <w:jc w:val="center"/>
              <w:rPr>
                <w:sz w:val="20"/>
                <w:szCs w:val="20"/>
              </w:rPr>
            </w:pPr>
            <w:r w:rsidRPr="00DD239C">
              <w:rPr>
                <w:sz w:val="20"/>
                <w:szCs w:val="20"/>
              </w:rPr>
              <w:t>99.0.00.51180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429E40"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BDBB70" w14:textId="77777777" w:rsidR="00DD239C" w:rsidRPr="00DD239C" w:rsidRDefault="00DD239C" w:rsidP="00DD239C">
            <w:pPr>
              <w:jc w:val="right"/>
              <w:rPr>
                <w:sz w:val="20"/>
                <w:szCs w:val="20"/>
              </w:rPr>
            </w:pPr>
            <w:r w:rsidRPr="00DD239C">
              <w:rPr>
                <w:sz w:val="20"/>
                <w:szCs w:val="20"/>
              </w:rPr>
              <w:t>2 105 435,05</w:t>
            </w:r>
          </w:p>
        </w:tc>
        <w:tc>
          <w:tcPr>
            <w:tcW w:w="0" w:type="auto"/>
            <w:tcBorders>
              <w:top w:val="single" w:sz="4" w:space="0" w:color="auto"/>
              <w:left w:val="single" w:sz="4" w:space="0" w:color="auto"/>
              <w:bottom w:val="nil"/>
              <w:right w:val="nil"/>
            </w:tcBorders>
            <w:shd w:val="clear" w:color="auto" w:fill="auto"/>
            <w:noWrap/>
            <w:vAlign w:val="center"/>
            <w:hideMark/>
          </w:tcPr>
          <w:p w14:paraId="5ECCAEBF" w14:textId="77777777" w:rsidR="00DD239C" w:rsidRPr="00DD239C" w:rsidRDefault="00DD239C" w:rsidP="00DD239C">
            <w:pPr>
              <w:jc w:val="right"/>
              <w:rPr>
                <w:sz w:val="20"/>
                <w:szCs w:val="20"/>
              </w:rPr>
            </w:pPr>
            <w:r w:rsidRPr="00DD239C">
              <w:rPr>
                <w:sz w:val="20"/>
                <w:szCs w:val="20"/>
              </w:rPr>
              <w:t>2 176 627,79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58C746" w14:textId="77777777" w:rsidR="00DD239C" w:rsidRPr="00DD239C" w:rsidRDefault="00DD239C" w:rsidP="00DD239C">
            <w:pPr>
              <w:jc w:val="right"/>
              <w:rPr>
                <w:sz w:val="20"/>
                <w:szCs w:val="20"/>
              </w:rPr>
            </w:pPr>
            <w:r w:rsidRPr="00DD239C">
              <w:rPr>
                <w:sz w:val="20"/>
                <w:szCs w:val="20"/>
              </w:rPr>
              <w:t>2 253 758,06</w:t>
            </w:r>
          </w:p>
        </w:tc>
      </w:tr>
      <w:tr w:rsidR="00DD239C" w:rsidRPr="00DD239C" w14:paraId="632C175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E64BA64" w14:textId="77777777" w:rsidR="00DD239C" w:rsidRPr="00DD239C" w:rsidRDefault="00DD239C" w:rsidP="00DD239C">
            <w:pPr>
              <w:rPr>
                <w:sz w:val="20"/>
                <w:szCs w:val="20"/>
              </w:rPr>
            </w:pPr>
            <w:r w:rsidRPr="00DD239C">
              <w:rPr>
                <w:sz w:val="20"/>
                <w:szCs w:val="20"/>
              </w:rPr>
              <w:lastRenderedPageBreak/>
              <w:t>Субвенции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4F68B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70416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9732A"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140A4B" w14:textId="77777777" w:rsidR="00DD239C" w:rsidRPr="00DD239C" w:rsidRDefault="00DD239C" w:rsidP="00DD239C">
            <w:pPr>
              <w:jc w:val="center"/>
              <w:rPr>
                <w:sz w:val="20"/>
                <w:szCs w:val="20"/>
              </w:rPr>
            </w:pPr>
            <w:r w:rsidRPr="00DD239C">
              <w:rPr>
                <w:sz w:val="20"/>
                <w:szCs w:val="20"/>
              </w:rPr>
              <w:t>99.0.00.51180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B8A2" w14:textId="77777777" w:rsidR="00DD239C" w:rsidRPr="00DD239C" w:rsidRDefault="00DD239C" w:rsidP="00DD239C">
            <w:pPr>
              <w:jc w:val="center"/>
              <w:rPr>
                <w:sz w:val="20"/>
                <w:szCs w:val="20"/>
              </w:rPr>
            </w:pPr>
            <w:r w:rsidRPr="00DD239C">
              <w:rPr>
                <w:sz w:val="20"/>
                <w:szCs w:val="20"/>
              </w:rPr>
              <w:t>530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71370" w14:textId="77777777" w:rsidR="00DD239C" w:rsidRPr="00DD239C" w:rsidRDefault="00DD239C" w:rsidP="00DD239C">
            <w:pPr>
              <w:jc w:val="right"/>
              <w:rPr>
                <w:sz w:val="20"/>
                <w:szCs w:val="20"/>
              </w:rPr>
            </w:pPr>
            <w:r w:rsidRPr="00DD239C">
              <w:rPr>
                <w:sz w:val="20"/>
                <w:szCs w:val="20"/>
              </w:rPr>
              <w:t>2 105 435,05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C1A1CE" w14:textId="77777777" w:rsidR="00DD239C" w:rsidRPr="00DD239C" w:rsidRDefault="00DD239C" w:rsidP="00DD239C">
            <w:pPr>
              <w:jc w:val="right"/>
              <w:rPr>
                <w:sz w:val="20"/>
                <w:szCs w:val="20"/>
              </w:rPr>
            </w:pPr>
            <w:r w:rsidRPr="00DD239C">
              <w:rPr>
                <w:sz w:val="20"/>
                <w:szCs w:val="20"/>
              </w:rPr>
              <w:t>2 176 627,79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927E3" w14:textId="77777777" w:rsidR="00DD239C" w:rsidRPr="00DD239C" w:rsidRDefault="00DD239C" w:rsidP="00DD239C">
            <w:pPr>
              <w:jc w:val="right"/>
              <w:rPr>
                <w:sz w:val="20"/>
                <w:szCs w:val="20"/>
              </w:rPr>
            </w:pPr>
            <w:r w:rsidRPr="00DD239C">
              <w:rPr>
                <w:sz w:val="20"/>
                <w:szCs w:val="20"/>
              </w:rPr>
              <w:t>2 253 758,06</w:t>
            </w:r>
          </w:p>
        </w:tc>
      </w:tr>
      <w:tr w:rsidR="00DD239C" w:rsidRPr="00DD239C" w14:paraId="415A2A0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D874ED3" w14:textId="77777777" w:rsidR="00DD239C" w:rsidRPr="00DD239C" w:rsidRDefault="00DD239C" w:rsidP="00DD239C">
            <w:pPr>
              <w:rPr>
                <w:bCs/>
                <w:sz w:val="20"/>
                <w:szCs w:val="20"/>
              </w:rPr>
            </w:pPr>
            <w:r w:rsidRPr="00DD239C">
              <w:rPr>
                <w:bCs/>
                <w:sz w:val="20"/>
                <w:szCs w:val="20"/>
              </w:rPr>
              <w:t>НАЦИОНАЛЬНАЯ БЕЗОПАСНОСТЬ И ПРАВООХРАНИТЕЛЬНАЯ ДЕЯТЕЛЬНОСТЬ</w:t>
            </w:r>
          </w:p>
        </w:tc>
        <w:tc>
          <w:tcPr>
            <w:tcW w:w="0" w:type="auto"/>
            <w:tcBorders>
              <w:top w:val="nil"/>
              <w:left w:val="single" w:sz="4" w:space="0" w:color="auto"/>
              <w:bottom w:val="nil"/>
              <w:right w:val="nil"/>
            </w:tcBorders>
            <w:shd w:val="clear" w:color="auto" w:fill="auto"/>
            <w:noWrap/>
            <w:vAlign w:val="center"/>
            <w:hideMark/>
          </w:tcPr>
          <w:p w14:paraId="3AE7CAA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956F00A"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47439B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07ACB9B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85DAD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DF536E" w14:textId="77777777" w:rsidR="00DD239C" w:rsidRPr="00DD239C" w:rsidRDefault="00DD239C" w:rsidP="00DD239C">
            <w:pPr>
              <w:jc w:val="right"/>
              <w:rPr>
                <w:bCs/>
                <w:sz w:val="20"/>
                <w:szCs w:val="20"/>
              </w:rPr>
            </w:pPr>
            <w:r w:rsidRPr="00DD239C">
              <w:rPr>
                <w:bCs/>
                <w:sz w:val="20"/>
                <w:szCs w:val="20"/>
              </w:rPr>
              <w:t>15 709 727,95</w:t>
            </w:r>
          </w:p>
        </w:tc>
        <w:tc>
          <w:tcPr>
            <w:tcW w:w="0" w:type="auto"/>
            <w:tcBorders>
              <w:top w:val="nil"/>
              <w:left w:val="single" w:sz="4" w:space="0" w:color="auto"/>
              <w:bottom w:val="nil"/>
              <w:right w:val="nil"/>
            </w:tcBorders>
            <w:shd w:val="clear" w:color="auto" w:fill="auto"/>
            <w:noWrap/>
            <w:vAlign w:val="center"/>
            <w:hideMark/>
          </w:tcPr>
          <w:p w14:paraId="6E904AAC"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nil"/>
              <w:right w:val="single" w:sz="4" w:space="0" w:color="auto"/>
            </w:tcBorders>
            <w:shd w:val="clear" w:color="auto" w:fill="auto"/>
            <w:noWrap/>
            <w:vAlign w:val="center"/>
            <w:hideMark/>
          </w:tcPr>
          <w:p w14:paraId="308D8CAA"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12CF512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B0C1BD3" w14:textId="77777777" w:rsidR="00DD239C" w:rsidRPr="00DD239C" w:rsidRDefault="00DD239C" w:rsidP="00DD239C">
            <w:pPr>
              <w:rPr>
                <w:bCs/>
                <w:sz w:val="20"/>
                <w:szCs w:val="20"/>
              </w:rPr>
            </w:pPr>
            <w:r w:rsidRPr="00DD239C">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single" w:sz="4" w:space="0" w:color="auto"/>
              <w:bottom w:val="nil"/>
              <w:right w:val="nil"/>
            </w:tcBorders>
            <w:shd w:val="clear" w:color="auto" w:fill="auto"/>
            <w:noWrap/>
            <w:vAlign w:val="center"/>
            <w:hideMark/>
          </w:tcPr>
          <w:p w14:paraId="5A94451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2B8296"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3D784D"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5E3D0A9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CB72C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FE4FA6" w14:textId="77777777" w:rsidR="00DD239C" w:rsidRPr="00DD239C" w:rsidRDefault="00DD239C" w:rsidP="00DD239C">
            <w:pPr>
              <w:jc w:val="right"/>
              <w:rPr>
                <w:bCs/>
                <w:sz w:val="20"/>
                <w:szCs w:val="20"/>
              </w:rPr>
            </w:pPr>
            <w:r w:rsidRPr="00DD239C">
              <w:rPr>
                <w:bCs/>
                <w:sz w:val="20"/>
                <w:szCs w:val="20"/>
              </w:rPr>
              <w:t>15 709 727,95</w:t>
            </w:r>
          </w:p>
        </w:tc>
        <w:tc>
          <w:tcPr>
            <w:tcW w:w="0" w:type="auto"/>
            <w:tcBorders>
              <w:top w:val="single" w:sz="4" w:space="0" w:color="auto"/>
              <w:left w:val="single" w:sz="4" w:space="0" w:color="auto"/>
              <w:bottom w:val="nil"/>
              <w:right w:val="nil"/>
            </w:tcBorders>
            <w:shd w:val="clear" w:color="auto" w:fill="auto"/>
            <w:noWrap/>
            <w:vAlign w:val="center"/>
            <w:hideMark/>
          </w:tcPr>
          <w:p w14:paraId="28425E9C"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344F35"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3B97DDB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6687DFD" w14:textId="77777777" w:rsidR="00DD239C" w:rsidRPr="00DD239C" w:rsidRDefault="00DD239C" w:rsidP="00DD239C">
            <w:pPr>
              <w:rPr>
                <w:bCs/>
                <w:sz w:val="20"/>
                <w:szCs w:val="20"/>
              </w:rPr>
            </w:pPr>
            <w:r w:rsidRPr="00DD239C">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61B6175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A97869"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7D22E4"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44B0815C" w14:textId="77777777" w:rsidR="00DD239C" w:rsidRPr="00DD239C" w:rsidRDefault="00DD239C" w:rsidP="00DD239C">
            <w:pPr>
              <w:jc w:val="center"/>
              <w:rPr>
                <w:bCs/>
                <w:sz w:val="20"/>
                <w:szCs w:val="20"/>
              </w:rPr>
            </w:pPr>
            <w:r w:rsidRPr="00DD239C">
              <w:rPr>
                <w:bCs/>
                <w:sz w:val="20"/>
                <w:szCs w:val="20"/>
              </w:rPr>
              <w:t>16.0.00.00000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5F7C1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276341" w14:textId="77777777" w:rsidR="00DD239C" w:rsidRPr="00DD239C" w:rsidRDefault="00DD239C" w:rsidP="00DD239C">
            <w:pPr>
              <w:jc w:val="right"/>
              <w:rPr>
                <w:bCs/>
                <w:sz w:val="20"/>
                <w:szCs w:val="20"/>
              </w:rPr>
            </w:pPr>
            <w:r w:rsidRPr="00DD239C">
              <w:rPr>
                <w:bCs/>
                <w:sz w:val="20"/>
                <w:szCs w:val="20"/>
              </w:rPr>
              <w:t>860 000,00</w:t>
            </w:r>
          </w:p>
        </w:tc>
        <w:tc>
          <w:tcPr>
            <w:tcW w:w="0" w:type="auto"/>
            <w:tcBorders>
              <w:top w:val="single" w:sz="4" w:space="0" w:color="auto"/>
              <w:left w:val="single" w:sz="4" w:space="0" w:color="auto"/>
              <w:bottom w:val="nil"/>
              <w:right w:val="nil"/>
            </w:tcBorders>
            <w:shd w:val="clear" w:color="auto" w:fill="auto"/>
            <w:noWrap/>
            <w:vAlign w:val="center"/>
            <w:hideMark/>
          </w:tcPr>
          <w:p w14:paraId="56178E9A"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C6898D" w14:textId="77777777" w:rsidR="00DD239C" w:rsidRPr="00DD239C" w:rsidRDefault="00DD239C" w:rsidP="00DD239C">
            <w:pPr>
              <w:jc w:val="right"/>
              <w:rPr>
                <w:bCs/>
                <w:sz w:val="20"/>
                <w:szCs w:val="20"/>
              </w:rPr>
            </w:pPr>
            <w:r w:rsidRPr="00DD239C">
              <w:rPr>
                <w:bCs/>
                <w:sz w:val="20"/>
                <w:szCs w:val="20"/>
              </w:rPr>
              <w:t>0,00</w:t>
            </w:r>
          </w:p>
        </w:tc>
      </w:tr>
      <w:tr w:rsidR="00DD239C" w:rsidRPr="00DD239C" w14:paraId="761DEFD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C224445"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59A1F62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56C8C36"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4BB1E3"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12F402C5" w14:textId="77777777" w:rsidR="00DD239C" w:rsidRPr="00DD239C" w:rsidRDefault="00DD239C" w:rsidP="00DD239C">
            <w:pPr>
              <w:jc w:val="center"/>
              <w:rPr>
                <w:bCs/>
                <w:sz w:val="20"/>
                <w:szCs w:val="20"/>
              </w:rPr>
            </w:pPr>
            <w:r w:rsidRPr="00DD239C">
              <w:rPr>
                <w:bCs/>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1B06F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E75C44" w14:textId="77777777" w:rsidR="00DD239C" w:rsidRPr="00DD239C" w:rsidRDefault="00DD239C" w:rsidP="00DD239C">
            <w:pPr>
              <w:jc w:val="right"/>
              <w:rPr>
                <w:bCs/>
                <w:sz w:val="20"/>
                <w:szCs w:val="20"/>
              </w:rPr>
            </w:pPr>
            <w:r w:rsidRPr="00DD239C">
              <w:rPr>
                <w:bCs/>
                <w:sz w:val="20"/>
                <w:szCs w:val="20"/>
              </w:rPr>
              <w:t>860 000,00</w:t>
            </w:r>
          </w:p>
        </w:tc>
        <w:tc>
          <w:tcPr>
            <w:tcW w:w="0" w:type="auto"/>
            <w:tcBorders>
              <w:top w:val="single" w:sz="4" w:space="0" w:color="auto"/>
              <w:left w:val="single" w:sz="4" w:space="0" w:color="auto"/>
              <w:bottom w:val="nil"/>
              <w:right w:val="nil"/>
            </w:tcBorders>
            <w:shd w:val="clear" w:color="auto" w:fill="auto"/>
            <w:noWrap/>
            <w:vAlign w:val="center"/>
            <w:hideMark/>
          </w:tcPr>
          <w:p w14:paraId="57CB866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F0E8C0" w14:textId="77777777" w:rsidR="00DD239C" w:rsidRPr="00DD239C" w:rsidRDefault="00DD239C" w:rsidP="00DD239C">
            <w:pPr>
              <w:jc w:val="right"/>
              <w:rPr>
                <w:bCs/>
                <w:sz w:val="20"/>
                <w:szCs w:val="20"/>
              </w:rPr>
            </w:pPr>
            <w:r w:rsidRPr="00DD239C">
              <w:rPr>
                <w:bCs/>
                <w:sz w:val="20"/>
                <w:szCs w:val="20"/>
              </w:rPr>
              <w:t>0,00</w:t>
            </w:r>
          </w:p>
        </w:tc>
      </w:tr>
      <w:tr w:rsidR="00DD239C" w:rsidRPr="00DD239C" w14:paraId="4783887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5868F4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6345D6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1F02FED"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6B8C6F"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76F76965" w14:textId="77777777" w:rsidR="00DD239C" w:rsidRPr="00DD239C" w:rsidRDefault="00DD239C" w:rsidP="00DD239C">
            <w:pPr>
              <w:jc w:val="center"/>
              <w:rPr>
                <w:sz w:val="20"/>
                <w:szCs w:val="20"/>
              </w:rPr>
            </w:pPr>
            <w:r w:rsidRPr="00DD239C">
              <w:rPr>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933730"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B8EAB5" w14:textId="77777777" w:rsidR="00DD239C" w:rsidRPr="00DD239C" w:rsidRDefault="00DD239C" w:rsidP="00DD239C">
            <w:pPr>
              <w:jc w:val="right"/>
              <w:rPr>
                <w:sz w:val="20"/>
                <w:szCs w:val="20"/>
              </w:rPr>
            </w:pPr>
            <w:r w:rsidRPr="00DD239C">
              <w:rPr>
                <w:sz w:val="20"/>
                <w:szCs w:val="20"/>
              </w:rPr>
              <w:t>860 000,00</w:t>
            </w:r>
          </w:p>
        </w:tc>
        <w:tc>
          <w:tcPr>
            <w:tcW w:w="0" w:type="auto"/>
            <w:tcBorders>
              <w:top w:val="single" w:sz="4" w:space="0" w:color="auto"/>
              <w:left w:val="single" w:sz="4" w:space="0" w:color="auto"/>
              <w:bottom w:val="nil"/>
              <w:right w:val="nil"/>
            </w:tcBorders>
            <w:shd w:val="clear" w:color="auto" w:fill="auto"/>
            <w:noWrap/>
            <w:vAlign w:val="center"/>
            <w:hideMark/>
          </w:tcPr>
          <w:p w14:paraId="7F10D30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7DADDB" w14:textId="77777777" w:rsidR="00DD239C" w:rsidRPr="00DD239C" w:rsidRDefault="00DD239C" w:rsidP="00DD239C">
            <w:pPr>
              <w:jc w:val="right"/>
              <w:rPr>
                <w:sz w:val="20"/>
                <w:szCs w:val="20"/>
              </w:rPr>
            </w:pPr>
            <w:r w:rsidRPr="00DD239C">
              <w:rPr>
                <w:sz w:val="20"/>
                <w:szCs w:val="20"/>
              </w:rPr>
              <w:t>0,00</w:t>
            </w:r>
          </w:p>
        </w:tc>
      </w:tr>
      <w:tr w:rsidR="00DD239C" w:rsidRPr="00DD239C" w14:paraId="53A6310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C1647BF"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CB250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596C8B"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5DDE6"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3E8C62" w14:textId="77777777" w:rsidR="00DD239C" w:rsidRPr="00DD239C" w:rsidRDefault="00DD239C" w:rsidP="00DD239C">
            <w:pPr>
              <w:jc w:val="center"/>
              <w:rPr>
                <w:sz w:val="20"/>
                <w:szCs w:val="20"/>
              </w:rPr>
            </w:pPr>
            <w:r w:rsidRPr="00DD239C">
              <w:rPr>
                <w:sz w:val="20"/>
                <w:szCs w:val="20"/>
              </w:rPr>
              <w:t>16.0.00.79500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C5E8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3FD9F" w14:textId="77777777" w:rsidR="00DD239C" w:rsidRPr="00DD239C" w:rsidRDefault="00DD239C" w:rsidP="00DD239C">
            <w:pPr>
              <w:jc w:val="right"/>
              <w:rPr>
                <w:sz w:val="20"/>
                <w:szCs w:val="20"/>
              </w:rPr>
            </w:pPr>
            <w:r w:rsidRPr="00DD239C">
              <w:rPr>
                <w:sz w:val="20"/>
                <w:szCs w:val="20"/>
              </w:rPr>
              <w:t>860 000,00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8591A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1AC26" w14:textId="77777777" w:rsidR="00DD239C" w:rsidRPr="00DD239C" w:rsidRDefault="00DD239C" w:rsidP="00DD239C">
            <w:pPr>
              <w:jc w:val="right"/>
              <w:rPr>
                <w:sz w:val="20"/>
                <w:szCs w:val="20"/>
              </w:rPr>
            </w:pPr>
            <w:r w:rsidRPr="00DD239C">
              <w:rPr>
                <w:sz w:val="20"/>
                <w:szCs w:val="20"/>
              </w:rPr>
              <w:t>0,00</w:t>
            </w:r>
          </w:p>
        </w:tc>
      </w:tr>
      <w:tr w:rsidR="00DD239C" w:rsidRPr="00DD239C" w14:paraId="732264C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9B2CF4D" w14:textId="77777777" w:rsidR="00DD239C" w:rsidRPr="00DD239C" w:rsidRDefault="00DD239C" w:rsidP="00DD239C">
            <w:pPr>
              <w:rPr>
                <w:bCs/>
                <w:sz w:val="20"/>
                <w:szCs w:val="20"/>
              </w:rPr>
            </w:pPr>
            <w:r w:rsidRPr="00DD239C">
              <w:rPr>
                <w:bCs/>
                <w:sz w:val="20"/>
                <w:szCs w:val="20"/>
              </w:rPr>
              <w:t>Муниципальная программа «Обеспечение безопасности жизнедеятельности населения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4BC791F1"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236A3A4"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4530A34B"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nil"/>
            </w:tcBorders>
            <w:shd w:val="clear" w:color="auto" w:fill="auto"/>
            <w:noWrap/>
            <w:vAlign w:val="center"/>
            <w:hideMark/>
          </w:tcPr>
          <w:p w14:paraId="75F5507B" w14:textId="77777777" w:rsidR="00DD239C" w:rsidRPr="00DD239C" w:rsidRDefault="00DD239C" w:rsidP="00DD239C">
            <w:pPr>
              <w:jc w:val="center"/>
              <w:rPr>
                <w:bCs/>
                <w:sz w:val="20"/>
                <w:szCs w:val="20"/>
              </w:rPr>
            </w:pPr>
            <w:r w:rsidRPr="00DD239C">
              <w:rPr>
                <w:bCs/>
                <w:sz w:val="20"/>
                <w:szCs w:val="20"/>
              </w:rPr>
              <w:t>18.0.00.00000</w:t>
            </w:r>
          </w:p>
        </w:tc>
        <w:tc>
          <w:tcPr>
            <w:tcW w:w="0" w:type="auto"/>
            <w:tcBorders>
              <w:top w:val="nil"/>
              <w:left w:val="single" w:sz="4" w:space="0" w:color="auto"/>
              <w:bottom w:val="nil"/>
              <w:right w:val="single" w:sz="4" w:space="0" w:color="auto"/>
            </w:tcBorders>
            <w:shd w:val="clear" w:color="auto" w:fill="auto"/>
            <w:noWrap/>
            <w:vAlign w:val="center"/>
            <w:hideMark/>
          </w:tcPr>
          <w:p w14:paraId="5F1D6F8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74C56CD" w14:textId="77777777" w:rsidR="00DD239C" w:rsidRPr="00DD239C" w:rsidRDefault="00DD239C" w:rsidP="00DD239C">
            <w:pPr>
              <w:jc w:val="right"/>
              <w:rPr>
                <w:bCs/>
                <w:sz w:val="20"/>
                <w:szCs w:val="20"/>
              </w:rPr>
            </w:pPr>
            <w:r w:rsidRPr="00DD239C">
              <w:rPr>
                <w:bCs/>
                <w:sz w:val="20"/>
                <w:szCs w:val="20"/>
              </w:rPr>
              <w:t>14 849 727,95</w:t>
            </w:r>
          </w:p>
        </w:tc>
        <w:tc>
          <w:tcPr>
            <w:tcW w:w="0" w:type="auto"/>
            <w:tcBorders>
              <w:top w:val="nil"/>
              <w:left w:val="single" w:sz="4" w:space="0" w:color="auto"/>
              <w:bottom w:val="nil"/>
              <w:right w:val="nil"/>
            </w:tcBorders>
            <w:shd w:val="clear" w:color="auto" w:fill="auto"/>
            <w:noWrap/>
            <w:vAlign w:val="center"/>
            <w:hideMark/>
          </w:tcPr>
          <w:p w14:paraId="16AAB843"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nil"/>
              <w:left w:val="single" w:sz="4" w:space="0" w:color="auto"/>
              <w:bottom w:val="nil"/>
              <w:right w:val="single" w:sz="4" w:space="0" w:color="auto"/>
            </w:tcBorders>
            <w:shd w:val="clear" w:color="auto" w:fill="auto"/>
            <w:noWrap/>
            <w:vAlign w:val="center"/>
            <w:hideMark/>
          </w:tcPr>
          <w:p w14:paraId="2E6BA840"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3E64575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9813C14"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единой диспетчерской службы</w:t>
            </w:r>
          </w:p>
        </w:tc>
        <w:tc>
          <w:tcPr>
            <w:tcW w:w="0" w:type="auto"/>
            <w:tcBorders>
              <w:top w:val="single" w:sz="4" w:space="0" w:color="auto"/>
              <w:left w:val="single" w:sz="4" w:space="0" w:color="auto"/>
              <w:bottom w:val="nil"/>
              <w:right w:val="nil"/>
            </w:tcBorders>
            <w:shd w:val="clear" w:color="auto" w:fill="auto"/>
            <w:noWrap/>
            <w:vAlign w:val="center"/>
            <w:hideMark/>
          </w:tcPr>
          <w:p w14:paraId="3DEA82A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8A289F8"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93D85E"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48E06FDB" w14:textId="77777777" w:rsidR="00DD239C" w:rsidRPr="00DD239C" w:rsidRDefault="00DD239C" w:rsidP="00DD239C">
            <w:pPr>
              <w:jc w:val="center"/>
              <w:rPr>
                <w:bCs/>
                <w:sz w:val="20"/>
                <w:szCs w:val="20"/>
              </w:rPr>
            </w:pPr>
            <w:r w:rsidRPr="00DD239C">
              <w:rPr>
                <w:bCs/>
                <w:sz w:val="20"/>
                <w:szCs w:val="20"/>
              </w:rPr>
              <w:t>18.0.00.03190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2FF90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706A09" w14:textId="77777777" w:rsidR="00DD239C" w:rsidRPr="00DD239C" w:rsidRDefault="00DD239C" w:rsidP="00DD239C">
            <w:pPr>
              <w:jc w:val="right"/>
              <w:rPr>
                <w:bCs/>
                <w:sz w:val="20"/>
                <w:szCs w:val="20"/>
              </w:rPr>
            </w:pPr>
            <w:r w:rsidRPr="00DD239C">
              <w:rPr>
                <w:bCs/>
                <w:sz w:val="20"/>
                <w:szCs w:val="20"/>
              </w:rPr>
              <w:t>10 650 703,08</w:t>
            </w:r>
          </w:p>
        </w:tc>
        <w:tc>
          <w:tcPr>
            <w:tcW w:w="0" w:type="auto"/>
            <w:tcBorders>
              <w:top w:val="single" w:sz="4" w:space="0" w:color="auto"/>
              <w:left w:val="single" w:sz="4" w:space="0" w:color="auto"/>
              <w:bottom w:val="nil"/>
              <w:right w:val="nil"/>
            </w:tcBorders>
            <w:shd w:val="clear" w:color="auto" w:fill="auto"/>
            <w:noWrap/>
            <w:vAlign w:val="center"/>
            <w:hideMark/>
          </w:tcPr>
          <w:p w14:paraId="7FA0D0D4" w14:textId="77777777" w:rsidR="00DD239C" w:rsidRPr="00DD239C" w:rsidRDefault="00DD239C" w:rsidP="00DD239C">
            <w:pPr>
              <w:jc w:val="right"/>
              <w:rPr>
                <w:bCs/>
                <w:sz w:val="20"/>
                <w:szCs w:val="20"/>
              </w:rPr>
            </w:pPr>
            <w:r w:rsidRPr="00DD239C">
              <w:rPr>
                <w:bCs/>
                <w:sz w:val="20"/>
                <w:szCs w:val="20"/>
              </w:rPr>
              <w:t>6 650 000,00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785511" w14:textId="77777777" w:rsidR="00DD239C" w:rsidRPr="00DD239C" w:rsidRDefault="00DD239C" w:rsidP="00DD239C">
            <w:pPr>
              <w:jc w:val="right"/>
              <w:rPr>
                <w:bCs/>
                <w:sz w:val="20"/>
                <w:szCs w:val="20"/>
              </w:rPr>
            </w:pPr>
            <w:r w:rsidRPr="00DD239C">
              <w:rPr>
                <w:bCs/>
                <w:sz w:val="20"/>
                <w:szCs w:val="20"/>
              </w:rPr>
              <w:t>6 650 000,00</w:t>
            </w:r>
          </w:p>
        </w:tc>
      </w:tr>
      <w:tr w:rsidR="00DD239C" w:rsidRPr="00DD239C" w14:paraId="53AD45B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A77D9E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2F06F2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CE60AE1"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3C4B67"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34259D63" w14:textId="77777777" w:rsidR="00DD239C" w:rsidRPr="00DD239C" w:rsidRDefault="00DD239C" w:rsidP="00DD239C">
            <w:pPr>
              <w:jc w:val="center"/>
              <w:rPr>
                <w:sz w:val="20"/>
                <w:szCs w:val="20"/>
              </w:rPr>
            </w:pPr>
            <w:r w:rsidRPr="00DD239C">
              <w:rPr>
                <w:sz w:val="20"/>
                <w:szCs w:val="20"/>
              </w:rPr>
              <w:t>18.0.00.03190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13B92E"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B3E7DC" w14:textId="77777777" w:rsidR="00DD239C" w:rsidRPr="00DD239C" w:rsidRDefault="00DD239C" w:rsidP="00DD239C">
            <w:pPr>
              <w:jc w:val="right"/>
              <w:rPr>
                <w:sz w:val="20"/>
                <w:szCs w:val="20"/>
              </w:rPr>
            </w:pPr>
            <w:r w:rsidRPr="00DD239C">
              <w:rPr>
                <w:sz w:val="20"/>
                <w:szCs w:val="20"/>
              </w:rPr>
              <w:t>7 391 330,08</w:t>
            </w:r>
          </w:p>
        </w:tc>
        <w:tc>
          <w:tcPr>
            <w:tcW w:w="0" w:type="auto"/>
            <w:tcBorders>
              <w:top w:val="single" w:sz="4" w:space="0" w:color="auto"/>
              <w:left w:val="single" w:sz="4" w:space="0" w:color="auto"/>
              <w:bottom w:val="nil"/>
              <w:right w:val="nil"/>
            </w:tcBorders>
            <w:shd w:val="clear" w:color="auto" w:fill="auto"/>
            <w:noWrap/>
            <w:vAlign w:val="center"/>
            <w:hideMark/>
          </w:tcPr>
          <w:p w14:paraId="35D2CE12" w14:textId="77777777" w:rsidR="00DD239C" w:rsidRPr="00DD239C" w:rsidRDefault="00DD239C" w:rsidP="00DD239C">
            <w:pPr>
              <w:jc w:val="right"/>
              <w:rPr>
                <w:sz w:val="20"/>
                <w:szCs w:val="20"/>
              </w:rPr>
            </w:pPr>
            <w:r w:rsidRPr="00DD239C">
              <w:rPr>
                <w:sz w:val="20"/>
                <w:szCs w:val="20"/>
              </w:rPr>
              <w:t>6 000 000,00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3858A2" w14:textId="77777777" w:rsidR="00DD239C" w:rsidRPr="00DD239C" w:rsidRDefault="00DD239C" w:rsidP="00DD239C">
            <w:pPr>
              <w:jc w:val="right"/>
              <w:rPr>
                <w:sz w:val="20"/>
                <w:szCs w:val="20"/>
              </w:rPr>
            </w:pPr>
            <w:r w:rsidRPr="00DD239C">
              <w:rPr>
                <w:sz w:val="20"/>
                <w:szCs w:val="20"/>
              </w:rPr>
              <w:t>6 000 000,00</w:t>
            </w:r>
          </w:p>
        </w:tc>
      </w:tr>
      <w:tr w:rsidR="00DD239C" w:rsidRPr="00DD239C" w14:paraId="34B6632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958A24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55352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E448EC"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E4AF8"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1EDFA4" w14:textId="77777777" w:rsidR="00DD239C" w:rsidRPr="00DD239C" w:rsidRDefault="00DD239C" w:rsidP="00DD239C">
            <w:pPr>
              <w:jc w:val="center"/>
              <w:rPr>
                <w:sz w:val="20"/>
                <w:szCs w:val="20"/>
              </w:rPr>
            </w:pPr>
            <w:r w:rsidRPr="00DD239C">
              <w:rPr>
                <w:sz w:val="20"/>
                <w:szCs w:val="20"/>
              </w:rPr>
              <w:t>18.0.00.03190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65E5C"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EC9B7" w14:textId="77777777" w:rsidR="00DD239C" w:rsidRPr="00DD239C" w:rsidRDefault="00DD239C" w:rsidP="00DD239C">
            <w:pPr>
              <w:jc w:val="right"/>
              <w:rPr>
                <w:sz w:val="20"/>
                <w:szCs w:val="20"/>
              </w:rPr>
            </w:pPr>
            <w:r w:rsidRPr="00DD239C">
              <w:rPr>
                <w:sz w:val="20"/>
                <w:szCs w:val="20"/>
              </w:rPr>
              <w:t>7 391 330,08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5D203C" w14:textId="77777777" w:rsidR="00DD239C" w:rsidRPr="00DD239C" w:rsidRDefault="00DD239C" w:rsidP="00DD239C">
            <w:pPr>
              <w:jc w:val="right"/>
              <w:rPr>
                <w:sz w:val="20"/>
                <w:szCs w:val="20"/>
              </w:rPr>
            </w:pPr>
            <w:r w:rsidRPr="00DD239C">
              <w:rPr>
                <w:sz w:val="20"/>
                <w:szCs w:val="20"/>
              </w:rPr>
              <w:t>6 000 000,00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A84D2" w14:textId="77777777" w:rsidR="00DD239C" w:rsidRPr="00DD239C" w:rsidRDefault="00DD239C" w:rsidP="00DD239C">
            <w:pPr>
              <w:jc w:val="right"/>
              <w:rPr>
                <w:sz w:val="20"/>
                <w:szCs w:val="20"/>
              </w:rPr>
            </w:pPr>
            <w:r w:rsidRPr="00DD239C">
              <w:rPr>
                <w:sz w:val="20"/>
                <w:szCs w:val="20"/>
              </w:rPr>
              <w:t>6 000 000,00</w:t>
            </w:r>
          </w:p>
        </w:tc>
      </w:tr>
      <w:tr w:rsidR="00DD239C" w:rsidRPr="00DD239C" w14:paraId="0F02622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4059FC3"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nil"/>
              <w:left w:val="single" w:sz="4" w:space="0" w:color="auto"/>
              <w:bottom w:val="nil"/>
              <w:right w:val="nil"/>
            </w:tcBorders>
            <w:shd w:val="clear" w:color="auto" w:fill="auto"/>
            <w:noWrap/>
            <w:vAlign w:val="center"/>
            <w:hideMark/>
          </w:tcPr>
          <w:p w14:paraId="76CECD35"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76A3747E"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77B90AEB"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nil"/>
              <w:right w:val="nil"/>
            </w:tcBorders>
            <w:shd w:val="clear" w:color="auto" w:fill="auto"/>
            <w:noWrap/>
            <w:vAlign w:val="center"/>
            <w:hideMark/>
          </w:tcPr>
          <w:p w14:paraId="10E4D109"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nil"/>
              <w:right w:val="single" w:sz="4" w:space="0" w:color="auto"/>
            </w:tcBorders>
            <w:shd w:val="clear" w:color="auto" w:fill="auto"/>
            <w:noWrap/>
            <w:vAlign w:val="center"/>
            <w:hideMark/>
          </w:tcPr>
          <w:p w14:paraId="3533FCE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2679A0A1" w14:textId="77777777" w:rsidR="00DD239C" w:rsidRPr="00DD239C" w:rsidRDefault="00DD239C" w:rsidP="00DD239C">
            <w:pPr>
              <w:jc w:val="right"/>
              <w:rPr>
                <w:sz w:val="20"/>
                <w:szCs w:val="20"/>
              </w:rPr>
            </w:pPr>
            <w:r w:rsidRPr="00DD239C">
              <w:rPr>
                <w:sz w:val="20"/>
                <w:szCs w:val="20"/>
              </w:rPr>
              <w:t>3 254 893,00</w:t>
            </w:r>
          </w:p>
        </w:tc>
        <w:tc>
          <w:tcPr>
            <w:tcW w:w="0" w:type="auto"/>
            <w:tcBorders>
              <w:top w:val="nil"/>
              <w:left w:val="single" w:sz="4" w:space="0" w:color="auto"/>
              <w:bottom w:val="nil"/>
              <w:right w:val="nil"/>
            </w:tcBorders>
            <w:shd w:val="clear" w:color="auto" w:fill="auto"/>
            <w:noWrap/>
            <w:vAlign w:val="center"/>
            <w:hideMark/>
          </w:tcPr>
          <w:p w14:paraId="23140640" w14:textId="77777777" w:rsidR="00DD239C" w:rsidRPr="00DD239C" w:rsidRDefault="00DD239C" w:rsidP="00DD239C">
            <w:pPr>
              <w:jc w:val="right"/>
              <w:rPr>
                <w:sz w:val="20"/>
                <w:szCs w:val="20"/>
              </w:rPr>
            </w:pPr>
            <w:r w:rsidRPr="00DD239C">
              <w:rPr>
                <w:sz w:val="20"/>
                <w:szCs w:val="20"/>
              </w:rPr>
              <w:t>650 000,00</w:t>
            </w:r>
          </w:p>
        </w:tc>
        <w:tc>
          <w:tcPr>
            <w:tcW w:w="0" w:type="auto"/>
            <w:tcBorders>
              <w:top w:val="nil"/>
              <w:left w:val="single" w:sz="4" w:space="0" w:color="auto"/>
              <w:bottom w:val="nil"/>
              <w:right w:val="single" w:sz="4" w:space="0" w:color="auto"/>
            </w:tcBorders>
            <w:shd w:val="clear" w:color="auto" w:fill="auto"/>
            <w:noWrap/>
            <w:vAlign w:val="center"/>
            <w:hideMark/>
          </w:tcPr>
          <w:p w14:paraId="52407CD9" w14:textId="77777777" w:rsidR="00DD239C" w:rsidRPr="00DD239C" w:rsidRDefault="00DD239C" w:rsidP="00DD239C">
            <w:pPr>
              <w:jc w:val="right"/>
              <w:rPr>
                <w:sz w:val="20"/>
                <w:szCs w:val="20"/>
              </w:rPr>
            </w:pPr>
            <w:r w:rsidRPr="00DD239C">
              <w:rPr>
                <w:sz w:val="20"/>
                <w:szCs w:val="20"/>
              </w:rPr>
              <w:t>650 000,00</w:t>
            </w:r>
          </w:p>
        </w:tc>
      </w:tr>
      <w:tr w:rsidR="00DD239C" w:rsidRPr="00DD239C" w14:paraId="2870FCF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97B68E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74226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57F9D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8B10E"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4D3AE7" w14:textId="77777777" w:rsidR="00DD239C" w:rsidRPr="00DD239C" w:rsidRDefault="00DD239C" w:rsidP="00DD239C">
            <w:pPr>
              <w:jc w:val="center"/>
              <w:rPr>
                <w:sz w:val="20"/>
                <w:szCs w:val="20"/>
              </w:rPr>
            </w:pPr>
            <w:r w:rsidRPr="00DD239C">
              <w:rPr>
                <w:sz w:val="20"/>
                <w:szCs w:val="20"/>
              </w:rPr>
              <w:t>18.0.00.03190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9A16F"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3005B" w14:textId="77777777" w:rsidR="00DD239C" w:rsidRPr="00DD239C" w:rsidRDefault="00DD239C" w:rsidP="00DD239C">
            <w:pPr>
              <w:jc w:val="right"/>
              <w:rPr>
                <w:sz w:val="20"/>
                <w:szCs w:val="20"/>
              </w:rPr>
            </w:pPr>
            <w:r w:rsidRPr="00DD239C">
              <w:rPr>
                <w:sz w:val="20"/>
                <w:szCs w:val="20"/>
              </w:rPr>
              <w:t>3 254 893,00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018583" w14:textId="77777777" w:rsidR="00DD239C" w:rsidRPr="00DD239C" w:rsidRDefault="00DD239C" w:rsidP="00DD239C">
            <w:pPr>
              <w:jc w:val="right"/>
              <w:rPr>
                <w:sz w:val="20"/>
                <w:szCs w:val="20"/>
              </w:rPr>
            </w:pPr>
            <w:r w:rsidRPr="00DD239C">
              <w:rPr>
                <w:sz w:val="20"/>
                <w:szCs w:val="20"/>
              </w:rPr>
              <w:t>650 000,00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BE65B" w14:textId="77777777" w:rsidR="00DD239C" w:rsidRPr="00DD239C" w:rsidRDefault="00DD239C" w:rsidP="00DD239C">
            <w:pPr>
              <w:jc w:val="right"/>
              <w:rPr>
                <w:sz w:val="20"/>
                <w:szCs w:val="20"/>
              </w:rPr>
            </w:pPr>
            <w:r w:rsidRPr="00DD239C">
              <w:rPr>
                <w:sz w:val="20"/>
                <w:szCs w:val="20"/>
              </w:rPr>
              <w:t>650 000,00</w:t>
            </w:r>
          </w:p>
        </w:tc>
      </w:tr>
      <w:tr w:rsidR="00DD239C" w:rsidRPr="00DD239C" w14:paraId="04273DD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1A54349"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0C12F9CD"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F05DC6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2EE443D7"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nil"/>
              <w:right w:val="nil"/>
            </w:tcBorders>
            <w:shd w:val="clear" w:color="auto" w:fill="auto"/>
            <w:noWrap/>
            <w:vAlign w:val="center"/>
            <w:hideMark/>
          </w:tcPr>
          <w:p w14:paraId="060B5757" w14:textId="77777777" w:rsidR="00DD239C" w:rsidRPr="00DD239C" w:rsidRDefault="00DD239C" w:rsidP="00DD239C">
            <w:pPr>
              <w:jc w:val="center"/>
              <w:rPr>
                <w:sz w:val="20"/>
                <w:szCs w:val="20"/>
              </w:rPr>
            </w:pPr>
            <w:r w:rsidRPr="00DD239C">
              <w:rPr>
                <w:sz w:val="20"/>
                <w:szCs w:val="20"/>
              </w:rPr>
              <w:t>18.0.00.03190</w:t>
            </w:r>
          </w:p>
        </w:tc>
        <w:tc>
          <w:tcPr>
            <w:tcW w:w="0" w:type="auto"/>
            <w:tcBorders>
              <w:top w:val="nil"/>
              <w:left w:val="single" w:sz="4" w:space="0" w:color="auto"/>
              <w:bottom w:val="nil"/>
              <w:right w:val="single" w:sz="4" w:space="0" w:color="auto"/>
            </w:tcBorders>
            <w:shd w:val="clear" w:color="auto" w:fill="auto"/>
            <w:noWrap/>
            <w:vAlign w:val="center"/>
            <w:hideMark/>
          </w:tcPr>
          <w:p w14:paraId="7C225BF9"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4D2F6893" w14:textId="77777777" w:rsidR="00DD239C" w:rsidRPr="00DD239C" w:rsidRDefault="00DD239C" w:rsidP="00DD239C">
            <w:pPr>
              <w:jc w:val="right"/>
              <w:rPr>
                <w:sz w:val="20"/>
                <w:szCs w:val="20"/>
              </w:rPr>
            </w:pPr>
            <w:r w:rsidRPr="00DD239C">
              <w:rPr>
                <w:sz w:val="20"/>
                <w:szCs w:val="20"/>
              </w:rPr>
              <w:t>4 480,00</w:t>
            </w:r>
          </w:p>
        </w:tc>
        <w:tc>
          <w:tcPr>
            <w:tcW w:w="0" w:type="auto"/>
            <w:tcBorders>
              <w:top w:val="nil"/>
              <w:left w:val="single" w:sz="4" w:space="0" w:color="auto"/>
              <w:bottom w:val="nil"/>
              <w:right w:val="nil"/>
            </w:tcBorders>
            <w:shd w:val="clear" w:color="auto" w:fill="auto"/>
            <w:noWrap/>
            <w:vAlign w:val="center"/>
            <w:hideMark/>
          </w:tcPr>
          <w:p w14:paraId="2ECBB8D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87E664B" w14:textId="77777777" w:rsidR="00DD239C" w:rsidRPr="00DD239C" w:rsidRDefault="00DD239C" w:rsidP="00DD239C">
            <w:pPr>
              <w:jc w:val="right"/>
              <w:rPr>
                <w:sz w:val="20"/>
                <w:szCs w:val="20"/>
              </w:rPr>
            </w:pPr>
            <w:r w:rsidRPr="00DD239C">
              <w:rPr>
                <w:sz w:val="20"/>
                <w:szCs w:val="20"/>
              </w:rPr>
              <w:t>0,00</w:t>
            </w:r>
          </w:p>
        </w:tc>
      </w:tr>
      <w:tr w:rsidR="00DD239C" w:rsidRPr="00DD239C" w14:paraId="09A6C83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07B23FC"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20691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6B8804"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DEF4D"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E21B64" w14:textId="77777777" w:rsidR="00DD239C" w:rsidRPr="00DD239C" w:rsidRDefault="00DD239C" w:rsidP="00DD239C">
            <w:pPr>
              <w:jc w:val="center"/>
              <w:rPr>
                <w:sz w:val="20"/>
                <w:szCs w:val="20"/>
              </w:rPr>
            </w:pPr>
            <w:r w:rsidRPr="00DD239C">
              <w:rPr>
                <w:sz w:val="20"/>
                <w:szCs w:val="20"/>
              </w:rPr>
              <w:t>18.0.00.03190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18A91"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DC235" w14:textId="77777777" w:rsidR="00DD239C" w:rsidRPr="00DD239C" w:rsidRDefault="00DD239C" w:rsidP="00DD239C">
            <w:pPr>
              <w:jc w:val="right"/>
              <w:rPr>
                <w:sz w:val="20"/>
                <w:szCs w:val="20"/>
              </w:rPr>
            </w:pPr>
            <w:r w:rsidRPr="00DD239C">
              <w:rPr>
                <w:sz w:val="20"/>
                <w:szCs w:val="20"/>
              </w:rPr>
              <w:t>4 480,00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C03A7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4DC0" w14:textId="77777777" w:rsidR="00DD239C" w:rsidRPr="00DD239C" w:rsidRDefault="00DD239C" w:rsidP="00DD239C">
            <w:pPr>
              <w:jc w:val="right"/>
              <w:rPr>
                <w:sz w:val="20"/>
                <w:szCs w:val="20"/>
              </w:rPr>
            </w:pPr>
            <w:r w:rsidRPr="00DD239C">
              <w:rPr>
                <w:sz w:val="20"/>
                <w:szCs w:val="20"/>
              </w:rPr>
              <w:t>0,00</w:t>
            </w:r>
          </w:p>
        </w:tc>
      </w:tr>
      <w:tr w:rsidR="00DD239C" w:rsidRPr="00DD239C" w14:paraId="06E4222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E5CD859"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2AE4C8C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5F6D96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09FF01DD"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nil"/>
            </w:tcBorders>
            <w:shd w:val="clear" w:color="auto" w:fill="auto"/>
            <w:noWrap/>
            <w:vAlign w:val="center"/>
            <w:hideMark/>
          </w:tcPr>
          <w:p w14:paraId="16F72CAA" w14:textId="77777777" w:rsidR="00DD239C" w:rsidRPr="00DD239C" w:rsidRDefault="00DD239C" w:rsidP="00DD239C">
            <w:pPr>
              <w:jc w:val="center"/>
              <w:rPr>
                <w:bCs/>
                <w:sz w:val="20"/>
                <w:szCs w:val="20"/>
              </w:rPr>
            </w:pPr>
            <w:r w:rsidRPr="00DD239C">
              <w:rPr>
                <w:bCs/>
                <w:sz w:val="20"/>
                <w:szCs w:val="20"/>
              </w:rPr>
              <w:t>18.0.00.03950</w:t>
            </w:r>
          </w:p>
        </w:tc>
        <w:tc>
          <w:tcPr>
            <w:tcW w:w="0" w:type="auto"/>
            <w:tcBorders>
              <w:top w:val="nil"/>
              <w:left w:val="single" w:sz="4" w:space="0" w:color="auto"/>
              <w:bottom w:val="nil"/>
              <w:right w:val="single" w:sz="4" w:space="0" w:color="auto"/>
            </w:tcBorders>
            <w:shd w:val="clear" w:color="auto" w:fill="auto"/>
            <w:noWrap/>
            <w:vAlign w:val="center"/>
            <w:hideMark/>
          </w:tcPr>
          <w:p w14:paraId="2379442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E37A60A" w14:textId="77777777" w:rsidR="00DD239C" w:rsidRPr="00DD239C" w:rsidRDefault="00DD239C" w:rsidP="00DD239C">
            <w:pPr>
              <w:jc w:val="right"/>
              <w:rPr>
                <w:bCs/>
                <w:sz w:val="20"/>
                <w:szCs w:val="20"/>
              </w:rPr>
            </w:pPr>
            <w:r w:rsidRPr="00DD239C">
              <w:rPr>
                <w:bCs/>
                <w:sz w:val="20"/>
                <w:szCs w:val="20"/>
              </w:rPr>
              <w:t>3 482 234,16</w:t>
            </w:r>
          </w:p>
        </w:tc>
        <w:tc>
          <w:tcPr>
            <w:tcW w:w="0" w:type="auto"/>
            <w:tcBorders>
              <w:top w:val="nil"/>
              <w:left w:val="single" w:sz="4" w:space="0" w:color="auto"/>
              <w:bottom w:val="nil"/>
              <w:right w:val="nil"/>
            </w:tcBorders>
            <w:shd w:val="clear" w:color="auto" w:fill="auto"/>
            <w:noWrap/>
            <w:vAlign w:val="center"/>
            <w:hideMark/>
          </w:tcPr>
          <w:p w14:paraId="37E9B7B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C3A6291" w14:textId="77777777" w:rsidR="00DD239C" w:rsidRPr="00DD239C" w:rsidRDefault="00DD239C" w:rsidP="00DD239C">
            <w:pPr>
              <w:jc w:val="right"/>
              <w:rPr>
                <w:bCs/>
                <w:sz w:val="20"/>
                <w:szCs w:val="20"/>
              </w:rPr>
            </w:pPr>
            <w:r w:rsidRPr="00DD239C">
              <w:rPr>
                <w:bCs/>
                <w:sz w:val="20"/>
                <w:szCs w:val="20"/>
              </w:rPr>
              <w:t>0,00</w:t>
            </w:r>
          </w:p>
        </w:tc>
      </w:tr>
      <w:tr w:rsidR="00DD239C" w:rsidRPr="00DD239C" w14:paraId="7EA94CF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8FF04F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A6E468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39592B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2A9494"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4892D5A5" w14:textId="77777777" w:rsidR="00DD239C" w:rsidRPr="00DD239C" w:rsidRDefault="00DD239C" w:rsidP="00DD239C">
            <w:pPr>
              <w:jc w:val="center"/>
              <w:rPr>
                <w:sz w:val="20"/>
                <w:szCs w:val="20"/>
              </w:rPr>
            </w:pPr>
            <w:r w:rsidRPr="00DD239C">
              <w:rPr>
                <w:sz w:val="20"/>
                <w:szCs w:val="20"/>
              </w:rPr>
              <w:t>18.0.00.03950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1AF9A7"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E845EC" w14:textId="77777777" w:rsidR="00DD239C" w:rsidRPr="00DD239C" w:rsidRDefault="00DD239C" w:rsidP="00DD239C">
            <w:pPr>
              <w:jc w:val="right"/>
              <w:rPr>
                <w:sz w:val="20"/>
                <w:szCs w:val="20"/>
              </w:rPr>
            </w:pPr>
            <w:r w:rsidRPr="00DD239C">
              <w:rPr>
                <w:sz w:val="20"/>
                <w:szCs w:val="20"/>
              </w:rPr>
              <w:t>1 205 334,16</w:t>
            </w:r>
          </w:p>
        </w:tc>
        <w:tc>
          <w:tcPr>
            <w:tcW w:w="0" w:type="auto"/>
            <w:tcBorders>
              <w:top w:val="single" w:sz="4" w:space="0" w:color="auto"/>
              <w:left w:val="single" w:sz="4" w:space="0" w:color="auto"/>
              <w:bottom w:val="nil"/>
              <w:right w:val="nil"/>
            </w:tcBorders>
            <w:shd w:val="clear" w:color="auto" w:fill="auto"/>
            <w:noWrap/>
            <w:vAlign w:val="center"/>
            <w:hideMark/>
          </w:tcPr>
          <w:p w14:paraId="3ECF48C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28A0B0" w14:textId="77777777" w:rsidR="00DD239C" w:rsidRPr="00DD239C" w:rsidRDefault="00DD239C" w:rsidP="00DD239C">
            <w:pPr>
              <w:jc w:val="right"/>
              <w:rPr>
                <w:sz w:val="20"/>
                <w:szCs w:val="20"/>
              </w:rPr>
            </w:pPr>
            <w:r w:rsidRPr="00DD239C">
              <w:rPr>
                <w:sz w:val="20"/>
                <w:szCs w:val="20"/>
              </w:rPr>
              <w:t>0,00</w:t>
            </w:r>
          </w:p>
        </w:tc>
      </w:tr>
      <w:tr w:rsidR="00DD239C" w:rsidRPr="00DD239C" w14:paraId="0889743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FFA6F14"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8439E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ADC1AF"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C38F4"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51D570" w14:textId="77777777" w:rsidR="00DD239C" w:rsidRPr="00DD239C" w:rsidRDefault="00DD239C" w:rsidP="00DD239C">
            <w:pPr>
              <w:jc w:val="center"/>
              <w:rPr>
                <w:sz w:val="20"/>
                <w:szCs w:val="20"/>
              </w:rPr>
            </w:pPr>
            <w:r w:rsidRPr="00DD239C">
              <w:rPr>
                <w:sz w:val="20"/>
                <w:szCs w:val="20"/>
              </w:rPr>
              <w:t>18.0.00.03950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5F9A3"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6B4C9" w14:textId="77777777" w:rsidR="00DD239C" w:rsidRPr="00DD239C" w:rsidRDefault="00DD239C" w:rsidP="00DD239C">
            <w:pPr>
              <w:jc w:val="right"/>
              <w:rPr>
                <w:sz w:val="20"/>
                <w:szCs w:val="20"/>
              </w:rPr>
            </w:pPr>
            <w:r w:rsidRPr="00DD239C">
              <w:rPr>
                <w:sz w:val="20"/>
                <w:szCs w:val="20"/>
              </w:rPr>
              <w:t>1 205 334,16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82634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86A78" w14:textId="77777777" w:rsidR="00DD239C" w:rsidRPr="00DD239C" w:rsidRDefault="00DD239C" w:rsidP="00DD239C">
            <w:pPr>
              <w:jc w:val="right"/>
              <w:rPr>
                <w:sz w:val="20"/>
                <w:szCs w:val="20"/>
              </w:rPr>
            </w:pPr>
            <w:r w:rsidRPr="00DD239C">
              <w:rPr>
                <w:sz w:val="20"/>
                <w:szCs w:val="20"/>
              </w:rPr>
              <w:t>0,00</w:t>
            </w:r>
          </w:p>
        </w:tc>
      </w:tr>
      <w:tr w:rsidR="00DD239C" w:rsidRPr="00DD239C" w14:paraId="6EBFE19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C3BDD6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3FA9DBE9"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2666085"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5C91B737"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nil"/>
              <w:right w:val="nil"/>
            </w:tcBorders>
            <w:shd w:val="clear" w:color="auto" w:fill="auto"/>
            <w:noWrap/>
            <w:vAlign w:val="center"/>
            <w:hideMark/>
          </w:tcPr>
          <w:p w14:paraId="5D2E9E35" w14:textId="77777777" w:rsidR="00DD239C" w:rsidRPr="00DD239C" w:rsidRDefault="00DD239C" w:rsidP="00DD239C">
            <w:pPr>
              <w:jc w:val="center"/>
              <w:rPr>
                <w:sz w:val="20"/>
                <w:szCs w:val="20"/>
              </w:rPr>
            </w:pPr>
            <w:r w:rsidRPr="00DD239C">
              <w:rPr>
                <w:sz w:val="20"/>
                <w:szCs w:val="20"/>
              </w:rPr>
              <w:t>18.0.00.03950</w:t>
            </w:r>
          </w:p>
        </w:tc>
        <w:tc>
          <w:tcPr>
            <w:tcW w:w="0" w:type="auto"/>
            <w:tcBorders>
              <w:top w:val="nil"/>
              <w:left w:val="single" w:sz="4" w:space="0" w:color="auto"/>
              <w:bottom w:val="nil"/>
              <w:right w:val="single" w:sz="4" w:space="0" w:color="auto"/>
            </w:tcBorders>
            <w:shd w:val="clear" w:color="auto" w:fill="auto"/>
            <w:noWrap/>
            <w:vAlign w:val="center"/>
            <w:hideMark/>
          </w:tcPr>
          <w:p w14:paraId="6078404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047BD24" w14:textId="77777777" w:rsidR="00DD239C" w:rsidRPr="00DD239C" w:rsidRDefault="00DD239C" w:rsidP="00DD239C">
            <w:pPr>
              <w:jc w:val="right"/>
              <w:rPr>
                <w:sz w:val="20"/>
                <w:szCs w:val="20"/>
              </w:rPr>
            </w:pPr>
            <w:r w:rsidRPr="00DD239C">
              <w:rPr>
                <w:sz w:val="20"/>
                <w:szCs w:val="20"/>
              </w:rPr>
              <w:t>2 276 900,00</w:t>
            </w:r>
          </w:p>
        </w:tc>
        <w:tc>
          <w:tcPr>
            <w:tcW w:w="0" w:type="auto"/>
            <w:tcBorders>
              <w:top w:val="nil"/>
              <w:left w:val="single" w:sz="4" w:space="0" w:color="auto"/>
              <w:bottom w:val="nil"/>
              <w:right w:val="nil"/>
            </w:tcBorders>
            <w:shd w:val="clear" w:color="auto" w:fill="auto"/>
            <w:noWrap/>
            <w:vAlign w:val="center"/>
            <w:hideMark/>
          </w:tcPr>
          <w:p w14:paraId="5B2FC885"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32C8A3B" w14:textId="77777777" w:rsidR="00DD239C" w:rsidRPr="00DD239C" w:rsidRDefault="00DD239C" w:rsidP="00DD239C">
            <w:pPr>
              <w:jc w:val="right"/>
              <w:rPr>
                <w:sz w:val="20"/>
                <w:szCs w:val="20"/>
              </w:rPr>
            </w:pPr>
            <w:r w:rsidRPr="00DD239C">
              <w:rPr>
                <w:sz w:val="20"/>
                <w:szCs w:val="20"/>
              </w:rPr>
              <w:t>0,00</w:t>
            </w:r>
          </w:p>
        </w:tc>
      </w:tr>
      <w:tr w:rsidR="00DD239C" w:rsidRPr="00DD239C" w14:paraId="3218B28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23DFD6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2F1E0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9FC291"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80E37"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463025" w14:textId="77777777" w:rsidR="00DD239C" w:rsidRPr="00DD239C" w:rsidRDefault="00DD239C" w:rsidP="00DD239C">
            <w:pPr>
              <w:jc w:val="center"/>
              <w:rPr>
                <w:sz w:val="20"/>
                <w:szCs w:val="20"/>
              </w:rPr>
            </w:pPr>
            <w:r w:rsidRPr="00DD239C">
              <w:rPr>
                <w:sz w:val="20"/>
                <w:szCs w:val="20"/>
              </w:rPr>
              <w:t>18.0.00.03950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1BEF4"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7635E" w14:textId="77777777" w:rsidR="00DD239C" w:rsidRPr="00DD239C" w:rsidRDefault="00DD239C" w:rsidP="00DD239C">
            <w:pPr>
              <w:jc w:val="right"/>
              <w:rPr>
                <w:sz w:val="20"/>
                <w:szCs w:val="20"/>
              </w:rPr>
            </w:pPr>
            <w:r w:rsidRPr="00DD239C">
              <w:rPr>
                <w:sz w:val="20"/>
                <w:szCs w:val="20"/>
              </w:rPr>
              <w:t>2 276 900,00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ABE6F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94995" w14:textId="77777777" w:rsidR="00DD239C" w:rsidRPr="00DD239C" w:rsidRDefault="00DD239C" w:rsidP="00DD239C">
            <w:pPr>
              <w:jc w:val="right"/>
              <w:rPr>
                <w:sz w:val="20"/>
                <w:szCs w:val="20"/>
              </w:rPr>
            </w:pPr>
            <w:r w:rsidRPr="00DD239C">
              <w:rPr>
                <w:sz w:val="20"/>
                <w:szCs w:val="20"/>
              </w:rPr>
              <w:t>0,00</w:t>
            </w:r>
          </w:p>
        </w:tc>
      </w:tr>
      <w:tr w:rsidR="00DD239C" w:rsidRPr="00DD239C" w14:paraId="45C1B17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885668A"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0BBAE4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B18994E"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single" w:sz="4" w:space="0" w:color="auto"/>
            </w:tcBorders>
            <w:shd w:val="clear" w:color="auto" w:fill="auto"/>
            <w:noWrap/>
            <w:vAlign w:val="center"/>
            <w:hideMark/>
          </w:tcPr>
          <w:p w14:paraId="69BE06D2"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nil"/>
            </w:tcBorders>
            <w:shd w:val="clear" w:color="auto" w:fill="auto"/>
            <w:noWrap/>
            <w:vAlign w:val="center"/>
            <w:hideMark/>
          </w:tcPr>
          <w:p w14:paraId="3A189D0D" w14:textId="77777777" w:rsidR="00DD239C" w:rsidRPr="00DD239C" w:rsidRDefault="00DD239C" w:rsidP="00DD239C">
            <w:pPr>
              <w:jc w:val="center"/>
              <w:rPr>
                <w:bCs/>
                <w:sz w:val="20"/>
                <w:szCs w:val="20"/>
              </w:rPr>
            </w:pPr>
            <w:r w:rsidRPr="00DD239C">
              <w:rPr>
                <w:bCs/>
                <w:sz w:val="20"/>
                <w:szCs w:val="20"/>
              </w:rPr>
              <w:t>18.0.00.70510</w:t>
            </w:r>
          </w:p>
        </w:tc>
        <w:tc>
          <w:tcPr>
            <w:tcW w:w="0" w:type="auto"/>
            <w:tcBorders>
              <w:top w:val="nil"/>
              <w:left w:val="single" w:sz="4" w:space="0" w:color="auto"/>
              <w:bottom w:val="nil"/>
              <w:right w:val="single" w:sz="4" w:space="0" w:color="auto"/>
            </w:tcBorders>
            <w:shd w:val="clear" w:color="auto" w:fill="auto"/>
            <w:noWrap/>
            <w:vAlign w:val="center"/>
            <w:hideMark/>
          </w:tcPr>
          <w:p w14:paraId="5D4DD1B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D742D95" w14:textId="77777777" w:rsidR="00DD239C" w:rsidRPr="00DD239C" w:rsidRDefault="00DD239C" w:rsidP="00DD239C">
            <w:pPr>
              <w:jc w:val="right"/>
              <w:rPr>
                <w:bCs/>
                <w:sz w:val="20"/>
                <w:szCs w:val="20"/>
              </w:rPr>
            </w:pPr>
            <w:r w:rsidRPr="00DD239C">
              <w:rPr>
                <w:bCs/>
                <w:sz w:val="20"/>
                <w:szCs w:val="20"/>
              </w:rPr>
              <w:t>716 790,71</w:t>
            </w:r>
          </w:p>
        </w:tc>
        <w:tc>
          <w:tcPr>
            <w:tcW w:w="0" w:type="auto"/>
            <w:tcBorders>
              <w:top w:val="nil"/>
              <w:left w:val="single" w:sz="4" w:space="0" w:color="auto"/>
              <w:bottom w:val="nil"/>
              <w:right w:val="nil"/>
            </w:tcBorders>
            <w:shd w:val="clear" w:color="auto" w:fill="auto"/>
            <w:noWrap/>
            <w:vAlign w:val="center"/>
            <w:hideMark/>
          </w:tcPr>
          <w:p w14:paraId="3D05728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506ED13" w14:textId="77777777" w:rsidR="00DD239C" w:rsidRPr="00DD239C" w:rsidRDefault="00DD239C" w:rsidP="00DD239C">
            <w:pPr>
              <w:jc w:val="right"/>
              <w:rPr>
                <w:bCs/>
                <w:sz w:val="20"/>
                <w:szCs w:val="20"/>
              </w:rPr>
            </w:pPr>
            <w:r w:rsidRPr="00DD239C">
              <w:rPr>
                <w:bCs/>
                <w:sz w:val="20"/>
                <w:szCs w:val="20"/>
              </w:rPr>
              <w:t>0,00</w:t>
            </w:r>
          </w:p>
        </w:tc>
      </w:tr>
      <w:tr w:rsidR="00DD239C" w:rsidRPr="00DD239C" w14:paraId="6734968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2C11717"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49F9B6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A1AAF23"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BDCC4D"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38535FBE" w14:textId="77777777" w:rsidR="00DD239C" w:rsidRPr="00DD239C" w:rsidRDefault="00DD239C" w:rsidP="00DD239C">
            <w:pPr>
              <w:jc w:val="center"/>
              <w:rPr>
                <w:sz w:val="20"/>
                <w:szCs w:val="20"/>
              </w:rPr>
            </w:pPr>
            <w:r w:rsidRPr="00DD239C">
              <w:rPr>
                <w:sz w:val="20"/>
                <w:szCs w:val="20"/>
              </w:rPr>
              <w:t>18.0.00.70510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8CD795"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376DFC" w14:textId="77777777" w:rsidR="00DD239C" w:rsidRPr="00DD239C" w:rsidRDefault="00DD239C" w:rsidP="00DD239C">
            <w:pPr>
              <w:jc w:val="right"/>
              <w:rPr>
                <w:sz w:val="20"/>
                <w:szCs w:val="20"/>
              </w:rPr>
            </w:pPr>
            <w:r w:rsidRPr="00DD239C">
              <w:rPr>
                <w:sz w:val="20"/>
                <w:szCs w:val="20"/>
              </w:rPr>
              <w:t>716 790,71</w:t>
            </w:r>
          </w:p>
        </w:tc>
        <w:tc>
          <w:tcPr>
            <w:tcW w:w="0" w:type="auto"/>
            <w:tcBorders>
              <w:top w:val="single" w:sz="4" w:space="0" w:color="auto"/>
              <w:left w:val="single" w:sz="4" w:space="0" w:color="auto"/>
              <w:bottom w:val="nil"/>
              <w:right w:val="nil"/>
            </w:tcBorders>
            <w:shd w:val="clear" w:color="auto" w:fill="auto"/>
            <w:noWrap/>
            <w:vAlign w:val="center"/>
            <w:hideMark/>
          </w:tcPr>
          <w:p w14:paraId="408323F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072574" w14:textId="77777777" w:rsidR="00DD239C" w:rsidRPr="00DD239C" w:rsidRDefault="00DD239C" w:rsidP="00DD239C">
            <w:pPr>
              <w:jc w:val="right"/>
              <w:rPr>
                <w:sz w:val="20"/>
                <w:szCs w:val="20"/>
              </w:rPr>
            </w:pPr>
            <w:r w:rsidRPr="00DD239C">
              <w:rPr>
                <w:sz w:val="20"/>
                <w:szCs w:val="20"/>
              </w:rPr>
              <w:t>0,00</w:t>
            </w:r>
          </w:p>
        </w:tc>
      </w:tr>
      <w:tr w:rsidR="00DD239C" w:rsidRPr="00DD239C" w14:paraId="1C9FC46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77E91A7" w14:textId="77777777" w:rsidR="00DD239C" w:rsidRPr="00DD239C" w:rsidRDefault="00DD239C" w:rsidP="00DD239C">
            <w:pPr>
              <w:rPr>
                <w:sz w:val="20"/>
                <w:szCs w:val="20"/>
              </w:rPr>
            </w:pPr>
            <w:r w:rsidRPr="00DD239C">
              <w:rPr>
                <w:sz w:val="20"/>
                <w:szCs w:val="20"/>
              </w:rPr>
              <w:t xml:space="preserve">Расходы на выплаты персоналу казенных </w:t>
            </w:r>
            <w:r w:rsidRPr="00DD239C">
              <w:rPr>
                <w:sz w:val="20"/>
                <w:szCs w:val="20"/>
              </w:rPr>
              <w:lastRenderedPageBreak/>
              <w:t>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A6ACC0"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3E2FF7"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31E6D"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7313A4" w14:textId="77777777" w:rsidR="00DD239C" w:rsidRPr="00DD239C" w:rsidRDefault="00DD239C" w:rsidP="00DD239C">
            <w:pPr>
              <w:jc w:val="center"/>
              <w:rPr>
                <w:sz w:val="20"/>
                <w:szCs w:val="20"/>
              </w:rPr>
            </w:pPr>
            <w:r w:rsidRPr="00DD239C">
              <w:rPr>
                <w:sz w:val="20"/>
                <w:szCs w:val="20"/>
              </w:rPr>
              <w:t>18.0.00.70510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53E77"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A2471" w14:textId="77777777" w:rsidR="00DD239C" w:rsidRPr="00DD239C" w:rsidRDefault="00DD239C" w:rsidP="00DD239C">
            <w:pPr>
              <w:jc w:val="right"/>
              <w:rPr>
                <w:sz w:val="20"/>
                <w:szCs w:val="20"/>
              </w:rPr>
            </w:pPr>
            <w:r w:rsidRPr="00DD239C">
              <w:rPr>
                <w:sz w:val="20"/>
                <w:szCs w:val="20"/>
              </w:rPr>
              <w:t>716 790,71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54B8E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72694" w14:textId="77777777" w:rsidR="00DD239C" w:rsidRPr="00DD239C" w:rsidRDefault="00DD239C" w:rsidP="00DD239C">
            <w:pPr>
              <w:jc w:val="right"/>
              <w:rPr>
                <w:sz w:val="20"/>
                <w:szCs w:val="20"/>
              </w:rPr>
            </w:pPr>
            <w:r w:rsidRPr="00DD239C">
              <w:rPr>
                <w:sz w:val="20"/>
                <w:szCs w:val="20"/>
              </w:rPr>
              <w:t>0,00</w:t>
            </w:r>
          </w:p>
        </w:tc>
      </w:tr>
      <w:tr w:rsidR="00DD239C" w:rsidRPr="00DD239C" w14:paraId="3ADA110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83D4ABA" w14:textId="77777777" w:rsidR="00DD239C" w:rsidRPr="00DD239C" w:rsidRDefault="00DD239C" w:rsidP="00DD239C">
            <w:pPr>
              <w:rPr>
                <w:bCs/>
                <w:sz w:val="20"/>
                <w:szCs w:val="20"/>
              </w:rPr>
            </w:pPr>
            <w:r w:rsidRPr="00DD239C">
              <w:rPr>
                <w:bCs/>
                <w:sz w:val="20"/>
                <w:szCs w:val="20"/>
              </w:rPr>
              <w:t>НАЦИОНАЛЬНАЯ ЭКОНОМИКА</w:t>
            </w:r>
          </w:p>
        </w:tc>
        <w:tc>
          <w:tcPr>
            <w:tcW w:w="0" w:type="auto"/>
            <w:tcBorders>
              <w:top w:val="nil"/>
              <w:left w:val="single" w:sz="4" w:space="0" w:color="auto"/>
              <w:bottom w:val="nil"/>
              <w:right w:val="nil"/>
            </w:tcBorders>
            <w:shd w:val="clear" w:color="auto" w:fill="auto"/>
            <w:noWrap/>
            <w:vAlign w:val="center"/>
            <w:hideMark/>
          </w:tcPr>
          <w:p w14:paraId="22688FB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05E70FE"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6221905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3CAC6D0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DDF30D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6622BCF" w14:textId="77777777" w:rsidR="00DD239C" w:rsidRPr="00DD239C" w:rsidRDefault="00DD239C" w:rsidP="00DD239C">
            <w:pPr>
              <w:jc w:val="right"/>
              <w:rPr>
                <w:bCs/>
                <w:sz w:val="20"/>
                <w:szCs w:val="20"/>
              </w:rPr>
            </w:pPr>
            <w:r w:rsidRPr="00DD239C">
              <w:rPr>
                <w:bCs/>
                <w:sz w:val="20"/>
                <w:szCs w:val="20"/>
              </w:rPr>
              <w:t>77 155 777,00</w:t>
            </w:r>
          </w:p>
        </w:tc>
        <w:tc>
          <w:tcPr>
            <w:tcW w:w="0" w:type="auto"/>
            <w:tcBorders>
              <w:top w:val="nil"/>
              <w:left w:val="single" w:sz="4" w:space="0" w:color="auto"/>
              <w:bottom w:val="nil"/>
              <w:right w:val="nil"/>
            </w:tcBorders>
            <w:shd w:val="clear" w:color="auto" w:fill="auto"/>
            <w:noWrap/>
            <w:vAlign w:val="center"/>
            <w:hideMark/>
          </w:tcPr>
          <w:p w14:paraId="6F376D67" w14:textId="77777777" w:rsidR="00DD239C" w:rsidRPr="00DD239C" w:rsidRDefault="00DD239C" w:rsidP="00DD239C">
            <w:pPr>
              <w:jc w:val="right"/>
              <w:rPr>
                <w:bCs/>
                <w:sz w:val="20"/>
                <w:szCs w:val="20"/>
              </w:rPr>
            </w:pPr>
            <w:r w:rsidRPr="00DD239C">
              <w:rPr>
                <w:bCs/>
                <w:sz w:val="20"/>
                <w:szCs w:val="20"/>
              </w:rPr>
              <w:t>73 428 153,32</w:t>
            </w:r>
          </w:p>
        </w:tc>
        <w:tc>
          <w:tcPr>
            <w:tcW w:w="0" w:type="auto"/>
            <w:tcBorders>
              <w:top w:val="nil"/>
              <w:left w:val="single" w:sz="4" w:space="0" w:color="auto"/>
              <w:bottom w:val="nil"/>
              <w:right w:val="single" w:sz="4" w:space="0" w:color="auto"/>
            </w:tcBorders>
            <w:shd w:val="clear" w:color="auto" w:fill="auto"/>
            <w:noWrap/>
            <w:vAlign w:val="center"/>
            <w:hideMark/>
          </w:tcPr>
          <w:p w14:paraId="3C6CF404" w14:textId="77777777" w:rsidR="00DD239C" w:rsidRPr="00DD239C" w:rsidRDefault="00DD239C" w:rsidP="00DD239C">
            <w:pPr>
              <w:jc w:val="right"/>
              <w:rPr>
                <w:bCs/>
                <w:sz w:val="20"/>
                <w:szCs w:val="20"/>
              </w:rPr>
            </w:pPr>
            <w:r w:rsidRPr="00DD239C">
              <w:rPr>
                <w:bCs/>
                <w:sz w:val="20"/>
                <w:szCs w:val="20"/>
              </w:rPr>
              <w:t>75 647 797,00</w:t>
            </w:r>
          </w:p>
        </w:tc>
      </w:tr>
      <w:tr w:rsidR="00DD239C" w:rsidRPr="00DD239C" w14:paraId="11835BE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ACAF4C8" w14:textId="77777777" w:rsidR="00DD239C" w:rsidRPr="00DD239C" w:rsidRDefault="00DD239C" w:rsidP="00DD239C">
            <w:pPr>
              <w:rPr>
                <w:bCs/>
                <w:sz w:val="20"/>
                <w:szCs w:val="20"/>
              </w:rPr>
            </w:pPr>
            <w:r w:rsidRPr="00DD239C">
              <w:rPr>
                <w:bCs/>
                <w:sz w:val="20"/>
                <w:szCs w:val="20"/>
              </w:rPr>
              <w:t>Сельское хозяйство и рыболовство</w:t>
            </w:r>
          </w:p>
        </w:tc>
        <w:tc>
          <w:tcPr>
            <w:tcW w:w="0" w:type="auto"/>
            <w:tcBorders>
              <w:top w:val="single" w:sz="4" w:space="0" w:color="auto"/>
              <w:left w:val="single" w:sz="4" w:space="0" w:color="auto"/>
              <w:bottom w:val="nil"/>
              <w:right w:val="nil"/>
            </w:tcBorders>
            <w:shd w:val="clear" w:color="auto" w:fill="auto"/>
            <w:noWrap/>
            <w:vAlign w:val="center"/>
            <w:hideMark/>
          </w:tcPr>
          <w:p w14:paraId="371D76F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068F709"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D9D4EF"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20CAA54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343FF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876531" w14:textId="77777777" w:rsidR="00DD239C" w:rsidRPr="00DD239C" w:rsidRDefault="00DD239C" w:rsidP="00DD239C">
            <w:pPr>
              <w:jc w:val="right"/>
              <w:rPr>
                <w:bCs/>
                <w:sz w:val="20"/>
                <w:szCs w:val="20"/>
              </w:rPr>
            </w:pPr>
            <w:r w:rsidRPr="00DD239C">
              <w:rPr>
                <w:bCs/>
                <w:sz w:val="20"/>
                <w:szCs w:val="20"/>
              </w:rPr>
              <w:t>2 228 300,00</w:t>
            </w:r>
          </w:p>
        </w:tc>
        <w:tc>
          <w:tcPr>
            <w:tcW w:w="0" w:type="auto"/>
            <w:tcBorders>
              <w:top w:val="single" w:sz="4" w:space="0" w:color="auto"/>
              <w:left w:val="single" w:sz="4" w:space="0" w:color="auto"/>
              <w:bottom w:val="nil"/>
              <w:right w:val="nil"/>
            </w:tcBorders>
            <w:shd w:val="clear" w:color="auto" w:fill="auto"/>
            <w:noWrap/>
            <w:vAlign w:val="center"/>
            <w:hideMark/>
          </w:tcPr>
          <w:p w14:paraId="5941B695"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064B4B"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49FD474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76A9193" w14:textId="77777777" w:rsidR="00DD239C" w:rsidRPr="00DD239C" w:rsidRDefault="00DD239C" w:rsidP="00DD239C">
            <w:pPr>
              <w:rPr>
                <w:bCs/>
                <w:sz w:val="20"/>
                <w:szCs w:val="20"/>
              </w:rPr>
            </w:pPr>
            <w:r w:rsidRPr="00DD239C">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E5FA59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66189EC"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F4EF50"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1D8D9BF8" w14:textId="77777777" w:rsidR="00DD239C" w:rsidRPr="00DD239C" w:rsidRDefault="00DD239C" w:rsidP="00DD239C">
            <w:pPr>
              <w:jc w:val="center"/>
              <w:rPr>
                <w:bCs/>
                <w:sz w:val="20"/>
                <w:szCs w:val="20"/>
              </w:rPr>
            </w:pPr>
            <w:r w:rsidRPr="00DD239C">
              <w:rPr>
                <w:bCs/>
                <w:sz w:val="20"/>
                <w:szCs w:val="20"/>
              </w:rPr>
              <w:t>13.0.00.00000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A52CA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AE8E95"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single" w:sz="4" w:space="0" w:color="auto"/>
              <w:left w:val="single" w:sz="4" w:space="0" w:color="auto"/>
              <w:bottom w:val="nil"/>
              <w:right w:val="nil"/>
            </w:tcBorders>
            <w:shd w:val="clear" w:color="auto" w:fill="auto"/>
            <w:noWrap/>
            <w:vAlign w:val="center"/>
            <w:hideMark/>
          </w:tcPr>
          <w:p w14:paraId="0EA0BF67"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DB7AA8" w14:textId="77777777" w:rsidR="00DD239C" w:rsidRPr="00DD239C" w:rsidRDefault="00DD239C" w:rsidP="00DD239C">
            <w:pPr>
              <w:jc w:val="right"/>
              <w:rPr>
                <w:bCs/>
                <w:sz w:val="20"/>
                <w:szCs w:val="20"/>
              </w:rPr>
            </w:pPr>
            <w:r w:rsidRPr="00DD239C">
              <w:rPr>
                <w:bCs/>
                <w:sz w:val="20"/>
                <w:szCs w:val="20"/>
              </w:rPr>
              <w:t>0,00</w:t>
            </w:r>
          </w:p>
        </w:tc>
      </w:tr>
      <w:tr w:rsidR="00DD239C" w:rsidRPr="00DD239C" w14:paraId="68C6574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4A3B314"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6719C2A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4D904E"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4A5E20B"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7ADD9470" w14:textId="77777777" w:rsidR="00DD239C" w:rsidRPr="00DD239C" w:rsidRDefault="00DD239C" w:rsidP="00DD239C">
            <w:pPr>
              <w:jc w:val="center"/>
              <w:rPr>
                <w:bCs/>
                <w:sz w:val="20"/>
                <w:szCs w:val="20"/>
              </w:rPr>
            </w:pPr>
            <w:r w:rsidRPr="00DD239C">
              <w:rPr>
                <w:bCs/>
                <w:sz w:val="20"/>
                <w:szCs w:val="20"/>
              </w:rPr>
              <w:t>13.0.00.49500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9481B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418BEB"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single" w:sz="4" w:space="0" w:color="auto"/>
              <w:left w:val="single" w:sz="4" w:space="0" w:color="auto"/>
              <w:bottom w:val="nil"/>
              <w:right w:val="nil"/>
            </w:tcBorders>
            <w:shd w:val="clear" w:color="auto" w:fill="auto"/>
            <w:noWrap/>
            <w:vAlign w:val="center"/>
            <w:hideMark/>
          </w:tcPr>
          <w:p w14:paraId="42A19DEC"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34419F" w14:textId="77777777" w:rsidR="00DD239C" w:rsidRPr="00DD239C" w:rsidRDefault="00DD239C" w:rsidP="00DD239C">
            <w:pPr>
              <w:jc w:val="right"/>
              <w:rPr>
                <w:bCs/>
                <w:sz w:val="20"/>
                <w:szCs w:val="20"/>
              </w:rPr>
            </w:pPr>
            <w:r w:rsidRPr="00DD239C">
              <w:rPr>
                <w:bCs/>
                <w:sz w:val="20"/>
                <w:szCs w:val="20"/>
              </w:rPr>
              <w:t>0,00</w:t>
            </w:r>
          </w:p>
        </w:tc>
      </w:tr>
      <w:tr w:rsidR="00DD239C" w:rsidRPr="00DD239C" w14:paraId="4C32943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C0E91C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5FAB94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EA3F2E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A959D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15E928A3" w14:textId="77777777" w:rsidR="00DD239C" w:rsidRPr="00DD239C" w:rsidRDefault="00DD239C" w:rsidP="00DD239C">
            <w:pPr>
              <w:jc w:val="center"/>
              <w:rPr>
                <w:sz w:val="20"/>
                <w:szCs w:val="20"/>
              </w:rPr>
            </w:pPr>
            <w:r w:rsidRPr="00DD239C">
              <w:rPr>
                <w:sz w:val="20"/>
                <w:szCs w:val="20"/>
              </w:rPr>
              <w:t>13.0.00.49500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C8B548"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DF4A3F" w14:textId="77777777" w:rsidR="00DD239C" w:rsidRPr="00DD239C" w:rsidRDefault="00DD239C" w:rsidP="00DD239C">
            <w:pPr>
              <w:jc w:val="right"/>
              <w:rPr>
                <w:sz w:val="20"/>
                <w:szCs w:val="20"/>
              </w:rPr>
            </w:pPr>
            <w:r w:rsidRPr="00DD239C">
              <w:rPr>
                <w:sz w:val="20"/>
                <w:szCs w:val="20"/>
              </w:rPr>
              <w:t>1 500 000,00</w:t>
            </w:r>
          </w:p>
        </w:tc>
        <w:tc>
          <w:tcPr>
            <w:tcW w:w="0" w:type="auto"/>
            <w:tcBorders>
              <w:top w:val="single" w:sz="4" w:space="0" w:color="auto"/>
              <w:left w:val="single" w:sz="4" w:space="0" w:color="auto"/>
              <w:bottom w:val="nil"/>
              <w:right w:val="nil"/>
            </w:tcBorders>
            <w:shd w:val="clear" w:color="auto" w:fill="auto"/>
            <w:noWrap/>
            <w:vAlign w:val="center"/>
            <w:hideMark/>
          </w:tcPr>
          <w:p w14:paraId="53302A7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DA711E" w14:textId="77777777" w:rsidR="00DD239C" w:rsidRPr="00DD239C" w:rsidRDefault="00DD239C" w:rsidP="00DD239C">
            <w:pPr>
              <w:jc w:val="right"/>
              <w:rPr>
                <w:sz w:val="20"/>
                <w:szCs w:val="20"/>
              </w:rPr>
            </w:pPr>
            <w:r w:rsidRPr="00DD239C">
              <w:rPr>
                <w:sz w:val="20"/>
                <w:szCs w:val="20"/>
              </w:rPr>
              <w:t>0,00</w:t>
            </w:r>
          </w:p>
        </w:tc>
      </w:tr>
      <w:tr w:rsidR="00DD239C" w:rsidRPr="00DD239C" w14:paraId="153DF03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B6C053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114B5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8487E5"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E51F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7BD256" w14:textId="77777777" w:rsidR="00DD239C" w:rsidRPr="00DD239C" w:rsidRDefault="00DD239C" w:rsidP="00DD239C">
            <w:pPr>
              <w:jc w:val="center"/>
              <w:rPr>
                <w:sz w:val="20"/>
                <w:szCs w:val="20"/>
              </w:rPr>
            </w:pPr>
            <w:r w:rsidRPr="00DD239C">
              <w:rPr>
                <w:sz w:val="20"/>
                <w:szCs w:val="20"/>
              </w:rPr>
              <w:t>13.0.00.49500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12A72"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64556" w14:textId="77777777" w:rsidR="00DD239C" w:rsidRPr="00DD239C" w:rsidRDefault="00DD239C" w:rsidP="00DD239C">
            <w:pPr>
              <w:jc w:val="right"/>
              <w:rPr>
                <w:sz w:val="20"/>
                <w:szCs w:val="20"/>
              </w:rPr>
            </w:pPr>
            <w:r w:rsidRPr="00DD239C">
              <w:rPr>
                <w:sz w:val="20"/>
                <w:szCs w:val="20"/>
              </w:rPr>
              <w:t>1 500 000,00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9EB9A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4109B" w14:textId="77777777" w:rsidR="00DD239C" w:rsidRPr="00DD239C" w:rsidRDefault="00DD239C" w:rsidP="00DD239C">
            <w:pPr>
              <w:jc w:val="right"/>
              <w:rPr>
                <w:sz w:val="20"/>
                <w:szCs w:val="20"/>
              </w:rPr>
            </w:pPr>
            <w:r w:rsidRPr="00DD239C">
              <w:rPr>
                <w:sz w:val="20"/>
                <w:szCs w:val="20"/>
              </w:rPr>
              <w:t>0,00</w:t>
            </w:r>
          </w:p>
        </w:tc>
      </w:tr>
      <w:tr w:rsidR="00DD239C" w:rsidRPr="00DD239C" w14:paraId="523BE57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43522A9"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057F551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0F0D0FE"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318E4E2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3B582820"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4008145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1009B42"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nil"/>
              <w:right w:val="nil"/>
            </w:tcBorders>
            <w:shd w:val="clear" w:color="auto" w:fill="auto"/>
            <w:noWrap/>
            <w:vAlign w:val="center"/>
            <w:hideMark/>
          </w:tcPr>
          <w:p w14:paraId="5F50E40E"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nil"/>
              <w:left w:val="single" w:sz="4" w:space="0" w:color="auto"/>
              <w:bottom w:val="nil"/>
              <w:right w:val="single" w:sz="4" w:space="0" w:color="auto"/>
            </w:tcBorders>
            <w:shd w:val="clear" w:color="auto" w:fill="auto"/>
            <w:noWrap/>
            <w:vAlign w:val="center"/>
            <w:hideMark/>
          </w:tcPr>
          <w:p w14:paraId="3D49C5F4"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4002F97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EDE5560" w14:textId="77777777" w:rsidR="00DD239C" w:rsidRPr="00DD239C" w:rsidRDefault="00DD239C" w:rsidP="00DD239C">
            <w:pPr>
              <w:rPr>
                <w:bCs/>
                <w:sz w:val="20"/>
                <w:szCs w:val="20"/>
              </w:rPr>
            </w:pPr>
            <w:r w:rsidRPr="00DD239C">
              <w:rPr>
                <w:bCs/>
                <w:sz w:val="20"/>
                <w:szCs w:val="20"/>
              </w:rPr>
              <w:t>Организация мероприятий при осуществлении деятельности по обращению с животными без владельцев</w:t>
            </w:r>
          </w:p>
        </w:tc>
        <w:tc>
          <w:tcPr>
            <w:tcW w:w="0" w:type="auto"/>
            <w:tcBorders>
              <w:top w:val="single" w:sz="4" w:space="0" w:color="auto"/>
              <w:left w:val="single" w:sz="4" w:space="0" w:color="auto"/>
              <w:bottom w:val="nil"/>
              <w:right w:val="nil"/>
            </w:tcBorders>
            <w:shd w:val="clear" w:color="auto" w:fill="auto"/>
            <w:noWrap/>
            <w:vAlign w:val="center"/>
            <w:hideMark/>
          </w:tcPr>
          <w:p w14:paraId="127E3399"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8E2164"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A3C4A1"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0EBB4363" w14:textId="77777777" w:rsidR="00DD239C" w:rsidRPr="00DD239C" w:rsidRDefault="00DD239C" w:rsidP="00DD239C">
            <w:pPr>
              <w:jc w:val="center"/>
              <w:rPr>
                <w:bCs/>
                <w:sz w:val="20"/>
                <w:szCs w:val="20"/>
              </w:rPr>
            </w:pPr>
            <w:r w:rsidRPr="00DD239C">
              <w:rPr>
                <w:bCs/>
                <w:sz w:val="20"/>
                <w:szCs w:val="20"/>
              </w:rPr>
              <w:t>99.0.00.70160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14D9D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F62C1A"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single" w:sz="4" w:space="0" w:color="auto"/>
              <w:left w:val="single" w:sz="4" w:space="0" w:color="auto"/>
              <w:bottom w:val="nil"/>
              <w:right w:val="nil"/>
            </w:tcBorders>
            <w:shd w:val="clear" w:color="auto" w:fill="auto"/>
            <w:noWrap/>
            <w:vAlign w:val="center"/>
            <w:hideMark/>
          </w:tcPr>
          <w:p w14:paraId="1A06CC39" w14:textId="77777777" w:rsidR="00DD239C" w:rsidRPr="00DD239C" w:rsidRDefault="00DD239C" w:rsidP="00DD239C">
            <w:pPr>
              <w:jc w:val="right"/>
              <w:rPr>
                <w:bCs/>
                <w:sz w:val="20"/>
                <w:szCs w:val="20"/>
              </w:rPr>
            </w:pPr>
            <w:r w:rsidRPr="00DD239C">
              <w:rPr>
                <w:bCs/>
                <w:sz w:val="20"/>
                <w:szCs w:val="20"/>
              </w:rPr>
              <w:t>728 300,00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D553F8" w14:textId="77777777" w:rsidR="00DD239C" w:rsidRPr="00DD239C" w:rsidRDefault="00DD239C" w:rsidP="00DD239C">
            <w:pPr>
              <w:jc w:val="right"/>
              <w:rPr>
                <w:bCs/>
                <w:sz w:val="20"/>
                <w:szCs w:val="20"/>
              </w:rPr>
            </w:pPr>
            <w:r w:rsidRPr="00DD239C">
              <w:rPr>
                <w:bCs/>
                <w:sz w:val="20"/>
                <w:szCs w:val="20"/>
              </w:rPr>
              <w:t>728 300,00</w:t>
            </w:r>
          </w:p>
        </w:tc>
      </w:tr>
      <w:tr w:rsidR="00DD239C" w:rsidRPr="00DD239C" w14:paraId="66374BF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D29B9D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4CBB5B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6060472"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E5454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299FBA04" w14:textId="77777777" w:rsidR="00DD239C" w:rsidRPr="00DD239C" w:rsidRDefault="00DD239C" w:rsidP="00DD239C">
            <w:pPr>
              <w:jc w:val="center"/>
              <w:rPr>
                <w:sz w:val="20"/>
                <w:szCs w:val="20"/>
              </w:rPr>
            </w:pPr>
            <w:r w:rsidRPr="00DD239C">
              <w:rPr>
                <w:sz w:val="20"/>
                <w:szCs w:val="20"/>
              </w:rPr>
              <w:t>99.0.00.70160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B003A4"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88A2C3" w14:textId="77777777" w:rsidR="00DD239C" w:rsidRPr="00DD239C" w:rsidRDefault="00DD239C" w:rsidP="00DD239C">
            <w:pPr>
              <w:jc w:val="right"/>
              <w:rPr>
                <w:sz w:val="20"/>
                <w:szCs w:val="20"/>
              </w:rPr>
            </w:pPr>
            <w:r w:rsidRPr="00DD239C">
              <w:rPr>
                <w:sz w:val="20"/>
                <w:szCs w:val="20"/>
              </w:rPr>
              <w:t>728 300,00</w:t>
            </w:r>
          </w:p>
        </w:tc>
        <w:tc>
          <w:tcPr>
            <w:tcW w:w="0" w:type="auto"/>
            <w:tcBorders>
              <w:top w:val="single" w:sz="4" w:space="0" w:color="auto"/>
              <w:left w:val="single" w:sz="4" w:space="0" w:color="auto"/>
              <w:bottom w:val="nil"/>
              <w:right w:val="nil"/>
            </w:tcBorders>
            <w:shd w:val="clear" w:color="auto" w:fill="auto"/>
            <w:noWrap/>
            <w:vAlign w:val="center"/>
            <w:hideMark/>
          </w:tcPr>
          <w:p w14:paraId="6AD8FA2A" w14:textId="77777777" w:rsidR="00DD239C" w:rsidRPr="00DD239C" w:rsidRDefault="00DD239C" w:rsidP="00DD239C">
            <w:pPr>
              <w:jc w:val="right"/>
              <w:rPr>
                <w:sz w:val="20"/>
                <w:szCs w:val="20"/>
              </w:rPr>
            </w:pPr>
            <w:r w:rsidRPr="00DD239C">
              <w:rPr>
                <w:sz w:val="20"/>
                <w:szCs w:val="20"/>
              </w:rPr>
              <w:t>728 300,00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02099B" w14:textId="77777777" w:rsidR="00DD239C" w:rsidRPr="00DD239C" w:rsidRDefault="00DD239C" w:rsidP="00DD239C">
            <w:pPr>
              <w:jc w:val="right"/>
              <w:rPr>
                <w:sz w:val="20"/>
                <w:szCs w:val="20"/>
              </w:rPr>
            </w:pPr>
            <w:r w:rsidRPr="00DD239C">
              <w:rPr>
                <w:sz w:val="20"/>
                <w:szCs w:val="20"/>
              </w:rPr>
              <w:t>728 300,00</w:t>
            </w:r>
          </w:p>
        </w:tc>
      </w:tr>
      <w:tr w:rsidR="00DD239C" w:rsidRPr="00DD239C" w14:paraId="4348694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269EF3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0BCCF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C285BC"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2FA7"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DDCF8C" w14:textId="77777777" w:rsidR="00DD239C" w:rsidRPr="00DD239C" w:rsidRDefault="00DD239C" w:rsidP="00DD239C">
            <w:pPr>
              <w:jc w:val="center"/>
              <w:rPr>
                <w:sz w:val="20"/>
                <w:szCs w:val="20"/>
              </w:rPr>
            </w:pPr>
            <w:r w:rsidRPr="00DD239C">
              <w:rPr>
                <w:sz w:val="20"/>
                <w:szCs w:val="20"/>
              </w:rPr>
              <w:t>99.0.00.70160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FD1FA"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2C6D" w14:textId="77777777" w:rsidR="00DD239C" w:rsidRPr="00DD239C" w:rsidRDefault="00DD239C" w:rsidP="00DD239C">
            <w:pPr>
              <w:jc w:val="right"/>
              <w:rPr>
                <w:sz w:val="20"/>
                <w:szCs w:val="20"/>
              </w:rPr>
            </w:pPr>
            <w:r w:rsidRPr="00DD239C">
              <w:rPr>
                <w:sz w:val="20"/>
                <w:szCs w:val="20"/>
              </w:rPr>
              <w:t>728 300,00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D02BD1" w14:textId="77777777" w:rsidR="00DD239C" w:rsidRPr="00DD239C" w:rsidRDefault="00DD239C" w:rsidP="00DD239C">
            <w:pPr>
              <w:jc w:val="right"/>
              <w:rPr>
                <w:sz w:val="20"/>
                <w:szCs w:val="20"/>
              </w:rPr>
            </w:pPr>
            <w:r w:rsidRPr="00DD239C">
              <w:rPr>
                <w:sz w:val="20"/>
                <w:szCs w:val="20"/>
              </w:rPr>
              <w:t>728 300,00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D98B6" w14:textId="77777777" w:rsidR="00DD239C" w:rsidRPr="00DD239C" w:rsidRDefault="00DD239C" w:rsidP="00DD239C">
            <w:pPr>
              <w:jc w:val="right"/>
              <w:rPr>
                <w:sz w:val="20"/>
                <w:szCs w:val="20"/>
              </w:rPr>
            </w:pPr>
            <w:r w:rsidRPr="00DD239C">
              <w:rPr>
                <w:sz w:val="20"/>
                <w:szCs w:val="20"/>
              </w:rPr>
              <w:t>728 300,00</w:t>
            </w:r>
          </w:p>
        </w:tc>
      </w:tr>
      <w:tr w:rsidR="00DD239C" w:rsidRPr="00DD239C" w14:paraId="6B3EF61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BFB25F3" w14:textId="77777777" w:rsidR="00DD239C" w:rsidRPr="00DD239C" w:rsidRDefault="00DD239C" w:rsidP="00DD239C">
            <w:pPr>
              <w:rPr>
                <w:bCs/>
                <w:sz w:val="20"/>
                <w:szCs w:val="20"/>
              </w:rPr>
            </w:pPr>
            <w:r w:rsidRPr="00DD239C">
              <w:rPr>
                <w:bCs/>
                <w:sz w:val="20"/>
                <w:szCs w:val="20"/>
              </w:rPr>
              <w:t>Водное хозяйство</w:t>
            </w:r>
          </w:p>
        </w:tc>
        <w:tc>
          <w:tcPr>
            <w:tcW w:w="0" w:type="auto"/>
            <w:tcBorders>
              <w:top w:val="nil"/>
              <w:left w:val="single" w:sz="4" w:space="0" w:color="auto"/>
              <w:bottom w:val="nil"/>
              <w:right w:val="nil"/>
            </w:tcBorders>
            <w:shd w:val="clear" w:color="auto" w:fill="auto"/>
            <w:noWrap/>
            <w:vAlign w:val="center"/>
            <w:hideMark/>
          </w:tcPr>
          <w:p w14:paraId="7CEBC9B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CA68E01"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1CA2A770"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26FE3CE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272E2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654325" w14:textId="77777777" w:rsidR="00DD239C" w:rsidRPr="00DD239C" w:rsidRDefault="00DD239C" w:rsidP="00DD239C">
            <w:pPr>
              <w:jc w:val="right"/>
              <w:rPr>
                <w:bCs/>
                <w:sz w:val="20"/>
                <w:szCs w:val="20"/>
              </w:rPr>
            </w:pPr>
            <w:r w:rsidRPr="00DD239C">
              <w:rPr>
                <w:bCs/>
                <w:sz w:val="20"/>
                <w:szCs w:val="20"/>
              </w:rPr>
              <w:t>2 040 800,00</w:t>
            </w:r>
          </w:p>
        </w:tc>
        <w:tc>
          <w:tcPr>
            <w:tcW w:w="0" w:type="auto"/>
            <w:tcBorders>
              <w:top w:val="nil"/>
              <w:left w:val="single" w:sz="4" w:space="0" w:color="auto"/>
              <w:bottom w:val="nil"/>
              <w:right w:val="nil"/>
            </w:tcBorders>
            <w:shd w:val="clear" w:color="auto" w:fill="auto"/>
            <w:noWrap/>
            <w:vAlign w:val="center"/>
            <w:hideMark/>
          </w:tcPr>
          <w:p w14:paraId="23CDAA3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4083DFE" w14:textId="77777777" w:rsidR="00DD239C" w:rsidRPr="00DD239C" w:rsidRDefault="00DD239C" w:rsidP="00DD239C">
            <w:pPr>
              <w:jc w:val="right"/>
              <w:rPr>
                <w:bCs/>
                <w:sz w:val="20"/>
                <w:szCs w:val="20"/>
              </w:rPr>
            </w:pPr>
            <w:r w:rsidRPr="00DD239C">
              <w:rPr>
                <w:bCs/>
                <w:sz w:val="20"/>
                <w:szCs w:val="20"/>
              </w:rPr>
              <w:t>0,00</w:t>
            </w:r>
          </w:p>
        </w:tc>
      </w:tr>
      <w:tr w:rsidR="00DD239C" w:rsidRPr="00DD239C" w14:paraId="3A6AB5B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9733352" w14:textId="77777777" w:rsidR="00DD239C" w:rsidRPr="00DD239C" w:rsidRDefault="00DD239C" w:rsidP="00DD239C">
            <w:pPr>
              <w:rPr>
                <w:bCs/>
                <w:sz w:val="20"/>
                <w:szCs w:val="20"/>
              </w:rPr>
            </w:pPr>
            <w:r w:rsidRPr="00DD239C">
              <w:rPr>
                <w:bCs/>
                <w:sz w:val="20"/>
                <w:szCs w:val="20"/>
              </w:rPr>
              <w:t>Муниципальная программа "Охрана окружающей среды Куйбышевского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384AF2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43F2C67"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9733B9"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01A824EA" w14:textId="77777777" w:rsidR="00DD239C" w:rsidRPr="00DD239C" w:rsidRDefault="00DD239C" w:rsidP="00DD239C">
            <w:pPr>
              <w:jc w:val="center"/>
              <w:rPr>
                <w:bCs/>
                <w:sz w:val="20"/>
                <w:szCs w:val="20"/>
              </w:rPr>
            </w:pPr>
            <w:r w:rsidRPr="00DD239C">
              <w:rPr>
                <w:bCs/>
                <w:sz w:val="20"/>
                <w:szCs w:val="20"/>
              </w:rPr>
              <w:t>12.0.00.00000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9CDD4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E1D671" w14:textId="77777777" w:rsidR="00DD239C" w:rsidRPr="00DD239C" w:rsidRDefault="00DD239C" w:rsidP="00DD239C">
            <w:pPr>
              <w:jc w:val="right"/>
              <w:rPr>
                <w:bCs/>
                <w:sz w:val="20"/>
                <w:szCs w:val="20"/>
              </w:rPr>
            </w:pPr>
            <w:r w:rsidRPr="00DD239C">
              <w:rPr>
                <w:bCs/>
                <w:sz w:val="20"/>
                <w:szCs w:val="20"/>
              </w:rPr>
              <w:t>2 040 800,00</w:t>
            </w:r>
          </w:p>
        </w:tc>
        <w:tc>
          <w:tcPr>
            <w:tcW w:w="0" w:type="auto"/>
            <w:tcBorders>
              <w:top w:val="single" w:sz="4" w:space="0" w:color="auto"/>
              <w:left w:val="single" w:sz="4" w:space="0" w:color="auto"/>
              <w:bottom w:val="nil"/>
              <w:right w:val="nil"/>
            </w:tcBorders>
            <w:shd w:val="clear" w:color="auto" w:fill="auto"/>
            <w:noWrap/>
            <w:vAlign w:val="center"/>
            <w:hideMark/>
          </w:tcPr>
          <w:p w14:paraId="18EC96B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5F9F2F" w14:textId="77777777" w:rsidR="00DD239C" w:rsidRPr="00DD239C" w:rsidRDefault="00DD239C" w:rsidP="00DD239C">
            <w:pPr>
              <w:jc w:val="right"/>
              <w:rPr>
                <w:bCs/>
                <w:sz w:val="20"/>
                <w:szCs w:val="20"/>
              </w:rPr>
            </w:pPr>
            <w:r w:rsidRPr="00DD239C">
              <w:rPr>
                <w:bCs/>
                <w:sz w:val="20"/>
                <w:szCs w:val="20"/>
              </w:rPr>
              <w:t>0,00</w:t>
            </w:r>
          </w:p>
        </w:tc>
      </w:tr>
      <w:tr w:rsidR="00DD239C" w:rsidRPr="00DD239C" w14:paraId="35A020D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AC975E3" w14:textId="77777777" w:rsidR="00DD239C" w:rsidRPr="00DD239C" w:rsidRDefault="00DD239C" w:rsidP="00DD239C">
            <w:pPr>
              <w:rPr>
                <w:bCs/>
                <w:sz w:val="20"/>
                <w:szCs w:val="20"/>
              </w:rPr>
            </w:pPr>
            <w:r w:rsidRPr="00DD239C">
              <w:rPr>
                <w:bCs/>
                <w:sz w:val="20"/>
                <w:szCs w:val="20"/>
              </w:rPr>
              <w:t xml:space="preserve">Реализация </w:t>
            </w:r>
            <w:proofErr w:type="spellStart"/>
            <w:r w:rsidRPr="00DD239C">
              <w:rPr>
                <w:bCs/>
                <w:sz w:val="20"/>
                <w:szCs w:val="20"/>
              </w:rPr>
              <w:t>мероприятиий</w:t>
            </w:r>
            <w:proofErr w:type="spellEnd"/>
            <w:r w:rsidRPr="00DD239C">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w:t>
            </w:r>
            <w:r w:rsidRPr="00DD239C">
              <w:rPr>
                <w:bCs/>
                <w:sz w:val="20"/>
                <w:szCs w:val="20"/>
              </w:rPr>
              <w:lastRenderedPageBreak/>
              <w:t>программы Новосибирской области "Охрана окружающей среды"</w:t>
            </w:r>
          </w:p>
        </w:tc>
        <w:tc>
          <w:tcPr>
            <w:tcW w:w="0" w:type="auto"/>
            <w:tcBorders>
              <w:top w:val="single" w:sz="4" w:space="0" w:color="auto"/>
              <w:left w:val="single" w:sz="4" w:space="0" w:color="auto"/>
              <w:bottom w:val="nil"/>
              <w:right w:val="nil"/>
            </w:tcBorders>
            <w:shd w:val="clear" w:color="auto" w:fill="auto"/>
            <w:noWrap/>
            <w:vAlign w:val="center"/>
            <w:hideMark/>
          </w:tcPr>
          <w:p w14:paraId="0DBC417C"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0A28F87C"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D156A1"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59F5576C" w14:textId="77777777" w:rsidR="00DD239C" w:rsidRPr="00DD239C" w:rsidRDefault="00DD239C" w:rsidP="00DD239C">
            <w:pPr>
              <w:jc w:val="center"/>
              <w:rPr>
                <w:bCs/>
                <w:sz w:val="20"/>
                <w:szCs w:val="20"/>
              </w:rPr>
            </w:pPr>
            <w:r w:rsidRPr="00DD239C">
              <w:rPr>
                <w:bCs/>
                <w:sz w:val="20"/>
                <w:szCs w:val="20"/>
              </w:rPr>
              <w:t>12.0.00.70860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27AA8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C57373" w14:textId="77777777" w:rsidR="00DD239C" w:rsidRPr="00DD239C" w:rsidRDefault="00DD239C" w:rsidP="00DD239C">
            <w:pPr>
              <w:jc w:val="right"/>
              <w:rPr>
                <w:bCs/>
                <w:sz w:val="20"/>
                <w:szCs w:val="20"/>
              </w:rPr>
            </w:pPr>
            <w:r w:rsidRPr="00DD239C">
              <w:rPr>
                <w:bCs/>
                <w:sz w:val="20"/>
                <w:szCs w:val="20"/>
              </w:rPr>
              <w:t>2 000 000,00</w:t>
            </w:r>
          </w:p>
        </w:tc>
        <w:tc>
          <w:tcPr>
            <w:tcW w:w="0" w:type="auto"/>
            <w:tcBorders>
              <w:top w:val="single" w:sz="4" w:space="0" w:color="auto"/>
              <w:left w:val="single" w:sz="4" w:space="0" w:color="auto"/>
              <w:bottom w:val="nil"/>
              <w:right w:val="nil"/>
            </w:tcBorders>
            <w:shd w:val="clear" w:color="auto" w:fill="auto"/>
            <w:noWrap/>
            <w:vAlign w:val="center"/>
            <w:hideMark/>
          </w:tcPr>
          <w:p w14:paraId="61EAF963"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6E397D" w14:textId="77777777" w:rsidR="00DD239C" w:rsidRPr="00DD239C" w:rsidRDefault="00DD239C" w:rsidP="00DD239C">
            <w:pPr>
              <w:jc w:val="right"/>
              <w:rPr>
                <w:bCs/>
                <w:sz w:val="20"/>
                <w:szCs w:val="20"/>
              </w:rPr>
            </w:pPr>
            <w:r w:rsidRPr="00DD239C">
              <w:rPr>
                <w:bCs/>
                <w:sz w:val="20"/>
                <w:szCs w:val="20"/>
              </w:rPr>
              <w:t>0,00</w:t>
            </w:r>
          </w:p>
        </w:tc>
      </w:tr>
      <w:tr w:rsidR="00DD239C" w:rsidRPr="00DD239C" w14:paraId="3094F1E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B17B270"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7255B9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376EB9"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9F71E4"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0BE12AFF" w14:textId="77777777" w:rsidR="00DD239C" w:rsidRPr="00DD239C" w:rsidRDefault="00DD239C" w:rsidP="00DD239C">
            <w:pPr>
              <w:jc w:val="center"/>
              <w:rPr>
                <w:sz w:val="20"/>
                <w:szCs w:val="20"/>
              </w:rPr>
            </w:pPr>
            <w:r w:rsidRPr="00DD239C">
              <w:rPr>
                <w:sz w:val="20"/>
                <w:szCs w:val="20"/>
              </w:rPr>
              <w:t>12.0.00.70860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3B3328"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265A0C"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nil"/>
              <w:right w:val="nil"/>
            </w:tcBorders>
            <w:shd w:val="clear" w:color="auto" w:fill="auto"/>
            <w:noWrap/>
            <w:vAlign w:val="center"/>
            <w:hideMark/>
          </w:tcPr>
          <w:p w14:paraId="44597A5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B8334D" w14:textId="77777777" w:rsidR="00DD239C" w:rsidRPr="00DD239C" w:rsidRDefault="00DD239C" w:rsidP="00DD239C">
            <w:pPr>
              <w:jc w:val="right"/>
              <w:rPr>
                <w:sz w:val="20"/>
                <w:szCs w:val="20"/>
              </w:rPr>
            </w:pPr>
            <w:r w:rsidRPr="00DD239C">
              <w:rPr>
                <w:sz w:val="20"/>
                <w:szCs w:val="20"/>
              </w:rPr>
              <w:t>0,00</w:t>
            </w:r>
          </w:p>
        </w:tc>
      </w:tr>
      <w:tr w:rsidR="00DD239C" w:rsidRPr="00DD239C" w14:paraId="5616396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D1212F2"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6DC5C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4A14ED"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19E90"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FCEBAD" w14:textId="77777777" w:rsidR="00DD239C" w:rsidRPr="00DD239C" w:rsidRDefault="00DD239C" w:rsidP="00DD239C">
            <w:pPr>
              <w:jc w:val="center"/>
              <w:rPr>
                <w:sz w:val="20"/>
                <w:szCs w:val="20"/>
              </w:rPr>
            </w:pPr>
            <w:r w:rsidRPr="00DD239C">
              <w:rPr>
                <w:sz w:val="20"/>
                <w:szCs w:val="20"/>
              </w:rPr>
              <w:t>12.0.00.70860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A454E"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1AC1B"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E481C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1780" w14:textId="77777777" w:rsidR="00DD239C" w:rsidRPr="00DD239C" w:rsidRDefault="00DD239C" w:rsidP="00DD239C">
            <w:pPr>
              <w:jc w:val="right"/>
              <w:rPr>
                <w:sz w:val="20"/>
                <w:szCs w:val="20"/>
              </w:rPr>
            </w:pPr>
            <w:r w:rsidRPr="00DD239C">
              <w:rPr>
                <w:sz w:val="20"/>
                <w:szCs w:val="20"/>
              </w:rPr>
              <w:t>0,00</w:t>
            </w:r>
          </w:p>
        </w:tc>
      </w:tr>
      <w:tr w:rsidR="00DD239C" w:rsidRPr="00DD239C" w14:paraId="5872EB1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DA41AB4"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w:t>
            </w:r>
            <w:proofErr w:type="spellStart"/>
            <w:r w:rsidRPr="00DD239C">
              <w:rPr>
                <w:bCs/>
                <w:sz w:val="20"/>
                <w:szCs w:val="20"/>
              </w:rPr>
              <w:t>мероприятиий</w:t>
            </w:r>
            <w:proofErr w:type="spellEnd"/>
            <w:r w:rsidRPr="00DD239C">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single" w:sz="4" w:space="0" w:color="auto"/>
              <w:bottom w:val="nil"/>
              <w:right w:val="nil"/>
            </w:tcBorders>
            <w:shd w:val="clear" w:color="auto" w:fill="auto"/>
            <w:noWrap/>
            <w:vAlign w:val="center"/>
            <w:hideMark/>
          </w:tcPr>
          <w:p w14:paraId="0BA1246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FFEB2C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291C4B17"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3D7974F1" w14:textId="77777777" w:rsidR="00DD239C" w:rsidRPr="00DD239C" w:rsidRDefault="00DD239C" w:rsidP="00DD239C">
            <w:pPr>
              <w:jc w:val="center"/>
              <w:rPr>
                <w:bCs/>
                <w:sz w:val="20"/>
                <w:szCs w:val="20"/>
              </w:rPr>
            </w:pPr>
            <w:r w:rsidRPr="00DD239C">
              <w:rPr>
                <w:bCs/>
                <w:sz w:val="20"/>
                <w:szCs w:val="20"/>
              </w:rPr>
              <w:t>12.0.00.S0860</w:t>
            </w:r>
          </w:p>
        </w:tc>
        <w:tc>
          <w:tcPr>
            <w:tcW w:w="0" w:type="auto"/>
            <w:tcBorders>
              <w:top w:val="nil"/>
              <w:left w:val="single" w:sz="4" w:space="0" w:color="auto"/>
              <w:bottom w:val="nil"/>
              <w:right w:val="single" w:sz="4" w:space="0" w:color="auto"/>
            </w:tcBorders>
            <w:shd w:val="clear" w:color="auto" w:fill="auto"/>
            <w:noWrap/>
            <w:vAlign w:val="center"/>
            <w:hideMark/>
          </w:tcPr>
          <w:p w14:paraId="7788153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AA3E79B" w14:textId="77777777" w:rsidR="00DD239C" w:rsidRPr="00DD239C" w:rsidRDefault="00DD239C" w:rsidP="00DD239C">
            <w:pPr>
              <w:jc w:val="right"/>
              <w:rPr>
                <w:bCs/>
                <w:sz w:val="20"/>
                <w:szCs w:val="20"/>
              </w:rPr>
            </w:pPr>
            <w:r w:rsidRPr="00DD239C">
              <w:rPr>
                <w:bCs/>
                <w:sz w:val="20"/>
                <w:szCs w:val="20"/>
              </w:rPr>
              <w:t>40 800,00</w:t>
            </w:r>
          </w:p>
        </w:tc>
        <w:tc>
          <w:tcPr>
            <w:tcW w:w="0" w:type="auto"/>
            <w:tcBorders>
              <w:top w:val="nil"/>
              <w:left w:val="single" w:sz="4" w:space="0" w:color="auto"/>
              <w:bottom w:val="nil"/>
              <w:right w:val="nil"/>
            </w:tcBorders>
            <w:shd w:val="clear" w:color="auto" w:fill="auto"/>
            <w:noWrap/>
            <w:vAlign w:val="center"/>
            <w:hideMark/>
          </w:tcPr>
          <w:p w14:paraId="3CF8F75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63633ED" w14:textId="77777777" w:rsidR="00DD239C" w:rsidRPr="00DD239C" w:rsidRDefault="00DD239C" w:rsidP="00DD239C">
            <w:pPr>
              <w:jc w:val="right"/>
              <w:rPr>
                <w:bCs/>
                <w:sz w:val="20"/>
                <w:szCs w:val="20"/>
              </w:rPr>
            </w:pPr>
            <w:r w:rsidRPr="00DD239C">
              <w:rPr>
                <w:bCs/>
                <w:sz w:val="20"/>
                <w:szCs w:val="20"/>
              </w:rPr>
              <w:t>0,00</w:t>
            </w:r>
          </w:p>
        </w:tc>
      </w:tr>
      <w:tr w:rsidR="00DD239C" w:rsidRPr="00DD239C" w14:paraId="362F041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BB1524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CAD685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388E4EA"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C2C30B"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5BC15543" w14:textId="77777777" w:rsidR="00DD239C" w:rsidRPr="00DD239C" w:rsidRDefault="00DD239C" w:rsidP="00DD239C">
            <w:pPr>
              <w:jc w:val="center"/>
              <w:rPr>
                <w:sz w:val="20"/>
                <w:szCs w:val="20"/>
              </w:rPr>
            </w:pPr>
            <w:r w:rsidRPr="00DD239C">
              <w:rPr>
                <w:sz w:val="20"/>
                <w:szCs w:val="20"/>
              </w:rPr>
              <w:t>12.0.00.S0860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F0C422"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A10932" w14:textId="77777777" w:rsidR="00DD239C" w:rsidRPr="00DD239C" w:rsidRDefault="00DD239C" w:rsidP="00DD239C">
            <w:pPr>
              <w:jc w:val="right"/>
              <w:rPr>
                <w:sz w:val="20"/>
                <w:szCs w:val="20"/>
              </w:rPr>
            </w:pPr>
            <w:r w:rsidRPr="00DD239C">
              <w:rPr>
                <w:sz w:val="20"/>
                <w:szCs w:val="20"/>
              </w:rPr>
              <w:t>40 800,00</w:t>
            </w:r>
          </w:p>
        </w:tc>
        <w:tc>
          <w:tcPr>
            <w:tcW w:w="0" w:type="auto"/>
            <w:tcBorders>
              <w:top w:val="single" w:sz="4" w:space="0" w:color="auto"/>
              <w:left w:val="single" w:sz="4" w:space="0" w:color="auto"/>
              <w:bottom w:val="nil"/>
              <w:right w:val="nil"/>
            </w:tcBorders>
            <w:shd w:val="clear" w:color="auto" w:fill="auto"/>
            <w:noWrap/>
            <w:vAlign w:val="center"/>
            <w:hideMark/>
          </w:tcPr>
          <w:p w14:paraId="01EA898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AAA2AA" w14:textId="77777777" w:rsidR="00DD239C" w:rsidRPr="00DD239C" w:rsidRDefault="00DD239C" w:rsidP="00DD239C">
            <w:pPr>
              <w:jc w:val="right"/>
              <w:rPr>
                <w:sz w:val="20"/>
                <w:szCs w:val="20"/>
              </w:rPr>
            </w:pPr>
            <w:r w:rsidRPr="00DD239C">
              <w:rPr>
                <w:sz w:val="20"/>
                <w:szCs w:val="20"/>
              </w:rPr>
              <w:t>0,00</w:t>
            </w:r>
          </w:p>
        </w:tc>
      </w:tr>
      <w:tr w:rsidR="00DD239C" w:rsidRPr="00DD239C" w14:paraId="7B94D23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4BCB6E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6C19FE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1F13B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3336F"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1903C3" w14:textId="77777777" w:rsidR="00DD239C" w:rsidRPr="00DD239C" w:rsidRDefault="00DD239C" w:rsidP="00DD239C">
            <w:pPr>
              <w:jc w:val="center"/>
              <w:rPr>
                <w:sz w:val="20"/>
                <w:szCs w:val="20"/>
              </w:rPr>
            </w:pPr>
            <w:r w:rsidRPr="00DD239C">
              <w:rPr>
                <w:sz w:val="20"/>
                <w:szCs w:val="20"/>
              </w:rPr>
              <w:t>12.0.00.S0860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232E5"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759FA" w14:textId="77777777" w:rsidR="00DD239C" w:rsidRPr="00DD239C" w:rsidRDefault="00DD239C" w:rsidP="00DD239C">
            <w:pPr>
              <w:jc w:val="right"/>
              <w:rPr>
                <w:sz w:val="20"/>
                <w:szCs w:val="20"/>
              </w:rPr>
            </w:pPr>
            <w:r w:rsidRPr="00DD239C">
              <w:rPr>
                <w:sz w:val="20"/>
                <w:szCs w:val="20"/>
              </w:rPr>
              <w:t>40 800,00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239D0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C84EF" w14:textId="77777777" w:rsidR="00DD239C" w:rsidRPr="00DD239C" w:rsidRDefault="00DD239C" w:rsidP="00DD239C">
            <w:pPr>
              <w:jc w:val="right"/>
              <w:rPr>
                <w:sz w:val="20"/>
                <w:szCs w:val="20"/>
              </w:rPr>
            </w:pPr>
            <w:r w:rsidRPr="00DD239C">
              <w:rPr>
                <w:sz w:val="20"/>
                <w:szCs w:val="20"/>
              </w:rPr>
              <w:t>0,00</w:t>
            </w:r>
          </w:p>
        </w:tc>
      </w:tr>
      <w:tr w:rsidR="00DD239C" w:rsidRPr="00DD239C" w14:paraId="4CE876D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7515888" w14:textId="77777777" w:rsidR="00DD239C" w:rsidRPr="00DD239C" w:rsidRDefault="00DD239C" w:rsidP="00DD239C">
            <w:pPr>
              <w:rPr>
                <w:bCs/>
                <w:sz w:val="20"/>
                <w:szCs w:val="20"/>
              </w:rPr>
            </w:pPr>
            <w:r w:rsidRPr="00DD239C">
              <w:rPr>
                <w:bCs/>
                <w:sz w:val="20"/>
                <w:szCs w:val="20"/>
              </w:rPr>
              <w:t>Транспорт</w:t>
            </w:r>
          </w:p>
        </w:tc>
        <w:tc>
          <w:tcPr>
            <w:tcW w:w="0" w:type="auto"/>
            <w:tcBorders>
              <w:top w:val="nil"/>
              <w:left w:val="single" w:sz="4" w:space="0" w:color="auto"/>
              <w:bottom w:val="nil"/>
              <w:right w:val="nil"/>
            </w:tcBorders>
            <w:shd w:val="clear" w:color="auto" w:fill="auto"/>
            <w:noWrap/>
            <w:vAlign w:val="center"/>
            <w:hideMark/>
          </w:tcPr>
          <w:p w14:paraId="26BE171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587FA2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2C95C573"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nil"/>
            </w:tcBorders>
            <w:shd w:val="clear" w:color="auto" w:fill="auto"/>
            <w:noWrap/>
            <w:vAlign w:val="center"/>
            <w:hideMark/>
          </w:tcPr>
          <w:p w14:paraId="08C4A79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B5E2B6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6B36581" w14:textId="77777777" w:rsidR="00DD239C" w:rsidRPr="00DD239C" w:rsidRDefault="00DD239C" w:rsidP="00DD239C">
            <w:pPr>
              <w:jc w:val="right"/>
              <w:rPr>
                <w:bCs/>
                <w:sz w:val="20"/>
                <w:szCs w:val="20"/>
              </w:rPr>
            </w:pPr>
            <w:r w:rsidRPr="00DD239C">
              <w:rPr>
                <w:bCs/>
                <w:sz w:val="20"/>
                <w:szCs w:val="20"/>
              </w:rPr>
              <w:t>19 147 977,00</w:t>
            </w:r>
          </w:p>
        </w:tc>
        <w:tc>
          <w:tcPr>
            <w:tcW w:w="0" w:type="auto"/>
            <w:tcBorders>
              <w:top w:val="nil"/>
              <w:left w:val="single" w:sz="4" w:space="0" w:color="auto"/>
              <w:bottom w:val="nil"/>
              <w:right w:val="nil"/>
            </w:tcBorders>
            <w:shd w:val="clear" w:color="auto" w:fill="auto"/>
            <w:noWrap/>
            <w:vAlign w:val="center"/>
            <w:hideMark/>
          </w:tcPr>
          <w:p w14:paraId="0B49FF7A"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nil"/>
              <w:right w:val="single" w:sz="4" w:space="0" w:color="auto"/>
            </w:tcBorders>
            <w:shd w:val="clear" w:color="auto" w:fill="auto"/>
            <w:noWrap/>
            <w:vAlign w:val="center"/>
            <w:hideMark/>
          </w:tcPr>
          <w:p w14:paraId="30DA973B"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2D5DD5C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D241018" w14:textId="77777777" w:rsidR="00DD239C" w:rsidRPr="00DD239C" w:rsidRDefault="00DD239C" w:rsidP="00DD239C">
            <w:pPr>
              <w:rPr>
                <w:bCs/>
                <w:sz w:val="20"/>
                <w:szCs w:val="20"/>
              </w:rPr>
            </w:pPr>
            <w:r w:rsidRPr="00DD239C">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3B8A111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BF0EFA"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AE6250"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12FE7A92" w14:textId="77777777" w:rsidR="00DD239C" w:rsidRPr="00DD239C" w:rsidRDefault="00DD239C" w:rsidP="00DD239C">
            <w:pPr>
              <w:jc w:val="center"/>
              <w:rPr>
                <w:bCs/>
                <w:sz w:val="20"/>
                <w:szCs w:val="20"/>
              </w:rPr>
            </w:pPr>
            <w:r w:rsidRPr="00DD239C">
              <w:rPr>
                <w:bCs/>
                <w:sz w:val="20"/>
                <w:szCs w:val="20"/>
              </w:rPr>
              <w:t>32.0.00.00000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B0EEE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CA1923" w14:textId="77777777" w:rsidR="00DD239C" w:rsidRPr="00DD239C" w:rsidRDefault="00DD239C" w:rsidP="00DD239C">
            <w:pPr>
              <w:jc w:val="right"/>
              <w:rPr>
                <w:bCs/>
                <w:sz w:val="20"/>
                <w:szCs w:val="20"/>
              </w:rPr>
            </w:pPr>
            <w:r w:rsidRPr="00DD239C">
              <w:rPr>
                <w:bCs/>
                <w:sz w:val="20"/>
                <w:szCs w:val="20"/>
              </w:rPr>
              <w:t>19 147 977,00</w:t>
            </w:r>
          </w:p>
        </w:tc>
        <w:tc>
          <w:tcPr>
            <w:tcW w:w="0" w:type="auto"/>
            <w:tcBorders>
              <w:top w:val="single" w:sz="4" w:space="0" w:color="auto"/>
              <w:left w:val="single" w:sz="4" w:space="0" w:color="auto"/>
              <w:bottom w:val="nil"/>
              <w:right w:val="nil"/>
            </w:tcBorders>
            <w:shd w:val="clear" w:color="auto" w:fill="auto"/>
            <w:noWrap/>
            <w:vAlign w:val="center"/>
            <w:hideMark/>
          </w:tcPr>
          <w:p w14:paraId="09335246"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E7F2E4"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3DA9F1C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3DF92BC"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330CDC7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7179A0"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53A6CD"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1732B861" w14:textId="77777777" w:rsidR="00DD239C" w:rsidRPr="00DD239C" w:rsidRDefault="00DD239C" w:rsidP="00DD239C">
            <w:pPr>
              <w:jc w:val="center"/>
              <w:rPr>
                <w:bCs/>
                <w:sz w:val="20"/>
                <w:szCs w:val="20"/>
              </w:rPr>
            </w:pPr>
            <w:r w:rsidRPr="00DD239C">
              <w:rPr>
                <w:bCs/>
                <w:sz w:val="20"/>
                <w:szCs w:val="20"/>
              </w:rPr>
              <w:t>32.0.00.49532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D813A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7743F6" w14:textId="77777777" w:rsidR="00DD239C" w:rsidRPr="00DD239C" w:rsidRDefault="00DD239C" w:rsidP="00DD239C">
            <w:pPr>
              <w:jc w:val="right"/>
              <w:rPr>
                <w:bCs/>
                <w:sz w:val="20"/>
                <w:szCs w:val="20"/>
              </w:rPr>
            </w:pPr>
            <w:r w:rsidRPr="00DD239C">
              <w:rPr>
                <w:bCs/>
                <w:sz w:val="20"/>
                <w:szCs w:val="20"/>
              </w:rPr>
              <w:t>707 470,00</w:t>
            </w:r>
          </w:p>
        </w:tc>
        <w:tc>
          <w:tcPr>
            <w:tcW w:w="0" w:type="auto"/>
            <w:tcBorders>
              <w:top w:val="single" w:sz="4" w:space="0" w:color="auto"/>
              <w:left w:val="single" w:sz="4" w:space="0" w:color="auto"/>
              <w:bottom w:val="nil"/>
              <w:right w:val="nil"/>
            </w:tcBorders>
            <w:shd w:val="clear" w:color="auto" w:fill="auto"/>
            <w:noWrap/>
            <w:vAlign w:val="center"/>
            <w:hideMark/>
          </w:tcPr>
          <w:p w14:paraId="4D772116"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3D3868" w14:textId="77777777" w:rsidR="00DD239C" w:rsidRPr="00DD239C" w:rsidRDefault="00DD239C" w:rsidP="00DD239C">
            <w:pPr>
              <w:jc w:val="right"/>
              <w:rPr>
                <w:bCs/>
                <w:sz w:val="20"/>
                <w:szCs w:val="20"/>
              </w:rPr>
            </w:pPr>
            <w:r w:rsidRPr="00DD239C">
              <w:rPr>
                <w:bCs/>
                <w:sz w:val="20"/>
                <w:szCs w:val="20"/>
              </w:rPr>
              <w:t>0,00</w:t>
            </w:r>
          </w:p>
        </w:tc>
      </w:tr>
      <w:tr w:rsidR="00DD239C" w:rsidRPr="00DD239C" w14:paraId="03670FD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BAE47C6"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8044BE6"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7E08FA5"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F385A9"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755B5A44" w14:textId="77777777" w:rsidR="00DD239C" w:rsidRPr="00DD239C" w:rsidRDefault="00DD239C" w:rsidP="00DD239C">
            <w:pPr>
              <w:jc w:val="center"/>
              <w:rPr>
                <w:sz w:val="20"/>
                <w:szCs w:val="20"/>
              </w:rPr>
            </w:pPr>
            <w:r w:rsidRPr="00DD239C">
              <w:rPr>
                <w:sz w:val="20"/>
                <w:szCs w:val="20"/>
              </w:rPr>
              <w:t>32.0.00.49532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A2D38B"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9A6A9E" w14:textId="77777777" w:rsidR="00DD239C" w:rsidRPr="00DD239C" w:rsidRDefault="00DD239C" w:rsidP="00DD239C">
            <w:pPr>
              <w:jc w:val="right"/>
              <w:rPr>
                <w:sz w:val="20"/>
                <w:szCs w:val="20"/>
              </w:rPr>
            </w:pPr>
            <w:r w:rsidRPr="00DD239C">
              <w:rPr>
                <w:sz w:val="20"/>
                <w:szCs w:val="20"/>
              </w:rPr>
              <w:t>707 470,00</w:t>
            </w:r>
          </w:p>
        </w:tc>
        <w:tc>
          <w:tcPr>
            <w:tcW w:w="0" w:type="auto"/>
            <w:tcBorders>
              <w:top w:val="single" w:sz="4" w:space="0" w:color="auto"/>
              <w:left w:val="single" w:sz="4" w:space="0" w:color="auto"/>
              <w:bottom w:val="nil"/>
              <w:right w:val="nil"/>
            </w:tcBorders>
            <w:shd w:val="clear" w:color="auto" w:fill="auto"/>
            <w:noWrap/>
            <w:vAlign w:val="center"/>
            <w:hideMark/>
          </w:tcPr>
          <w:p w14:paraId="47F8F12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498459" w14:textId="77777777" w:rsidR="00DD239C" w:rsidRPr="00DD239C" w:rsidRDefault="00DD239C" w:rsidP="00DD239C">
            <w:pPr>
              <w:jc w:val="right"/>
              <w:rPr>
                <w:sz w:val="20"/>
                <w:szCs w:val="20"/>
              </w:rPr>
            </w:pPr>
            <w:r w:rsidRPr="00DD239C">
              <w:rPr>
                <w:sz w:val="20"/>
                <w:szCs w:val="20"/>
              </w:rPr>
              <w:t>0,00</w:t>
            </w:r>
          </w:p>
        </w:tc>
      </w:tr>
      <w:tr w:rsidR="00DD239C" w:rsidRPr="00DD239C" w14:paraId="180BAC3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3D880B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CE570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EE6982"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28DA0"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0FEE18" w14:textId="77777777" w:rsidR="00DD239C" w:rsidRPr="00DD239C" w:rsidRDefault="00DD239C" w:rsidP="00DD239C">
            <w:pPr>
              <w:jc w:val="center"/>
              <w:rPr>
                <w:sz w:val="20"/>
                <w:szCs w:val="20"/>
              </w:rPr>
            </w:pPr>
            <w:r w:rsidRPr="00DD239C">
              <w:rPr>
                <w:sz w:val="20"/>
                <w:szCs w:val="20"/>
              </w:rPr>
              <w:t>32.0.00.49532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DE6AF"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7AADB" w14:textId="77777777" w:rsidR="00DD239C" w:rsidRPr="00DD239C" w:rsidRDefault="00DD239C" w:rsidP="00DD239C">
            <w:pPr>
              <w:jc w:val="right"/>
              <w:rPr>
                <w:sz w:val="20"/>
                <w:szCs w:val="20"/>
              </w:rPr>
            </w:pPr>
            <w:r w:rsidRPr="00DD239C">
              <w:rPr>
                <w:sz w:val="20"/>
                <w:szCs w:val="20"/>
              </w:rPr>
              <w:t>707 470,00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6260E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BA954" w14:textId="77777777" w:rsidR="00DD239C" w:rsidRPr="00DD239C" w:rsidRDefault="00DD239C" w:rsidP="00DD239C">
            <w:pPr>
              <w:jc w:val="right"/>
              <w:rPr>
                <w:sz w:val="20"/>
                <w:szCs w:val="20"/>
              </w:rPr>
            </w:pPr>
            <w:r w:rsidRPr="00DD239C">
              <w:rPr>
                <w:sz w:val="20"/>
                <w:szCs w:val="20"/>
              </w:rPr>
              <w:t>0,00</w:t>
            </w:r>
          </w:p>
        </w:tc>
      </w:tr>
      <w:tr w:rsidR="00DD239C" w:rsidRPr="00DD239C" w14:paraId="1A020DF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2DABCBC" w14:textId="77777777" w:rsidR="00DD239C" w:rsidRPr="00DD239C" w:rsidRDefault="00DD239C" w:rsidP="00DD239C">
            <w:pPr>
              <w:rPr>
                <w:bCs/>
                <w:sz w:val="20"/>
                <w:szCs w:val="20"/>
              </w:rPr>
            </w:pPr>
            <w:r w:rsidRPr="00DD239C">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C872A5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8707F10"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2EC73D7D"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nil"/>
            </w:tcBorders>
            <w:shd w:val="clear" w:color="auto" w:fill="auto"/>
            <w:noWrap/>
            <w:vAlign w:val="center"/>
            <w:hideMark/>
          </w:tcPr>
          <w:p w14:paraId="2C8EB27D" w14:textId="77777777" w:rsidR="00DD239C" w:rsidRPr="00DD239C" w:rsidRDefault="00DD239C" w:rsidP="00DD239C">
            <w:pPr>
              <w:jc w:val="center"/>
              <w:rPr>
                <w:bCs/>
                <w:sz w:val="20"/>
                <w:szCs w:val="20"/>
              </w:rPr>
            </w:pPr>
            <w:r w:rsidRPr="00DD239C">
              <w:rPr>
                <w:bCs/>
                <w:sz w:val="20"/>
                <w:szCs w:val="20"/>
              </w:rPr>
              <w:t>32.0.00.70170</w:t>
            </w:r>
          </w:p>
        </w:tc>
        <w:tc>
          <w:tcPr>
            <w:tcW w:w="0" w:type="auto"/>
            <w:tcBorders>
              <w:top w:val="nil"/>
              <w:left w:val="single" w:sz="4" w:space="0" w:color="auto"/>
              <w:bottom w:val="nil"/>
              <w:right w:val="single" w:sz="4" w:space="0" w:color="auto"/>
            </w:tcBorders>
            <w:shd w:val="clear" w:color="auto" w:fill="auto"/>
            <w:noWrap/>
            <w:vAlign w:val="center"/>
            <w:hideMark/>
          </w:tcPr>
          <w:p w14:paraId="7962233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4EE3C4A" w14:textId="77777777" w:rsidR="00DD239C" w:rsidRPr="00DD239C" w:rsidRDefault="00DD239C" w:rsidP="00DD239C">
            <w:pPr>
              <w:jc w:val="right"/>
              <w:rPr>
                <w:bCs/>
                <w:sz w:val="20"/>
                <w:szCs w:val="20"/>
              </w:rPr>
            </w:pPr>
            <w:r w:rsidRPr="00DD239C">
              <w:rPr>
                <w:bCs/>
                <w:sz w:val="20"/>
                <w:szCs w:val="20"/>
              </w:rPr>
              <w:t>1 752 800,00</w:t>
            </w:r>
          </w:p>
        </w:tc>
        <w:tc>
          <w:tcPr>
            <w:tcW w:w="0" w:type="auto"/>
            <w:tcBorders>
              <w:top w:val="nil"/>
              <w:left w:val="single" w:sz="4" w:space="0" w:color="auto"/>
              <w:bottom w:val="nil"/>
              <w:right w:val="nil"/>
            </w:tcBorders>
            <w:shd w:val="clear" w:color="auto" w:fill="auto"/>
            <w:noWrap/>
            <w:vAlign w:val="center"/>
            <w:hideMark/>
          </w:tcPr>
          <w:p w14:paraId="028BC30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6C54C04" w14:textId="77777777" w:rsidR="00DD239C" w:rsidRPr="00DD239C" w:rsidRDefault="00DD239C" w:rsidP="00DD239C">
            <w:pPr>
              <w:jc w:val="right"/>
              <w:rPr>
                <w:bCs/>
                <w:sz w:val="20"/>
                <w:szCs w:val="20"/>
              </w:rPr>
            </w:pPr>
            <w:r w:rsidRPr="00DD239C">
              <w:rPr>
                <w:bCs/>
                <w:sz w:val="20"/>
                <w:szCs w:val="20"/>
              </w:rPr>
              <w:t>0,00</w:t>
            </w:r>
          </w:p>
        </w:tc>
      </w:tr>
      <w:tr w:rsidR="00DD239C" w:rsidRPr="00DD239C" w14:paraId="6C81B57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BDDDB3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930F40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60E78DA"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3F0189"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402AC367" w14:textId="77777777" w:rsidR="00DD239C" w:rsidRPr="00DD239C" w:rsidRDefault="00DD239C" w:rsidP="00DD239C">
            <w:pPr>
              <w:jc w:val="center"/>
              <w:rPr>
                <w:sz w:val="20"/>
                <w:szCs w:val="20"/>
              </w:rPr>
            </w:pPr>
            <w:r w:rsidRPr="00DD239C">
              <w:rPr>
                <w:sz w:val="20"/>
                <w:szCs w:val="20"/>
              </w:rPr>
              <w:t>32.0.00.70170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973011"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1BDA5D" w14:textId="77777777" w:rsidR="00DD239C" w:rsidRPr="00DD239C" w:rsidRDefault="00DD239C" w:rsidP="00DD239C">
            <w:pPr>
              <w:jc w:val="right"/>
              <w:rPr>
                <w:sz w:val="20"/>
                <w:szCs w:val="20"/>
              </w:rPr>
            </w:pPr>
            <w:r w:rsidRPr="00DD239C">
              <w:rPr>
                <w:sz w:val="20"/>
                <w:szCs w:val="20"/>
              </w:rPr>
              <w:t>1 752 800,00</w:t>
            </w:r>
          </w:p>
        </w:tc>
        <w:tc>
          <w:tcPr>
            <w:tcW w:w="0" w:type="auto"/>
            <w:tcBorders>
              <w:top w:val="single" w:sz="4" w:space="0" w:color="auto"/>
              <w:left w:val="single" w:sz="4" w:space="0" w:color="auto"/>
              <w:bottom w:val="nil"/>
              <w:right w:val="nil"/>
            </w:tcBorders>
            <w:shd w:val="clear" w:color="auto" w:fill="auto"/>
            <w:noWrap/>
            <w:vAlign w:val="center"/>
            <w:hideMark/>
          </w:tcPr>
          <w:p w14:paraId="3994E1A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A087AD" w14:textId="77777777" w:rsidR="00DD239C" w:rsidRPr="00DD239C" w:rsidRDefault="00DD239C" w:rsidP="00DD239C">
            <w:pPr>
              <w:jc w:val="right"/>
              <w:rPr>
                <w:sz w:val="20"/>
                <w:szCs w:val="20"/>
              </w:rPr>
            </w:pPr>
            <w:r w:rsidRPr="00DD239C">
              <w:rPr>
                <w:sz w:val="20"/>
                <w:szCs w:val="20"/>
              </w:rPr>
              <w:t>0,00</w:t>
            </w:r>
          </w:p>
        </w:tc>
      </w:tr>
      <w:tr w:rsidR="00DD239C" w:rsidRPr="00DD239C" w14:paraId="462B2E8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71A6F5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2F2F5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389778"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78F2B"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DC1D6B" w14:textId="77777777" w:rsidR="00DD239C" w:rsidRPr="00DD239C" w:rsidRDefault="00DD239C" w:rsidP="00DD239C">
            <w:pPr>
              <w:jc w:val="center"/>
              <w:rPr>
                <w:sz w:val="20"/>
                <w:szCs w:val="20"/>
              </w:rPr>
            </w:pPr>
            <w:r w:rsidRPr="00DD239C">
              <w:rPr>
                <w:sz w:val="20"/>
                <w:szCs w:val="20"/>
              </w:rPr>
              <w:t>32.0.00.70170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15F93"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C4BBE" w14:textId="77777777" w:rsidR="00DD239C" w:rsidRPr="00DD239C" w:rsidRDefault="00DD239C" w:rsidP="00DD239C">
            <w:pPr>
              <w:jc w:val="right"/>
              <w:rPr>
                <w:sz w:val="20"/>
                <w:szCs w:val="20"/>
              </w:rPr>
            </w:pPr>
            <w:r w:rsidRPr="00DD239C">
              <w:rPr>
                <w:sz w:val="20"/>
                <w:szCs w:val="20"/>
              </w:rPr>
              <w:t>1 752 800,00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127A7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1C54F" w14:textId="77777777" w:rsidR="00DD239C" w:rsidRPr="00DD239C" w:rsidRDefault="00DD239C" w:rsidP="00DD239C">
            <w:pPr>
              <w:jc w:val="right"/>
              <w:rPr>
                <w:sz w:val="20"/>
                <w:szCs w:val="20"/>
              </w:rPr>
            </w:pPr>
            <w:r w:rsidRPr="00DD239C">
              <w:rPr>
                <w:sz w:val="20"/>
                <w:szCs w:val="20"/>
              </w:rPr>
              <w:t>0,00</w:t>
            </w:r>
          </w:p>
        </w:tc>
      </w:tr>
      <w:tr w:rsidR="00DD239C" w:rsidRPr="00DD239C" w14:paraId="4FB9340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1A3FDA8" w14:textId="77777777" w:rsidR="00DD239C" w:rsidRPr="00DD239C" w:rsidRDefault="00DD239C" w:rsidP="00DD239C">
            <w:pPr>
              <w:rPr>
                <w:bCs/>
                <w:sz w:val="20"/>
                <w:szCs w:val="20"/>
              </w:rPr>
            </w:pPr>
            <w:r w:rsidRPr="00DD239C">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B46D40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73FBFCB"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23ADB224"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nil"/>
            </w:tcBorders>
            <w:shd w:val="clear" w:color="auto" w:fill="auto"/>
            <w:noWrap/>
            <w:vAlign w:val="center"/>
            <w:hideMark/>
          </w:tcPr>
          <w:p w14:paraId="5997D3B6" w14:textId="77777777" w:rsidR="00DD239C" w:rsidRPr="00DD239C" w:rsidRDefault="00DD239C" w:rsidP="00DD239C">
            <w:pPr>
              <w:jc w:val="center"/>
              <w:rPr>
                <w:bCs/>
                <w:sz w:val="20"/>
                <w:szCs w:val="20"/>
              </w:rPr>
            </w:pPr>
            <w:r w:rsidRPr="00DD239C">
              <w:rPr>
                <w:bCs/>
                <w:sz w:val="20"/>
                <w:szCs w:val="20"/>
              </w:rPr>
              <w:t>32.0.00.71100</w:t>
            </w:r>
          </w:p>
        </w:tc>
        <w:tc>
          <w:tcPr>
            <w:tcW w:w="0" w:type="auto"/>
            <w:tcBorders>
              <w:top w:val="nil"/>
              <w:left w:val="single" w:sz="4" w:space="0" w:color="auto"/>
              <w:bottom w:val="nil"/>
              <w:right w:val="single" w:sz="4" w:space="0" w:color="auto"/>
            </w:tcBorders>
            <w:shd w:val="clear" w:color="auto" w:fill="auto"/>
            <w:noWrap/>
            <w:vAlign w:val="center"/>
            <w:hideMark/>
          </w:tcPr>
          <w:p w14:paraId="30A1D5A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B8DDD54"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nil"/>
              <w:right w:val="nil"/>
            </w:tcBorders>
            <w:shd w:val="clear" w:color="auto" w:fill="auto"/>
            <w:noWrap/>
            <w:vAlign w:val="center"/>
            <w:hideMark/>
          </w:tcPr>
          <w:p w14:paraId="1C70B6CF" w14:textId="77777777" w:rsidR="00DD239C" w:rsidRPr="00DD239C" w:rsidRDefault="00DD239C" w:rsidP="00DD239C">
            <w:pPr>
              <w:jc w:val="right"/>
              <w:rPr>
                <w:bCs/>
                <w:sz w:val="20"/>
                <w:szCs w:val="20"/>
              </w:rPr>
            </w:pPr>
            <w:r w:rsidRPr="00DD239C">
              <w:rPr>
                <w:bCs/>
                <w:sz w:val="20"/>
                <w:szCs w:val="20"/>
              </w:rPr>
              <w:t>15 208 707,00</w:t>
            </w:r>
          </w:p>
        </w:tc>
        <w:tc>
          <w:tcPr>
            <w:tcW w:w="0" w:type="auto"/>
            <w:tcBorders>
              <w:top w:val="nil"/>
              <w:left w:val="single" w:sz="4" w:space="0" w:color="auto"/>
              <w:bottom w:val="nil"/>
              <w:right w:val="single" w:sz="4" w:space="0" w:color="auto"/>
            </w:tcBorders>
            <w:shd w:val="clear" w:color="auto" w:fill="auto"/>
            <w:noWrap/>
            <w:vAlign w:val="center"/>
            <w:hideMark/>
          </w:tcPr>
          <w:p w14:paraId="2B21EE21" w14:textId="77777777" w:rsidR="00DD239C" w:rsidRPr="00DD239C" w:rsidRDefault="00DD239C" w:rsidP="00DD239C">
            <w:pPr>
              <w:jc w:val="right"/>
              <w:rPr>
                <w:bCs/>
                <w:sz w:val="20"/>
                <w:szCs w:val="20"/>
              </w:rPr>
            </w:pPr>
            <w:r w:rsidRPr="00DD239C">
              <w:rPr>
                <w:bCs/>
                <w:sz w:val="20"/>
                <w:szCs w:val="20"/>
              </w:rPr>
              <w:t>15 208 707,00</w:t>
            </w:r>
          </w:p>
        </w:tc>
      </w:tr>
      <w:tr w:rsidR="00DD239C" w:rsidRPr="00DD239C" w14:paraId="1F15BF9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F0E4B7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272A47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31B7F6E"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F48CE3"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40CD7F8F" w14:textId="77777777" w:rsidR="00DD239C" w:rsidRPr="00DD239C" w:rsidRDefault="00DD239C" w:rsidP="00DD239C">
            <w:pPr>
              <w:jc w:val="center"/>
              <w:rPr>
                <w:sz w:val="20"/>
                <w:szCs w:val="20"/>
              </w:rPr>
            </w:pPr>
            <w:r w:rsidRPr="00DD239C">
              <w:rPr>
                <w:sz w:val="20"/>
                <w:szCs w:val="20"/>
              </w:rPr>
              <w:t>32.0.00.71100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A37967"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752B4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720AFC5D" w14:textId="77777777" w:rsidR="00DD239C" w:rsidRPr="00DD239C" w:rsidRDefault="00DD239C" w:rsidP="00DD239C">
            <w:pPr>
              <w:jc w:val="right"/>
              <w:rPr>
                <w:sz w:val="20"/>
                <w:szCs w:val="20"/>
              </w:rPr>
            </w:pPr>
            <w:r w:rsidRPr="00DD239C">
              <w:rPr>
                <w:sz w:val="20"/>
                <w:szCs w:val="20"/>
              </w:rPr>
              <w:t>15 208 707,00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80825C" w14:textId="77777777" w:rsidR="00DD239C" w:rsidRPr="00DD239C" w:rsidRDefault="00DD239C" w:rsidP="00DD239C">
            <w:pPr>
              <w:jc w:val="right"/>
              <w:rPr>
                <w:sz w:val="20"/>
                <w:szCs w:val="20"/>
              </w:rPr>
            </w:pPr>
            <w:r w:rsidRPr="00DD239C">
              <w:rPr>
                <w:sz w:val="20"/>
                <w:szCs w:val="20"/>
              </w:rPr>
              <w:t>15 208 707,00</w:t>
            </w:r>
          </w:p>
        </w:tc>
      </w:tr>
      <w:tr w:rsidR="00DD239C" w:rsidRPr="00DD239C" w14:paraId="35A8A2A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063D83A"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6AF0C7"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A3D59C"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C147"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718129" w14:textId="77777777" w:rsidR="00DD239C" w:rsidRPr="00DD239C" w:rsidRDefault="00DD239C" w:rsidP="00DD239C">
            <w:pPr>
              <w:jc w:val="center"/>
              <w:rPr>
                <w:sz w:val="20"/>
                <w:szCs w:val="20"/>
              </w:rPr>
            </w:pPr>
            <w:r w:rsidRPr="00DD239C">
              <w:rPr>
                <w:sz w:val="20"/>
                <w:szCs w:val="20"/>
              </w:rPr>
              <w:t>32.0.00.71100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4B67E"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9ED3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5F4BE6" w14:textId="77777777" w:rsidR="00DD239C" w:rsidRPr="00DD239C" w:rsidRDefault="00DD239C" w:rsidP="00DD239C">
            <w:pPr>
              <w:jc w:val="right"/>
              <w:rPr>
                <w:sz w:val="20"/>
                <w:szCs w:val="20"/>
              </w:rPr>
            </w:pPr>
            <w:r w:rsidRPr="00DD239C">
              <w:rPr>
                <w:sz w:val="20"/>
                <w:szCs w:val="20"/>
              </w:rPr>
              <w:t>15 208 707,00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F915E" w14:textId="77777777" w:rsidR="00DD239C" w:rsidRPr="00DD239C" w:rsidRDefault="00DD239C" w:rsidP="00DD239C">
            <w:pPr>
              <w:jc w:val="right"/>
              <w:rPr>
                <w:sz w:val="20"/>
                <w:szCs w:val="20"/>
              </w:rPr>
            </w:pPr>
            <w:r w:rsidRPr="00DD239C">
              <w:rPr>
                <w:sz w:val="20"/>
                <w:szCs w:val="20"/>
              </w:rPr>
              <w:t>15 208 707,00</w:t>
            </w:r>
          </w:p>
        </w:tc>
      </w:tr>
      <w:tr w:rsidR="00DD239C" w:rsidRPr="00DD239C" w14:paraId="2046421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175DDC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41C9083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84CC3F3"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1406344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nil"/>
            </w:tcBorders>
            <w:shd w:val="clear" w:color="auto" w:fill="auto"/>
            <w:noWrap/>
            <w:vAlign w:val="center"/>
            <w:hideMark/>
          </w:tcPr>
          <w:p w14:paraId="4D10F41E" w14:textId="77777777" w:rsidR="00DD239C" w:rsidRPr="00DD239C" w:rsidRDefault="00DD239C" w:rsidP="00DD239C">
            <w:pPr>
              <w:jc w:val="center"/>
              <w:rPr>
                <w:sz w:val="20"/>
                <w:szCs w:val="20"/>
              </w:rPr>
            </w:pPr>
            <w:r w:rsidRPr="00DD239C">
              <w:rPr>
                <w:sz w:val="20"/>
                <w:szCs w:val="20"/>
              </w:rPr>
              <w:t>32.0.00.71100</w:t>
            </w:r>
          </w:p>
        </w:tc>
        <w:tc>
          <w:tcPr>
            <w:tcW w:w="0" w:type="auto"/>
            <w:tcBorders>
              <w:top w:val="nil"/>
              <w:left w:val="single" w:sz="4" w:space="0" w:color="auto"/>
              <w:bottom w:val="nil"/>
              <w:right w:val="single" w:sz="4" w:space="0" w:color="auto"/>
            </w:tcBorders>
            <w:shd w:val="clear" w:color="auto" w:fill="auto"/>
            <w:noWrap/>
            <w:vAlign w:val="center"/>
            <w:hideMark/>
          </w:tcPr>
          <w:p w14:paraId="1E71F8B2"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155E7752" w14:textId="77777777" w:rsidR="00DD239C" w:rsidRPr="00DD239C" w:rsidRDefault="00DD239C" w:rsidP="00DD239C">
            <w:pPr>
              <w:jc w:val="right"/>
              <w:rPr>
                <w:sz w:val="20"/>
                <w:szCs w:val="20"/>
              </w:rPr>
            </w:pPr>
            <w:r w:rsidRPr="00DD239C">
              <w:rPr>
                <w:sz w:val="20"/>
                <w:szCs w:val="20"/>
              </w:rPr>
              <w:t>15 208 707,00</w:t>
            </w:r>
          </w:p>
        </w:tc>
        <w:tc>
          <w:tcPr>
            <w:tcW w:w="0" w:type="auto"/>
            <w:tcBorders>
              <w:top w:val="nil"/>
              <w:left w:val="single" w:sz="4" w:space="0" w:color="auto"/>
              <w:bottom w:val="nil"/>
              <w:right w:val="nil"/>
            </w:tcBorders>
            <w:shd w:val="clear" w:color="auto" w:fill="auto"/>
            <w:noWrap/>
            <w:vAlign w:val="center"/>
            <w:hideMark/>
          </w:tcPr>
          <w:p w14:paraId="6414302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588E857" w14:textId="77777777" w:rsidR="00DD239C" w:rsidRPr="00DD239C" w:rsidRDefault="00DD239C" w:rsidP="00DD239C">
            <w:pPr>
              <w:jc w:val="right"/>
              <w:rPr>
                <w:sz w:val="20"/>
                <w:szCs w:val="20"/>
              </w:rPr>
            </w:pPr>
            <w:r w:rsidRPr="00DD239C">
              <w:rPr>
                <w:sz w:val="20"/>
                <w:szCs w:val="20"/>
              </w:rPr>
              <w:t>0,00</w:t>
            </w:r>
          </w:p>
        </w:tc>
      </w:tr>
      <w:tr w:rsidR="00DD239C" w:rsidRPr="00DD239C" w14:paraId="60C71EE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2619F1B"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219E3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C02BF4"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0668"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F9AAA9" w14:textId="77777777" w:rsidR="00DD239C" w:rsidRPr="00DD239C" w:rsidRDefault="00DD239C" w:rsidP="00DD239C">
            <w:pPr>
              <w:jc w:val="center"/>
              <w:rPr>
                <w:sz w:val="20"/>
                <w:szCs w:val="20"/>
              </w:rPr>
            </w:pPr>
            <w:r w:rsidRPr="00DD239C">
              <w:rPr>
                <w:sz w:val="20"/>
                <w:szCs w:val="20"/>
              </w:rPr>
              <w:t>32.0.00.71100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4D7EE"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CAAB1" w14:textId="77777777" w:rsidR="00DD239C" w:rsidRPr="00DD239C" w:rsidRDefault="00DD239C" w:rsidP="00DD239C">
            <w:pPr>
              <w:jc w:val="right"/>
              <w:rPr>
                <w:sz w:val="20"/>
                <w:szCs w:val="20"/>
              </w:rPr>
            </w:pPr>
            <w:r w:rsidRPr="00DD239C">
              <w:rPr>
                <w:sz w:val="20"/>
                <w:szCs w:val="20"/>
              </w:rPr>
              <w:t>15 208 707,00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1D0AF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58B6" w14:textId="77777777" w:rsidR="00DD239C" w:rsidRPr="00DD239C" w:rsidRDefault="00DD239C" w:rsidP="00DD239C">
            <w:pPr>
              <w:jc w:val="right"/>
              <w:rPr>
                <w:sz w:val="20"/>
                <w:szCs w:val="20"/>
              </w:rPr>
            </w:pPr>
            <w:r w:rsidRPr="00DD239C">
              <w:rPr>
                <w:sz w:val="20"/>
                <w:szCs w:val="20"/>
              </w:rPr>
              <w:t>0,00</w:t>
            </w:r>
          </w:p>
        </w:tc>
      </w:tr>
      <w:tr w:rsidR="00DD239C" w:rsidRPr="00DD239C" w14:paraId="2AC1A34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1FA37A6"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w:t>
            </w:r>
            <w:proofErr w:type="spellStart"/>
            <w:r w:rsidRPr="00DD239C">
              <w:rPr>
                <w:bCs/>
                <w:sz w:val="20"/>
                <w:szCs w:val="20"/>
              </w:rPr>
              <w:t>бюджетна</w:t>
            </w:r>
            <w:proofErr w:type="spellEnd"/>
            <w:r w:rsidRPr="00DD239C">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735B51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2703E3E"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1710AE09"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nil"/>
            </w:tcBorders>
            <w:shd w:val="clear" w:color="auto" w:fill="auto"/>
            <w:noWrap/>
            <w:vAlign w:val="center"/>
            <w:hideMark/>
          </w:tcPr>
          <w:p w14:paraId="75F15D1E" w14:textId="77777777" w:rsidR="00DD239C" w:rsidRPr="00DD239C" w:rsidRDefault="00DD239C" w:rsidP="00DD239C">
            <w:pPr>
              <w:jc w:val="center"/>
              <w:rPr>
                <w:bCs/>
                <w:sz w:val="20"/>
                <w:szCs w:val="20"/>
              </w:rPr>
            </w:pPr>
            <w:r w:rsidRPr="00DD239C">
              <w:rPr>
                <w:bCs/>
                <w:sz w:val="20"/>
                <w:szCs w:val="20"/>
              </w:rPr>
              <w:t>32.0.00.S0170</w:t>
            </w:r>
          </w:p>
        </w:tc>
        <w:tc>
          <w:tcPr>
            <w:tcW w:w="0" w:type="auto"/>
            <w:tcBorders>
              <w:top w:val="nil"/>
              <w:left w:val="single" w:sz="4" w:space="0" w:color="auto"/>
              <w:bottom w:val="nil"/>
              <w:right w:val="single" w:sz="4" w:space="0" w:color="auto"/>
            </w:tcBorders>
            <w:shd w:val="clear" w:color="auto" w:fill="auto"/>
            <w:noWrap/>
            <w:vAlign w:val="center"/>
            <w:hideMark/>
          </w:tcPr>
          <w:p w14:paraId="478E3D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6DB9181" w14:textId="77777777" w:rsidR="00DD239C" w:rsidRPr="00DD239C" w:rsidRDefault="00DD239C" w:rsidP="00DD239C">
            <w:pPr>
              <w:jc w:val="right"/>
              <w:rPr>
                <w:bCs/>
                <w:sz w:val="20"/>
                <w:szCs w:val="20"/>
              </w:rPr>
            </w:pPr>
            <w:r w:rsidRPr="00DD239C">
              <w:rPr>
                <w:bCs/>
                <w:sz w:val="20"/>
                <w:szCs w:val="20"/>
              </w:rPr>
              <w:t>1 168 600,00</w:t>
            </w:r>
          </w:p>
        </w:tc>
        <w:tc>
          <w:tcPr>
            <w:tcW w:w="0" w:type="auto"/>
            <w:tcBorders>
              <w:top w:val="nil"/>
              <w:left w:val="single" w:sz="4" w:space="0" w:color="auto"/>
              <w:bottom w:val="nil"/>
              <w:right w:val="nil"/>
            </w:tcBorders>
            <w:shd w:val="clear" w:color="auto" w:fill="auto"/>
            <w:noWrap/>
            <w:vAlign w:val="center"/>
            <w:hideMark/>
          </w:tcPr>
          <w:p w14:paraId="2069C87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53B9B4D" w14:textId="77777777" w:rsidR="00DD239C" w:rsidRPr="00DD239C" w:rsidRDefault="00DD239C" w:rsidP="00DD239C">
            <w:pPr>
              <w:jc w:val="right"/>
              <w:rPr>
                <w:bCs/>
                <w:sz w:val="20"/>
                <w:szCs w:val="20"/>
              </w:rPr>
            </w:pPr>
            <w:r w:rsidRPr="00DD239C">
              <w:rPr>
                <w:bCs/>
                <w:sz w:val="20"/>
                <w:szCs w:val="20"/>
              </w:rPr>
              <w:t>0,00</w:t>
            </w:r>
          </w:p>
        </w:tc>
      </w:tr>
      <w:tr w:rsidR="00DD239C" w:rsidRPr="00DD239C" w14:paraId="53E1632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1A2A20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72DE2D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6635FB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5AD520"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00AF25F0" w14:textId="77777777" w:rsidR="00DD239C" w:rsidRPr="00DD239C" w:rsidRDefault="00DD239C" w:rsidP="00DD239C">
            <w:pPr>
              <w:jc w:val="center"/>
              <w:rPr>
                <w:sz w:val="20"/>
                <w:szCs w:val="20"/>
              </w:rPr>
            </w:pPr>
            <w:r w:rsidRPr="00DD239C">
              <w:rPr>
                <w:sz w:val="20"/>
                <w:szCs w:val="20"/>
              </w:rPr>
              <w:t>32.0.00.S0170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4F1E96"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553564" w14:textId="77777777" w:rsidR="00DD239C" w:rsidRPr="00DD239C" w:rsidRDefault="00DD239C" w:rsidP="00DD239C">
            <w:pPr>
              <w:jc w:val="right"/>
              <w:rPr>
                <w:sz w:val="20"/>
                <w:szCs w:val="20"/>
              </w:rPr>
            </w:pPr>
            <w:r w:rsidRPr="00DD239C">
              <w:rPr>
                <w:sz w:val="20"/>
                <w:szCs w:val="20"/>
              </w:rPr>
              <w:t>1 168 600,00</w:t>
            </w:r>
          </w:p>
        </w:tc>
        <w:tc>
          <w:tcPr>
            <w:tcW w:w="0" w:type="auto"/>
            <w:tcBorders>
              <w:top w:val="single" w:sz="4" w:space="0" w:color="auto"/>
              <w:left w:val="single" w:sz="4" w:space="0" w:color="auto"/>
              <w:bottom w:val="nil"/>
              <w:right w:val="nil"/>
            </w:tcBorders>
            <w:shd w:val="clear" w:color="auto" w:fill="auto"/>
            <w:noWrap/>
            <w:vAlign w:val="center"/>
            <w:hideMark/>
          </w:tcPr>
          <w:p w14:paraId="67EDF48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CB9A0B" w14:textId="77777777" w:rsidR="00DD239C" w:rsidRPr="00DD239C" w:rsidRDefault="00DD239C" w:rsidP="00DD239C">
            <w:pPr>
              <w:jc w:val="right"/>
              <w:rPr>
                <w:sz w:val="20"/>
                <w:szCs w:val="20"/>
              </w:rPr>
            </w:pPr>
            <w:r w:rsidRPr="00DD239C">
              <w:rPr>
                <w:sz w:val="20"/>
                <w:szCs w:val="20"/>
              </w:rPr>
              <w:t>0,00</w:t>
            </w:r>
          </w:p>
        </w:tc>
      </w:tr>
      <w:tr w:rsidR="00DD239C" w:rsidRPr="00DD239C" w14:paraId="7C7FC65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8A589C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A2D95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783D09"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7415"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D44688" w14:textId="77777777" w:rsidR="00DD239C" w:rsidRPr="00DD239C" w:rsidRDefault="00DD239C" w:rsidP="00DD239C">
            <w:pPr>
              <w:jc w:val="center"/>
              <w:rPr>
                <w:sz w:val="20"/>
                <w:szCs w:val="20"/>
              </w:rPr>
            </w:pPr>
            <w:r w:rsidRPr="00DD239C">
              <w:rPr>
                <w:sz w:val="20"/>
                <w:szCs w:val="20"/>
              </w:rPr>
              <w:t>32.0.00.S0170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2C7D0"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872CA" w14:textId="77777777" w:rsidR="00DD239C" w:rsidRPr="00DD239C" w:rsidRDefault="00DD239C" w:rsidP="00DD239C">
            <w:pPr>
              <w:jc w:val="right"/>
              <w:rPr>
                <w:sz w:val="20"/>
                <w:szCs w:val="20"/>
              </w:rPr>
            </w:pPr>
            <w:r w:rsidRPr="00DD239C">
              <w:rPr>
                <w:sz w:val="20"/>
                <w:szCs w:val="20"/>
              </w:rPr>
              <w:t>1 168 600,00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B8B5E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545F" w14:textId="77777777" w:rsidR="00DD239C" w:rsidRPr="00DD239C" w:rsidRDefault="00DD239C" w:rsidP="00DD239C">
            <w:pPr>
              <w:jc w:val="right"/>
              <w:rPr>
                <w:sz w:val="20"/>
                <w:szCs w:val="20"/>
              </w:rPr>
            </w:pPr>
            <w:r w:rsidRPr="00DD239C">
              <w:rPr>
                <w:sz w:val="20"/>
                <w:szCs w:val="20"/>
              </w:rPr>
              <w:t>0,00</w:t>
            </w:r>
          </w:p>
        </w:tc>
      </w:tr>
      <w:tr w:rsidR="00DD239C" w:rsidRPr="00DD239C" w14:paraId="4ABE9D1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CE8949A"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199BD2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1FB2A08"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2B886813"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nil"/>
            </w:tcBorders>
            <w:shd w:val="clear" w:color="auto" w:fill="auto"/>
            <w:noWrap/>
            <w:vAlign w:val="center"/>
            <w:hideMark/>
          </w:tcPr>
          <w:p w14:paraId="2B0D5B59" w14:textId="77777777" w:rsidR="00DD239C" w:rsidRPr="00DD239C" w:rsidRDefault="00DD239C" w:rsidP="00DD239C">
            <w:pPr>
              <w:jc w:val="center"/>
              <w:rPr>
                <w:bCs/>
                <w:sz w:val="20"/>
                <w:szCs w:val="20"/>
              </w:rPr>
            </w:pPr>
            <w:r w:rsidRPr="00DD239C">
              <w:rPr>
                <w:bCs/>
                <w:sz w:val="20"/>
                <w:szCs w:val="20"/>
              </w:rPr>
              <w:t>32.0.00.S1100</w:t>
            </w:r>
          </w:p>
        </w:tc>
        <w:tc>
          <w:tcPr>
            <w:tcW w:w="0" w:type="auto"/>
            <w:tcBorders>
              <w:top w:val="nil"/>
              <w:left w:val="single" w:sz="4" w:space="0" w:color="auto"/>
              <w:bottom w:val="nil"/>
              <w:right w:val="single" w:sz="4" w:space="0" w:color="auto"/>
            </w:tcBorders>
            <w:shd w:val="clear" w:color="auto" w:fill="auto"/>
            <w:noWrap/>
            <w:vAlign w:val="center"/>
            <w:hideMark/>
          </w:tcPr>
          <w:p w14:paraId="3A7632E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38AE1DD" w14:textId="77777777" w:rsidR="00DD239C" w:rsidRPr="00DD239C" w:rsidRDefault="00DD239C" w:rsidP="00DD239C">
            <w:pPr>
              <w:jc w:val="right"/>
              <w:rPr>
                <w:bCs/>
                <w:sz w:val="20"/>
                <w:szCs w:val="20"/>
              </w:rPr>
            </w:pPr>
            <w:r w:rsidRPr="00DD239C">
              <w:rPr>
                <w:bCs/>
                <w:sz w:val="20"/>
                <w:szCs w:val="20"/>
              </w:rPr>
              <w:t>310 400,00</w:t>
            </w:r>
          </w:p>
        </w:tc>
        <w:tc>
          <w:tcPr>
            <w:tcW w:w="0" w:type="auto"/>
            <w:tcBorders>
              <w:top w:val="nil"/>
              <w:left w:val="single" w:sz="4" w:space="0" w:color="auto"/>
              <w:bottom w:val="nil"/>
              <w:right w:val="nil"/>
            </w:tcBorders>
            <w:shd w:val="clear" w:color="auto" w:fill="auto"/>
            <w:noWrap/>
            <w:vAlign w:val="center"/>
            <w:hideMark/>
          </w:tcPr>
          <w:p w14:paraId="6207CC5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0377634" w14:textId="77777777" w:rsidR="00DD239C" w:rsidRPr="00DD239C" w:rsidRDefault="00DD239C" w:rsidP="00DD239C">
            <w:pPr>
              <w:jc w:val="right"/>
              <w:rPr>
                <w:bCs/>
                <w:sz w:val="20"/>
                <w:szCs w:val="20"/>
              </w:rPr>
            </w:pPr>
            <w:r w:rsidRPr="00DD239C">
              <w:rPr>
                <w:bCs/>
                <w:sz w:val="20"/>
                <w:szCs w:val="20"/>
              </w:rPr>
              <w:t>0,00</w:t>
            </w:r>
          </w:p>
        </w:tc>
      </w:tr>
      <w:tr w:rsidR="00DD239C" w:rsidRPr="00DD239C" w14:paraId="0D80CCB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D9DE41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D43DA3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1728A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7E6841"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nil"/>
            </w:tcBorders>
            <w:shd w:val="clear" w:color="auto" w:fill="auto"/>
            <w:noWrap/>
            <w:vAlign w:val="center"/>
            <w:hideMark/>
          </w:tcPr>
          <w:p w14:paraId="5A724F31" w14:textId="77777777" w:rsidR="00DD239C" w:rsidRPr="00DD239C" w:rsidRDefault="00DD239C" w:rsidP="00DD239C">
            <w:pPr>
              <w:jc w:val="center"/>
              <w:rPr>
                <w:sz w:val="20"/>
                <w:szCs w:val="20"/>
              </w:rPr>
            </w:pPr>
            <w:r w:rsidRPr="00DD239C">
              <w:rPr>
                <w:sz w:val="20"/>
                <w:szCs w:val="20"/>
              </w:rPr>
              <w:t>32.0.00.S1100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54F2E0"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F660AD" w14:textId="77777777" w:rsidR="00DD239C" w:rsidRPr="00DD239C" w:rsidRDefault="00DD239C" w:rsidP="00DD239C">
            <w:pPr>
              <w:jc w:val="right"/>
              <w:rPr>
                <w:sz w:val="20"/>
                <w:szCs w:val="20"/>
              </w:rPr>
            </w:pPr>
            <w:r w:rsidRPr="00DD239C">
              <w:rPr>
                <w:sz w:val="20"/>
                <w:szCs w:val="20"/>
              </w:rPr>
              <w:t>310 400,00</w:t>
            </w:r>
          </w:p>
        </w:tc>
        <w:tc>
          <w:tcPr>
            <w:tcW w:w="0" w:type="auto"/>
            <w:tcBorders>
              <w:top w:val="single" w:sz="4" w:space="0" w:color="auto"/>
              <w:left w:val="single" w:sz="4" w:space="0" w:color="auto"/>
              <w:bottom w:val="nil"/>
              <w:right w:val="nil"/>
            </w:tcBorders>
            <w:shd w:val="clear" w:color="auto" w:fill="auto"/>
            <w:noWrap/>
            <w:vAlign w:val="center"/>
            <w:hideMark/>
          </w:tcPr>
          <w:p w14:paraId="45E7BCD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455954" w14:textId="77777777" w:rsidR="00DD239C" w:rsidRPr="00DD239C" w:rsidRDefault="00DD239C" w:rsidP="00DD239C">
            <w:pPr>
              <w:jc w:val="right"/>
              <w:rPr>
                <w:sz w:val="20"/>
                <w:szCs w:val="20"/>
              </w:rPr>
            </w:pPr>
            <w:r w:rsidRPr="00DD239C">
              <w:rPr>
                <w:sz w:val="20"/>
                <w:szCs w:val="20"/>
              </w:rPr>
              <w:t>0,00</w:t>
            </w:r>
          </w:p>
        </w:tc>
      </w:tr>
      <w:tr w:rsidR="00DD239C" w:rsidRPr="00DD239C" w14:paraId="5E79B0C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139B90F" w14:textId="77777777" w:rsidR="00DD239C" w:rsidRPr="00DD239C" w:rsidRDefault="00DD239C" w:rsidP="00DD239C">
            <w:pPr>
              <w:rPr>
                <w:sz w:val="20"/>
                <w:szCs w:val="20"/>
              </w:rPr>
            </w:pPr>
            <w:r w:rsidRPr="00DD239C">
              <w:rPr>
                <w:sz w:val="20"/>
                <w:szCs w:val="20"/>
              </w:rPr>
              <w:t xml:space="preserve">Иные закупки товаров, работ и услуг для </w:t>
            </w:r>
            <w:r w:rsidRPr="00DD239C">
              <w:rPr>
                <w:sz w:val="20"/>
                <w:szCs w:val="20"/>
              </w:rPr>
              <w:lastRenderedPageBreak/>
              <w:t>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7D399C"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17E23F"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4F7D27"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811B14" w14:textId="77777777" w:rsidR="00DD239C" w:rsidRPr="00DD239C" w:rsidRDefault="00DD239C" w:rsidP="00DD239C">
            <w:pPr>
              <w:jc w:val="center"/>
              <w:rPr>
                <w:sz w:val="20"/>
                <w:szCs w:val="20"/>
              </w:rPr>
            </w:pPr>
            <w:r w:rsidRPr="00DD239C">
              <w:rPr>
                <w:sz w:val="20"/>
                <w:szCs w:val="20"/>
              </w:rPr>
              <w:t>32.0.00.S1100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8CD45"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7A556" w14:textId="77777777" w:rsidR="00DD239C" w:rsidRPr="00DD239C" w:rsidRDefault="00DD239C" w:rsidP="00DD239C">
            <w:pPr>
              <w:jc w:val="right"/>
              <w:rPr>
                <w:sz w:val="20"/>
                <w:szCs w:val="20"/>
              </w:rPr>
            </w:pPr>
            <w:r w:rsidRPr="00DD239C">
              <w:rPr>
                <w:sz w:val="20"/>
                <w:szCs w:val="20"/>
              </w:rPr>
              <w:t>310 400,00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BEA2D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A00B3" w14:textId="77777777" w:rsidR="00DD239C" w:rsidRPr="00DD239C" w:rsidRDefault="00DD239C" w:rsidP="00DD239C">
            <w:pPr>
              <w:jc w:val="right"/>
              <w:rPr>
                <w:sz w:val="20"/>
                <w:szCs w:val="20"/>
              </w:rPr>
            </w:pPr>
            <w:r w:rsidRPr="00DD239C">
              <w:rPr>
                <w:sz w:val="20"/>
                <w:szCs w:val="20"/>
              </w:rPr>
              <w:t>0,00</w:t>
            </w:r>
          </w:p>
        </w:tc>
      </w:tr>
      <w:tr w:rsidR="00DD239C" w:rsidRPr="00DD239C" w14:paraId="2136170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D7F0B98" w14:textId="77777777" w:rsidR="00DD239C" w:rsidRPr="00DD239C" w:rsidRDefault="00DD239C" w:rsidP="00DD239C">
            <w:pPr>
              <w:rPr>
                <w:bCs/>
                <w:sz w:val="20"/>
                <w:szCs w:val="20"/>
              </w:rPr>
            </w:pPr>
            <w:r w:rsidRPr="00DD239C">
              <w:rPr>
                <w:bCs/>
                <w:sz w:val="20"/>
                <w:szCs w:val="20"/>
              </w:rPr>
              <w:t>Дорожное хозяйство (дорожные фонды)</w:t>
            </w:r>
          </w:p>
        </w:tc>
        <w:tc>
          <w:tcPr>
            <w:tcW w:w="0" w:type="auto"/>
            <w:tcBorders>
              <w:top w:val="nil"/>
              <w:left w:val="single" w:sz="4" w:space="0" w:color="auto"/>
              <w:bottom w:val="nil"/>
              <w:right w:val="nil"/>
            </w:tcBorders>
            <w:shd w:val="clear" w:color="auto" w:fill="auto"/>
            <w:noWrap/>
            <w:vAlign w:val="center"/>
            <w:hideMark/>
          </w:tcPr>
          <w:p w14:paraId="0DECAF7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C15568E"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69A660FF"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2EE4078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D02A22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913D4FC" w14:textId="77777777" w:rsidR="00DD239C" w:rsidRPr="00DD239C" w:rsidRDefault="00DD239C" w:rsidP="00DD239C">
            <w:pPr>
              <w:jc w:val="right"/>
              <w:rPr>
                <w:bCs/>
                <w:sz w:val="20"/>
                <w:szCs w:val="20"/>
              </w:rPr>
            </w:pPr>
            <w:r w:rsidRPr="00DD239C">
              <w:rPr>
                <w:bCs/>
                <w:sz w:val="20"/>
                <w:szCs w:val="20"/>
              </w:rPr>
              <w:t>51 834 500,00</w:t>
            </w:r>
          </w:p>
        </w:tc>
        <w:tc>
          <w:tcPr>
            <w:tcW w:w="0" w:type="auto"/>
            <w:tcBorders>
              <w:top w:val="nil"/>
              <w:left w:val="single" w:sz="4" w:space="0" w:color="auto"/>
              <w:bottom w:val="nil"/>
              <w:right w:val="nil"/>
            </w:tcBorders>
            <w:shd w:val="clear" w:color="auto" w:fill="auto"/>
            <w:noWrap/>
            <w:vAlign w:val="center"/>
            <w:hideMark/>
          </w:tcPr>
          <w:p w14:paraId="38DEBC83" w14:textId="77777777" w:rsidR="00DD239C" w:rsidRPr="00DD239C" w:rsidRDefault="00DD239C" w:rsidP="00DD239C">
            <w:pPr>
              <w:jc w:val="right"/>
              <w:rPr>
                <w:bCs/>
                <w:sz w:val="20"/>
                <w:szCs w:val="20"/>
              </w:rPr>
            </w:pPr>
            <w:r w:rsidRPr="00DD239C">
              <w:rPr>
                <w:bCs/>
                <w:sz w:val="20"/>
                <w:szCs w:val="20"/>
              </w:rPr>
              <w:t>53 076 420,00</w:t>
            </w:r>
          </w:p>
        </w:tc>
        <w:tc>
          <w:tcPr>
            <w:tcW w:w="0" w:type="auto"/>
            <w:tcBorders>
              <w:top w:val="nil"/>
              <w:left w:val="single" w:sz="4" w:space="0" w:color="auto"/>
              <w:bottom w:val="nil"/>
              <w:right w:val="single" w:sz="4" w:space="0" w:color="auto"/>
            </w:tcBorders>
            <w:shd w:val="clear" w:color="auto" w:fill="auto"/>
            <w:noWrap/>
            <w:vAlign w:val="center"/>
            <w:hideMark/>
          </w:tcPr>
          <w:p w14:paraId="53F2B5D2" w14:textId="77777777" w:rsidR="00DD239C" w:rsidRPr="00DD239C" w:rsidRDefault="00DD239C" w:rsidP="00DD239C">
            <w:pPr>
              <w:jc w:val="right"/>
              <w:rPr>
                <w:bCs/>
                <w:sz w:val="20"/>
                <w:szCs w:val="20"/>
              </w:rPr>
            </w:pPr>
            <w:r w:rsidRPr="00DD239C">
              <w:rPr>
                <w:bCs/>
                <w:sz w:val="20"/>
                <w:szCs w:val="20"/>
              </w:rPr>
              <w:t>59 506 590,00</w:t>
            </w:r>
          </w:p>
        </w:tc>
      </w:tr>
      <w:tr w:rsidR="00DD239C" w:rsidRPr="00DD239C" w14:paraId="38FF8AB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31E23F0" w14:textId="77777777" w:rsidR="00DD239C" w:rsidRPr="00DD239C" w:rsidRDefault="00DD239C" w:rsidP="00DD239C">
            <w:pPr>
              <w:rPr>
                <w:bCs/>
                <w:sz w:val="20"/>
                <w:szCs w:val="20"/>
              </w:rPr>
            </w:pPr>
            <w:r w:rsidRPr="00DD239C">
              <w:rPr>
                <w:bCs/>
                <w:sz w:val="20"/>
                <w:szCs w:val="20"/>
              </w:rPr>
              <w:t>Муниципальная программа "Развитие автомобильных дорог местного значения в Куйбышевском районе "</w:t>
            </w:r>
          </w:p>
        </w:tc>
        <w:tc>
          <w:tcPr>
            <w:tcW w:w="0" w:type="auto"/>
            <w:tcBorders>
              <w:top w:val="single" w:sz="4" w:space="0" w:color="auto"/>
              <w:left w:val="single" w:sz="4" w:space="0" w:color="auto"/>
              <w:bottom w:val="nil"/>
              <w:right w:val="nil"/>
            </w:tcBorders>
            <w:shd w:val="clear" w:color="auto" w:fill="auto"/>
            <w:noWrap/>
            <w:vAlign w:val="center"/>
            <w:hideMark/>
          </w:tcPr>
          <w:p w14:paraId="2655711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6E0ADCA"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77F2D3"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68AB7DB0" w14:textId="77777777" w:rsidR="00DD239C" w:rsidRPr="00DD239C" w:rsidRDefault="00DD239C" w:rsidP="00DD239C">
            <w:pPr>
              <w:jc w:val="center"/>
              <w:rPr>
                <w:bCs/>
                <w:sz w:val="20"/>
                <w:szCs w:val="20"/>
              </w:rPr>
            </w:pPr>
            <w:r w:rsidRPr="00DD239C">
              <w:rPr>
                <w:bCs/>
                <w:sz w:val="20"/>
                <w:szCs w:val="20"/>
              </w:rPr>
              <w:t>10.0.00.00000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01BE8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F60E1D" w14:textId="77777777" w:rsidR="00DD239C" w:rsidRPr="00DD239C" w:rsidRDefault="00DD239C" w:rsidP="00DD239C">
            <w:pPr>
              <w:jc w:val="right"/>
              <w:rPr>
                <w:bCs/>
                <w:sz w:val="20"/>
                <w:szCs w:val="20"/>
              </w:rPr>
            </w:pPr>
            <w:r w:rsidRPr="00DD239C">
              <w:rPr>
                <w:bCs/>
                <w:sz w:val="20"/>
                <w:szCs w:val="20"/>
              </w:rPr>
              <w:t>51 834 500,00</w:t>
            </w:r>
          </w:p>
        </w:tc>
        <w:tc>
          <w:tcPr>
            <w:tcW w:w="0" w:type="auto"/>
            <w:tcBorders>
              <w:top w:val="single" w:sz="4" w:space="0" w:color="auto"/>
              <w:left w:val="single" w:sz="4" w:space="0" w:color="auto"/>
              <w:bottom w:val="nil"/>
              <w:right w:val="nil"/>
            </w:tcBorders>
            <w:shd w:val="clear" w:color="auto" w:fill="auto"/>
            <w:noWrap/>
            <w:vAlign w:val="center"/>
            <w:hideMark/>
          </w:tcPr>
          <w:p w14:paraId="098851AB" w14:textId="77777777" w:rsidR="00DD239C" w:rsidRPr="00DD239C" w:rsidRDefault="00DD239C" w:rsidP="00DD239C">
            <w:pPr>
              <w:jc w:val="right"/>
              <w:rPr>
                <w:bCs/>
                <w:sz w:val="20"/>
                <w:szCs w:val="20"/>
              </w:rPr>
            </w:pPr>
            <w:r w:rsidRPr="00DD239C">
              <w:rPr>
                <w:bCs/>
                <w:sz w:val="20"/>
                <w:szCs w:val="20"/>
              </w:rPr>
              <w:t>53 076 420,00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B1CC83" w14:textId="77777777" w:rsidR="00DD239C" w:rsidRPr="00DD239C" w:rsidRDefault="00DD239C" w:rsidP="00DD239C">
            <w:pPr>
              <w:jc w:val="right"/>
              <w:rPr>
                <w:bCs/>
                <w:sz w:val="20"/>
                <w:szCs w:val="20"/>
              </w:rPr>
            </w:pPr>
            <w:r w:rsidRPr="00DD239C">
              <w:rPr>
                <w:bCs/>
                <w:sz w:val="20"/>
                <w:szCs w:val="20"/>
              </w:rPr>
              <w:t>59 506 590,00</w:t>
            </w:r>
          </w:p>
        </w:tc>
      </w:tr>
      <w:tr w:rsidR="00DD239C" w:rsidRPr="00DD239C" w14:paraId="5F949D1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E787E9E" w14:textId="77777777" w:rsidR="00DD239C" w:rsidRPr="00DD239C" w:rsidRDefault="00DD239C" w:rsidP="00DD239C">
            <w:pPr>
              <w:rPr>
                <w:bCs/>
                <w:sz w:val="20"/>
                <w:szCs w:val="20"/>
              </w:rPr>
            </w:pPr>
            <w:r w:rsidRPr="00DD239C">
              <w:rPr>
                <w:bCs/>
                <w:sz w:val="20"/>
                <w:szCs w:val="20"/>
              </w:rPr>
              <w:t>Содержание автомобильных дорог и дорожных сооружений</w:t>
            </w:r>
          </w:p>
        </w:tc>
        <w:tc>
          <w:tcPr>
            <w:tcW w:w="0" w:type="auto"/>
            <w:tcBorders>
              <w:top w:val="single" w:sz="4" w:space="0" w:color="auto"/>
              <w:left w:val="single" w:sz="4" w:space="0" w:color="auto"/>
              <w:bottom w:val="nil"/>
              <w:right w:val="nil"/>
            </w:tcBorders>
            <w:shd w:val="clear" w:color="auto" w:fill="auto"/>
            <w:noWrap/>
            <w:vAlign w:val="center"/>
            <w:hideMark/>
          </w:tcPr>
          <w:p w14:paraId="2F9E56D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875DE47"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DD2CC7"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1C0B7FC0" w14:textId="77777777" w:rsidR="00DD239C" w:rsidRPr="00DD239C" w:rsidRDefault="00DD239C" w:rsidP="00DD239C">
            <w:pPr>
              <w:jc w:val="center"/>
              <w:rPr>
                <w:bCs/>
                <w:sz w:val="20"/>
                <w:szCs w:val="20"/>
              </w:rPr>
            </w:pPr>
            <w:r w:rsidRPr="00DD239C">
              <w:rPr>
                <w:bCs/>
                <w:sz w:val="20"/>
                <w:szCs w:val="20"/>
              </w:rPr>
              <w:t>10.0.00.04310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3097B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39B680" w14:textId="77777777" w:rsidR="00DD239C" w:rsidRPr="00DD239C" w:rsidRDefault="00DD239C" w:rsidP="00DD239C">
            <w:pPr>
              <w:jc w:val="right"/>
              <w:rPr>
                <w:bCs/>
                <w:sz w:val="20"/>
                <w:szCs w:val="20"/>
              </w:rPr>
            </w:pPr>
            <w:r w:rsidRPr="00DD239C">
              <w:rPr>
                <w:bCs/>
                <w:sz w:val="20"/>
                <w:szCs w:val="20"/>
              </w:rPr>
              <w:t>3 241 788,40</w:t>
            </w:r>
          </w:p>
        </w:tc>
        <w:tc>
          <w:tcPr>
            <w:tcW w:w="0" w:type="auto"/>
            <w:tcBorders>
              <w:top w:val="single" w:sz="4" w:space="0" w:color="auto"/>
              <w:left w:val="single" w:sz="4" w:space="0" w:color="auto"/>
              <w:bottom w:val="nil"/>
              <w:right w:val="nil"/>
            </w:tcBorders>
            <w:shd w:val="clear" w:color="auto" w:fill="auto"/>
            <w:noWrap/>
            <w:vAlign w:val="center"/>
            <w:hideMark/>
          </w:tcPr>
          <w:p w14:paraId="381B36FA" w14:textId="77777777" w:rsidR="00DD239C" w:rsidRPr="00DD239C" w:rsidRDefault="00DD239C" w:rsidP="00DD239C">
            <w:pPr>
              <w:jc w:val="right"/>
              <w:rPr>
                <w:bCs/>
                <w:sz w:val="20"/>
                <w:szCs w:val="20"/>
              </w:rPr>
            </w:pPr>
            <w:r w:rsidRPr="00DD239C">
              <w:rPr>
                <w:bCs/>
                <w:sz w:val="20"/>
                <w:szCs w:val="20"/>
              </w:rPr>
              <w:t>4 039 420,00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18DAF5" w14:textId="77777777" w:rsidR="00DD239C" w:rsidRPr="00DD239C" w:rsidRDefault="00DD239C" w:rsidP="00DD239C">
            <w:pPr>
              <w:jc w:val="right"/>
              <w:rPr>
                <w:bCs/>
                <w:sz w:val="20"/>
                <w:szCs w:val="20"/>
              </w:rPr>
            </w:pPr>
            <w:r w:rsidRPr="00DD239C">
              <w:rPr>
                <w:bCs/>
                <w:sz w:val="20"/>
                <w:szCs w:val="20"/>
              </w:rPr>
              <w:t>4 258 990,00</w:t>
            </w:r>
          </w:p>
        </w:tc>
      </w:tr>
      <w:tr w:rsidR="00DD239C" w:rsidRPr="00DD239C" w14:paraId="3E04B11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35AEB5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202879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617E3A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844710"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56A73E20" w14:textId="77777777" w:rsidR="00DD239C" w:rsidRPr="00DD239C" w:rsidRDefault="00DD239C" w:rsidP="00DD239C">
            <w:pPr>
              <w:jc w:val="center"/>
              <w:rPr>
                <w:sz w:val="20"/>
                <w:szCs w:val="20"/>
              </w:rPr>
            </w:pPr>
            <w:r w:rsidRPr="00DD239C">
              <w:rPr>
                <w:sz w:val="20"/>
                <w:szCs w:val="20"/>
              </w:rPr>
              <w:t>10.0.00.04310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0741A4"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6E1F9F" w14:textId="77777777" w:rsidR="00DD239C" w:rsidRPr="00DD239C" w:rsidRDefault="00DD239C" w:rsidP="00DD239C">
            <w:pPr>
              <w:jc w:val="right"/>
              <w:rPr>
                <w:sz w:val="20"/>
                <w:szCs w:val="20"/>
              </w:rPr>
            </w:pPr>
            <w:r w:rsidRPr="00DD239C">
              <w:rPr>
                <w:sz w:val="20"/>
                <w:szCs w:val="20"/>
              </w:rPr>
              <w:t>3 241 788,40</w:t>
            </w:r>
          </w:p>
        </w:tc>
        <w:tc>
          <w:tcPr>
            <w:tcW w:w="0" w:type="auto"/>
            <w:tcBorders>
              <w:top w:val="single" w:sz="4" w:space="0" w:color="auto"/>
              <w:left w:val="single" w:sz="4" w:space="0" w:color="auto"/>
              <w:bottom w:val="nil"/>
              <w:right w:val="nil"/>
            </w:tcBorders>
            <w:shd w:val="clear" w:color="auto" w:fill="auto"/>
            <w:noWrap/>
            <w:vAlign w:val="center"/>
            <w:hideMark/>
          </w:tcPr>
          <w:p w14:paraId="59BFF7F1" w14:textId="77777777" w:rsidR="00DD239C" w:rsidRPr="00DD239C" w:rsidRDefault="00DD239C" w:rsidP="00DD239C">
            <w:pPr>
              <w:jc w:val="right"/>
              <w:rPr>
                <w:sz w:val="20"/>
                <w:szCs w:val="20"/>
              </w:rPr>
            </w:pPr>
            <w:r w:rsidRPr="00DD239C">
              <w:rPr>
                <w:sz w:val="20"/>
                <w:szCs w:val="20"/>
              </w:rPr>
              <w:t>4 039 420,00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97C8F2" w14:textId="77777777" w:rsidR="00DD239C" w:rsidRPr="00DD239C" w:rsidRDefault="00DD239C" w:rsidP="00DD239C">
            <w:pPr>
              <w:jc w:val="right"/>
              <w:rPr>
                <w:sz w:val="20"/>
                <w:szCs w:val="20"/>
              </w:rPr>
            </w:pPr>
            <w:r w:rsidRPr="00DD239C">
              <w:rPr>
                <w:sz w:val="20"/>
                <w:szCs w:val="20"/>
              </w:rPr>
              <w:t>4 258 990,00</w:t>
            </w:r>
          </w:p>
        </w:tc>
      </w:tr>
      <w:tr w:rsidR="00DD239C" w:rsidRPr="00DD239C" w14:paraId="728AA44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09F27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A8249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906868"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2366C"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EEA281" w14:textId="77777777" w:rsidR="00DD239C" w:rsidRPr="00DD239C" w:rsidRDefault="00DD239C" w:rsidP="00DD239C">
            <w:pPr>
              <w:jc w:val="center"/>
              <w:rPr>
                <w:sz w:val="20"/>
                <w:szCs w:val="20"/>
              </w:rPr>
            </w:pPr>
            <w:r w:rsidRPr="00DD239C">
              <w:rPr>
                <w:sz w:val="20"/>
                <w:szCs w:val="20"/>
              </w:rPr>
              <w:t>10.0.00.04310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CFD76"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48676" w14:textId="77777777" w:rsidR="00DD239C" w:rsidRPr="00DD239C" w:rsidRDefault="00DD239C" w:rsidP="00DD239C">
            <w:pPr>
              <w:jc w:val="right"/>
              <w:rPr>
                <w:sz w:val="20"/>
                <w:szCs w:val="20"/>
              </w:rPr>
            </w:pPr>
            <w:r w:rsidRPr="00DD239C">
              <w:rPr>
                <w:sz w:val="20"/>
                <w:szCs w:val="20"/>
              </w:rPr>
              <w:t>3 241 788,40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D73A9A" w14:textId="77777777" w:rsidR="00DD239C" w:rsidRPr="00DD239C" w:rsidRDefault="00DD239C" w:rsidP="00DD239C">
            <w:pPr>
              <w:jc w:val="right"/>
              <w:rPr>
                <w:sz w:val="20"/>
                <w:szCs w:val="20"/>
              </w:rPr>
            </w:pPr>
            <w:r w:rsidRPr="00DD239C">
              <w:rPr>
                <w:sz w:val="20"/>
                <w:szCs w:val="20"/>
              </w:rPr>
              <w:t>4 039 420,00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008B3" w14:textId="77777777" w:rsidR="00DD239C" w:rsidRPr="00DD239C" w:rsidRDefault="00DD239C" w:rsidP="00DD239C">
            <w:pPr>
              <w:jc w:val="right"/>
              <w:rPr>
                <w:sz w:val="20"/>
                <w:szCs w:val="20"/>
              </w:rPr>
            </w:pPr>
            <w:r w:rsidRPr="00DD239C">
              <w:rPr>
                <w:sz w:val="20"/>
                <w:szCs w:val="20"/>
              </w:rPr>
              <w:t>4 258 990,00</w:t>
            </w:r>
          </w:p>
        </w:tc>
      </w:tr>
      <w:tr w:rsidR="00DD239C" w:rsidRPr="00DD239C" w14:paraId="4023656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BCDFFC1" w14:textId="77777777" w:rsidR="00DD239C" w:rsidRPr="00DD239C" w:rsidRDefault="00DD239C" w:rsidP="00DD239C">
            <w:pPr>
              <w:rPr>
                <w:bCs/>
                <w:sz w:val="20"/>
                <w:szCs w:val="20"/>
              </w:rPr>
            </w:pPr>
            <w:r w:rsidRPr="00DD239C">
              <w:rPr>
                <w:bCs/>
                <w:sz w:val="20"/>
                <w:szCs w:val="20"/>
              </w:rPr>
              <w:t>Капитальный ремонт и ремонт сети автомобильных дорог общего пользования и искусственных сооружений на них</w:t>
            </w:r>
          </w:p>
        </w:tc>
        <w:tc>
          <w:tcPr>
            <w:tcW w:w="0" w:type="auto"/>
            <w:tcBorders>
              <w:top w:val="nil"/>
              <w:left w:val="single" w:sz="4" w:space="0" w:color="auto"/>
              <w:bottom w:val="nil"/>
              <w:right w:val="nil"/>
            </w:tcBorders>
            <w:shd w:val="clear" w:color="auto" w:fill="auto"/>
            <w:noWrap/>
            <w:vAlign w:val="center"/>
            <w:hideMark/>
          </w:tcPr>
          <w:p w14:paraId="38D96A9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7DB6779"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071D320D"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0615CCD5" w14:textId="77777777" w:rsidR="00DD239C" w:rsidRPr="00DD239C" w:rsidRDefault="00DD239C" w:rsidP="00DD239C">
            <w:pPr>
              <w:jc w:val="center"/>
              <w:rPr>
                <w:bCs/>
                <w:sz w:val="20"/>
                <w:szCs w:val="20"/>
              </w:rPr>
            </w:pPr>
            <w:r w:rsidRPr="00DD239C">
              <w:rPr>
                <w:bCs/>
                <w:sz w:val="20"/>
                <w:szCs w:val="20"/>
              </w:rPr>
              <w:t>10.0.00.04330</w:t>
            </w:r>
          </w:p>
        </w:tc>
        <w:tc>
          <w:tcPr>
            <w:tcW w:w="0" w:type="auto"/>
            <w:tcBorders>
              <w:top w:val="nil"/>
              <w:left w:val="single" w:sz="4" w:space="0" w:color="auto"/>
              <w:bottom w:val="nil"/>
              <w:right w:val="single" w:sz="4" w:space="0" w:color="auto"/>
            </w:tcBorders>
            <w:shd w:val="clear" w:color="auto" w:fill="auto"/>
            <w:noWrap/>
            <w:vAlign w:val="center"/>
            <w:hideMark/>
          </w:tcPr>
          <w:p w14:paraId="0D5FAC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A570ED7" w14:textId="77777777" w:rsidR="00DD239C" w:rsidRPr="00DD239C" w:rsidRDefault="00DD239C" w:rsidP="00DD239C">
            <w:pPr>
              <w:jc w:val="right"/>
              <w:rPr>
                <w:bCs/>
                <w:sz w:val="20"/>
                <w:szCs w:val="20"/>
              </w:rPr>
            </w:pPr>
            <w:r w:rsidRPr="00DD239C">
              <w:rPr>
                <w:bCs/>
                <w:sz w:val="20"/>
                <w:szCs w:val="20"/>
              </w:rPr>
              <w:t>15 974 211,60</w:t>
            </w:r>
          </w:p>
        </w:tc>
        <w:tc>
          <w:tcPr>
            <w:tcW w:w="0" w:type="auto"/>
            <w:tcBorders>
              <w:top w:val="nil"/>
              <w:left w:val="single" w:sz="4" w:space="0" w:color="auto"/>
              <w:bottom w:val="nil"/>
              <w:right w:val="nil"/>
            </w:tcBorders>
            <w:shd w:val="clear" w:color="auto" w:fill="auto"/>
            <w:noWrap/>
            <w:vAlign w:val="center"/>
            <w:hideMark/>
          </w:tcPr>
          <w:p w14:paraId="68E10B78" w14:textId="77777777" w:rsidR="00DD239C" w:rsidRPr="00DD239C" w:rsidRDefault="00DD239C" w:rsidP="00DD239C">
            <w:pPr>
              <w:jc w:val="right"/>
              <w:rPr>
                <w:bCs/>
                <w:sz w:val="20"/>
                <w:szCs w:val="20"/>
              </w:rPr>
            </w:pPr>
            <w:r w:rsidRPr="00DD239C">
              <w:rPr>
                <w:bCs/>
                <w:sz w:val="20"/>
                <w:szCs w:val="20"/>
              </w:rPr>
              <w:t>15 471 200,00</w:t>
            </w:r>
          </w:p>
        </w:tc>
        <w:tc>
          <w:tcPr>
            <w:tcW w:w="0" w:type="auto"/>
            <w:tcBorders>
              <w:top w:val="nil"/>
              <w:left w:val="single" w:sz="4" w:space="0" w:color="auto"/>
              <w:bottom w:val="nil"/>
              <w:right w:val="single" w:sz="4" w:space="0" w:color="auto"/>
            </w:tcBorders>
            <w:shd w:val="clear" w:color="auto" w:fill="auto"/>
            <w:noWrap/>
            <w:vAlign w:val="center"/>
            <w:hideMark/>
          </w:tcPr>
          <w:p w14:paraId="1C81F1BB" w14:textId="77777777" w:rsidR="00DD239C" w:rsidRPr="00DD239C" w:rsidRDefault="00DD239C" w:rsidP="00DD239C">
            <w:pPr>
              <w:jc w:val="right"/>
              <w:rPr>
                <w:bCs/>
                <w:sz w:val="20"/>
                <w:szCs w:val="20"/>
              </w:rPr>
            </w:pPr>
            <w:r w:rsidRPr="00DD239C">
              <w:rPr>
                <w:bCs/>
                <w:sz w:val="20"/>
                <w:szCs w:val="20"/>
              </w:rPr>
              <w:t>15 584 000,00</w:t>
            </w:r>
          </w:p>
        </w:tc>
      </w:tr>
      <w:tr w:rsidR="00DD239C" w:rsidRPr="00DD239C" w14:paraId="31B90A5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8F7064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7B8990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FD45798"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31542F"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3F77738E" w14:textId="77777777" w:rsidR="00DD239C" w:rsidRPr="00DD239C" w:rsidRDefault="00DD239C" w:rsidP="00DD239C">
            <w:pPr>
              <w:jc w:val="center"/>
              <w:rPr>
                <w:sz w:val="20"/>
                <w:szCs w:val="20"/>
              </w:rPr>
            </w:pPr>
            <w:r w:rsidRPr="00DD239C">
              <w:rPr>
                <w:sz w:val="20"/>
                <w:szCs w:val="20"/>
              </w:rPr>
              <w:t>10.0.00.04330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98D850"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AF6B1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2AB94F7" w14:textId="77777777" w:rsidR="00DD239C" w:rsidRPr="00DD239C" w:rsidRDefault="00DD239C" w:rsidP="00DD239C">
            <w:pPr>
              <w:jc w:val="right"/>
              <w:rPr>
                <w:sz w:val="20"/>
                <w:szCs w:val="20"/>
              </w:rPr>
            </w:pPr>
            <w:r w:rsidRPr="00DD239C">
              <w:rPr>
                <w:sz w:val="20"/>
                <w:szCs w:val="20"/>
              </w:rPr>
              <w:t>15 471 200,00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7E9223" w14:textId="77777777" w:rsidR="00DD239C" w:rsidRPr="00DD239C" w:rsidRDefault="00DD239C" w:rsidP="00DD239C">
            <w:pPr>
              <w:jc w:val="right"/>
              <w:rPr>
                <w:sz w:val="20"/>
                <w:szCs w:val="20"/>
              </w:rPr>
            </w:pPr>
            <w:r w:rsidRPr="00DD239C">
              <w:rPr>
                <w:sz w:val="20"/>
                <w:szCs w:val="20"/>
              </w:rPr>
              <w:t>15 584 000,00</w:t>
            </w:r>
          </w:p>
        </w:tc>
      </w:tr>
      <w:tr w:rsidR="00DD239C" w:rsidRPr="00DD239C" w14:paraId="5160F72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2CEFD0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CDE9A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8AA6E1"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EA84"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A1AFA2" w14:textId="77777777" w:rsidR="00DD239C" w:rsidRPr="00DD239C" w:rsidRDefault="00DD239C" w:rsidP="00DD239C">
            <w:pPr>
              <w:jc w:val="center"/>
              <w:rPr>
                <w:sz w:val="20"/>
                <w:szCs w:val="20"/>
              </w:rPr>
            </w:pPr>
            <w:r w:rsidRPr="00DD239C">
              <w:rPr>
                <w:sz w:val="20"/>
                <w:szCs w:val="20"/>
              </w:rPr>
              <w:t>10.0.00.04330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B9FF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560F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B6869A" w14:textId="77777777" w:rsidR="00DD239C" w:rsidRPr="00DD239C" w:rsidRDefault="00DD239C" w:rsidP="00DD239C">
            <w:pPr>
              <w:jc w:val="right"/>
              <w:rPr>
                <w:sz w:val="20"/>
                <w:szCs w:val="20"/>
              </w:rPr>
            </w:pPr>
            <w:r w:rsidRPr="00DD239C">
              <w:rPr>
                <w:sz w:val="20"/>
                <w:szCs w:val="20"/>
              </w:rPr>
              <w:t>15 471 200,00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6A0BA" w14:textId="77777777" w:rsidR="00DD239C" w:rsidRPr="00DD239C" w:rsidRDefault="00DD239C" w:rsidP="00DD239C">
            <w:pPr>
              <w:jc w:val="right"/>
              <w:rPr>
                <w:sz w:val="20"/>
                <w:szCs w:val="20"/>
              </w:rPr>
            </w:pPr>
            <w:r w:rsidRPr="00DD239C">
              <w:rPr>
                <w:sz w:val="20"/>
                <w:szCs w:val="20"/>
              </w:rPr>
              <w:t>15 584 000,00</w:t>
            </w:r>
          </w:p>
        </w:tc>
      </w:tr>
      <w:tr w:rsidR="00DD239C" w:rsidRPr="00DD239C" w14:paraId="60D2260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FF68F7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00EAFBEA"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1CEE326"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08ED09EB"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nil"/>
              <w:right w:val="nil"/>
            </w:tcBorders>
            <w:shd w:val="clear" w:color="auto" w:fill="auto"/>
            <w:noWrap/>
            <w:vAlign w:val="center"/>
            <w:hideMark/>
          </w:tcPr>
          <w:p w14:paraId="08A22489" w14:textId="77777777" w:rsidR="00DD239C" w:rsidRPr="00DD239C" w:rsidRDefault="00DD239C" w:rsidP="00DD239C">
            <w:pPr>
              <w:jc w:val="center"/>
              <w:rPr>
                <w:sz w:val="20"/>
                <w:szCs w:val="20"/>
              </w:rPr>
            </w:pPr>
            <w:r w:rsidRPr="00DD239C">
              <w:rPr>
                <w:sz w:val="20"/>
                <w:szCs w:val="20"/>
              </w:rPr>
              <w:t>10.0.00.04330</w:t>
            </w:r>
          </w:p>
        </w:tc>
        <w:tc>
          <w:tcPr>
            <w:tcW w:w="0" w:type="auto"/>
            <w:tcBorders>
              <w:top w:val="nil"/>
              <w:left w:val="single" w:sz="4" w:space="0" w:color="auto"/>
              <w:bottom w:val="nil"/>
              <w:right w:val="single" w:sz="4" w:space="0" w:color="auto"/>
            </w:tcBorders>
            <w:shd w:val="clear" w:color="auto" w:fill="auto"/>
            <w:noWrap/>
            <w:vAlign w:val="center"/>
            <w:hideMark/>
          </w:tcPr>
          <w:p w14:paraId="4F605D0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3EDDDDC3" w14:textId="77777777" w:rsidR="00DD239C" w:rsidRPr="00DD239C" w:rsidRDefault="00DD239C" w:rsidP="00DD239C">
            <w:pPr>
              <w:jc w:val="right"/>
              <w:rPr>
                <w:sz w:val="20"/>
                <w:szCs w:val="20"/>
              </w:rPr>
            </w:pPr>
            <w:r w:rsidRPr="00DD239C">
              <w:rPr>
                <w:sz w:val="20"/>
                <w:szCs w:val="20"/>
              </w:rPr>
              <w:t>15 974 211,60</w:t>
            </w:r>
          </w:p>
        </w:tc>
        <w:tc>
          <w:tcPr>
            <w:tcW w:w="0" w:type="auto"/>
            <w:tcBorders>
              <w:top w:val="nil"/>
              <w:left w:val="single" w:sz="4" w:space="0" w:color="auto"/>
              <w:bottom w:val="nil"/>
              <w:right w:val="nil"/>
            </w:tcBorders>
            <w:shd w:val="clear" w:color="auto" w:fill="auto"/>
            <w:noWrap/>
            <w:vAlign w:val="center"/>
            <w:hideMark/>
          </w:tcPr>
          <w:p w14:paraId="6091643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4BEA524" w14:textId="77777777" w:rsidR="00DD239C" w:rsidRPr="00DD239C" w:rsidRDefault="00DD239C" w:rsidP="00DD239C">
            <w:pPr>
              <w:jc w:val="right"/>
              <w:rPr>
                <w:sz w:val="20"/>
                <w:szCs w:val="20"/>
              </w:rPr>
            </w:pPr>
            <w:r w:rsidRPr="00DD239C">
              <w:rPr>
                <w:sz w:val="20"/>
                <w:szCs w:val="20"/>
              </w:rPr>
              <w:t>0,00</w:t>
            </w:r>
          </w:p>
        </w:tc>
      </w:tr>
      <w:tr w:rsidR="00DD239C" w:rsidRPr="00DD239C" w14:paraId="6E1507C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909AD1C"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4311D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0F6880"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8CDB8"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68E6CF" w14:textId="77777777" w:rsidR="00DD239C" w:rsidRPr="00DD239C" w:rsidRDefault="00DD239C" w:rsidP="00DD239C">
            <w:pPr>
              <w:jc w:val="center"/>
              <w:rPr>
                <w:sz w:val="20"/>
                <w:szCs w:val="20"/>
              </w:rPr>
            </w:pPr>
            <w:r w:rsidRPr="00DD239C">
              <w:rPr>
                <w:sz w:val="20"/>
                <w:szCs w:val="20"/>
              </w:rPr>
              <w:t>10.0.00.04330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B5A4F"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4AA3" w14:textId="77777777" w:rsidR="00DD239C" w:rsidRPr="00DD239C" w:rsidRDefault="00DD239C" w:rsidP="00DD239C">
            <w:pPr>
              <w:jc w:val="right"/>
              <w:rPr>
                <w:sz w:val="20"/>
                <w:szCs w:val="20"/>
              </w:rPr>
            </w:pPr>
            <w:r w:rsidRPr="00DD239C">
              <w:rPr>
                <w:sz w:val="20"/>
                <w:szCs w:val="20"/>
              </w:rPr>
              <w:t>15 974 211,60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60230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DDA1C" w14:textId="77777777" w:rsidR="00DD239C" w:rsidRPr="00DD239C" w:rsidRDefault="00DD239C" w:rsidP="00DD239C">
            <w:pPr>
              <w:jc w:val="right"/>
              <w:rPr>
                <w:sz w:val="20"/>
                <w:szCs w:val="20"/>
              </w:rPr>
            </w:pPr>
            <w:r w:rsidRPr="00DD239C">
              <w:rPr>
                <w:sz w:val="20"/>
                <w:szCs w:val="20"/>
              </w:rPr>
              <w:t>0,00</w:t>
            </w:r>
          </w:p>
        </w:tc>
      </w:tr>
      <w:tr w:rsidR="00DD239C" w:rsidRPr="00DD239C" w14:paraId="6A62EC7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7D7A865" w14:textId="77777777" w:rsidR="00DD239C" w:rsidRPr="00DD239C" w:rsidRDefault="00DD239C" w:rsidP="00DD239C">
            <w:pPr>
              <w:rPr>
                <w:bCs/>
                <w:sz w:val="20"/>
                <w:szCs w:val="20"/>
              </w:rPr>
            </w:pPr>
            <w:r w:rsidRPr="00DD239C">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763FB8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1B5B69A"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332AE0C7"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0EFDF9EE" w14:textId="77777777" w:rsidR="00DD239C" w:rsidRPr="00DD239C" w:rsidRDefault="00DD239C" w:rsidP="00DD239C">
            <w:pPr>
              <w:jc w:val="center"/>
              <w:rPr>
                <w:bCs/>
                <w:sz w:val="20"/>
                <w:szCs w:val="20"/>
              </w:rPr>
            </w:pPr>
            <w:r w:rsidRPr="00DD239C">
              <w:rPr>
                <w:bCs/>
                <w:sz w:val="20"/>
                <w:szCs w:val="20"/>
              </w:rPr>
              <w:t>10.0.00.70760</w:t>
            </w:r>
          </w:p>
        </w:tc>
        <w:tc>
          <w:tcPr>
            <w:tcW w:w="0" w:type="auto"/>
            <w:tcBorders>
              <w:top w:val="nil"/>
              <w:left w:val="single" w:sz="4" w:space="0" w:color="auto"/>
              <w:bottom w:val="nil"/>
              <w:right w:val="single" w:sz="4" w:space="0" w:color="auto"/>
            </w:tcBorders>
            <w:shd w:val="clear" w:color="auto" w:fill="auto"/>
            <w:noWrap/>
            <w:vAlign w:val="center"/>
            <w:hideMark/>
          </w:tcPr>
          <w:p w14:paraId="4069DC7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83B2270" w14:textId="77777777" w:rsidR="00DD239C" w:rsidRPr="00DD239C" w:rsidRDefault="00DD239C" w:rsidP="00DD239C">
            <w:pPr>
              <w:jc w:val="right"/>
              <w:rPr>
                <w:bCs/>
                <w:sz w:val="20"/>
                <w:szCs w:val="20"/>
              </w:rPr>
            </w:pPr>
            <w:r w:rsidRPr="00DD239C">
              <w:rPr>
                <w:bCs/>
                <w:sz w:val="20"/>
                <w:szCs w:val="20"/>
              </w:rPr>
              <w:t>32 578 500,00</w:t>
            </w:r>
          </w:p>
        </w:tc>
        <w:tc>
          <w:tcPr>
            <w:tcW w:w="0" w:type="auto"/>
            <w:tcBorders>
              <w:top w:val="nil"/>
              <w:left w:val="single" w:sz="4" w:space="0" w:color="auto"/>
              <w:bottom w:val="nil"/>
              <w:right w:val="nil"/>
            </w:tcBorders>
            <w:shd w:val="clear" w:color="auto" w:fill="auto"/>
            <w:noWrap/>
            <w:vAlign w:val="center"/>
            <w:hideMark/>
          </w:tcPr>
          <w:p w14:paraId="4FA4E36D" w14:textId="77777777" w:rsidR="00DD239C" w:rsidRPr="00DD239C" w:rsidRDefault="00DD239C" w:rsidP="00DD239C">
            <w:pPr>
              <w:jc w:val="right"/>
              <w:rPr>
                <w:bCs/>
                <w:sz w:val="20"/>
                <w:szCs w:val="20"/>
              </w:rPr>
            </w:pPr>
            <w:r w:rsidRPr="00DD239C">
              <w:rPr>
                <w:bCs/>
                <w:sz w:val="20"/>
                <w:szCs w:val="20"/>
              </w:rPr>
              <w:t>33 565 800,00</w:t>
            </w:r>
          </w:p>
        </w:tc>
        <w:tc>
          <w:tcPr>
            <w:tcW w:w="0" w:type="auto"/>
            <w:tcBorders>
              <w:top w:val="nil"/>
              <w:left w:val="single" w:sz="4" w:space="0" w:color="auto"/>
              <w:bottom w:val="nil"/>
              <w:right w:val="single" w:sz="4" w:space="0" w:color="auto"/>
            </w:tcBorders>
            <w:shd w:val="clear" w:color="auto" w:fill="auto"/>
            <w:noWrap/>
            <w:vAlign w:val="center"/>
            <w:hideMark/>
          </w:tcPr>
          <w:p w14:paraId="03B5A40B" w14:textId="77777777" w:rsidR="00DD239C" w:rsidRPr="00DD239C" w:rsidRDefault="00DD239C" w:rsidP="00DD239C">
            <w:pPr>
              <w:jc w:val="right"/>
              <w:rPr>
                <w:bCs/>
                <w:sz w:val="20"/>
                <w:szCs w:val="20"/>
              </w:rPr>
            </w:pPr>
            <w:r w:rsidRPr="00DD239C">
              <w:rPr>
                <w:bCs/>
                <w:sz w:val="20"/>
                <w:szCs w:val="20"/>
              </w:rPr>
              <w:t>39 663 600,00</w:t>
            </w:r>
          </w:p>
        </w:tc>
      </w:tr>
      <w:tr w:rsidR="00DD239C" w:rsidRPr="00DD239C" w14:paraId="6D88977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017AE4F"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786F54C"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F7D5453"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18EDB0"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75634463" w14:textId="77777777" w:rsidR="00DD239C" w:rsidRPr="00DD239C" w:rsidRDefault="00DD239C" w:rsidP="00DD239C">
            <w:pPr>
              <w:jc w:val="center"/>
              <w:rPr>
                <w:sz w:val="20"/>
                <w:szCs w:val="20"/>
              </w:rPr>
            </w:pPr>
            <w:r w:rsidRPr="00DD239C">
              <w:rPr>
                <w:sz w:val="20"/>
                <w:szCs w:val="20"/>
              </w:rPr>
              <w:t>10.0.00.70760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4386CB"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970B43" w14:textId="77777777" w:rsidR="00DD239C" w:rsidRPr="00DD239C" w:rsidRDefault="00DD239C" w:rsidP="00DD239C">
            <w:pPr>
              <w:jc w:val="right"/>
              <w:rPr>
                <w:sz w:val="20"/>
                <w:szCs w:val="20"/>
              </w:rPr>
            </w:pPr>
            <w:r w:rsidRPr="00DD239C">
              <w:rPr>
                <w:sz w:val="20"/>
                <w:szCs w:val="20"/>
              </w:rPr>
              <w:t>1 960 000,00</w:t>
            </w:r>
          </w:p>
        </w:tc>
        <w:tc>
          <w:tcPr>
            <w:tcW w:w="0" w:type="auto"/>
            <w:tcBorders>
              <w:top w:val="single" w:sz="4" w:space="0" w:color="auto"/>
              <w:left w:val="single" w:sz="4" w:space="0" w:color="auto"/>
              <w:bottom w:val="nil"/>
              <w:right w:val="nil"/>
            </w:tcBorders>
            <w:shd w:val="clear" w:color="auto" w:fill="auto"/>
            <w:noWrap/>
            <w:vAlign w:val="center"/>
            <w:hideMark/>
          </w:tcPr>
          <w:p w14:paraId="4E97EA5F" w14:textId="77777777" w:rsidR="00DD239C" w:rsidRPr="00DD239C" w:rsidRDefault="00DD239C" w:rsidP="00DD239C">
            <w:pPr>
              <w:jc w:val="right"/>
              <w:rPr>
                <w:sz w:val="20"/>
                <w:szCs w:val="20"/>
              </w:rPr>
            </w:pPr>
            <w:r w:rsidRPr="00DD239C">
              <w:rPr>
                <w:sz w:val="20"/>
                <w:szCs w:val="20"/>
              </w:rPr>
              <w:t>33 565 800,00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0720F8" w14:textId="77777777" w:rsidR="00DD239C" w:rsidRPr="00DD239C" w:rsidRDefault="00DD239C" w:rsidP="00DD239C">
            <w:pPr>
              <w:jc w:val="right"/>
              <w:rPr>
                <w:sz w:val="20"/>
                <w:szCs w:val="20"/>
              </w:rPr>
            </w:pPr>
            <w:r w:rsidRPr="00DD239C">
              <w:rPr>
                <w:sz w:val="20"/>
                <w:szCs w:val="20"/>
              </w:rPr>
              <w:t>39 663 600,00</w:t>
            </w:r>
          </w:p>
        </w:tc>
      </w:tr>
      <w:tr w:rsidR="00DD239C" w:rsidRPr="00DD239C" w14:paraId="40E6ADD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C28AEF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CD0CA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6C259B"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A692"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61DACC" w14:textId="77777777" w:rsidR="00DD239C" w:rsidRPr="00DD239C" w:rsidRDefault="00DD239C" w:rsidP="00DD239C">
            <w:pPr>
              <w:jc w:val="center"/>
              <w:rPr>
                <w:sz w:val="20"/>
                <w:szCs w:val="20"/>
              </w:rPr>
            </w:pPr>
            <w:r w:rsidRPr="00DD239C">
              <w:rPr>
                <w:sz w:val="20"/>
                <w:szCs w:val="20"/>
              </w:rPr>
              <w:t>10.0.00.70760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3A0F2"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23FC7" w14:textId="77777777" w:rsidR="00DD239C" w:rsidRPr="00DD239C" w:rsidRDefault="00DD239C" w:rsidP="00DD239C">
            <w:pPr>
              <w:jc w:val="right"/>
              <w:rPr>
                <w:sz w:val="20"/>
                <w:szCs w:val="20"/>
              </w:rPr>
            </w:pPr>
            <w:r w:rsidRPr="00DD239C">
              <w:rPr>
                <w:sz w:val="20"/>
                <w:szCs w:val="20"/>
              </w:rPr>
              <w:t>1 960 000,00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25834B" w14:textId="77777777" w:rsidR="00DD239C" w:rsidRPr="00DD239C" w:rsidRDefault="00DD239C" w:rsidP="00DD239C">
            <w:pPr>
              <w:jc w:val="right"/>
              <w:rPr>
                <w:sz w:val="20"/>
                <w:szCs w:val="20"/>
              </w:rPr>
            </w:pPr>
            <w:r w:rsidRPr="00DD239C">
              <w:rPr>
                <w:sz w:val="20"/>
                <w:szCs w:val="20"/>
              </w:rPr>
              <w:t>33 565 800,00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B175" w14:textId="77777777" w:rsidR="00DD239C" w:rsidRPr="00DD239C" w:rsidRDefault="00DD239C" w:rsidP="00DD239C">
            <w:pPr>
              <w:jc w:val="right"/>
              <w:rPr>
                <w:sz w:val="20"/>
                <w:szCs w:val="20"/>
              </w:rPr>
            </w:pPr>
            <w:r w:rsidRPr="00DD239C">
              <w:rPr>
                <w:sz w:val="20"/>
                <w:szCs w:val="20"/>
              </w:rPr>
              <w:t>39 663 600,00</w:t>
            </w:r>
          </w:p>
        </w:tc>
      </w:tr>
      <w:tr w:rsidR="00DD239C" w:rsidRPr="00DD239C" w14:paraId="32FE76B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CA8173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078FEB2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73D2457" w14:textId="77777777" w:rsidR="00DD239C" w:rsidRPr="00DD239C" w:rsidRDefault="00DD239C" w:rsidP="00DD239C">
            <w:pPr>
              <w:jc w:val="center"/>
              <w:rPr>
                <w:sz w:val="20"/>
                <w:szCs w:val="20"/>
              </w:rPr>
            </w:pPr>
            <w:r w:rsidRPr="00DD239C">
              <w:rPr>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3FA7EA08"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nil"/>
              <w:right w:val="nil"/>
            </w:tcBorders>
            <w:shd w:val="clear" w:color="auto" w:fill="auto"/>
            <w:noWrap/>
            <w:vAlign w:val="center"/>
            <w:hideMark/>
          </w:tcPr>
          <w:p w14:paraId="27CA193D" w14:textId="77777777" w:rsidR="00DD239C" w:rsidRPr="00DD239C" w:rsidRDefault="00DD239C" w:rsidP="00DD239C">
            <w:pPr>
              <w:jc w:val="center"/>
              <w:rPr>
                <w:sz w:val="20"/>
                <w:szCs w:val="20"/>
              </w:rPr>
            </w:pPr>
            <w:r w:rsidRPr="00DD239C">
              <w:rPr>
                <w:sz w:val="20"/>
                <w:szCs w:val="20"/>
              </w:rPr>
              <w:t>10.0.00.70760</w:t>
            </w:r>
          </w:p>
        </w:tc>
        <w:tc>
          <w:tcPr>
            <w:tcW w:w="0" w:type="auto"/>
            <w:tcBorders>
              <w:top w:val="nil"/>
              <w:left w:val="single" w:sz="4" w:space="0" w:color="auto"/>
              <w:bottom w:val="nil"/>
              <w:right w:val="single" w:sz="4" w:space="0" w:color="auto"/>
            </w:tcBorders>
            <w:shd w:val="clear" w:color="auto" w:fill="auto"/>
            <w:noWrap/>
            <w:vAlign w:val="center"/>
            <w:hideMark/>
          </w:tcPr>
          <w:p w14:paraId="0F36F4F5"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4A600C88" w14:textId="77777777" w:rsidR="00DD239C" w:rsidRPr="00DD239C" w:rsidRDefault="00DD239C" w:rsidP="00DD239C">
            <w:pPr>
              <w:jc w:val="right"/>
              <w:rPr>
                <w:sz w:val="20"/>
                <w:szCs w:val="20"/>
              </w:rPr>
            </w:pPr>
            <w:r w:rsidRPr="00DD239C">
              <w:rPr>
                <w:sz w:val="20"/>
                <w:szCs w:val="20"/>
              </w:rPr>
              <w:t>30 618 500,00</w:t>
            </w:r>
          </w:p>
        </w:tc>
        <w:tc>
          <w:tcPr>
            <w:tcW w:w="0" w:type="auto"/>
            <w:tcBorders>
              <w:top w:val="nil"/>
              <w:left w:val="single" w:sz="4" w:space="0" w:color="auto"/>
              <w:bottom w:val="nil"/>
              <w:right w:val="nil"/>
            </w:tcBorders>
            <w:shd w:val="clear" w:color="auto" w:fill="auto"/>
            <w:noWrap/>
            <w:vAlign w:val="center"/>
            <w:hideMark/>
          </w:tcPr>
          <w:p w14:paraId="61CD99B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78EF94B" w14:textId="77777777" w:rsidR="00DD239C" w:rsidRPr="00DD239C" w:rsidRDefault="00DD239C" w:rsidP="00DD239C">
            <w:pPr>
              <w:jc w:val="right"/>
              <w:rPr>
                <w:sz w:val="20"/>
                <w:szCs w:val="20"/>
              </w:rPr>
            </w:pPr>
            <w:r w:rsidRPr="00DD239C">
              <w:rPr>
                <w:sz w:val="20"/>
                <w:szCs w:val="20"/>
              </w:rPr>
              <w:t>0,00</w:t>
            </w:r>
          </w:p>
        </w:tc>
      </w:tr>
      <w:tr w:rsidR="00DD239C" w:rsidRPr="00DD239C" w14:paraId="23FE4B4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71DBE85"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22E54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C3DE3F"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1C291"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0230E8" w14:textId="77777777" w:rsidR="00DD239C" w:rsidRPr="00DD239C" w:rsidRDefault="00DD239C" w:rsidP="00DD239C">
            <w:pPr>
              <w:jc w:val="center"/>
              <w:rPr>
                <w:sz w:val="20"/>
                <w:szCs w:val="20"/>
              </w:rPr>
            </w:pPr>
            <w:r w:rsidRPr="00DD239C">
              <w:rPr>
                <w:sz w:val="20"/>
                <w:szCs w:val="20"/>
              </w:rPr>
              <w:t>10.0.00.70760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B1444"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4255" w14:textId="77777777" w:rsidR="00DD239C" w:rsidRPr="00DD239C" w:rsidRDefault="00DD239C" w:rsidP="00DD239C">
            <w:pPr>
              <w:jc w:val="right"/>
              <w:rPr>
                <w:sz w:val="20"/>
                <w:szCs w:val="20"/>
              </w:rPr>
            </w:pPr>
            <w:r w:rsidRPr="00DD239C">
              <w:rPr>
                <w:sz w:val="20"/>
                <w:szCs w:val="20"/>
              </w:rPr>
              <w:t>30 618 500,00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2E714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B6AD6" w14:textId="77777777" w:rsidR="00DD239C" w:rsidRPr="00DD239C" w:rsidRDefault="00DD239C" w:rsidP="00DD239C">
            <w:pPr>
              <w:jc w:val="right"/>
              <w:rPr>
                <w:sz w:val="20"/>
                <w:szCs w:val="20"/>
              </w:rPr>
            </w:pPr>
            <w:r w:rsidRPr="00DD239C">
              <w:rPr>
                <w:sz w:val="20"/>
                <w:szCs w:val="20"/>
              </w:rPr>
              <w:t>0,00</w:t>
            </w:r>
          </w:p>
        </w:tc>
      </w:tr>
      <w:tr w:rsidR="00DD239C" w:rsidRPr="00DD239C" w14:paraId="654DF36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9A3A08"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государственной программы Новосибирской </w:t>
            </w:r>
            <w:proofErr w:type="gramStart"/>
            <w:r w:rsidRPr="00DD239C">
              <w:rPr>
                <w:bCs/>
                <w:sz w:val="20"/>
                <w:szCs w:val="20"/>
              </w:rPr>
              <w:t>области  "</w:t>
            </w:r>
            <w:proofErr w:type="gramEnd"/>
            <w:r w:rsidRPr="00DD239C">
              <w:rPr>
                <w:bCs/>
                <w:sz w:val="20"/>
                <w:szCs w:val="20"/>
              </w:rPr>
              <w:t>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0B125F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7094AB8"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7A844936"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3FF98AB0" w14:textId="77777777" w:rsidR="00DD239C" w:rsidRPr="00DD239C" w:rsidRDefault="00DD239C" w:rsidP="00DD239C">
            <w:pPr>
              <w:jc w:val="center"/>
              <w:rPr>
                <w:bCs/>
                <w:sz w:val="20"/>
                <w:szCs w:val="20"/>
              </w:rPr>
            </w:pPr>
            <w:r w:rsidRPr="00DD239C">
              <w:rPr>
                <w:bCs/>
                <w:sz w:val="20"/>
                <w:szCs w:val="20"/>
              </w:rPr>
              <w:t>10.0.00.S0760</w:t>
            </w:r>
          </w:p>
        </w:tc>
        <w:tc>
          <w:tcPr>
            <w:tcW w:w="0" w:type="auto"/>
            <w:tcBorders>
              <w:top w:val="nil"/>
              <w:left w:val="single" w:sz="4" w:space="0" w:color="auto"/>
              <w:bottom w:val="nil"/>
              <w:right w:val="single" w:sz="4" w:space="0" w:color="auto"/>
            </w:tcBorders>
            <w:shd w:val="clear" w:color="auto" w:fill="auto"/>
            <w:noWrap/>
            <w:vAlign w:val="center"/>
            <w:hideMark/>
          </w:tcPr>
          <w:p w14:paraId="634A555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5B87E16" w14:textId="77777777" w:rsidR="00DD239C" w:rsidRPr="00DD239C" w:rsidRDefault="00DD239C" w:rsidP="00DD239C">
            <w:pPr>
              <w:jc w:val="right"/>
              <w:rPr>
                <w:bCs/>
                <w:sz w:val="20"/>
                <w:szCs w:val="20"/>
              </w:rPr>
            </w:pPr>
            <w:r w:rsidRPr="00DD239C">
              <w:rPr>
                <w:bCs/>
                <w:sz w:val="20"/>
                <w:szCs w:val="20"/>
              </w:rPr>
              <w:t>40 000,00</w:t>
            </w:r>
          </w:p>
        </w:tc>
        <w:tc>
          <w:tcPr>
            <w:tcW w:w="0" w:type="auto"/>
            <w:tcBorders>
              <w:top w:val="nil"/>
              <w:left w:val="single" w:sz="4" w:space="0" w:color="auto"/>
              <w:bottom w:val="nil"/>
              <w:right w:val="nil"/>
            </w:tcBorders>
            <w:shd w:val="clear" w:color="auto" w:fill="auto"/>
            <w:noWrap/>
            <w:vAlign w:val="center"/>
            <w:hideMark/>
          </w:tcPr>
          <w:p w14:paraId="01C9F48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BB68D0D" w14:textId="77777777" w:rsidR="00DD239C" w:rsidRPr="00DD239C" w:rsidRDefault="00DD239C" w:rsidP="00DD239C">
            <w:pPr>
              <w:jc w:val="right"/>
              <w:rPr>
                <w:bCs/>
                <w:sz w:val="20"/>
                <w:szCs w:val="20"/>
              </w:rPr>
            </w:pPr>
            <w:r w:rsidRPr="00DD239C">
              <w:rPr>
                <w:bCs/>
                <w:sz w:val="20"/>
                <w:szCs w:val="20"/>
              </w:rPr>
              <w:t>0,00</w:t>
            </w:r>
          </w:p>
        </w:tc>
      </w:tr>
      <w:tr w:rsidR="00DD239C" w:rsidRPr="00DD239C" w14:paraId="3E96AF3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A80AD4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58499B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B0902ED"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C21FF4"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2950B606" w14:textId="77777777" w:rsidR="00DD239C" w:rsidRPr="00DD239C" w:rsidRDefault="00DD239C" w:rsidP="00DD239C">
            <w:pPr>
              <w:jc w:val="center"/>
              <w:rPr>
                <w:sz w:val="20"/>
                <w:szCs w:val="20"/>
              </w:rPr>
            </w:pPr>
            <w:r w:rsidRPr="00DD239C">
              <w:rPr>
                <w:sz w:val="20"/>
                <w:szCs w:val="20"/>
              </w:rPr>
              <w:t>10.0.00.S0760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63CA9D"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60B8FC" w14:textId="77777777" w:rsidR="00DD239C" w:rsidRPr="00DD239C" w:rsidRDefault="00DD239C" w:rsidP="00DD239C">
            <w:pPr>
              <w:jc w:val="right"/>
              <w:rPr>
                <w:sz w:val="20"/>
                <w:szCs w:val="20"/>
              </w:rPr>
            </w:pPr>
            <w:r w:rsidRPr="00DD239C">
              <w:rPr>
                <w:sz w:val="20"/>
                <w:szCs w:val="20"/>
              </w:rPr>
              <w:t>40 000,00</w:t>
            </w:r>
          </w:p>
        </w:tc>
        <w:tc>
          <w:tcPr>
            <w:tcW w:w="0" w:type="auto"/>
            <w:tcBorders>
              <w:top w:val="single" w:sz="4" w:space="0" w:color="auto"/>
              <w:left w:val="single" w:sz="4" w:space="0" w:color="auto"/>
              <w:bottom w:val="nil"/>
              <w:right w:val="nil"/>
            </w:tcBorders>
            <w:shd w:val="clear" w:color="auto" w:fill="auto"/>
            <w:noWrap/>
            <w:vAlign w:val="center"/>
            <w:hideMark/>
          </w:tcPr>
          <w:p w14:paraId="64A56E1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7E552F" w14:textId="77777777" w:rsidR="00DD239C" w:rsidRPr="00DD239C" w:rsidRDefault="00DD239C" w:rsidP="00DD239C">
            <w:pPr>
              <w:jc w:val="right"/>
              <w:rPr>
                <w:sz w:val="20"/>
                <w:szCs w:val="20"/>
              </w:rPr>
            </w:pPr>
            <w:r w:rsidRPr="00DD239C">
              <w:rPr>
                <w:sz w:val="20"/>
                <w:szCs w:val="20"/>
              </w:rPr>
              <w:t>0,00</w:t>
            </w:r>
          </w:p>
        </w:tc>
      </w:tr>
      <w:tr w:rsidR="00DD239C" w:rsidRPr="00DD239C" w14:paraId="312C32F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5CC7AD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0925EB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48FBBC"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E1FEF"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4BE17D" w14:textId="77777777" w:rsidR="00DD239C" w:rsidRPr="00DD239C" w:rsidRDefault="00DD239C" w:rsidP="00DD239C">
            <w:pPr>
              <w:jc w:val="center"/>
              <w:rPr>
                <w:sz w:val="20"/>
                <w:szCs w:val="20"/>
              </w:rPr>
            </w:pPr>
            <w:r w:rsidRPr="00DD239C">
              <w:rPr>
                <w:sz w:val="20"/>
                <w:szCs w:val="20"/>
              </w:rPr>
              <w:t>10.0.00.S0760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64971"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C7215" w14:textId="77777777" w:rsidR="00DD239C" w:rsidRPr="00DD239C" w:rsidRDefault="00DD239C" w:rsidP="00DD239C">
            <w:pPr>
              <w:jc w:val="right"/>
              <w:rPr>
                <w:sz w:val="20"/>
                <w:szCs w:val="20"/>
              </w:rPr>
            </w:pPr>
            <w:r w:rsidRPr="00DD239C">
              <w:rPr>
                <w:sz w:val="20"/>
                <w:szCs w:val="20"/>
              </w:rPr>
              <w:t>40 000,00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81570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4D215" w14:textId="77777777" w:rsidR="00DD239C" w:rsidRPr="00DD239C" w:rsidRDefault="00DD239C" w:rsidP="00DD239C">
            <w:pPr>
              <w:jc w:val="right"/>
              <w:rPr>
                <w:sz w:val="20"/>
                <w:szCs w:val="20"/>
              </w:rPr>
            </w:pPr>
            <w:r w:rsidRPr="00DD239C">
              <w:rPr>
                <w:sz w:val="20"/>
                <w:szCs w:val="20"/>
              </w:rPr>
              <w:t>0,00</w:t>
            </w:r>
          </w:p>
        </w:tc>
      </w:tr>
      <w:tr w:rsidR="00DD239C" w:rsidRPr="00DD239C" w14:paraId="192C062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7ACF911" w14:textId="77777777" w:rsidR="00DD239C" w:rsidRPr="00DD239C" w:rsidRDefault="00DD239C" w:rsidP="00DD239C">
            <w:pPr>
              <w:rPr>
                <w:bCs/>
                <w:sz w:val="20"/>
                <w:szCs w:val="20"/>
              </w:rPr>
            </w:pPr>
            <w:r w:rsidRPr="00DD239C">
              <w:rPr>
                <w:bCs/>
                <w:sz w:val="20"/>
                <w:szCs w:val="20"/>
              </w:rPr>
              <w:t>Связь и информатика</w:t>
            </w:r>
          </w:p>
        </w:tc>
        <w:tc>
          <w:tcPr>
            <w:tcW w:w="0" w:type="auto"/>
            <w:tcBorders>
              <w:top w:val="nil"/>
              <w:left w:val="single" w:sz="4" w:space="0" w:color="auto"/>
              <w:bottom w:val="nil"/>
              <w:right w:val="nil"/>
            </w:tcBorders>
            <w:shd w:val="clear" w:color="auto" w:fill="auto"/>
            <w:noWrap/>
            <w:vAlign w:val="center"/>
            <w:hideMark/>
          </w:tcPr>
          <w:p w14:paraId="11DBBCE6"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5EA6E1D"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7D8F2EF7"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nil"/>
            </w:tcBorders>
            <w:shd w:val="clear" w:color="auto" w:fill="auto"/>
            <w:noWrap/>
            <w:vAlign w:val="center"/>
            <w:hideMark/>
          </w:tcPr>
          <w:p w14:paraId="7909B12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3DE86C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AE5572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1B4CA133"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nil"/>
              <w:left w:val="single" w:sz="4" w:space="0" w:color="auto"/>
              <w:bottom w:val="nil"/>
              <w:right w:val="single" w:sz="4" w:space="0" w:color="auto"/>
            </w:tcBorders>
            <w:shd w:val="clear" w:color="auto" w:fill="auto"/>
            <w:noWrap/>
            <w:vAlign w:val="center"/>
            <w:hideMark/>
          </w:tcPr>
          <w:p w14:paraId="65D0DFF1" w14:textId="77777777" w:rsidR="00DD239C" w:rsidRPr="00DD239C" w:rsidRDefault="00DD239C" w:rsidP="00DD239C">
            <w:pPr>
              <w:jc w:val="right"/>
              <w:rPr>
                <w:bCs/>
                <w:sz w:val="20"/>
                <w:szCs w:val="20"/>
              </w:rPr>
            </w:pPr>
            <w:r w:rsidRPr="00DD239C">
              <w:rPr>
                <w:bCs/>
                <w:sz w:val="20"/>
                <w:szCs w:val="20"/>
              </w:rPr>
              <w:t>0,00</w:t>
            </w:r>
          </w:p>
        </w:tc>
      </w:tr>
      <w:tr w:rsidR="00DD239C" w:rsidRPr="00DD239C" w14:paraId="1E98904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8F4EBB2"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7702EA3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5E06F63"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1E0B58"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71A61BC3"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83FE2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B9F0D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7E5842CF"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080AF1" w14:textId="77777777" w:rsidR="00DD239C" w:rsidRPr="00DD239C" w:rsidRDefault="00DD239C" w:rsidP="00DD239C">
            <w:pPr>
              <w:jc w:val="right"/>
              <w:rPr>
                <w:bCs/>
                <w:sz w:val="20"/>
                <w:szCs w:val="20"/>
              </w:rPr>
            </w:pPr>
            <w:r w:rsidRPr="00DD239C">
              <w:rPr>
                <w:bCs/>
                <w:sz w:val="20"/>
                <w:szCs w:val="20"/>
              </w:rPr>
              <w:t>0,00</w:t>
            </w:r>
          </w:p>
        </w:tc>
      </w:tr>
      <w:tr w:rsidR="00DD239C" w:rsidRPr="00DD239C" w14:paraId="23BBB61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DE2B2C7" w14:textId="77777777" w:rsidR="00DD239C" w:rsidRPr="00DD239C" w:rsidRDefault="00DD239C" w:rsidP="00DD239C">
            <w:pPr>
              <w:rPr>
                <w:bCs/>
                <w:sz w:val="20"/>
                <w:szCs w:val="20"/>
              </w:rPr>
            </w:pPr>
            <w:r w:rsidRPr="00DD239C">
              <w:rPr>
                <w:bCs/>
                <w:sz w:val="20"/>
                <w:szCs w:val="20"/>
              </w:rPr>
              <w:t>Региональный проект "Информационная инфраструктура"</w:t>
            </w:r>
          </w:p>
        </w:tc>
        <w:tc>
          <w:tcPr>
            <w:tcW w:w="0" w:type="auto"/>
            <w:tcBorders>
              <w:top w:val="single" w:sz="4" w:space="0" w:color="auto"/>
              <w:left w:val="single" w:sz="4" w:space="0" w:color="auto"/>
              <w:bottom w:val="nil"/>
              <w:right w:val="nil"/>
            </w:tcBorders>
            <w:shd w:val="clear" w:color="auto" w:fill="auto"/>
            <w:noWrap/>
            <w:vAlign w:val="center"/>
            <w:hideMark/>
          </w:tcPr>
          <w:p w14:paraId="5CF159B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20C21D1"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7A2253"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668383FF" w14:textId="77777777" w:rsidR="00DD239C" w:rsidRPr="00DD239C" w:rsidRDefault="00DD239C" w:rsidP="00DD239C">
            <w:pPr>
              <w:jc w:val="center"/>
              <w:rPr>
                <w:bCs/>
                <w:sz w:val="20"/>
                <w:szCs w:val="20"/>
              </w:rPr>
            </w:pPr>
            <w:r w:rsidRPr="00DD239C">
              <w:rPr>
                <w:bCs/>
                <w:sz w:val="20"/>
                <w:szCs w:val="20"/>
              </w:rPr>
              <w:t>99.0.D2.00000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6BB02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5235F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40EE18FB"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412882" w14:textId="77777777" w:rsidR="00DD239C" w:rsidRPr="00DD239C" w:rsidRDefault="00DD239C" w:rsidP="00DD239C">
            <w:pPr>
              <w:jc w:val="right"/>
              <w:rPr>
                <w:bCs/>
                <w:sz w:val="20"/>
                <w:szCs w:val="20"/>
              </w:rPr>
            </w:pPr>
            <w:r w:rsidRPr="00DD239C">
              <w:rPr>
                <w:bCs/>
                <w:sz w:val="20"/>
                <w:szCs w:val="20"/>
              </w:rPr>
              <w:t>0,00</w:t>
            </w:r>
          </w:p>
        </w:tc>
      </w:tr>
      <w:tr w:rsidR="00DD239C" w:rsidRPr="00DD239C" w14:paraId="6B62FB8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345EA18" w14:textId="77777777" w:rsidR="00DD239C" w:rsidRPr="00DD239C" w:rsidRDefault="00DD239C" w:rsidP="00DD239C">
            <w:pPr>
              <w:rPr>
                <w:bCs/>
                <w:sz w:val="20"/>
                <w:szCs w:val="20"/>
              </w:rPr>
            </w:pPr>
            <w:r w:rsidRPr="00DD239C">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C32951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B8DEB92"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930892"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59BC9C48" w14:textId="77777777" w:rsidR="00DD239C" w:rsidRPr="00DD239C" w:rsidRDefault="00DD239C" w:rsidP="00DD239C">
            <w:pPr>
              <w:jc w:val="center"/>
              <w:rPr>
                <w:bCs/>
                <w:sz w:val="20"/>
                <w:szCs w:val="20"/>
              </w:rPr>
            </w:pPr>
            <w:r w:rsidRPr="00DD239C">
              <w:rPr>
                <w:bCs/>
                <w:sz w:val="20"/>
                <w:szCs w:val="20"/>
              </w:rPr>
              <w:t>99.0.D2.70570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C46EC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DB262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1F53A027" w14:textId="77777777" w:rsidR="00DD239C" w:rsidRPr="00DD239C" w:rsidRDefault="00DD239C" w:rsidP="00DD239C">
            <w:pPr>
              <w:jc w:val="right"/>
              <w:rPr>
                <w:bCs/>
                <w:sz w:val="20"/>
                <w:szCs w:val="20"/>
              </w:rPr>
            </w:pPr>
            <w:r w:rsidRPr="00DD239C">
              <w:rPr>
                <w:bCs/>
                <w:sz w:val="20"/>
                <w:szCs w:val="20"/>
              </w:rPr>
              <w:t>4 210 526,32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33C6EA" w14:textId="77777777" w:rsidR="00DD239C" w:rsidRPr="00DD239C" w:rsidRDefault="00DD239C" w:rsidP="00DD239C">
            <w:pPr>
              <w:jc w:val="right"/>
              <w:rPr>
                <w:bCs/>
                <w:sz w:val="20"/>
                <w:szCs w:val="20"/>
              </w:rPr>
            </w:pPr>
            <w:r w:rsidRPr="00DD239C">
              <w:rPr>
                <w:bCs/>
                <w:sz w:val="20"/>
                <w:szCs w:val="20"/>
              </w:rPr>
              <w:t>0,00</w:t>
            </w:r>
          </w:p>
        </w:tc>
      </w:tr>
      <w:tr w:rsidR="00DD239C" w:rsidRPr="00DD239C" w14:paraId="1A17167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F58B2A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8C987B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667ED98"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129498"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nil"/>
            </w:tcBorders>
            <w:shd w:val="clear" w:color="auto" w:fill="auto"/>
            <w:noWrap/>
            <w:vAlign w:val="center"/>
            <w:hideMark/>
          </w:tcPr>
          <w:p w14:paraId="4FDB63C9" w14:textId="77777777" w:rsidR="00DD239C" w:rsidRPr="00DD239C" w:rsidRDefault="00DD239C" w:rsidP="00DD239C">
            <w:pPr>
              <w:jc w:val="center"/>
              <w:rPr>
                <w:sz w:val="20"/>
                <w:szCs w:val="20"/>
              </w:rPr>
            </w:pPr>
            <w:r w:rsidRPr="00DD239C">
              <w:rPr>
                <w:sz w:val="20"/>
                <w:szCs w:val="20"/>
              </w:rPr>
              <w:t>99.0.D2.70570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8FE452"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36F08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13B59973" w14:textId="77777777" w:rsidR="00DD239C" w:rsidRPr="00DD239C" w:rsidRDefault="00DD239C" w:rsidP="00DD239C">
            <w:pPr>
              <w:jc w:val="right"/>
              <w:rPr>
                <w:sz w:val="20"/>
                <w:szCs w:val="20"/>
              </w:rPr>
            </w:pPr>
            <w:r w:rsidRPr="00DD239C">
              <w:rPr>
                <w:sz w:val="20"/>
                <w:szCs w:val="20"/>
              </w:rPr>
              <w:t>4 210 526,32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CC8BAC" w14:textId="77777777" w:rsidR="00DD239C" w:rsidRPr="00DD239C" w:rsidRDefault="00DD239C" w:rsidP="00DD239C">
            <w:pPr>
              <w:jc w:val="right"/>
              <w:rPr>
                <w:sz w:val="20"/>
                <w:szCs w:val="20"/>
              </w:rPr>
            </w:pPr>
            <w:r w:rsidRPr="00DD239C">
              <w:rPr>
                <w:sz w:val="20"/>
                <w:szCs w:val="20"/>
              </w:rPr>
              <w:t>0,00</w:t>
            </w:r>
          </w:p>
        </w:tc>
      </w:tr>
      <w:tr w:rsidR="00DD239C" w:rsidRPr="00DD239C" w14:paraId="3DFF528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2C6541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949CF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55B84D"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C17ED"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7E8A30" w14:textId="77777777" w:rsidR="00DD239C" w:rsidRPr="00DD239C" w:rsidRDefault="00DD239C" w:rsidP="00DD239C">
            <w:pPr>
              <w:jc w:val="center"/>
              <w:rPr>
                <w:sz w:val="20"/>
                <w:szCs w:val="20"/>
              </w:rPr>
            </w:pPr>
            <w:r w:rsidRPr="00DD239C">
              <w:rPr>
                <w:sz w:val="20"/>
                <w:szCs w:val="20"/>
              </w:rPr>
              <w:t>99.0.D2.70570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7F18E"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AD58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EEE561" w14:textId="77777777" w:rsidR="00DD239C" w:rsidRPr="00DD239C" w:rsidRDefault="00DD239C" w:rsidP="00DD239C">
            <w:pPr>
              <w:jc w:val="right"/>
              <w:rPr>
                <w:sz w:val="20"/>
                <w:szCs w:val="20"/>
              </w:rPr>
            </w:pPr>
            <w:r w:rsidRPr="00DD239C">
              <w:rPr>
                <w:sz w:val="20"/>
                <w:szCs w:val="20"/>
              </w:rPr>
              <w:t>4 210 526,32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27069" w14:textId="77777777" w:rsidR="00DD239C" w:rsidRPr="00DD239C" w:rsidRDefault="00DD239C" w:rsidP="00DD239C">
            <w:pPr>
              <w:jc w:val="right"/>
              <w:rPr>
                <w:sz w:val="20"/>
                <w:szCs w:val="20"/>
              </w:rPr>
            </w:pPr>
            <w:r w:rsidRPr="00DD239C">
              <w:rPr>
                <w:sz w:val="20"/>
                <w:szCs w:val="20"/>
              </w:rPr>
              <w:t>0,00</w:t>
            </w:r>
          </w:p>
        </w:tc>
      </w:tr>
      <w:tr w:rsidR="00DD239C" w:rsidRPr="00DD239C" w14:paraId="500D334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70CC7A1" w14:textId="77777777" w:rsidR="00DD239C" w:rsidRPr="00DD239C" w:rsidRDefault="00DD239C" w:rsidP="00DD239C">
            <w:pPr>
              <w:rPr>
                <w:bCs/>
                <w:sz w:val="20"/>
                <w:szCs w:val="20"/>
              </w:rPr>
            </w:pPr>
            <w:r w:rsidRPr="00DD239C">
              <w:rPr>
                <w:bCs/>
                <w:sz w:val="20"/>
                <w:szCs w:val="20"/>
              </w:rPr>
              <w:t>Другие вопросы в области национальной экономики</w:t>
            </w:r>
          </w:p>
        </w:tc>
        <w:tc>
          <w:tcPr>
            <w:tcW w:w="0" w:type="auto"/>
            <w:tcBorders>
              <w:top w:val="nil"/>
              <w:left w:val="single" w:sz="4" w:space="0" w:color="auto"/>
              <w:bottom w:val="nil"/>
              <w:right w:val="nil"/>
            </w:tcBorders>
            <w:shd w:val="clear" w:color="auto" w:fill="auto"/>
            <w:noWrap/>
            <w:vAlign w:val="center"/>
            <w:hideMark/>
          </w:tcPr>
          <w:p w14:paraId="105317C6"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EC3C7D1"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17D5824E" w14:textId="77777777" w:rsidR="00DD239C" w:rsidRPr="00DD239C" w:rsidRDefault="00DD239C" w:rsidP="00DD239C">
            <w:pPr>
              <w:jc w:val="center"/>
              <w:rPr>
                <w:bCs/>
                <w:sz w:val="20"/>
                <w:szCs w:val="20"/>
              </w:rPr>
            </w:pPr>
            <w:r w:rsidRPr="00DD239C">
              <w:rPr>
                <w:bCs/>
                <w:sz w:val="20"/>
                <w:szCs w:val="20"/>
              </w:rPr>
              <w:t>12</w:t>
            </w:r>
          </w:p>
        </w:tc>
        <w:tc>
          <w:tcPr>
            <w:tcW w:w="0" w:type="auto"/>
            <w:tcBorders>
              <w:top w:val="nil"/>
              <w:left w:val="single" w:sz="4" w:space="0" w:color="auto"/>
              <w:bottom w:val="nil"/>
              <w:right w:val="nil"/>
            </w:tcBorders>
            <w:shd w:val="clear" w:color="auto" w:fill="auto"/>
            <w:noWrap/>
            <w:vAlign w:val="center"/>
            <w:hideMark/>
          </w:tcPr>
          <w:p w14:paraId="74F4BAF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BB533E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195ECBB" w14:textId="77777777" w:rsidR="00DD239C" w:rsidRPr="00DD239C" w:rsidRDefault="00DD239C" w:rsidP="00DD239C">
            <w:pPr>
              <w:jc w:val="right"/>
              <w:rPr>
                <w:bCs/>
                <w:sz w:val="20"/>
                <w:szCs w:val="20"/>
              </w:rPr>
            </w:pPr>
            <w:r w:rsidRPr="00DD239C">
              <w:rPr>
                <w:bCs/>
                <w:sz w:val="20"/>
                <w:szCs w:val="20"/>
              </w:rPr>
              <w:t>1 904 200,00</w:t>
            </w:r>
          </w:p>
        </w:tc>
        <w:tc>
          <w:tcPr>
            <w:tcW w:w="0" w:type="auto"/>
            <w:tcBorders>
              <w:top w:val="nil"/>
              <w:left w:val="single" w:sz="4" w:space="0" w:color="auto"/>
              <w:bottom w:val="nil"/>
              <w:right w:val="nil"/>
            </w:tcBorders>
            <w:shd w:val="clear" w:color="auto" w:fill="auto"/>
            <w:noWrap/>
            <w:vAlign w:val="center"/>
            <w:hideMark/>
          </w:tcPr>
          <w:p w14:paraId="0FA78F7D"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nil"/>
              <w:right w:val="single" w:sz="4" w:space="0" w:color="auto"/>
            </w:tcBorders>
            <w:shd w:val="clear" w:color="auto" w:fill="auto"/>
            <w:noWrap/>
            <w:vAlign w:val="center"/>
            <w:hideMark/>
          </w:tcPr>
          <w:p w14:paraId="2A3861D0"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67C1F0B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5749537" w14:textId="77777777" w:rsidR="00DD239C" w:rsidRPr="00DD239C" w:rsidRDefault="00DD239C" w:rsidP="00DD239C">
            <w:pPr>
              <w:rPr>
                <w:bCs/>
                <w:sz w:val="20"/>
                <w:szCs w:val="20"/>
              </w:rPr>
            </w:pPr>
            <w:r w:rsidRPr="00DD239C">
              <w:rPr>
                <w:bCs/>
                <w:sz w:val="20"/>
                <w:szCs w:val="20"/>
              </w:rPr>
              <w:t xml:space="preserve">Муниципальная программа "Развитие и </w:t>
            </w:r>
            <w:r w:rsidRPr="00DD239C">
              <w:rPr>
                <w:bCs/>
                <w:sz w:val="20"/>
                <w:szCs w:val="20"/>
              </w:rPr>
              <w:lastRenderedPageBreak/>
              <w:t>поддержка малого и среднего предпринимательства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048D2CD6"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6FDB6A7"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550540" w14:textId="77777777" w:rsidR="00DD239C" w:rsidRPr="00DD239C" w:rsidRDefault="00DD239C" w:rsidP="00DD239C">
            <w:pPr>
              <w:jc w:val="center"/>
              <w:rPr>
                <w:bCs/>
                <w:sz w:val="20"/>
                <w:szCs w:val="20"/>
              </w:rPr>
            </w:pPr>
            <w:r w:rsidRPr="00DD239C">
              <w:rPr>
                <w:bCs/>
                <w:sz w:val="20"/>
                <w:szCs w:val="20"/>
              </w:rPr>
              <w:t>12</w:t>
            </w:r>
          </w:p>
        </w:tc>
        <w:tc>
          <w:tcPr>
            <w:tcW w:w="0" w:type="auto"/>
            <w:tcBorders>
              <w:top w:val="single" w:sz="4" w:space="0" w:color="auto"/>
              <w:left w:val="single" w:sz="4" w:space="0" w:color="auto"/>
              <w:bottom w:val="nil"/>
              <w:right w:val="nil"/>
            </w:tcBorders>
            <w:shd w:val="clear" w:color="auto" w:fill="auto"/>
            <w:noWrap/>
            <w:vAlign w:val="center"/>
            <w:hideMark/>
          </w:tcPr>
          <w:p w14:paraId="5EB74742" w14:textId="77777777" w:rsidR="00DD239C" w:rsidRPr="00DD239C" w:rsidRDefault="00DD239C" w:rsidP="00DD239C">
            <w:pPr>
              <w:jc w:val="center"/>
              <w:rPr>
                <w:bCs/>
                <w:sz w:val="20"/>
                <w:szCs w:val="20"/>
              </w:rPr>
            </w:pPr>
            <w:r w:rsidRPr="00DD239C">
              <w:rPr>
                <w:bCs/>
                <w:sz w:val="20"/>
                <w:szCs w:val="20"/>
              </w:rPr>
              <w:t>02.0.00.00000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35951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A5F663" w14:textId="77777777" w:rsidR="00DD239C" w:rsidRPr="00DD239C" w:rsidRDefault="00DD239C" w:rsidP="00DD239C">
            <w:pPr>
              <w:jc w:val="right"/>
              <w:rPr>
                <w:bCs/>
                <w:sz w:val="20"/>
                <w:szCs w:val="20"/>
              </w:rPr>
            </w:pPr>
            <w:r w:rsidRPr="00DD239C">
              <w:rPr>
                <w:bCs/>
                <w:sz w:val="20"/>
                <w:szCs w:val="20"/>
              </w:rPr>
              <w:t>1 904 200,00</w:t>
            </w:r>
          </w:p>
        </w:tc>
        <w:tc>
          <w:tcPr>
            <w:tcW w:w="0" w:type="auto"/>
            <w:tcBorders>
              <w:top w:val="single" w:sz="4" w:space="0" w:color="auto"/>
              <w:left w:val="single" w:sz="4" w:space="0" w:color="auto"/>
              <w:bottom w:val="nil"/>
              <w:right w:val="nil"/>
            </w:tcBorders>
            <w:shd w:val="clear" w:color="auto" w:fill="auto"/>
            <w:noWrap/>
            <w:vAlign w:val="center"/>
            <w:hideMark/>
          </w:tcPr>
          <w:p w14:paraId="4BEA1C0A"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429102"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3D13F3B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63C610B" w14:textId="77777777" w:rsidR="00DD239C" w:rsidRPr="00DD239C" w:rsidRDefault="00DD239C" w:rsidP="00DD239C">
            <w:pPr>
              <w:rPr>
                <w:bCs/>
                <w:sz w:val="20"/>
                <w:szCs w:val="20"/>
              </w:rPr>
            </w:pPr>
            <w:r w:rsidRPr="00DD239C">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25639E3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B8844E"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B8A19E" w14:textId="77777777" w:rsidR="00DD239C" w:rsidRPr="00DD239C" w:rsidRDefault="00DD239C" w:rsidP="00DD239C">
            <w:pPr>
              <w:jc w:val="center"/>
              <w:rPr>
                <w:bCs/>
                <w:sz w:val="20"/>
                <w:szCs w:val="20"/>
              </w:rPr>
            </w:pPr>
            <w:r w:rsidRPr="00DD239C">
              <w:rPr>
                <w:bCs/>
                <w:sz w:val="20"/>
                <w:szCs w:val="20"/>
              </w:rPr>
              <w:t>12</w:t>
            </w:r>
          </w:p>
        </w:tc>
        <w:tc>
          <w:tcPr>
            <w:tcW w:w="0" w:type="auto"/>
            <w:tcBorders>
              <w:top w:val="single" w:sz="4" w:space="0" w:color="auto"/>
              <w:left w:val="single" w:sz="4" w:space="0" w:color="auto"/>
              <w:bottom w:val="nil"/>
              <w:right w:val="nil"/>
            </w:tcBorders>
            <w:shd w:val="clear" w:color="auto" w:fill="auto"/>
            <w:noWrap/>
            <w:vAlign w:val="center"/>
            <w:hideMark/>
          </w:tcPr>
          <w:p w14:paraId="641CF8D9" w14:textId="77777777" w:rsidR="00DD239C" w:rsidRPr="00DD239C" w:rsidRDefault="00DD239C" w:rsidP="00DD239C">
            <w:pPr>
              <w:jc w:val="center"/>
              <w:rPr>
                <w:bCs/>
                <w:sz w:val="20"/>
                <w:szCs w:val="20"/>
              </w:rPr>
            </w:pPr>
            <w:r w:rsidRPr="00DD239C">
              <w:rPr>
                <w:bCs/>
                <w:sz w:val="20"/>
                <w:szCs w:val="20"/>
              </w:rPr>
              <w:t>02.0.00.49500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837D7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720A63" w14:textId="77777777" w:rsidR="00DD239C" w:rsidRPr="00DD239C" w:rsidRDefault="00DD239C" w:rsidP="00DD239C">
            <w:pPr>
              <w:jc w:val="right"/>
              <w:rPr>
                <w:bCs/>
                <w:sz w:val="20"/>
                <w:szCs w:val="20"/>
              </w:rPr>
            </w:pPr>
            <w:r w:rsidRPr="00DD239C">
              <w:rPr>
                <w:bCs/>
                <w:sz w:val="20"/>
                <w:szCs w:val="20"/>
              </w:rPr>
              <w:t>1 700 000,00</w:t>
            </w:r>
          </w:p>
        </w:tc>
        <w:tc>
          <w:tcPr>
            <w:tcW w:w="0" w:type="auto"/>
            <w:tcBorders>
              <w:top w:val="single" w:sz="4" w:space="0" w:color="auto"/>
              <w:left w:val="single" w:sz="4" w:space="0" w:color="auto"/>
              <w:bottom w:val="nil"/>
              <w:right w:val="nil"/>
            </w:tcBorders>
            <w:shd w:val="clear" w:color="auto" w:fill="auto"/>
            <w:noWrap/>
            <w:vAlign w:val="center"/>
            <w:hideMark/>
          </w:tcPr>
          <w:p w14:paraId="5B0559F8"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596F69" w14:textId="77777777" w:rsidR="00DD239C" w:rsidRPr="00DD239C" w:rsidRDefault="00DD239C" w:rsidP="00DD239C">
            <w:pPr>
              <w:jc w:val="right"/>
              <w:rPr>
                <w:bCs/>
                <w:sz w:val="20"/>
                <w:szCs w:val="20"/>
              </w:rPr>
            </w:pPr>
            <w:r w:rsidRPr="00DD239C">
              <w:rPr>
                <w:bCs/>
                <w:sz w:val="20"/>
                <w:szCs w:val="20"/>
              </w:rPr>
              <w:t>0,00</w:t>
            </w:r>
          </w:p>
        </w:tc>
      </w:tr>
      <w:tr w:rsidR="00DD239C" w:rsidRPr="00DD239C" w14:paraId="5A290A2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178EAE0"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56D76CD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77494D"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43D69A" w14:textId="77777777" w:rsidR="00DD239C" w:rsidRPr="00DD239C" w:rsidRDefault="00DD239C" w:rsidP="00DD239C">
            <w:pPr>
              <w:jc w:val="center"/>
              <w:rPr>
                <w:sz w:val="20"/>
                <w:szCs w:val="20"/>
              </w:rPr>
            </w:pPr>
            <w:r w:rsidRPr="00DD239C">
              <w:rPr>
                <w:sz w:val="20"/>
                <w:szCs w:val="20"/>
              </w:rPr>
              <w:t>12</w:t>
            </w:r>
          </w:p>
        </w:tc>
        <w:tc>
          <w:tcPr>
            <w:tcW w:w="0" w:type="auto"/>
            <w:tcBorders>
              <w:top w:val="single" w:sz="4" w:space="0" w:color="auto"/>
              <w:left w:val="single" w:sz="4" w:space="0" w:color="auto"/>
              <w:bottom w:val="nil"/>
              <w:right w:val="nil"/>
            </w:tcBorders>
            <w:shd w:val="clear" w:color="auto" w:fill="auto"/>
            <w:noWrap/>
            <w:vAlign w:val="center"/>
            <w:hideMark/>
          </w:tcPr>
          <w:p w14:paraId="5D8CC4A9" w14:textId="77777777" w:rsidR="00DD239C" w:rsidRPr="00DD239C" w:rsidRDefault="00DD239C" w:rsidP="00DD239C">
            <w:pPr>
              <w:jc w:val="center"/>
              <w:rPr>
                <w:sz w:val="20"/>
                <w:szCs w:val="20"/>
              </w:rPr>
            </w:pPr>
            <w:r w:rsidRPr="00DD239C">
              <w:rPr>
                <w:sz w:val="20"/>
                <w:szCs w:val="20"/>
              </w:rPr>
              <w:t>02.0.00.49500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6164D4" w14:textId="77777777" w:rsidR="00DD239C" w:rsidRPr="00DD239C" w:rsidRDefault="00DD239C" w:rsidP="00DD239C">
            <w:pPr>
              <w:jc w:val="center"/>
              <w:rPr>
                <w:sz w:val="20"/>
                <w:szCs w:val="20"/>
              </w:rPr>
            </w:pPr>
            <w:r w:rsidRPr="00DD239C">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660643" w14:textId="77777777" w:rsidR="00DD239C" w:rsidRPr="00DD239C" w:rsidRDefault="00DD239C" w:rsidP="00DD239C">
            <w:pPr>
              <w:jc w:val="right"/>
              <w:rPr>
                <w:sz w:val="20"/>
                <w:szCs w:val="20"/>
              </w:rPr>
            </w:pPr>
            <w:r w:rsidRPr="00DD239C">
              <w:rPr>
                <w:sz w:val="20"/>
                <w:szCs w:val="20"/>
              </w:rPr>
              <w:t>1 700 000,00</w:t>
            </w:r>
          </w:p>
        </w:tc>
        <w:tc>
          <w:tcPr>
            <w:tcW w:w="0" w:type="auto"/>
            <w:tcBorders>
              <w:top w:val="single" w:sz="4" w:space="0" w:color="auto"/>
              <w:left w:val="single" w:sz="4" w:space="0" w:color="auto"/>
              <w:bottom w:val="nil"/>
              <w:right w:val="nil"/>
            </w:tcBorders>
            <w:shd w:val="clear" w:color="auto" w:fill="auto"/>
            <w:noWrap/>
            <w:vAlign w:val="center"/>
            <w:hideMark/>
          </w:tcPr>
          <w:p w14:paraId="480B0BE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D3CB3E" w14:textId="77777777" w:rsidR="00DD239C" w:rsidRPr="00DD239C" w:rsidRDefault="00DD239C" w:rsidP="00DD239C">
            <w:pPr>
              <w:jc w:val="right"/>
              <w:rPr>
                <w:sz w:val="20"/>
                <w:szCs w:val="20"/>
              </w:rPr>
            </w:pPr>
            <w:r w:rsidRPr="00DD239C">
              <w:rPr>
                <w:sz w:val="20"/>
                <w:szCs w:val="20"/>
              </w:rPr>
              <w:t>0,00</w:t>
            </w:r>
          </w:p>
        </w:tc>
      </w:tr>
      <w:tr w:rsidR="00DD239C" w:rsidRPr="00DD239C" w14:paraId="1DD4902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378358A"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AADD2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F20757"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71F7" w14:textId="77777777" w:rsidR="00DD239C" w:rsidRPr="00DD239C" w:rsidRDefault="00DD239C" w:rsidP="00DD239C">
            <w:pPr>
              <w:jc w:val="center"/>
              <w:rPr>
                <w:sz w:val="20"/>
                <w:szCs w:val="20"/>
              </w:rPr>
            </w:pPr>
            <w:r w:rsidRPr="00DD239C">
              <w:rPr>
                <w:sz w:val="20"/>
                <w:szCs w:val="20"/>
              </w:rPr>
              <w:t>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F0F703" w14:textId="77777777" w:rsidR="00DD239C" w:rsidRPr="00DD239C" w:rsidRDefault="00DD239C" w:rsidP="00DD239C">
            <w:pPr>
              <w:jc w:val="center"/>
              <w:rPr>
                <w:sz w:val="20"/>
                <w:szCs w:val="20"/>
              </w:rPr>
            </w:pPr>
            <w:r w:rsidRPr="00DD239C">
              <w:rPr>
                <w:sz w:val="20"/>
                <w:szCs w:val="20"/>
              </w:rPr>
              <w:t>02.0.00.49500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0DF51"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40D3A" w14:textId="77777777" w:rsidR="00DD239C" w:rsidRPr="00DD239C" w:rsidRDefault="00DD239C" w:rsidP="00DD239C">
            <w:pPr>
              <w:jc w:val="right"/>
              <w:rPr>
                <w:sz w:val="20"/>
                <w:szCs w:val="20"/>
              </w:rPr>
            </w:pPr>
            <w:r w:rsidRPr="00DD239C">
              <w:rPr>
                <w:sz w:val="20"/>
                <w:szCs w:val="20"/>
              </w:rPr>
              <w:t>1 700 000,00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3C4C0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C855A" w14:textId="77777777" w:rsidR="00DD239C" w:rsidRPr="00DD239C" w:rsidRDefault="00DD239C" w:rsidP="00DD239C">
            <w:pPr>
              <w:jc w:val="right"/>
              <w:rPr>
                <w:sz w:val="20"/>
                <w:szCs w:val="20"/>
              </w:rPr>
            </w:pPr>
            <w:r w:rsidRPr="00DD239C">
              <w:rPr>
                <w:sz w:val="20"/>
                <w:szCs w:val="20"/>
              </w:rPr>
              <w:t>0,00</w:t>
            </w:r>
          </w:p>
        </w:tc>
      </w:tr>
      <w:tr w:rsidR="00DD239C" w:rsidRPr="00DD239C" w14:paraId="62566AA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EAB2CCA" w14:textId="77777777" w:rsidR="00DD239C" w:rsidRPr="00DD239C" w:rsidRDefault="00DD239C" w:rsidP="00DD239C">
            <w:pPr>
              <w:rPr>
                <w:bCs/>
                <w:sz w:val="20"/>
                <w:szCs w:val="20"/>
              </w:rPr>
            </w:pPr>
            <w:r w:rsidRPr="00DD239C">
              <w:rPr>
                <w:bCs/>
                <w:sz w:val="20"/>
                <w:szCs w:val="20"/>
              </w:rPr>
              <w:t xml:space="preserve">Реализация мероприятий на </w:t>
            </w:r>
            <w:proofErr w:type="spellStart"/>
            <w:r w:rsidRPr="00DD239C">
              <w:rPr>
                <w:bCs/>
                <w:sz w:val="20"/>
                <w:szCs w:val="20"/>
              </w:rPr>
              <w:t>софинансирование</w:t>
            </w:r>
            <w:proofErr w:type="spellEnd"/>
            <w:r w:rsidRPr="00DD239C">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7E22E8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B20CA17"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single" w:sz="4" w:space="0" w:color="auto"/>
            </w:tcBorders>
            <w:shd w:val="clear" w:color="auto" w:fill="auto"/>
            <w:noWrap/>
            <w:vAlign w:val="center"/>
            <w:hideMark/>
          </w:tcPr>
          <w:p w14:paraId="03F5994B" w14:textId="77777777" w:rsidR="00DD239C" w:rsidRPr="00DD239C" w:rsidRDefault="00DD239C" w:rsidP="00DD239C">
            <w:pPr>
              <w:jc w:val="center"/>
              <w:rPr>
                <w:bCs/>
                <w:sz w:val="20"/>
                <w:szCs w:val="20"/>
              </w:rPr>
            </w:pPr>
            <w:r w:rsidRPr="00DD239C">
              <w:rPr>
                <w:bCs/>
                <w:sz w:val="20"/>
                <w:szCs w:val="20"/>
              </w:rPr>
              <w:t>12</w:t>
            </w:r>
          </w:p>
        </w:tc>
        <w:tc>
          <w:tcPr>
            <w:tcW w:w="0" w:type="auto"/>
            <w:tcBorders>
              <w:top w:val="nil"/>
              <w:left w:val="single" w:sz="4" w:space="0" w:color="auto"/>
              <w:bottom w:val="nil"/>
              <w:right w:val="nil"/>
            </w:tcBorders>
            <w:shd w:val="clear" w:color="auto" w:fill="auto"/>
            <w:noWrap/>
            <w:vAlign w:val="center"/>
            <w:hideMark/>
          </w:tcPr>
          <w:p w14:paraId="000689EC" w14:textId="77777777" w:rsidR="00DD239C" w:rsidRPr="00DD239C" w:rsidRDefault="00DD239C" w:rsidP="00DD239C">
            <w:pPr>
              <w:jc w:val="center"/>
              <w:rPr>
                <w:bCs/>
                <w:sz w:val="20"/>
                <w:szCs w:val="20"/>
              </w:rPr>
            </w:pPr>
            <w:r w:rsidRPr="00DD239C">
              <w:rPr>
                <w:bCs/>
                <w:sz w:val="20"/>
                <w:szCs w:val="20"/>
              </w:rPr>
              <w:t>02.0.00.70690</w:t>
            </w:r>
          </w:p>
        </w:tc>
        <w:tc>
          <w:tcPr>
            <w:tcW w:w="0" w:type="auto"/>
            <w:tcBorders>
              <w:top w:val="nil"/>
              <w:left w:val="single" w:sz="4" w:space="0" w:color="auto"/>
              <w:bottom w:val="nil"/>
              <w:right w:val="single" w:sz="4" w:space="0" w:color="auto"/>
            </w:tcBorders>
            <w:shd w:val="clear" w:color="auto" w:fill="auto"/>
            <w:noWrap/>
            <w:vAlign w:val="center"/>
            <w:hideMark/>
          </w:tcPr>
          <w:p w14:paraId="15E5D4A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D1B4A02"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nil"/>
              <w:right w:val="nil"/>
            </w:tcBorders>
            <w:shd w:val="clear" w:color="auto" w:fill="auto"/>
            <w:noWrap/>
            <w:vAlign w:val="center"/>
            <w:hideMark/>
          </w:tcPr>
          <w:p w14:paraId="0AF2F93A" w14:textId="77777777" w:rsidR="00DD239C" w:rsidRPr="00DD239C" w:rsidRDefault="00DD239C" w:rsidP="00DD239C">
            <w:pPr>
              <w:jc w:val="right"/>
              <w:rPr>
                <w:bCs/>
                <w:sz w:val="20"/>
                <w:szCs w:val="20"/>
              </w:rPr>
            </w:pPr>
            <w:r w:rsidRPr="00DD239C">
              <w:rPr>
                <w:bCs/>
                <w:sz w:val="20"/>
                <w:szCs w:val="20"/>
              </w:rPr>
              <w:t>204 200,00</w:t>
            </w:r>
          </w:p>
        </w:tc>
        <w:tc>
          <w:tcPr>
            <w:tcW w:w="0" w:type="auto"/>
            <w:tcBorders>
              <w:top w:val="nil"/>
              <w:left w:val="single" w:sz="4" w:space="0" w:color="auto"/>
              <w:bottom w:val="nil"/>
              <w:right w:val="single" w:sz="4" w:space="0" w:color="auto"/>
            </w:tcBorders>
            <w:shd w:val="clear" w:color="auto" w:fill="auto"/>
            <w:noWrap/>
            <w:vAlign w:val="center"/>
            <w:hideMark/>
          </w:tcPr>
          <w:p w14:paraId="264FE6CF" w14:textId="77777777" w:rsidR="00DD239C" w:rsidRPr="00DD239C" w:rsidRDefault="00DD239C" w:rsidP="00DD239C">
            <w:pPr>
              <w:jc w:val="right"/>
              <w:rPr>
                <w:bCs/>
                <w:sz w:val="20"/>
                <w:szCs w:val="20"/>
              </w:rPr>
            </w:pPr>
            <w:r w:rsidRPr="00DD239C">
              <w:rPr>
                <w:bCs/>
                <w:sz w:val="20"/>
                <w:szCs w:val="20"/>
              </w:rPr>
              <w:t>204 200,00</w:t>
            </w:r>
          </w:p>
        </w:tc>
      </w:tr>
      <w:tr w:rsidR="00DD239C" w:rsidRPr="00DD239C" w14:paraId="49A960A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845EE7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1DD94F3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4C1264F"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E76E0D" w14:textId="77777777" w:rsidR="00DD239C" w:rsidRPr="00DD239C" w:rsidRDefault="00DD239C" w:rsidP="00DD239C">
            <w:pPr>
              <w:jc w:val="center"/>
              <w:rPr>
                <w:sz w:val="20"/>
                <w:szCs w:val="20"/>
              </w:rPr>
            </w:pPr>
            <w:r w:rsidRPr="00DD239C">
              <w:rPr>
                <w:sz w:val="20"/>
                <w:szCs w:val="20"/>
              </w:rPr>
              <w:t>12</w:t>
            </w:r>
          </w:p>
        </w:tc>
        <w:tc>
          <w:tcPr>
            <w:tcW w:w="0" w:type="auto"/>
            <w:tcBorders>
              <w:top w:val="single" w:sz="4" w:space="0" w:color="auto"/>
              <w:left w:val="single" w:sz="4" w:space="0" w:color="auto"/>
              <w:bottom w:val="nil"/>
              <w:right w:val="nil"/>
            </w:tcBorders>
            <w:shd w:val="clear" w:color="auto" w:fill="auto"/>
            <w:noWrap/>
            <w:vAlign w:val="center"/>
            <w:hideMark/>
          </w:tcPr>
          <w:p w14:paraId="7975E241" w14:textId="77777777" w:rsidR="00DD239C" w:rsidRPr="00DD239C" w:rsidRDefault="00DD239C" w:rsidP="00DD239C">
            <w:pPr>
              <w:jc w:val="center"/>
              <w:rPr>
                <w:sz w:val="20"/>
                <w:szCs w:val="20"/>
              </w:rPr>
            </w:pPr>
            <w:r w:rsidRPr="00DD239C">
              <w:rPr>
                <w:sz w:val="20"/>
                <w:szCs w:val="20"/>
              </w:rPr>
              <w:t>02.0.00.70690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75C96E" w14:textId="77777777" w:rsidR="00DD239C" w:rsidRPr="00DD239C" w:rsidRDefault="00DD239C" w:rsidP="00DD239C">
            <w:pPr>
              <w:jc w:val="center"/>
              <w:rPr>
                <w:sz w:val="20"/>
                <w:szCs w:val="20"/>
              </w:rPr>
            </w:pPr>
            <w:r w:rsidRPr="00DD239C">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BD5781" w14:textId="77777777" w:rsidR="00DD239C" w:rsidRPr="00DD239C" w:rsidRDefault="00DD239C" w:rsidP="00DD239C">
            <w:pPr>
              <w:jc w:val="right"/>
              <w:rPr>
                <w:sz w:val="20"/>
                <w:szCs w:val="20"/>
              </w:rPr>
            </w:pPr>
            <w:r w:rsidRPr="00DD239C">
              <w:rPr>
                <w:sz w:val="20"/>
                <w:szCs w:val="20"/>
              </w:rPr>
              <w:t>204 200,00</w:t>
            </w:r>
          </w:p>
        </w:tc>
        <w:tc>
          <w:tcPr>
            <w:tcW w:w="0" w:type="auto"/>
            <w:tcBorders>
              <w:top w:val="single" w:sz="4" w:space="0" w:color="auto"/>
              <w:left w:val="single" w:sz="4" w:space="0" w:color="auto"/>
              <w:bottom w:val="nil"/>
              <w:right w:val="nil"/>
            </w:tcBorders>
            <w:shd w:val="clear" w:color="auto" w:fill="auto"/>
            <w:noWrap/>
            <w:vAlign w:val="center"/>
            <w:hideMark/>
          </w:tcPr>
          <w:p w14:paraId="21D2C1D6" w14:textId="77777777" w:rsidR="00DD239C" w:rsidRPr="00DD239C" w:rsidRDefault="00DD239C" w:rsidP="00DD239C">
            <w:pPr>
              <w:jc w:val="right"/>
              <w:rPr>
                <w:sz w:val="20"/>
                <w:szCs w:val="20"/>
              </w:rPr>
            </w:pPr>
            <w:r w:rsidRPr="00DD239C">
              <w:rPr>
                <w:sz w:val="20"/>
                <w:szCs w:val="20"/>
              </w:rPr>
              <w:t>204 200,00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62FDA5" w14:textId="77777777" w:rsidR="00DD239C" w:rsidRPr="00DD239C" w:rsidRDefault="00DD239C" w:rsidP="00DD239C">
            <w:pPr>
              <w:jc w:val="right"/>
              <w:rPr>
                <w:sz w:val="20"/>
                <w:szCs w:val="20"/>
              </w:rPr>
            </w:pPr>
            <w:r w:rsidRPr="00DD239C">
              <w:rPr>
                <w:sz w:val="20"/>
                <w:szCs w:val="20"/>
              </w:rPr>
              <w:t>204 200,00</w:t>
            </w:r>
          </w:p>
        </w:tc>
      </w:tr>
      <w:tr w:rsidR="00DD239C" w:rsidRPr="00DD239C" w14:paraId="3E460DB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1EEE6D4"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1A10E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076F79"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C419B" w14:textId="77777777" w:rsidR="00DD239C" w:rsidRPr="00DD239C" w:rsidRDefault="00DD239C" w:rsidP="00DD239C">
            <w:pPr>
              <w:jc w:val="center"/>
              <w:rPr>
                <w:sz w:val="20"/>
                <w:szCs w:val="20"/>
              </w:rPr>
            </w:pPr>
            <w:r w:rsidRPr="00DD239C">
              <w:rPr>
                <w:sz w:val="20"/>
                <w:szCs w:val="20"/>
              </w:rPr>
              <w:t>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7DD08C" w14:textId="77777777" w:rsidR="00DD239C" w:rsidRPr="00DD239C" w:rsidRDefault="00DD239C" w:rsidP="00DD239C">
            <w:pPr>
              <w:jc w:val="center"/>
              <w:rPr>
                <w:sz w:val="20"/>
                <w:szCs w:val="20"/>
              </w:rPr>
            </w:pPr>
            <w:r w:rsidRPr="00DD239C">
              <w:rPr>
                <w:sz w:val="20"/>
                <w:szCs w:val="20"/>
              </w:rPr>
              <w:t>02.0.00.70690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63A71"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CC1A4" w14:textId="77777777" w:rsidR="00DD239C" w:rsidRPr="00DD239C" w:rsidRDefault="00DD239C" w:rsidP="00DD239C">
            <w:pPr>
              <w:jc w:val="right"/>
              <w:rPr>
                <w:sz w:val="20"/>
                <w:szCs w:val="20"/>
              </w:rPr>
            </w:pPr>
            <w:r w:rsidRPr="00DD239C">
              <w:rPr>
                <w:sz w:val="20"/>
                <w:szCs w:val="20"/>
              </w:rPr>
              <w:t>204 200,00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CD7A14" w14:textId="77777777" w:rsidR="00DD239C" w:rsidRPr="00DD239C" w:rsidRDefault="00DD239C" w:rsidP="00DD239C">
            <w:pPr>
              <w:jc w:val="right"/>
              <w:rPr>
                <w:sz w:val="20"/>
                <w:szCs w:val="20"/>
              </w:rPr>
            </w:pPr>
            <w:r w:rsidRPr="00DD239C">
              <w:rPr>
                <w:sz w:val="20"/>
                <w:szCs w:val="20"/>
              </w:rPr>
              <w:t>204 200,00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158BD" w14:textId="77777777" w:rsidR="00DD239C" w:rsidRPr="00DD239C" w:rsidRDefault="00DD239C" w:rsidP="00DD239C">
            <w:pPr>
              <w:jc w:val="right"/>
              <w:rPr>
                <w:sz w:val="20"/>
                <w:szCs w:val="20"/>
              </w:rPr>
            </w:pPr>
            <w:r w:rsidRPr="00DD239C">
              <w:rPr>
                <w:sz w:val="20"/>
                <w:szCs w:val="20"/>
              </w:rPr>
              <w:t>204 200,00</w:t>
            </w:r>
          </w:p>
        </w:tc>
      </w:tr>
      <w:tr w:rsidR="00DD239C" w:rsidRPr="00DD239C" w14:paraId="1B14117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0893B7D" w14:textId="77777777" w:rsidR="00DD239C" w:rsidRPr="00DD239C" w:rsidRDefault="00DD239C" w:rsidP="00DD239C">
            <w:pPr>
              <w:rPr>
                <w:bCs/>
                <w:sz w:val="20"/>
                <w:szCs w:val="20"/>
              </w:rPr>
            </w:pPr>
            <w:r w:rsidRPr="00DD239C">
              <w:rPr>
                <w:bCs/>
                <w:sz w:val="20"/>
                <w:szCs w:val="20"/>
              </w:rPr>
              <w:t>ЖИЛИЩНО-КОММУНАЛЬНОЕ ХОЗЯЙСТВО</w:t>
            </w:r>
          </w:p>
        </w:tc>
        <w:tc>
          <w:tcPr>
            <w:tcW w:w="0" w:type="auto"/>
            <w:tcBorders>
              <w:top w:val="nil"/>
              <w:left w:val="single" w:sz="4" w:space="0" w:color="auto"/>
              <w:bottom w:val="nil"/>
              <w:right w:val="nil"/>
            </w:tcBorders>
            <w:shd w:val="clear" w:color="auto" w:fill="auto"/>
            <w:noWrap/>
            <w:vAlign w:val="center"/>
            <w:hideMark/>
          </w:tcPr>
          <w:p w14:paraId="4BBBF69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4F0B47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2147DB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5CAA4BF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3069C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8575349" w14:textId="77777777" w:rsidR="00DD239C" w:rsidRPr="00DD239C" w:rsidRDefault="00DD239C" w:rsidP="00DD239C">
            <w:pPr>
              <w:jc w:val="right"/>
              <w:rPr>
                <w:bCs/>
                <w:sz w:val="20"/>
                <w:szCs w:val="20"/>
              </w:rPr>
            </w:pPr>
            <w:r w:rsidRPr="00DD239C">
              <w:rPr>
                <w:bCs/>
                <w:sz w:val="20"/>
                <w:szCs w:val="20"/>
              </w:rPr>
              <w:t>164 400 188,95</w:t>
            </w:r>
          </w:p>
        </w:tc>
        <w:tc>
          <w:tcPr>
            <w:tcW w:w="0" w:type="auto"/>
            <w:tcBorders>
              <w:top w:val="nil"/>
              <w:left w:val="single" w:sz="4" w:space="0" w:color="auto"/>
              <w:bottom w:val="nil"/>
              <w:right w:val="nil"/>
            </w:tcBorders>
            <w:shd w:val="clear" w:color="auto" w:fill="auto"/>
            <w:noWrap/>
            <w:vAlign w:val="center"/>
            <w:hideMark/>
          </w:tcPr>
          <w:p w14:paraId="0922D663" w14:textId="77777777" w:rsidR="00DD239C" w:rsidRPr="00DD239C" w:rsidRDefault="00DD239C" w:rsidP="00DD239C">
            <w:pPr>
              <w:jc w:val="right"/>
              <w:rPr>
                <w:bCs/>
                <w:sz w:val="20"/>
                <w:szCs w:val="20"/>
              </w:rPr>
            </w:pPr>
            <w:r w:rsidRPr="00DD239C">
              <w:rPr>
                <w:bCs/>
                <w:sz w:val="20"/>
                <w:szCs w:val="20"/>
              </w:rPr>
              <w:t>357 908 054,74</w:t>
            </w:r>
          </w:p>
        </w:tc>
        <w:tc>
          <w:tcPr>
            <w:tcW w:w="0" w:type="auto"/>
            <w:tcBorders>
              <w:top w:val="nil"/>
              <w:left w:val="single" w:sz="4" w:space="0" w:color="auto"/>
              <w:bottom w:val="nil"/>
              <w:right w:val="single" w:sz="4" w:space="0" w:color="auto"/>
            </w:tcBorders>
            <w:shd w:val="clear" w:color="auto" w:fill="auto"/>
            <w:noWrap/>
            <w:vAlign w:val="center"/>
            <w:hideMark/>
          </w:tcPr>
          <w:p w14:paraId="188756A7" w14:textId="77777777" w:rsidR="00DD239C" w:rsidRPr="00DD239C" w:rsidRDefault="00DD239C" w:rsidP="00DD239C">
            <w:pPr>
              <w:jc w:val="right"/>
              <w:rPr>
                <w:bCs/>
                <w:sz w:val="20"/>
                <w:szCs w:val="20"/>
              </w:rPr>
            </w:pPr>
            <w:r w:rsidRPr="00DD239C">
              <w:rPr>
                <w:bCs/>
                <w:sz w:val="20"/>
                <w:szCs w:val="20"/>
              </w:rPr>
              <w:t>120 095 196,84</w:t>
            </w:r>
          </w:p>
        </w:tc>
      </w:tr>
      <w:tr w:rsidR="00DD239C" w:rsidRPr="00DD239C" w14:paraId="3078CBE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BEF0966" w14:textId="77777777" w:rsidR="00DD239C" w:rsidRPr="00DD239C" w:rsidRDefault="00DD239C" w:rsidP="00DD239C">
            <w:pPr>
              <w:rPr>
                <w:bCs/>
                <w:sz w:val="20"/>
                <w:szCs w:val="20"/>
              </w:rPr>
            </w:pPr>
            <w:r w:rsidRPr="00DD239C">
              <w:rPr>
                <w:bCs/>
                <w:sz w:val="20"/>
                <w:szCs w:val="20"/>
              </w:rPr>
              <w:t>Жилищное хозяйство</w:t>
            </w:r>
          </w:p>
        </w:tc>
        <w:tc>
          <w:tcPr>
            <w:tcW w:w="0" w:type="auto"/>
            <w:tcBorders>
              <w:top w:val="single" w:sz="4" w:space="0" w:color="auto"/>
              <w:left w:val="single" w:sz="4" w:space="0" w:color="auto"/>
              <w:bottom w:val="nil"/>
              <w:right w:val="nil"/>
            </w:tcBorders>
            <w:shd w:val="clear" w:color="auto" w:fill="auto"/>
            <w:noWrap/>
            <w:vAlign w:val="center"/>
            <w:hideMark/>
          </w:tcPr>
          <w:p w14:paraId="4C4881F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4AEE0F0"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F80280"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C849B8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4F584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FA1AD1" w14:textId="77777777" w:rsidR="00DD239C" w:rsidRPr="00DD239C" w:rsidRDefault="00DD239C" w:rsidP="00DD239C">
            <w:pPr>
              <w:jc w:val="right"/>
              <w:rPr>
                <w:bCs/>
                <w:sz w:val="20"/>
                <w:szCs w:val="20"/>
              </w:rPr>
            </w:pPr>
            <w:r w:rsidRPr="00DD239C">
              <w:rPr>
                <w:bCs/>
                <w:sz w:val="20"/>
                <w:szCs w:val="20"/>
              </w:rPr>
              <w:t>71 320 408,75</w:t>
            </w:r>
          </w:p>
        </w:tc>
        <w:tc>
          <w:tcPr>
            <w:tcW w:w="0" w:type="auto"/>
            <w:tcBorders>
              <w:top w:val="single" w:sz="4" w:space="0" w:color="auto"/>
              <w:left w:val="single" w:sz="4" w:space="0" w:color="auto"/>
              <w:bottom w:val="nil"/>
              <w:right w:val="nil"/>
            </w:tcBorders>
            <w:shd w:val="clear" w:color="auto" w:fill="auto"/>
            <w:noWrap/>
            <w:vAlign w:val="center"/>
            <w:hideMark/>
          </w:tcPr>
          <w:p w14:paraId="01E3B658" w14:textId="77777777" w:rsidR="00DD239C" w:rsidRPr="00DD239C" w:rsidRDefault="00DD239C" w:rsidP="00DD239C">
            <w:pPr>
              <w:jc w:val="right"/>
              <w:rPr>
                <w:bCs/>
                <w:sz w:val="20"/>
                <w:szCs w:val="20"/>
              </w:rPr>
            </w:pPr>
            <w:r w:rsidRPr="00DD239C">
              <w:rPr>
                <w:bCs/>
                <w:sz w:val="20"/>
                <w:szCs w:val="20"/>
              </w:rPr>
              <w:t>100 875 694,74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D70F75" w14:textId="77777777" w:rsidR="00DD239C" w:rsidRPr="00DD239C" w:rsidRDefault="00DD239C" w:rsidP="00DD239C">
            <w:pPr>
              <w:jc w:val="right"/>
              <w:rPr>
                <w:bCs/>
                <w:sz w:val="20"/>
                <w:szCs w:val="20"/>
              </w:rPr>
            </w:pPr>
            <w:r w:rsidRPr="00DD239C">
              <w:rPr>
                <w:bCs/>
                <w:sz w:val="20"/>
                <w:szCs w:val="20"/>
              </w:rPr>
              <w:t>64 629 136,84</w:t>
            </w:r>
          </w:p>
        </w:tc>
      </w:tr>
      <w:tr w:rsidR="00DD239C" w:rsidRPr="00DD239C" w14:paraId="3A45BB1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53349F1"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3BA8610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59FA934"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2B114D"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4436F8C"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1B06A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DB28BC" w14:textId="77777777" w:rsidR="00DD239C" w:rsidRPr="00DD239C" w:rsidRDefault="00DD239C" w:rsidP="00DD239C">
            <w:pPr>
              <w:jc w:val="right"/>
              <w:rPr>
                <w:bCs/>
                <w:sz w:val="20"/>
                <w:szCs w:val="20"/>
              </w:rPr>
            </w:pPr>
            <w:r w:rsidRPr="00DD239C">
              <w:rPr>
                <w:bCs/>
                <w:sz w:val="20"/>
                <w:szCs w:val="20"/>
              </w:rPr>
              <w:t>71 320 408,75</w:t>
            </w:r>
          </w:p>
        </w:tc>
        <w:tc>
          <w:tcPr>
            <w:tcW w:w="0" w:type="auto"/>
            <w:tcBorders>
              <w:top w:val="single" w:sz="4" w:space="0" w:color="auto"/>
              <w:left w:val="single" w:sz="4" w:space="0" w:color="auto"/>
              <w:bottom w:val="nil"/>
              <w:right w:val="nil"/>
            </w:tcBorders>
            <w:shd w:val="clear" w:color="auto" w:fill="auto"/>
            <w:noWrap/>
            <w:vAlign w:val="center"/>
            <w:hideMark/>
          </w:tcPr>
          <w:p w14:paraId="37B675A3" w14:textId="77777777" w:rsidR="00DD239C" w:rsidRPr="00DD239C" w:rsidRDefault="00DD239C" w:rsidP="00DD239C">
            <w:pPr>
              <w:jc w:val="right"/>
              <w:rPr>
                <w:bCs/>
                <w:sz w:val="20"/>
                <w:szCs w:val="20"/>
              </w:rPr>
            </w:pPr>
            <w:r w:rsidRPr="00DD239C">
              <w:rPr>
                <w:bCs/>
                <w:sz w:val="20"/>
                <w:szCs w:val="20"/>
              </w:rPr>
              <w:t>100 875 694,74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CBB0AC" w14:textId="77777777" w:rsidR="00DD239C" w:rsidRPr="00DD239C" w:rsidRDefault="00DD239C" w:rsidP="00DD239C">
            <w:pPr>
              <w:jc w:val="right"/>
              <w:rPr>
                <w:bCs/>
                <w:sz w:val="20"/>
                <w:szCs w:val="20"/>
              </w:rPr>
            </w:pPr>
            <w:r w:rsidRPr="00DD239C">
              <w:rPr>
                <w:bCs/>
                <w:sz w:val="20"/>
                <w:szCs w:val="20"/>
              </w:rPr>
              <w:t>64 629 136,84</w:t>
            </w:r>
          </w:p>
        </w:tc>
      </w:tr>
      <w:tr w:rsidR="00DD239C" w:rsidRPr="00DD239C" w14:paraId="0F551C9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027E822" w14:textId="77777777" w:rsidR="00DD239C" w:rsidRPr="00DD239C" w:rsidRDefault="00DD239C" w:rsidP="00DD239C">
            <w:pPr>
              <w:rPr>
                <w:bCs/>
                <w:sz w:val="20"/>
                <w:szCs w:val="20"/>
              </w:rPr>
            </w:pPr>
            <w:r w:rsidRPr="00DD239C">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nil"/>
              <w:right w:val="nil"/>
            </w:tcBorders>
            <w:shd w:val="clear" w:color="auto" w:fill="auto"/>
            <w:noWrap/>
            <w:vAlign w:val="center"/>
            <w:hideMark/>
          </w:tcPr>
          <w:p w14:paraId="3601145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769CC8"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69878F"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A82702A" w14:textId="77777777" w:rsidR="00DD239C" w:rsidRPr="00DD239C" w:rsidRDefault="00DD239C" w:rsidP="00DD239C">
            <w:pPr>
              <w:jc w:val="center"/>
              <w:rPr>
                <w:bCs/>
                <w:sz w:val="20"/>
                <w:szCs w:val="20"/>
              </w:rPr>
            </w:pPr>
            <w:r w:rsidRPr="00DD239C">
              <w:rPr>
                <w:bCs/>
                <w:sz w:val="20"/>
                <w:szCs w:val="20"/>
              </w:rPr>
              <w:t>99.0.00.70139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15AE7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D1B47C" w14:textId="77777777" w:rsidR="00DD239C" w:rsidRPr="00DD239C" w:rsidRDefault="00DD239C" w:rsidP="00DD239C">
            <w:pPr>
              <w:jc w:val="right"/>
              <w:rPr>
                <w:bCs/>
                <w:sz w:val="20"/>
                <w:szCs w:val="20"/>
              </w:rPr>
            </w:pPr>
            <w:r w:rsidRPr="00DD239C">
              <w:rPr>
                <w:bCs/>
                <w:sz w:val="20"/>
                <w:szCs w:val="20"/>
              </w:rPr>
              <w:t>3 605 800,00</w:t>
            </w:r>
          </w:p>
        </w:tc>
        <w:tc>
          <w:tcPr>
            <w:tcW w:w="0" w:type="auto"/>
            <w:tcBorders>
              <w:top w:val="single" w:sz="4" w:space="0" w:color="auto"/>
              <w:left w:val="single" w:sz="4" w:space="0" w:color="auto"/>
              <w:bottom w:val="nil"/>
              <w:right w:val="nil"/>
            </w:tcBorders>
            <w:shd w:val="clear" w:color="auto" w:fill="auto"/>
            <w:noWrap/>
            <w:vAlign w:val="center"/>
            <w:hideMark/>
          </w:tcPr>
          <w:p w14:paraId="5B05E2EB" w14:textId="77777777" w:rsidR="00DD239C" w:rsidRPr="00DD239C" w:rsidRDefault="00DD239C" w:rsidP="00DD239C">
            <w:pPr>
              <w:jc w:val="right"/>
              <w:rPr>
                <w:bCs/>
                <w:sz w:val="20"/>
                <w:szCs w:val="20"/>
              </w:rPr>
            </w:pPr>
            <w:r w:rsidRPr="00DD239C">
              <w:rPr>
                <w:bCs/>
                <w:sz w:val="20"/>
                <w:szCs w:val="20"/>
              </w:rPr>
              <w:t>82 204 100,00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DF448A" w14:textId="77777777" w:rsidR="00DD239C" w:rsidRPr="00DD239C" w:rsidRDefault="00DD239C" w:rsidP="00DD239C">
            <w:pPr>
              <w:jc w:val="right"/>
              <w:rPr>
                <w:bCs/>
                <w:sz w:val="20"/>
                <w:szCs w:val="20"/>
              </w:rPr>
            </w:pPr>
            <w:r w:rsidRPr="00DD239C">
              <w:rPr>
                <w:bCs/>
                <w:sz w:val="20"/>
                <w:szCs w:val="20"/>
              </w:rPr>
              <w:t>43 037 800,00</w:t>
            </w:r>
          </w:p>
        </w:tc>
      </w:tr>
      <w:tr w:rsidR="00DD239C" w:rsidRPr="00DD239C" w14:paraId="3214FE5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F362751" w14:textId="77777777" w:rsidR="00DD239C" w:rsidRPr="00DD239C" w:rsidRDefault="00DD239C" w:rsidP="00DD239C">
            <w:pPr>
              <w:rPr>
                <w:sz w:val="20"/>
                <w:szCs w:val="20"/>
              </w:rPr>
            </w:pPr>
            <w:r w:rsidRPr="00DD239C">
              <w:rPr>
                <w:sz w:val="20"/>
                <w:szCs w:val="20"/>
              </w:rPr>
              <w:t xml:space="preserve">Капитальные вложения в объекты государственной </w:t>
            </w:r>
            <w:r w:rsidRPr="00DD239C">
              <w:rPr>
                <w:sz w:val="20"/>
                <w:szCs w:val="20"/>
              </w:rPr>
              <w:lastRenderedPageBreak/>
              <w:t>(муниципальной)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6B8F2830"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E05AA8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6AF47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430B4AC" w14:textId="77777777" w:rsidR="00DD239C" w:rsidRPr="00DD239C" w:rsidRDefault="00DD239C" w:rsidP="00DD239C">
            <w:pPr>
              <w:jc w:val="center"/>
              <w:rPr>
                <w:sz w:val="20"/>
                <w:szCs w:val="20"/>
              </w:rPr>
            </w:pPr>
            <w:r w:rsidRPr="00DD239C">
              <w:rPr>
                <w:sz w:val="20"/>
                <w:szCs w:val="20"/>
              </w:rPr>
              <w:t>99.0.00.70139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8FFC9A"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DAA325" w14:textId="77777777" w:rsidR="00DD239C" w:rsidRPr="00DD239C" w:rsidRDefault="00DD239C" w:rsidP="00DD239C">
            <w:pPr>
              <w:jc w:val="right"/>
              <w:rPr>
                <w:sz w:val="20"/>
                <w:szCs w:val="20"/>
              </w:rPr>
            </w:pPr>
            <w:r w:rsidRPr="00DD239C">
              <w:rPr>
                <w:sz w:val="20"/>
                <w:szCs w:val="20"/>
              </w:rPr>
              <w:t>3 605 800,00</w:t>
            </w:r>
          </w:p>
        </w:tc>
        <w:tc>
          <w:tcPr>
            <w:tcW w:w="0" w:type="auto"/>
            <w:tcBorders>
              <w:top w:val="single" w:sz="4" w:space="0" w:color="auto"/>
              <w:left w:val="single" w:sz="4" w:space="0" w:color="auto"/>
              <w:bottom w:val="nil"/>
              <w:right w:val="nil"/>
            </w:tcBorders>
            <w:shd w:val="clear" w:color="auto" w:fill="auto"/>
            <w:noWrap/>
            <w:vAlign w:val="center"/>
            <w:hideMark/>
          </w:tcPr>
          <w:p w14:paraId="27B19E61" w14:textId="77777777" w:rsidR="00DD239C" w:rsidRPr="00DD239C" w:rsidRDefault="00DD239C" w:rsidP="00DD239C">
            <w:pPr>
              <w:jc w:val="right"/>
              <w:rPr>
                <w:sz w:val="20"/>
                <w:szCs w:val="20"/>
              </w:rPr>
            </w:pPr>
            <w:r w:rsidRPr="00DD239C">
              <w:rPr>
                <w:sz w:val="20"/>
                <w:szCs w:val="20"/>
              </w:rPr>
              <w:t>82 204 100,00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15C435" w14:textId="77777777" w:rsidR="00DD239C" w:rsidRPr="00DD239C" w:rsidRDefault="00DD239C" w:rsidP="00DD239C">
            <w:pPr>
              <w:jc w:val="right"/>
              <w:rPr>
                <w:sz w:val="20"/>
                <w:szCs w:val="20"/>
              </w:rPr>
            </w:pPr>
            <w:r w:rsidRPr="00DD239C">
              <w:rPr>
                <w:sz w:val="20"/>
                <w:szCs w:val="20"/>
              </w:rPr>
              <w:t>43 037 800,00</w:t>
            </w:r>
          </w:p>
        </w:tc>
      </w:tr>
      <w:tr w:rsidR="00DD239C" w:rsidRPr="00DD239C" w14:paraId="224EE66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A6E4EAE"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CD6BD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ADD50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2CF9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73213C" w14:textId="77777777" w:rsidR="00DD239C" w:rsidRPr="00DD239C" w:rsidRDefault="00DD239C" w:rsidP="00DD239C">
            <w:pPr>
              <w:jc w:val="center"/>
              <w:rPr>
                <w:sz w:val="20"/>
                <w:szCs w:val="20"/>
              </w:rPr>
            </w:pPr>
            <w:r w:rsidRPr="00DD239C">
              <w:rPr>
                <w:sz w:val="20"/>
                <w:szCs w:val="20"/>
              </w:rPr>
              <w:t>99.0.00.70139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ECFEA"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B2B09" w14:textId="77777777" w:rsidR="00DD239C" w:rsidRPr="00DD239C" w:rsidRDefault="00DD239C" w:rsidP="00DD239C">
            <w:pPr>
              <w:jc w:val="right"/>
              <w:rPr>
                <w:sz w:val="20"/>
                <w:szCs w:val="20"/>
              </w:rPr>
            </w:pPr>
            <w:r w:rsidRPr="00DD239C">
              <w:rPr>
                <w:sz w:val="20"/>
                <w:szCs w:val="20"/>
              </w:rPr>
              <w:t>3 605 800,00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7EC8D1" w14:textId="77777777" w:rsidR="00DD239C" w:rsidRPr="00DD239C" w:rsidRDefault="00DD239C" w:rsidP="00DD239C">
            <w:pPr>
              <w:jc w:val="right"/>
              <w:rPr>
                <w:sz w:val="20"/>
                <w:szCs w:val="20"/>
              </w:rPr>
            </w:pPr>
            <w:r w:rsidRPr="00DD239C">
              <w:rPr>
                <w:sz w:val="20"/>
                <w:szCs w:val="20"/>
              </w:rPr>
              <w:t>82 204 100,00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ADDE1" w14:textId="77777777" w:rsidR="00DD239C" w:rsidRPr="00DD239C" w:rsidRDefault="00DD239C" w:rsidP="00DD239C">
            <w:pPr>
              <w:jc w:val="right"/>
              <w:rPr>
                <w:sz w:val="20"/>
                <w:szCs w:val="20"/>
              </w:rPr>
            </w:pPr>
            <w:r w:rsidRPr="00DD239C">
              <w:rPr>
                <w:sz w:val="20"/>
                <w:szCs w:val="20"/>
              </w:rPr>
              <w:t>43 037 800,00</w:t>
            </w:r>
          </w:p>
        </w:tc>
      </w:tr>
      <w:tr w:rsidR="00DD239C" w:rsidRPr="00DD239C" w14:paraId="0E065C8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7EA5D01" w14:textId="77777777" w:rsidR="00DD239C" w:rsidRPr="00DD239C" w:rsidRDefault="00DD239C" w:rsidP="00DD239C">
            <w:pPr>
              <w:rPr>
                <w:bCs/>
                <w:sz w:val="20"/>
                <w:szCs w:val="20"/>
              </w:rPr>
            </w:pPr>
            <w:r w:rsidRPr="00DD239C">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4FEC9C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D90A08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706B39D3"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5C964B3D" w14:textId="77777777" w:rsidR="00DD239C" w:rsidRPr="00DD239C" w:rsidRDefault="00DD239C" w:rsidP="00DD239C">
            <w:pPr>
              <w:jc w:val="center"/>
              <w:rPr>
                <w:bCs/>
                <w:sz w:val="20"/>
                <w:szCs w:val="20"/>
              </w:rPr>
            </w:pPr>
            <w:r w:rsidRPr="00DD239C">
              <w:rPr>
                <w:bCs/>
                <w:sz w:val="20"/>
                <w:szCs w:val="20"/>
              </w:rPr>
              <w:t>99.0.00.70650</w:t>
            </w:r>
          </w:p>
        </w:tc>
        <w:tc>
          <w:tcPr>
            <w:tcW w:w="0" w:type="auto"/>
            <w:tcBorders>
              <w:top w:val="nil"/>
              <w:left w:val="single" w:sz="4" w:space="0" w:color="auto"/>
              <w:bottom w:val="nil"/>
              <w:right w:val="single" w:sz="4" w:space="0" w:color="auto"/>
            </w:tcBorders>
            <w:shd w:val="clear" w:color="auto" w:fill="auto"/>
            <w:noWrap/>
            <w:vAlign w:val="center"/>
            <w:hideMark/>
          </w:tcPr>
          <w:p w14:paraId="0CD1391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1888165" w14:textId="77777777" w:rsidR="00DD239C" w:rsidRPr="00DD239C" w:rsidRDefault="00DD239C" w:rsidP="00DD239C">
            <w:pPr>
              <w:jc w:val="right"/>
              <w:rPr>
                <w:bCs/>
                <w:sz w:val="20"/>
                <w:szCs w:val="20"/>
              </w:rPr>
            </w:pPr>
            <w:r w:rsidRPr="00DD239C">
              <w:rPr>
                <w:bCs/>
                <w:sz w:val="20"/>
                <w:szCs w:val="20"/>
              </w:rPr>
              <w:t>30 442 900,00</w:t>
            </w:r>
          </w:p>
        </w:tc>
        <w:tc>
          <w:tcPr>
            <w:tcW w:w="0" w:type="auto"/>
            <w:tcBorders>
              <w:top w:val="nil"/>
              <w:left w:val="single" w:sz="4" w:space="0" w:color="auto"/>
              <w:bottom w:val="nil"/>
              <w:right w:val="nil"/>
            </w:tcBorders>
            <w:shd w:val="clear" w:color="auto" w:fill="auto"/>
            <w:noWrap/>
            <w:vAlign w:val="center"/>
            <w:hideMark/>
          </w:tcPr>
          <w:p w14:paraId="7CD8EF8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96B220F" w14:textId="77777777" w:rsidR="00DD239C" w:rsidRPr="00DD239C" w:rsidRDefault="00DD239C" w:rsidP="00DD239C">
            <w:pPr>
              <w:jc w:val="right"/>
              <w:rPr>
                <w:bCs/>
                <w:sz w:val="20"/>
                <w:szCs w:val="20"/>
              </w:rPr>
            </w:pPr>
            <w:r w:rsidRPr="00DD239C">
              <w:rPr>
                <w:bCs/>
                <w:sz w:val="20"/>
                <w:szCs w:val="20"/>
              </w:rPr>
              <w:t>0,00</w:t>
            </w:r>
          </w:p>
        </w:tc>
      </w:tr>
      <w:tr w:rsidR="00DD239C" w:rsidRPr="00DD239C" w14:paraId="09AE205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517D6DF"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1E9AF53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9BE0E6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3B73F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2DB94F4" w14:textId="77777777" w:rsidR="00DD239C" w:rsidRPr="00DD239C" w:rsidRDefault="00DD239C" w:rsidP="00DD239C">
            <w:pPr>
              <w:jc w:val="center"/>
              <w:rPr>
                <w:sz w:val="20"/>
                <w:szCs w:val="20"/>
              </w:rPr>
            </w:pPr>
            <w:r w:rsidRPr="00DD239C">
              <w:rPr>
                <w:sz w:val="20"/>
                <w:szCs w:val="20"/>
              </w:rPr>
              <w:t>99.0.00.70650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EE3B84"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6E1FDA" w14:textId="77777777" w:rsidR="00DD239C" w:rsidRPr="00DD239C" w:rsidRDefault="00DD239C" w:rsidP="00DD239C">
            <w:pPr>
              <w:jc w:val="right"/>
              <w:rPr>
                <w:sz w:val="20"/>
                <w:szCs w:val="20"/>
              </w:rPr>
            </w:pPr>
            <w:r w:rsidRPr="00DD239C">
              <w:rPr>
                <w:sz w:val="20"/>
                <w:szCs w:val="20"/>
              </w:rPr>
              <w:t>30 442 900,00</w:t>
            </w:r>
          </w:p>
        </w:tc>
        <w:tc>
          <w:tcPr>
            <w:tcW w:w="0" w:type="auto"/>
            <w:tcBorders>
              <w:top w:val="single" w:sz="4" w:space="0" w:color="auto"/>
              <w:left w:val="single" w:sz="4" w:space="0" w:color="auto"/>
              <w:bottom w:val="nil"/>
              <w:right w:val="nil"/>
            </w:tcBorders>
            <w:shd w:val="clear" w:color="auto" w:fill="auto"/>
            <w:noWrap/>
            <w:vAlign w:val="center"/>
            <w:hideMark/>
          </w:tcPr>
          <w:p w14:paraId="4DC8D36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63BF49" w14:textId="77777777" w:rsidR="00DD239C" w:rsidRPr="00DD239C" w:rsidRDefault="00DD239C" w:rsidP="00DD239C">
            <w:pPr>
              <w:jc w:val="right"/>
              <w:rPr>
                <w:sz w:val="20"/>
                <w:szCs w:val="20"/>
              </w:rPr>
            </w:pPr>
            <w:r w:rsidRPr="00DD239C">
              <w:rPr>
                <w:sz w:val="20"/>
                <w:szCs w:val="20"/>
              </w:rPr>
              <w:t>0,00</w:t>
            </w:r>
          </w:p>
        </w:tc>
      </w:tr>
      <w:tr w:rsidR="00DD239C" w:rsidRPr="00DD239C" w14:paraId="02EB676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81ACA98"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DB1D2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F97B32"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7D87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387359" w14:textId="77777777" w:rsidR="00DD239C" w:rsidRPr="00DD239C" w:rsidRDefault="00DD239C" w:rsidP="00DD239C">
            <w:pPr>
              <w:jc w:val="center"/>
              <w:rPr>
                <w:sz w:val="20"/>
                <w:szCs w:val="20"/>
              </w:rPr>
            </w:pPr>
            <w:r w:rsidRPr="00DD239C">
              <w:rPr>
                <w:sz w:val="20"/>
                <w:szCs w:val="20"/>
              </w:rPr>
              <w:t>99.0.00.70650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DEB8E"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298B3" w14:textId="77777777" w:rsidR="00DD239C" w:rsidRPr="00DD239C" w:rsidRDefault="00DD239C" w:rsidP="00DD239C">
            <w:pPr>
              <w:jc w:val="right"/>
              <w:rPr>
                <w:sz w:val="20"/>
                <w:szCs w:val="20"/>
              </w:rPr>
            </w:pPr>
            <w:r w:rsidRPr="00DD239C">
              <w:rPr>
                <w:sz w:val="20"/>
                <w:szCs w:val="20"/>
              </w:rPr>
              <w:t>30 442 900,00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18FD5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CE007" w14:textId="77777777" w:rsidR="00DD239C" w:rsidRPr="00DD239C" w:rsidRDefault="00DD239C" w:rsidP="00DD239C">
            <w:pPr>
              <w:jc w:val="right"/>
              <w:rPr>
                <w:sz w:val="20"/>
                <w:szCs w:val="20"/>
              </w:rPr>
            </w:pPr>
            <w:r w:rsidRPr="00DD239C">
              <w:rPr>
                <w:sz w:val="20"/>
                <w:szCs w:val="20"/>
              </w:rPr>
              <w:t>0,00</w:t>
            </w:r>
          </w:p>
        </w:tc>
      </w:tr>
      <w:tr w:rsidR="00DD239C" w:rsidRPr="00DD239C" w14:paraId="0EC9251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BEB963E" w14:textId="77777777" w:rsidR="00DD239C" w:rsidRPr="00DD239C" w:rsidRDefault="00DD239C" w:rsidP="00DD239C">
            <w:pPr>
              <w:rPr>
                <w:bCs/>
                <w:sz w:val="20"/>
                <w:szCs w:val="20"/>
              </w:rPr>
            </w:pPr>
            <w:r w:rsidRPr="00DD239C">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7EF939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CFE6BEF"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77FACB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081253FC" w14:textId="77777777" w:rsidR="00DD239C" w:rsidRPr="00DD239C" w:rsidRDefault="00DD239C" w:rsidP="00DD239C">
            <w:pPr>
              <w:jc w:val="center"/>
              <w:rPr>
                <w:bCs/>
                <w:sz w:val="20"/>
                <w:szCs w:val="20"/>
              </w:rPr>
            </w:pPr>
            <w:r w:rsidRPr="00DD239C">
              <w:rPr>
                <w:bCs/>
                <w:sz w:val="20"/>
                <w:szCs w:val="20"/>
              </w:rPr>
              <w:t>99.0.00.70830</w:t>
            </w:r>
          </w:p>
        </w:tc>
        <w:tc>
          <w:tcPr>
            <w:tcW w:w="0" w:type="auto"/>
            <w:tcBorders>
              <w:top w:val="nil"/>
              <w:left w:val="single" w:sz="4" w:space="0" w:color="auto"/>
              <w:bottom w:val="nil"/>
              <w:right w:val="single" w:sz="4" w:space="0" w:color="auto"/>
            </w:tcBorders>
            <w:shd w:val="clear" w:color="auto" w:fill="auto"/>
            <w:noWrap/>
            <w:vAlign w:val="center"/>
            <w:hideMark/>
          </w:tcPr>
          <w:p w14:paraId="422C9A0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41EC4B5" w14:textId="77777777" w:rsidR="00DD239C" w:rsidRPr="00DD239C" w:rsidRDefault="00DD239C" w:rsidP="00DD239C">
            <w:pPr>
              <w:jc w:val="right"/>
              <w:rPr>
                <w:bCs/>
                <w:sz w:val="20"/>
                <w:szCs w:val="20"/>
              </w:rPr>
            </w:pPr>
            <w:r w:rsidRPr="00DD239C">
              <w:rPr>
                <w:bCs/>
                <w:sz w:val="20"/>
                <w:szCs w:val="20"/>
              </w:rPr>
              <w:t>5 766 700,00</w:t>
            </w:r>
          </w:p>
        </w:tc>
        <w:tc>
          <w:tcPr>
            <w:tcW w:w="0" w:type="auto"/>
            <w:tcBorders>
              <w:top w:val="nil"/>
              <w:left w:val="single" w:sz="4" w:space="0" w:color="auto"/>
              <w:bottom w:val="nil"/>
              <w:right w:val="nil"/>
            </w:tcBorders>
            <w:shd w:val="clear" w:color="auto" w:fill="auto"/>
            <w:noWrap/>
            <w:vAlign w:val="center"/>
            <w:hideMark/>
          </w:tcPr>
          <w:p w14:paraId="6B6D2161" w14:textId="77777777" w:rsidR="00DD239C" w:rsidRPr="00DD239C" w:rsidRDefault="00DD239C" w:rsidP="00DD239C">
            <w:pPr>
              <w:jc w:val="right"/>
              <w:rPr>
                <w:bCs/>
                <w:sz w:val="20"/>
                <w:szCs w:val="20"/>
              </w:rPr>
            </w:pPr>
            <w:r w:rsidRPr="00DD239C">
              <w:rPr>
                <w:bCs/>
                <w:sz w:val="20"/>
                <w:szCs w:val="20"/>
              </w:rPr>
              <w:t>7 590 400,00</w:t>
            </w:r>
          </w:p>
        </w:tc>
        <w:tc>
          <w:tcPr>
            <w:tcW w:w="0" w:type="auto"/>
            <w:tcBorders>
              <w:top w:val="nil"/>
              <w:left w:val="single" w:sz="4" w:space="0" w:color="auto"/>
              <w:bottom w:val="nil"/>
              <w:right w:val="single" w:sz="4" w:space="0" w:color="auto"/>
            </w:tcBorders>
            <w:shd w:val="clear" w:color="auto" w:fill="auto"/>
            <w:noWrap/>
            <w:vAlign w:val="center"/>
            <w:hideMark/>
          </w:tcPr>
          <w:p w14:paraId="54A666F8" w14:textId="77777777" w:rsidR="00DD239C" w:rsidRPr="00DD239C" w:rsidRDefault="00DD239C" w:rsidP="00DD239C">
            <w:pPr>
              <w:jc w:val="right"/>
              <w:rPr>
                <w:bCs/>
                <w:sz w:val="20"/>
                <w:szCs w:val="20"/>
              </w:rPr>
            </w:pPr>
            <w:r w:rsidRPr="00DD239C">
              <w:rPr>
                <w:bCs/>
                <w:sz w:val="20"/>
                <w:szCs w:val="20"/>
              </w:rPr>
              <w:t>5 290 300,00</w:t>
            </w:r>
          </w:p>
        </w:tc>
      </w:tr>
      <w:tr w:rsidR="00DD239C" w:rsidRPr="00DD239C" w14:paraId="4A6167D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5A1AE63"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36ABF88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E6A812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EA7A48"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7C61FB63" w14:textId="77777777" w:rsidR="00DD239C" w:rsidRPr="00DD239C" w:rsidRDefault="00DD239C" w:rsidP="00DD239C">
            <w:pPr>
              <w:jc w:val="center"/>
              <w:rPr>
                <w:sz w:val="20"/>
                <w:szCs w:val="20"/>
              </w:rPr>
            </w:pPr>
            <w:r w:rsidRPr="00DD239C">
              <w:rPr>
                <w:sz w:val="20"/>
                <w:szCs w:val="20"/>
              </w:rPr>
              <w:t>99.0.00.70830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F5FFFF"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6ABD5D" w14:textId="77777777" w:rsidR="00DD239C" w:rsidRPr="00DD239C" w:rsidRDefault="00DD239C" w:rsidP="00DD239C">
            <w:pPr>
              <w:jc w:val="right"/>
              <w:rPr>
                <w:sz w:val="20"/>
                <w:szCs w:val="20"/>
              </w:rPr>
            </w:pPr>
            <w:r w:rsidRPr="00DD239C">
              <w:rPr>
                <w:sz w:val="20"/>
                <w:szCs w:val="20"/>
              </w:rPr>
              <w:t>5 766 700,00</w:t>
            </w:r>
          </w:p>
        </w:tc>
        <w:tc>
          <w:tcPr>
            <w:tcW w:w="0" w:type="auto"/>
            <w:tcBorders>
              <w:top w:val="single" w:sz="4" w:space="0" w:color="auto"/>
              <w:left w:val="single" w:sz="4" w:space="0" w:color="auto"/>
              <w:bottom w:val="nil"/>
              <w:right w:val="nil"/>
            </w:tcBorders>
            <w:shd w:val="clear" w:color="auto" w:fill="auto"/>
            <w:noWrap/>
            <w:vAlign w:val="center"/>
            <w:hideMark/>
          </w:tcPr>
          <w:p w14:paraId="6EEF8FEB" w14:textId="77777777" w:rsidR="00DD239C" w:rsidRPr="00DD239C" w:rsidRDefault="00DD239C" w:rsidP="00DD239C">
            <w:pPr>
              <w:jc w:val="right"/>
              <w:rPr>
                <w:sz w:val="20"/>
                <w:szCs w:val="20"/>
              </w:rPr>
            </w:pPr>
            <w:r w:rsidRPr="00DD239C">
              <w:rPr>
                <w:sz w:val="20"/>
                <w:szCs w:val="20"/>
              </w:rPr>
              <w:t>7 590 400,00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71233A" w14:textId="77777777" w:rsidR="00DD239C" w:rsidRPr="00DD239C" w:rsidRDefault="00DD239C" w:rsidP="00DD239C">
            <w:pPr>
              <w:jc w:val="right"/>
              <w:rPr>
                <w:sz w:val="20"/>
                <w:szCs w:val="20"/>
              </w:rPr>
            </w:pPr>
            <w:r w:rsidRPr="00DD239C">
              <w:rPr>
                <w:sz w:val="20"/>
                <w:szCs w:val="20"/>
              </w:rPr>
              <w:t>5 290 300,00</w:t>
            </w:r>
          </w:p>
        </w:tc>
      </w:tr>
      <w:tr w:rsidR="00DD239C" w:rsidRPr="00DD239C" w14:paraId="7FDF078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5D8D7F5"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E17E5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B97DA3"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5DDD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EC2BE4" w14:textId="77777777" w:rsidR="00DD239C" w:rsidRPr="00DD239C" w:rsidRDefault="00DD239C" w:rsidP="00DD239C">
            <w:pPr>
              <w:jc w:val="center"/>
              <w:rPr>
                <w:sz w:val="20"/>
                <w:szCs w:val="20"/>
              </w:rPr>
            </w:pPr>
            <w:r w:rsidRPr="00DD239C">
              <w:rPr>
                <w:sz w:val="20"/>
                <w:szCs w:val="20"/>
              </w:rPr>
              <w:t>99.0.00.70830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C98CD"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EDB8B" w14:textId="77777777" w:rsidR="00DD239C" w:rsidRPr="00DD239C" w:rsidRDefault="00DD239C" w:rsidP="00DD239C">
            <w:pPr>
              <w:jc w:val="right"/>
              <w:rPr>
                <w:sz w:val="20"/>
                <w:szCs w:val="20"/>
              </w:rPr>
            </w:pPr>
            <w:r w:rsidRPr="00DD239C">
              <w:rPr>
                <w:sz w:val="20"/>
                <w:szCs w:val="20"/>
              </w:rPr>
              <w:t>5 766 700,00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195310" w14:textId="77777777" w:rsidR="00DD239C" w:rsidRPr="00DD239C" w:rsidRDefault="00DD239C" w:rsidP="00DD239C">
            <w:pPr>
              <w:jc w:val="right"/>
              <w:rPr>
                <w:sz w:val="20"/>
                <w:szCs w:val="20"/>
              </w:rPr>
            </w:pPr>
            <w:r w:rsidRPr="00DD239C">
              <w:rPr>
                <w:sz w:val="20"/>
                <w:szCs w:val="20"/>
              </w:rPr>
              <w:t>7 590 400,00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4787B" w14:textId="77777777" w:rsidR="00DD239C" w:rsidRPr="00DD239C" w:rsidRDefault="00DD239C" w:rsidP="00DD239C">
            <w:pPr>
              <w:jc w:val="right"/>
              <w:rPr>
                <w:sz w:val="20"/>
                <w:szCs w:val="20"/>
              </w:rPr>
            </w:pPr>
            <w:r w:rsidRPr="00DD239C">
              <w:rPr>
                <w:sz w:val="20"/>
                <w:szCs w:val="20"/>
              </w:rPr>
              <w:t>5 290 300,00</w:t>
            </w:r>
          </w:p>
        </w:tc>
      </w:tr>
      <w:tr w:rsidR="00DD239C" w:rsidRPr="00DD239C" w14:paraId="68D7988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A31E2F9" w14:textId="77777777" w:rsidR="00DD239C" w:rsidRPr="00DD239C" w:rsidRDefault="00DD239C" w:rsidP="00DD239C">
            <w:pPr>
              <w:rPr>
                <w:bCs/>
                <w:sz w:val="20"/>
                <w:szCs w:val="20"/>
              </w:rPr>
            </w:pPr>
            <w:r w:rsidRPr="00DD239C">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0" w:type="auto"/>
            <w:tcBorders>
              <w:top w:val="nil"/>
              <w:left w:val="single" w:sz="4" w:space="0" w:color="auto"/>
              <w:bottom w:val="nil"/>
              <w:right w:val="nil"/>
            </w:tcBorders>
            <w:shd w:val="clear" w:color="auto" w:fill="auto"/>
            <w:noWrap/>
            <w:vAlign w:val="center"/>
            <w:hideMark/>
          </w:tcPr>
          <w:p w14:paraId="56DD453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1B467B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00FC3F3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812B385" w14:textId="77777777" w:rsidR="00DD239C" w:rsidRPr="00DD239C" w:rsidRDefault="00DD239C" w:rsidP="00DD239C">
            <w:pPr>
              <w:jc w:val="center"/>
              <w:rPr>
                <w:bCs/>
                <w:sz w:val="20"/>
                <w:szCs w:val="20"/>
              </w:rPr>
            </w:pPr>
            <w:r w:rsidRPr="00DD239C">
              <w:rPr>
                <w:bCs/>
                <w:sz w:val="20"/>
                <w:szCs w:val="20"/>
              </w:rPr>
              <w:t>99.0.00.R0829</w:t>
            </w:r>
          </w:p>
        </w:tc>
        <w:tc>
          <w:tcPr>
            <w:tcW w:w="0" w:type="auto"/>
            <w:tcBorders>
              <w:top w:val="nil"/>
              <w:left w:val="single" w:sz="4" w:space="0" w:color="auto"/>
              <w:bottom w:val="nil"/>
              <w:right w:val="single" w:sz="4" w:space="0" w:color="auto"/>
            </w:tcBorders>
            <w:shd w:val="clear" w:color="auto" w:fill="auto"/>
            <w:noWrap/>
            <w:vAlign w:val="center"/>
            <w:hideMark/>
          </w:tcPr>
          <w:p w14:paraId="307DD42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6416111" w14:textId="77777777" w:rsidR="00DD239C" w:rsidRPr="00DD239C" w:rsidRDefault="00DD239C" w:rsidP="00DD239C">
            <w:pPr>
              <w:jc w:val="right"/>
              <w:rPr>
                <w:bCs/>
                <w:sz w:val="20"/>
                <w:szCs w:val="20"/>
              </w:rPr>
            </w:pPr>
            <w:r w:rsidRPr="00DD239C">
              <w:rPr>
                <w:bCs/>
                <w:sz w:val="20"/>
                <w:szCs w:val="20"/>
              </w:rPr>
              <w:t>23 143 700,00</w:t>
            </w:r>
          </w:p>
        </w:tc>
        <w:tc>
          <w:tcPr>
            <w:tcW w:w="0" w:type="auto"/>
            <w:tcBorders>
              <w:top w:val="nil"/>
              <w:left w:val="single" w:sz="4" w:space="0" w:color="auto"/>
              <w:bottom w:val="nil"/>
              <w:right w:val="nil"/>
            </w:tcBorders>
            <w:shd w:val="clear" w:color="auto" w:fill="auto"/>
            <w:noWrap/>
            <w:vAlign w:val="center"/>
            <w:hideMark/>
          </w:tcPr>
          <w:p w14:paraId="7535B525" w14:textId="77777777" w:rsidR="00DD239C" w:rsidRPr="00DD239C" w:rsidRDefault="00DD239C" w:rsidP="00DD239C">
            <w:pPr>
              <w:jc w:val="right"/>
              <w:rPr>
                <w:bCs/>
                <w:sz w:val="20"/>
                <w:szCs w:val="20"/>
              </w:rPr>
            </w:pPr>
            <w:r w:rsidRPr="00DD239C">
              <w:rPr>
                <w:bCs/>
                <w:sz w:val="20"/>
                <w:szCs w:val="20"/>
              </w:rPr>
              <w:t>10 681 700,00</w:t>
            </w:r>
          </w:p>
        </w:tc>
        <w:tc>
          <w:tcPr>
            <w:tcW w:w="0" w:type="auto"/>
            <w:tcBorders>
              <w:top w:val="nil"/>
              <w:left w:val="single" w:sz="4" w:space="0" w:color="auto"/>
              <w:bottom w:val="nil"/>
              <w:right w:val="single" w:sz="4" w:space="0" w:color="auto"/>
            </w:tcBorders>
            <w:shd w:val="clear" w:color="auto" w:fill="auto"/>
            <w:noWrap/>
            <w:vAlign w:val="center"/>
            <w:hideMark/>
          </w:tcPr>
          <w:p w14:paraId="287342D4" w14:textId="77777777" w:rsidR="00DD239C" w:rsidRPr="00DD239C" w:rsidRDefault="00DD239C" w:rsidP="00DD239C">
            <w:pPr>
              <w:jc w:val="right"/>
              <w:rPr>
                <w:bCs/>
                <w:sz w:val="20"/>
                <w:szCs w:val="20"/>
              </w:rPr>
            </w:pPr>
            <w:r w:rsidRPr="00DD239C">
              <w:rPr>
                <w:bCs/>
                <w:sz w:val="20"/>
                <w:szCs w:val="20"/>
              </w:rPr>
              <w:t>16 022 600,00</w:t>
            </w:r>
          </w:p>
        </w:tc>
      </w:tr>
      <w:tr w:rsidR="00DD239C" w:rsidRPr="00DD239C" w14:paraId="42A5286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2045BC0" w14:textId="77777777" w:rsidR="00DD239C" w:rsidRPr="00DD239C" w:rsidRDefault="00DD239C" w:rsidP="00DD239C">
            <w:pPr>
              <w:rPr>
                <w:sz w:val="20"/>
                <w:szCs w:val="20"/>
              </w:rPr>
            </w:pPr>
            <w:r w:rsidRPr="00DD239C">
              <w:rPr>
                <w:sz w:val="20"/>
                <w:szCs w:val="20"/>
              </w:rPr>
              <w:t xml:space="preserve">Капитальные вложения в </w:t>
            </w:r>
            <w:r w:rsidRPr="00DD239C">
              <w:rPr>
                <w:sz w:val="20"/>
                <w:szCs w:val="20"/>
              </w:rPr>
              <w:lastRenderedPageBreak/>
              <w:t>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6C409842"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051E0F12" w14:textId="77777777" w:rsidR="00DD239C" w:rsidRPr="00DD239C" w:rsidRDefault="00DD239C" w:rsidP="00DD239C">
            <w:pPr>
              <w:jc w:val="center"/>
              <w:rPr>
                <w:sz w:val="20"/>
                <w:szCs w:val="20"/>
              </w:rPr>
            </w:pPr>
            <w:r w:rsidRPr="00DD239C">
              <w:rPr>
                <w:sz w:val="20"/>
                <w:szCs w:val="20"/>
              </w:rPr>
              <w:t>0</w:t>
            </w:r>
            <w:r w:rsidRPr="00DD239C">
              <w:rPr>
                <w:sz w:val="20"/>
                <w:szCs w:val="20"/>
              </w:rPr>
              <w:lastRenderedPageBreak/>
              <w:t>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34D903"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1</w:t>
            </w:r>
          </w:p>
        </w:tc>
        <w:tc>
          <w:tcPr>
            <w:tcW w:w="0" w:type="auto"/>
            <w:tcBorders>
              <w:top w:val="single" w:sz="4" w:space="0" w:color="auto"/>
              <w:left w:val="single" w:sz="4" w:space="0" w:color="auto"/>
              <w:bottom w:val="nil"/>
              <w:right w:val="nil"/>
            </w:tcBorders>
            <w:shd w:val="clear" w:color="auto" w:fill="auto"/>
            <w:noWrap/>
            <w:vAlign w:val="center"/>
            <w:hideMark/>
          </w:tcPr>
          <w:p w14:paraId="1F764021" w14:textId="77777777" w:rsidR="00DD239C" w:rsidRPr="00DD239C" w:rsidRDefault="00DD239C" w:rsidP="00DD239C">
            <w:pPr>
              <w:jc w:val="center"/>
              <w:rPr>
                <w:sz w:val="20"/>
                <w:szCs w:val="20"/>
              </w:rPr>
            </w:pPr>
            <w:r w:rsidRPr="00DD239C">
              <w:rPr>
                <w:sz w:val="20"/>
                <w:szCs w:val="20"/>
              </w:rPr>
              <w:lastRenderedPageBreak/>
              <w:t>99.0.00.R0</w:t>
            </w:r>
            <w:r w:rsidRPr="00DD239C">
              <w:rPr>
                <w:sz w:val="20"/>
                <w:szCs w:val="20"/>
              </w:rPr>
              <w:lastRenderedPageBreak/>
              <w:t>829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86E52B" w14:textId="77777777" w:rsidR="00DD239C" w:rsidRPr="00DD239C" w:rsidRDefault="00DD239C" w:rsidP="00DD239C">
            <w:pPr>
              <w:jc w:val="center"/>
              <w:rPr>
                <w:sz w:val="20"/>
                <w:szCs w:val="20"/>
              </w:rPr>
            </w:pPr>
            <w:r w:rsidRPr="00DD239C">
              <w:rPr>
                <w:sz w:val="20"/>
                <w:szCs w:val="20"/>
              </w:rPr>
              <w:lastRenderedPageBreak/>
              <w:t>40</w:t>
            </w:r>
            <w:r w:rsidRPr="00DD239C">
              <w:rPr>
                <w:sz w:val="20"/>
                <w:szCs w:val="20"/>
              </w:rPr>
              <w:lastRenderedPageBreak/>
              <w:t>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12586B" w14:textId="77777777" w:rsidR="00DD239C" w:rsidRPr="00DD239C" w:rsidRDefault="00DD239C" w:rsidP="00DD239C">
            <w:pPr>
              <w:jc w:val="right"/>
              <w:rPr>
                <w:sz w:val="20"/>
                <w:szCs w:val="20"/>
              </w:rPr>
            </w:pPr>
            <w:r w:rsidRPr="00DD239C">
              <w:rPr>
                <w:sz w:val="20"/>
                <w:szCs w:val="20"/>
              </w:rPr>
              <w:lastRenderedPageBreak/>
              <w:t xml:space="preserve">23 143 </w:t>
            </w:r>
            <w:r w:rsidRPr="00DD239C">
              <w:rPr>
                <w:sz w:val="20"/>
                <w:szCs w:val="20"/>
              </w:rPr>
              <w:lastRenderedPageBreak/>
              <w:t>700,00</w:t>
            </w:r>
          </w:p>
        </w:tc>
        <w:tc>
          <w:tcPr>
            <w:tcW w:w="0" w:type="auto"/>
            <w:tcBorders>
              <w:top w:val="single" w:sz="4" w:space="0" w:color="auto"/>
              <w:left w:val="single" w:sz="4" w:space="0" w:color="auto"/>
              <w:bottom w:val="nil"/>
              <w:right w:val="nil"/>
            </w:tcBorders>
            <w:shd w:val="clear" w:color="auto" w:fill="auto"/>
            <w:noWrap/>
            <w:vAlign w:val="center"/>
            <w:hideMark/>
          </w:tcPr>
          <w:p w14:paraId="6AD6EABE" w14:textId="77777777" w:rsidR="00DD239C" w:rsidRPr="00DD239C" w:rsidRDefault="00DD239C" w:rsidP="00DD239C">
            <w:pPr>
              <w:jc w:val="right"/>
              <w:rPr>
                <w:sz w:val="20"/>
                <w:szCs w:val="20"/>
              </w:rPr>
            </w:pPr>
            <w:r w:rsidRPr="00DD239C">
              <w:rPr>
                <w:sz w:val="20"/>
                <w:szCs w:val="20"/>
              </w:rPr>
              <w:lastRenderedPageBreak/>
              <w:t xml:space="preserve">10 681 </w:t>
            </w:r>
            <w:r w:rsidRPr="00DD239C">
              <w:rPr>
                <w:sz w:val="20"/>
                <w:szCs w:val="20"/>
              </w:rPr>
              <w:lastRenderedPageBreak/>
              <w:t>700,00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F86E1D" w14:textId="77777777" w:rsidR="00DD239C" w:rsidRPr="00DD239C" w:rsidRDefault="00DD239C" w:rsidP="00DD239C">
            <w:pPr>
              <w:jc w:val="right"/>
              <w:rPr>
                <w:sz w:val="20"/>
                <w:szCs w:val="20"/>
              </w:rPr>
            </w:pPr>
            <w:r w:rsidRPr="00DD239C">
              <w:rPr>
                <w:sz w:val="20"/>
                <w:szCs w:val="20"/>
              </w:rPr>
              <w:lastRenderedPageBreak/>
              <w:t xml:space="preserve">16 022 </w:t>
            </w:r>
            <w:r w:rsidRPr="00DD239C">
              <w:rPr>
                <w:sz w:val="20"/>
                <w:szCs w:val="20"/>
              </w:rPr>
              <w:lastRenderedPageBreak/>
              <w:t>600,00</w:t>
            </w:r>
          </w:p>
        </w:tc>
      </w:tr>
      <w:tr w:rsidR="00DD239C" w:rsidRPr="00DD239C" w14:paraId="591A3D1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0ABC8C" w14:textId="77777777" w:rsidR="00DD239C" w:rsidRPr="00DD239C" w:rsidRDefault="00DD239C" w:rsidP="00DD239C">
            <w:pPr>
              <w:rPr>
                <w:sz w:val="20"/>
                <w:szCs w:val="20"/>
              </w:rPr>
            </w:pPr>
            <w:r w:rsidRPr="00DD239C">
              <w:rPr>
                <w:sz w:val="20"/>
                <w:szCs w:val="20"/>
              </w:rPr>
              <w:lastRenderedPageBreak/>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F0204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120579"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E51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28D5F5" w14:textId="77777777" w:rsidR="00DD239C" w:rsidRPr="00DD239C" w:rsidRDefault="00DD239C" w:rsidP="00DD239C">
            <w:pPr>
              <w:jc w:val="center"/>
              <w:rPr>
                <w:sz w:val="20"/>
                <w:szCs w:val="20"/>
              </w:rPr>
            </w:pPr>
            <w:r w:rsidRPr="00DD239C">
              <w:rPr>
                <w:sz w:val="20"/>
                <w:szCs w:val="20"/>
              </w:rPr>
              <w:t>99.0.00.R0829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D97D"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8872C" w14:textId="77777777" w:rsidR="00DD239C" w:rsidRPr="00DD239C" w:rsidRDefault="00DD239C" w:rsidP="00DD239C">
            <w:pPr>
              <w:jc w:val="right"/>
              <w:rPr>
                <w:sz w:val="20"/>
                <w:szCs w:val="20"/>
              </w:rPr>
            </w:pPr>
            <w:r w:rsidRPr="00DD239C">
              <w:rPr>
                <w:sz w:val="20"/>
                <w:szCs w:val="20"/>
              </w:rPr>
              <w:t>23 143 700,00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A67900" w14:textId="77777777" w:rsidR="00DD239C" w:rsidRPr="00DD239C" w:rsidRDefault="00DD239C" w:rsidP="00DD239C">
            <w:pPr>
              <w:jc w:val="right"/>
              <w:rPr>
                <w:sz w:val="20"/>
                <w:szCs w:val="20"/>
              </w:rPr>
            </w:pPr>
            <w:r w:rsidRPr="00DD239C">
              <w:rPr>
                <w:sz w:val="20"/>
                <w:szCs w:val="20"/>
              </w:rPr>
              <w:t>10 681 700,00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CE2EC" w14:textId="77777777" w:rsidR="00DD239C" w:rsidRPr="00DD239C" w:rsidRDefault="00DD239C" w:rsidP="00DD239C">
            <w:pPr>
              <w:jc w:val="right"/>
              <w:rPr>
                <w:sz w:val="20"/>
                <w:szCs w:val="20"/>
              </w:rPr>
            </w:pPr>
            <w:r w:rsidRPr="00DD239C">
              <w:rPr>
                <w:sz w:val="20"/>
                <w:szCs w:val="20"/>
              </w:rPr>
              <w:t>16 022 600,00</w:t>
            </w:r>
          </w:p>
        </w:tc>
      </w:tr>
      <w:tr w:rsidR="00DD239C" w:rsidRPr="00DD239C" w14:paraId="1A635E7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EA78961"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C4E342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F33241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27FD60F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3E7E14A3" w14:textId="77777777" w:rsidR="00DD239C" w:rsidRPr="00DD239C" w:rsidRDefault="00DD239C" w:rsidP="00DD239C">
            <w:pPr>
              <w:jc w:val="center"/>
              <w:rPr>
                <w:bCs/>
                <w:sz w:val="20"/>
                <w:szCs w:val="20"/>
              </w:rPr>
            </w:pPr>
            <w:r w:rsidRPr="00DD239C">
              <w:rPr>
                <w:bCs/>
                <w:sz w:val="20"/>
                <w:szCs w:val="20"/>
              </w:rPr>
              <w:t>99.0.00.S0650</w:t>
            </w:r>
          </w:p>
        </w:tc>
        <w:tc>
          <w:tcPr>
            <w:tcW w:w="0" w:type="auto"/>
            <w:tcBorders>
              <w:top w:val="nil"/>
              <w:left w:val="single" w:sz="4" w:space="0" w:color="auto"/>
              <w:bottom w:val="nil"/>
              <w:right w:val="single" w:sz="4" w:space="0" w:color="auto"/>
            </w:tcBorders>
            <w:shd w:val="clear" w:color="auto" w:fill="auto"/>
            <w:noWrap/>
            <w:vAlign w:val="center"/>
            <w:hideMark/>
          </w:tcPr>
          <w:p w14:paraId="05EA857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10DD376" w14:textId="77777777" w:rsidR="00DD239C" w:rsidRPr="00DD239C" w:rsidRDefault="00DD239C" w:rsidP="00DD239C">
            <w:pPr>
              <w:jc w:val="right"/>
              <w:rPr>
                <w:bCs/>
                <w:sz w:val="20"/>
                <w:szCs w:val="20"/>
              </w:rPr>
            </w:pPr>
            <w:r w:rsidRPr="00DD239C">
              <w:rPr>
                <w:bCs/>
                <w:sz w:val="20"/>
                <w:szCs w:val="20"/>
              </w:rPr>
              <w:t>8 057 798,22</w:t>
            </w:r>
          </w:p>
        </w:tc>
        <w:tc>
          <w:tcPr>
            <w:tcW w:w="0" w:type="auto"/>
            <w:tcBorders>
              <w:top w:val="nil"/>
              <w:left w:val="single" w:sz="4" w:space="0" w:color="auto"/>
              <w:bottom w:val="nil"/>
              <w:right w:val="nil"/>
            </w:tcBorders>
            <w:shd w:val="clear" w:color="auto" w:fill="auto"/>
            <w:noWrap/>
            <w:vAlign w:val="center"/>
            <w:hideMark/>
          </w:tcPr>
          <w:p w14:paraId="5A760B1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D9363AA" w14:textId="77777777" w:rsidR="00DD239C" w:rsidRPr="00DD239C" w:rsidRDefault="00DD239C" w:rsidP="00DD239C">
            <w:pPr>
              <w:jc w:val="right"/>
              <w:rPr>
                <w:bCs/>
                <w:sz w:val="20"/>
                <w:szCs w:val="20"/>
              </w:rPr>
            </w:pPr>
            <w:r w:rsidRPr="00DD239C">
              <w:rPr>
                <w:bCs/>
                <w:sz w:val="20"/>
                <w:szCs w:val="20"/>
              </w:rPr>
              <w:t>0,00</w:t>
            </w:r>
          </w:p>
        </w:tc>
      </w:tr>
      <w:tr w:rsidR="00DD239C" w:rsidRPr="00DD239C" w14:paraId="5AB7F83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12B5EFB"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27E7B10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E7F3E7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8C7521"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17676CA" w14:textId="77777777" w:rsidR="00DD239C" w:rsidRPr="00DD239C" w:rsidRDefault="00DD239C" w:rsidP="00DD239C">
            <w:pPr>
              <w:jc w:val="center"/>
              <w:rPr>
                <w:sz w:val="20"/>
                <w:szCs w:val="20"/>
              </w:rPr>
            </w:pPr>
            <w:r w:rsidRPr="00DD239C">
              <w:rPr>
                <w:sz w:val="20"/>
                <w:szCs w:val="20"/>
              </w:rPr>
              <w:t>99.0.00.S0650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B7EA58"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A5E5F9" w14:textId="77777777" w:rsidR="00DD239C" w:rsidRPr="00DD239C" w:rsidRDefault="00DD239C" w:rsidP="00DD239C">
            <w:pPr>
              <w:jc w:val="right"/>
              <w:rPr>
                <w:sz w:val="20"/>
                <w:szCs w:val="20"/>
              </w:rPr>
            </w:pPr>
            <w:r w:rsidRPr="00DD239C">
              <w:rPr>
                <w:sz w:val="20"/>
                <w:szCs w:val="20"/>
              </w:rPr>
              <w:t>8 057 798,22</w:t>
            </w:r>
          </w:p>
        </w:tc>
        <w:tc>
          <w:tcPr>
            <w:tcW w:w="0" w:type="auto"/>
            <w:tcBorders>
              <w:top w:val="single" w:sz="4" w:space="0" w:color="auto"/>
              <w:left w:val="single" w:sz="4" w:space="0" w:color="auto"/>
              <w:bottom w:val="nil"/>
              <w:right w:val="nil"/>
            </w:tcBorders>
            <w:shd w:val="clear" w:color="auto" w:fill="auto"/>
            <w:noWrap/>
            <w:vAlign w:val="center"/>
            <w:hideMark/>
          </w:tcPr>
          <w:p w14:paraId="0174372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75C29D" w14:textId="77777777" w:rsidR="00DD239C" w:rsidRPr="00DD239C" w:rsidRDefault="00DD239C" w:rsidP="00DD239C">
            <w:pPr>
              <w:jc w:val="right"/>
              <w:rPr>
                <w:sz w:val="20"/>
                <w:szCs w:val="20"/>
              </w:rPr>
            </w:pPr>
            <w:r w:rsidRPr="00DD239C">
              <w:rPr>
                <w:sz w:val="20"/>
                <w:szCs w:val="20"/>
              </w:rPr>
              <w:t>0,00</w:t>
            </w:r>
          </w:p>
        </w:tc>
      </w:tr>
      <w:tr w:rsidR="00DD239C" w:rsidRPr="00DD239C" w14:paraId="20CC2FE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EBB6DD0"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70B81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539AB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D73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454129" w14:textId="77777777" w:rsidR="00DD239C" w:rsidRPr="00DD239C" w:rsidRDefault="00DD239C" w:rsidP="00DD239C">
            <w:pPr>
              <w:jc w:val="center"/>
              <w:rPr>
                <w:sz w:val="20"/>
                <w:szCs w:val="20"/>
              </w:rPr>
            </w:pPr>
            <w:r w:rsidRPr="00DD239C">
              <w:rPr>
                <w:sz w:val="20"/>
                <w:szCs w:val="20"/>
              </w:rPr>
              <w:t>99.0.00.S0650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E1A15A"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7E345" w14:textId="77777777" w:rsidR="00DD239C" w:rsidRPr="00DD239C" w:rsidRDefault="00DD239C" w:rsidP="00DD239C">
            <w:pPr>
              <w:jc w:val="right"/>
              <w:rPr>
                <w:sz w:val="20"/>
                <w:szCs w:val="20"/>
              </w:rPr>
            </w:pPr>
            <w:r w:rsidRPr="00DD239C">
              <w:rPr>
                <w:sz w:val="20"/>
                <w:szCs w:val="20"/>
              </w:rPr>
              <w:t>8 057 798,22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D6A54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FA57C" w14:textId="77777777" w:rsidR="00DD239C" w:rsidRPr="00DD239C" w:rsidRDefault="00DD239C" w:rsidP="00DD239C">
            <w:pPr>
              <w:jc w:val="right"/>
              <w:rPr>
                <w:sz w:val="20"/>
                <w:szCs w:val="20"/>
              </w:rPr>
            </w:pPr>
            <w:r w:rsidRPr="00DD239C">
              <w:rPr>
                <w:sz w:val="20"/>
                <w:szCs w:val="20"/>
              </w:rPr>
              <w:t>0,00</w:t>
            </w:r>
          </w:p>
        </w:tc>
      </w:tr>
      <w:tr w:rsidR="00DD239C" w:rsidRPr="00DD239C" w14:paraId="02E4940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457ABE8"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26AB31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264F144"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5887FD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209E2A0A" w14:textId="77777777" w:rsidR="00DD239C" w:rsidRPr="00DD239C" w:rsidRDefault="00DD239C" w:rsidP="00DD239C">
            <w:pPr>
              <w:jc w:val="center"/>
              <w:rPr>
                <w:bCs/>
                <w:sz w:val="20"/>
                <w:szCs w:val="20"/>
              </w:rPr>
            </w:pPr>
            <w:r w:rsidRPr="00DD239C">
              <w:rPr>
                <w:bCs/>
                <w:sz w:val="20"/>
                <w:szCs w:val="20"/>
              </w:rPr>
              <w:t>99.0.00.S0830</w:t>
            </w:r>
          </w:p>
        </w:tc>
        <w:tc>
          <w:tcPr>
            <w:tcW w:w="0" w:type="auto"/>
            <w:tcBorders>
              <w:top w:val="nil"/>
              <w:left w:val="single" w:sz="4" w:space="0" w:color="auto"/>
              <w:bottom w:val="nil"/>
              <w:right w:val="single" w:sz="4" w:space="0" w:color="auto"/>
            </w:tcBorders>
            <w:shd w:val="clear" w:color="auto" w:fill="auto"/>
            <w:noWrap/>
            <w:vAlign w:val="center"/>
            <w:hideMark/>
          </w:tcPr>
          <w:p w14:paraId="6EBF728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19AC93E" w14:textId="77777777" w:rsidR="00DD239C" w:rsidRPr="00DD239C" w:rsidRDefault="00DD239C" w:rsidP="00DD239C">
            <w:pPr>
              <w:jc w:val="right"/>
              <w:rPr>
                <w:bCs/>
                <w:sz w:val="20"/>
                <w:szCs w:val="20"/>
              </w:rPr>
            </w:pPr>
            <w:r w:rsidRPr="00DD239C">
              <w:rPr>
                <w:bCs/>
                <w:sz w:val="20"/>
                <w:szCs w:val="20"/>
              </w:rPr>
              <w:t>303 510,53</w:t>
            </w:r>
          </w:p>
        </w:tc>
        <w:tc>
          <w:tcPr>
            <w:tcW w:w="0" w:type="auto"/>
            <w:tcBorders>
              <w:top w:val="nil"/>
              <w:left w:val="single" w:sz="4" w:space="0" w:color="auto"/>
              <w:bottom w:val="nil"/>
              <w:right w:val="nil"/>
            </w:tcBorders>
            <w:shd w:val="clear" w:color="auto" w:fill="auto"/>
            <w:noWrap/>
            <w:vAlign w:val="center"/>
            <w:hideMark/>
          </w:tcPr>
          <w:p w14:paraId="6A271B93" w14:textId="77777777" w:rsidR="00DD239C" w:rsidRPr="00DD239C" w:rsidRDefault="00DD239C" w:rsidP="00DD239C">
            <w:pPr>
              <w:jc w:val="right"/>
              <w:rPr>
                <w:bCs/>
                <w:sz w:val="20"/>
                <w:szCs w:val="20"/>
              </w:rPr>
            </w:pPr>
            <w:r w:rsidRPr="00DD239C">
              <w:rPr>
                <w:bCs/>
                <w:sz w:val="20"/>
                <w:szCs w:val="20"/>
              </w:rPr>
              <w:t>399 494,74</w:t>
            </w:r>
          </w:p>
        </w:tc>
        <w:tc>
          <w:tcPr>
            <w:tcW w:w="0" w:type="auto"/>
            <w:tcBorders>
              <w:top w:val="nil"/>
              <w:left w:val="single" w:sz="4" w:space="0" w:color="auto"/>
              <w:bottom w:val="nil"/>
              <w:right w:val="single" w:sz="4" w:space="0" w:color="auto"/>
            </w:tcBorders>
            <w:shd w:val="clear" w:color="auto" w:fill="auto"/>
            <w:noWrap/>
            <w:vAlign w:val="center"/>
            <w:hideMark/>
          </w:tcPr>
          <w:p w14:paraId="7959BE40" w14:textId="77777777" w:rsidR="00DD239C" w:rsidRPr="00DD239C" w:rsidRDefault="00DD239C" w:rsidP="00DD239C">
            <w:pPr>
              <w:jc w:val="right"/>
              <w:rPr>
                <w:bCs/>
                <w:sz w:val="20"/>
                <w:szCs w:val="20"/>
              </w:rPr>
            </w:pPr>
            <w:r w:rsidRPr="00DD239C">
              <w:rPr>
                <w:bCs/>
                <w:sz w:val="20"/>
                <w:szCs w:val="20"/>
              </w:rPr>
              <w:t>278 436,84</w:t>
            </w:r>
          </w:p>
        </w:tc>
      </w:tr>
      <w:tr w:rsidR="00DD239C" w:rsidRPr="00DD239C" w14:paraId="5322386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60F0D2F"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5A79929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4F9F637"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674E6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0A37CEFD" w14:textId="77777777" w:rsidR="00DD239C" w:rsidRPr="00DD239C" w:rsidRDefault="00DD239C" w:rsidP="00DD239C">
            <w:pPr>
              <w:jc w:val="center"/>
              <w:rPr>
                <w:sz w:val="20"/>
                <w:szCs w:val="20"/>
              </w:rPr>
            </w:pPr>
            <w:r w:rsidRPr="00DD239C">
              <w:rPr>
                <w:sz w:val="20"/>
                <w:szCs w:val="20"/>
              </w:rPr>
              <w:t>99.0.00.S0830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0C8645"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87CE0B" w14:textId="77777777" w:rsidR="00DD239C" w:rsidRPr="00DD239C" w:rsidRDefault="00DD239C" w:rsidP="00DD239C">
            <w:pPr>
              <w:jc w:val="right"/>
              <w:rPr>
                <w:sz w:val="20"/>
                <w:szCs w:val="20"/>
              </w:rPr>
            </w:pPr>
            <w:r w:rsidRPr="00DD239C">
              <w:rPr>
                <w:sz w:val="20"/>
                <w:szCs w:val="20"/>
              </w:rPr>
              <w:t>303 510,53</w:t>
            </w:r>
          </w:p>
        </w:tc>
        <w:tc>
          <w:tcPr>
            <w:tcW w:w="0" w:type="auto"/>
            <w:tcBorders>
              <w:top w:val="single" w:sz="4" w:space="0" w:color="auto"/>
              <w:left w:val="single" w:sz="4" w:space="0" w:color="auto"/>
              <w:bottom w:val="nil"/>
              <w:right w:val="nil"/>
            </w:tcBorders>
            <w:shd w:val="clear" w:color="auto" w:fill="auto"/>
            <w:noWrap/>
            <w:vAlign w:val="center"/>
            <w:hideMark/>
          </w:tcPr>
          <w:p w14:paraId="0DF8790E" w14:textId="77777777" w:rsidR="00DD239C" w:rsidRPr="00DD239C" w:rsidRDefault="00DD239C" w:rsidP="00DD239C">
            <w:pPr>
              <w:jc w:val="right"/>
              <w:rPr>
                <w:sz w:val="20"/>
                <w:szCs w:val="20"/>
              </w:rPr>
            </w:pPr>
            <w:r w:rsidRPr="00DD239C">
              <w:rPr>
                <w:sz w:val="20"/>
                <w:szCs w:val="20"/>
              </w:rPr>
              <w:t>399 494,74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48C7B6" w14:textId="77777777" w:rsidR="00DD239C" w:rsidRPr="00DD239C" w:rsidRDefault="00DD239C" w:rsidP="00DD239C">
            <w:pPr>
              <w:jc w:val="right"/>
              <w:rPr>
                <w:sz w:val="20"/>
                <w:szCs w:val="20"/>
              </w:rPr>
            </w:pPr>
            <w:r w:rsidRPr="00DD239C">
              <w:rPr>
                <w:sz w:val="20"/>
                <w:szCs w:val="20"/>
              </w:rPr>
              <w:t>278 436,84</w:t>
            </w:r>
          </w:p>
        </w:tc>
      </w:tr>
      <w:tr w:rsidR="00DD239C" w:rsidRPr="00DD239C" w14:paraId="695C092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2D9C1F8"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F3340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204185"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E55A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A87BFA" w14:textId="77777777" w:rsidR="00DD239C" w:rsidRPr="00DD239C" w:rsidRDefault="00DD239C" w:rsidP="00DD239C">
            <w:pPr>
              <w:jc w:val="center"/>
              <w:rPr>
                <w:sz w:val="20"/>
                <w:szCs w:val="20"/>
              </w:rPr>
            </w:pPr>
            <w:r w:rsidRPr="00DD239C">
              <w:rPr>
                <w:sz w:val="20"/>
                <w:szCs w:val="20"/>
              </w:rPr>
              <w:t>99.0.00.S0830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8E1EB"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F9B69" w14:textId="77777777" w:rsidR="00DD239C" w:rsidRPr="00DD239C" w:rsidRDefault="00DD239C" w:rsidP="00DD239C">
            <w:pPr>
              <w:jc w:val="right"/>
              <w:rPr>
                <w:sz w:val="20"/>
                <w:szCs w:val="20"/>
              </w:rPr>
            </w:pPr>
            <w:r w:rsidRPr="00DD239C">
              <w:rPr>
                <w:sz w:val="20"/>
                <w:szCs w:val="20"/>
              </w:rPr>
              <w:t>303 510,53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29D6F8" w14:textId="77777777" w:rsidR="00DD239C" w:rsidRPr="00DD239C" w:rsidRDefault="00DD239C" w:rsidP="00DD239C">
            <w:pPr>
              <w:jc w:val="right"/>
              <w:rPr>
                <w:sz w:val="20"/>
                <w:szCs w:val="20"/>
              </w:rPr>
            </w:pPr>
            <w:r w:rsidRPr="00DD239C">
              <w:rPr>
                <w:sz w:val="20"/>
                <w:szCs w:val="20"/>
              </w:rPr>
              <w:t>399 494,74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E168" w14:textId="77777777" w:rsidR="00DD239C" w:rsidRPr="00DD239C" w:rsidRDefault="00DD239C" w:rsidP="00DD239C">
            <w:pPr>
              <w:jc w:val="right"/>
              <w:rPr>
                <w:sz w:val="20"/>
                <w:szCs w:val="20"/>
              </w:rPr>
            </w:pPr>
            <w:r w:rsidRPr="00DD239C">
              <w:rPr>
                <w:sz w:val="20"/>
                <w:szCs w:val="20"/>
              </w:rPr>
              <w:t>278 436,84</w:t>
            </w:r>
          </w:p>
        </w:tc>
      </w:tr>
      <w:tr w:rsidR="00DD239C" w:rsidRPr="00DD239C" w14:paraId="4B55112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AD8FE9C" w14:textId="77777777" w:rsidR="00DD239C" w:rsidRPr="00DD239C" w:rsidRDefault="00DD239C" w:rsidP="00DD239C">
            <w:pPr>
              <w:rPr>
                <w:bCs/>
                <w:sz w:val="20"/>
                <w:szCs w:val="20"/>
              </w:rPr>
            </w:pPr>
            <w:r w:rsidRPr="00DD239C">
              <w:rPr>
                <w:bCs/>
                <w:sz w:val="20"/>
                <w:szCs w:val="20"/>
              </w:rPr>
              <w:t>Коммунальное хозяйство</w:t>
            </w:r>
          </w:p>
        </w:tc>
        <w:tc>
          <w:tcPr>
            <w:tcW w:w="0" w:type="auto"/>
            <w:tcBorders>
              <w:top w:val="nil"/>
              <w:left w:val="single" w:sz="4" w:space="0" w:color="auto"/>
              <w:bottom w:val="nil"/>
              <w:right w:val="nil"/>
            </w:tcBorders>
            <w:shd w:val="clear" w:color="auto" w:fill="auto"/>
            <w:noWrap/>
            <w:vAlign w:val="center"/>
            <w:hideMark/>
          </w:tcPr>
          <w:p w14:paraId="41AC526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AE322C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6BAC7F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696697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3588AB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6CE66D3" w14:textId="77777777" w:rsidR="00DD239C" w:rsidRPr="00DD239C" w:rsidRDefault="00DD239C" w:rsidP="00DD239C">
            <w:pPr>
              <w:jc w:val="right"/>
              <w:rPr>
                <w:bCs/>
                <w:sz w:val="20"/>
                <w:szCs w:val="20"/>
              </w:rPr>
            </w:pPr>
            <w:r w:rsidRPr="00DD239C">
              <w:rPr>
                <w:bCs/>
                <w:sz w:val="20"/>
                <w:szCs w:val="20"/>
              </w:rPr>
              <w:t>68 890 205,21</w:t>
            </w:r>
          </w:p>
        </w:tc>
        <w:tc>
          <w:tcPr>
            <w:tcW w:w="0" w:type="auto"/>
            <w:tcBorders>
              <w:top w:val="nil"/>
              <w:left w:val="single" w:sz="4" w:space="0" w:color="auto"/>
              <w:bottom w:val="nil"/>
              <w:right w:val="nil"/>
            </w:tcBorders>
            <w:shd w:val="clear" w:color="auto" w:fill="auto"/>
            <w:noWrap/>
            <w:vAlign w:val="center"/>
            <w:hideMark/>
          </w:tcPr>
          <w:p w14:paraId="374B660C"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nil"/>
              <w:right w:val="single" w:sz="4" w:space="0" w:color="auto"/>
            </w:tcBorders>
            <w:shd w:val="clear" w:color="auto" w:fill="auto"/>
            <w:noWrap/>
            <w:vAlign w:val="center"/>
            <w:hideMark/>
          </w:tcPr>
          <w:p w14:paraId="6296B971"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056B33E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97FA444" w14:textId="77777777" w:rsidR="00DD239C" w:rsidRPr="00DD239C" w:rsidRDefault="00DD239C" w:rsidP="00DD239C">
            <w:pPr>
              <w:rPr>
                <w:bCs/>
                <w:sz w:val="20"/>
                <w:szCs w:val="20"/>
              </w:rPr>
            </w:pPr>
            <w:r w:rsidRPr="00DD239C">
              <w:rPr>
                <w:bCs/>
                <w:sz w:val="20"/>
                <w:szCs w:val="20"/>
              </w:rPr>
              <w:t xml:space="preserve">Муниципальная программа "Комплексное развитие сельских </w:t>
            </w:r>
            <w:r w:rsidRPr="00DD239C">
              <w:rPr>
                <w:bCs/>
                <w:sz w:val="20"/>
                <w:szCs w:val="20"/>
              </w:rPr>
              <w:lastRenderedPageBreak/>
              <w:t>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50CD86CA"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77B8D529"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D687AD"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291F9C0A"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B1FB3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FEF659" w14:textId="77777777" w:rsidR="00DD239C" w:rsidRPr="00DD239C" w:rsidRDefault="00DD239C" w:rsidP="00DD239C">
            <w:pPr>
              <w:jc w:val="right"/>
              <w:rPr>
                <w:bCs/>
                <w:sz w:val="20"/>
                <w:szCs w:val="20"/>
              </w:rPr>
            </w:pPr>
            <w:r w:rsidRPr="00DD239C">
              <w:rPr>
                <w:bCs/>
                <w:sz w:val="20"/>
                <w:szCs w:val="20"/>
              </w:rPr>
              <w:t>15 520 300,00</w:t>
            </w:r>
          </w:p>
        </w:tc>
        <w:tc>
          <w:tcPr>
            <w:tcW w:w="0" w:type="auto"/>
            <w:tcBorders>
              <w:top w:val="single" w:sz="4" w:space="0" w:color="auto"/>
              <w:left w:val="single" w:sz="4" w:space="0" w:color="auto"/>
              <w:bottom w:val="nil"/>
              <w:right w:val="nil"/>
            </w:tcBorders>
            <w:shd w:val="clear" w:color="auto" w:fill="auto"/>
            <w:noWrap/>
            <w:vAlign w:val="center"/>
            <w:hideMark/>
          </w:tcPr>
          <w:p w14:paraId="5A3D82DB"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D1F330" w14:textId="77777777" w:rsidR="00DD239C" w:rsidRPr="00DD239C" w:rsidRDefault="00DD239C" w:rsidP="00DD239C">
            <w:pPr>
              <w:jc w:val="right"/>
              <w:rPr>
                <w:bCs/>
                <w:sz w:val="20"/>
                <w:szCs w:val="20"/>
              </w:rPr>
            </w:pPr>
            <w:r w:rsidRPr="00DD239C">
              <w:rPr>
                <w:bCs/>
                <w:sz w:val="20"/>
                <w:szCs w:val="20"/>
              </w:rPr>
              <w:t>0,00</w:t>
            </w:r>
          </w:p>
        </w:tc>
      </w:tr>
      <w:tr w:rsidR="00DD239C" w:rsidRPr="00DD239C" w14:paraId="0D66DB9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CB413D7"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236A0BE7"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6576CDE"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F85338"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B9D6BA1"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36C2A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D54460" w14:textId="77777777" w:rsidR="00DD239C" w:rsidRPr="00DD239C" w:rsidRDefault="00DD239C" w:rsidP="00DD239C">
            <w:pPr>
              <w:jc w:val="right"/>
              <w:rPr>
                <w:bCs/>
                <w:sz w:val="20"/>
                <w:szCs w:val="20"/>
              </w:rPr>
            </w:pPr>
            <w:r w:rsidRPr="00DD239C">
              <w:rPr>
                <w:bCs/>
                <w:sz w:val="20"/>
                <w:szCs w:val="20"/>
              </w:rPr>
              <w:t>15 520 300,00</w:t>
            </w:r>
          </w:p>
        </w:tc>
        <w:tc>
          <w:tcPr>
            <w:tcW w:w="0" w:type="auto"/>
            <w:tcBorders>
              <w:top w:val="single" w:sz="4" w:space="0" w:color="auto"/>
              <w:left w:val="single" w:sz="4" w:space="0" w:color="auto"/>
              <w:bottom w:val="nil"/>
              <w:right w:val="nil"/>
            </w:tcBorders>
            <w:shd w:val="clear" w:color="auto" w:fill="auto"/>
            <w:noWrap/>
            <w:vAlign w:val="center"/>
            <w:hideMark/>
          </w:tcPr>
          <w:p w14:paraId="0CACDEF6"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F2384D" w14:textId="77777777" w:rsidR="00DD239C" w:rsidRPr="00DD239C" w:rsidRDefault="00DD239C" w:rsidP="00DD239C">
            <w:pPr>
              <w:jc w:val="right"/>
              <w:rPr>
                <w:bCs/>
                <w:sz w:val="20"/>
                <w:szCs w:val="20"/>
              </w:rPr>
            </w:pPr>
            <w:r w:rsidRPr="00DD239C">
              <w:rPr>
                <w:bCs/>
                <w:sz w:val="20"/>
                <w:szCs w:val="20"/>
              </w:rPr>
              <w:t>0,00</w:t>
            </w:r>
          </w:p>
        </w:tc>
      </w:tr>
      <w:tr w:rsidR="00DD239C" w:rsidRPr="00DD239C" w14:paraId="4243F40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E04254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4017B9D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9412FC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D34B8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9061AAB"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39DFAC"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46A33F" w14:textId="77777777" w:rsidR="00DD239C" w:rsidRPr="00DD239C" w:rsidRDefault="00DD239C" w:rsidP="00DD239C">
            <w:pPr>
              <w:jc w:val="right"/>
              <w:rPr>
                <w:sz w:val="20"/>
                <w:szCs w:val="20"/>
              </w:rPr>
            </w:pPr>
            <w:r w:rsidRPr="00DD239C">
              <w:rPr>
                <w:sz w:val="20"/>
                <w:szCs w:val="20"/>
              </w:rPr>
              <w:t>15 520 300,00</w:t>
            </w:r>
          </w:p>
        </w:tc>
        <w:tc>
          <w:tcPr>
            <w:tcW w:w="0" w:type="auto"/>
            <w:tcBorders>
              <w:top w:val="single" w:sz="4" w:space="0" w:color="auto"/>
              <w:left w:val="single" w:sz="4" w:space="0" w:color="auto"/>
              <w:bottom w:val="nil"/>
              <w:right w:val="nil"/>
            </w:tcBorders>
            <w:shd w:val="clear" w:color="auto" w:fill="auto"/>
            <w:noWrap/>
            <w:vAlign w:val="center"/>
            <w:hideMark/>
          </w:tcPr>
          <w:p w14:paraId="05F198F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85A627" w14:textId="77777777" w:rsidR="00DD239C" w:rsidRPr="00DD239C" w:rsidRDefault="00DD239C" w:rsidP="00DD239C">
            <w:pPr>
              <w:jc w:val="right"/>
              <w:rPr>
                <w:sz w:val="20"/>
                <w:szCs w:val="20"/>
              </w:rPr>
            </w:pPr>
            <w:r w:rsidRPr="00DD239C">
              <w:rPr>
                <w:sz w:val="20"/>
                <w:szCs w:val="20"/>
              </w:rPr>
              <w:t>0,00</w:t>
            </w:r>
          </w:p>
        </w:tc>
      </w:tr>
      <w:tr w:rsidR="00DD239C" w:rsidRPr="00DD239C" w14:paraId="05A190D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3F53317"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B5D9F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76AB32"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2834B"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C39DD3"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A8FBB"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8B7E0" w14:textId="77777777" w:rsidR="00DD239C" w:rsidRPr="00DD239C" w:rsidRDefault="00DD239C" w:rsidP="00DD239C">
            <w:pPr>
              <w:jc w:val="right"/>
              <w:rPr>
                <w:sz w:val="20"/>
                <w:szCs w:val="20"/>
              </w:rPr>
            </w:pPr>
            <w:r w:rsidRPr="00DD239C">
              <w:rPr>
                <w:sz w:val="20"/>
                <w:szCs w:val="20"/>
              </w:rPr>
              <w:t>15 520 300,00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72D60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B995" w14:textId="77777777" w:rsidR="00DD239C" w:rsidRPr="00DD239C" w:rsidRDefault="00DD239C" w:rsidP="00DD239C">
            <w:pPr>
              <w:jc w:val="right"/>
              <w:rPr>
                <w:sz w:val="20"/>
                <w:szCs w:val="20"/>
              </w:rPr>
            </w:pPr>
            <w:r w:rsidRPr="00DD239C">
              <w:rPr>
                <w:sz w:val="20"/>
                <w:szCs w:val="20"/>
              </w:rPr>
              <w:t>0,00</w:t>
            </w:r>
          </w:p>
        </w:tc>
      </w:tr>
      <w:tr w:rsidR="00DD239C" w:rsidRPr="00DD239C" w14:paraId="493B7F3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23DC6B2" w14:textId="77777777" w:rsidR="00DD239C" w:rsidRPr="00DD239C" w:rsidRDefault="00DD239C" w:rsidP="00DD239C">
            <w:pPr>
              <w:rPr>
                <w:bCs/>
                <w:sz w:val="20"/>
                <w:szCs w:val="20"/>
              </w:rPr>
            </w:pPr>
            <w:r w:rsidRPr="00DD239C">
              <w:rPr>
                <w:bCs/>
                <w:sz w:val="20"/>
                <w:szCs w:val="20"/>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6FC5E8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AC4106E"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1EB7113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701B7EB5" w14:textId="77777777" w:rsidR="00DD239C" w:rsidRPr="00DD239C" w:rsidRDefault="00DD239C" w:rsidP="00DD239C">
            <w:pPr>
              <w:jc w:val="center"/>
              <w:rPr>
                <w:bCs/>
                <w:sz w:val="20"/>
                <w:szCs w:val="20"/>
              </w:rPr>
            </w:pPr>
            <w:r w:rsidRPr="00DD239C">
              <w:rPr>
                <w:bCs/>
                <w:sz w:val="20"/>
                <w:szCs w:val="20"/>
              </w:rPr>
              <w:t>12.0.00.00000</w:t>
            </w:r>
          </w:p>
        </w:tc>
        <w:tc>
          <w:tcPr>
            <w:tcW w:w="0" w:type="auto"/>
            <w:tcBorders>
              <w:top w:val="nil"/>
              <w:left w:val="single" w:sz="4" w:space="0" w:color="auto"/>
              <w:bottom w:val="nil"/>
              <w:right w:val="single" w:sz="4" w:space="0" w:color="auto"/>
            </w:tcBorders>
            <w:shd w:val="clear" w:color="auto" w:fill="auto"/>
            <w:noWrap/>
            <w:vAlign w:val="center"/>
            <w:hideMark/>
          </w:tcPr>
          <w:p w14:paraId="69D8D3E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E45F8FE"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nil"/>
              <w:right w:val="nil"/>
            </w:tcBorders>
            <w:shd w:val="clear" w:color="auto" w:fill="auto"/>
            <w:noWrap/>
            <w:vAlign w:val="center"/>
            <w:hideMark/>
          </w:tcPr>
          <w:p w14:paraId="1D6E0B5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1B5744D" w14:textId="77777777" w:rsidR="00DD239C" w:rsidRPr="00DD239C" w:rsidRDefault="00DD239C" w:rsidP="00DD239C">
            <w:pPr>
              <w:jc w:val="right"/>
              <w:rPr>
                <w:bCs/>
                <w:sz w:val="20"/>
                <w:szCs w:val="20"/>
              </w:rPr>
            </w:pPr>
            <w:r w:rsidRPr="00DD239C">
              <w:rPr>
                <w:bCs/>
                <w:sz w:val="20"/>
                <w:szCs w:val="20"/>
              </w:rPr>
              <w:t>0,00</w:t>
            </w:r>
          </w:p>
        </w:tc>
      </w:tr>
      <w:tr w:rsidR="00DD239C" w:rsidRPr="00DD239C" w14:paraId="260013D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A8B771C"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23652DC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B995B57"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522013"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AA56253" w14:textId="77777777" w:rsidR="00DD239C" w:rsidRPr="00DD239C" w:rsidRDefault="00DD239C" w:rsidP="00DD239C">
            <w:pPr>
              <w:jc w:val="center"/>
              <w:rPr>
                <w:bCs/>
                <w:sz w:val="20"/>
                <w:szCs w:val="20"/>
              </w:rPr>
            </w:pPr>
            <w:r w:rsidRPr="00DD239C">
              <w:rPr>
                <w:bCs/>
                <w:sz w:val="20"/>
                <w:szCs w:val="20"/>
              </w:rPr>
              <w:t>12.0.00.49500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B9F9C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B0D376"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single" w:sz="4" w:space="0" w:color="auto"/>
              <w:left w:val="single" w:sz="4" w:space="0" w:color="auto"/>
              <w:bottom w:val="nil"/>
              <w:right w:val="nil"/>
            </w:tcBorders>
            <w:shd w:val="clear" w:color="auto" w:fill="auto"/>
            <w:noWrap/>
            <w:vAlign w:val="center"/>
            <w:hideMark/>
          </w:tcPr>
          <w:p w14:paraId="2CAD333B"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931E5A" w14:textId="77777777" w:rsidR="00DD239C" w:rsidRPr="00DD239C" w:rsidRDefault="00DD239C" w:rsidP="00DD239C">
            <w:pPr>
              <w:jc w:val="right"/>
              <w:rPr>
                <w:bCs/>
                <w:sz w:val="20"/>
                <w:szCs w:val="20"/>
              </w:rPr>
            </w:pPr>
            <w:r w:rsidRPr="00DD239C">
              <w:rPr>
                <w:bCs/>
                <w:sz w:val="20"/>
                <w:szCs w:val="20"/>
              </w:rPr>
              <w:t>0,00</w:t>
            </w:r>
          </w:p>
        </w:tc>
      </w:tr>
      <w:tr w:rsidR="00DD239C" w:rsidRPr="00DD239C" w14:paraId="7CBFB98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C064BA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48919EC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5865454"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5DC7E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1CB856B" w14:textId="77777777" w:rsidR="00DD239C" w:rsidRPr="00DD239C" w:rsidRDefault="00DD239C" w:rsidP="00DD239C">
            <w:pPr>
              <w:jc w:val="center"/>
              <w:rPr>
                <w:sz w:val="20"/>
                <w:szCs w:val="20"/>
              </w:rPr>
            </w:pPr>
            <w:r w:rsidRPr="00DD239C">
              <w:rPr>
                <w:sz w:val="20"/>
                <w:szCs w:val="20"/>
              </w:rPr>
              <w:t>12.0.00.49500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CA4E29"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255124" w14:textId="77777777" w:rsidR="00DD239C" w:rsidRPr="00DD239C" w:rsidRDefault="00DD239C" w:rsidP="00DD239C">
            <w:pPr>
              <w:jc w:val="right"/>
              <w:rPr>
                <w:sz w:val="20"/>
                <w:szCs w:val="20"/>
              </w:rPr>
            </w:pPr>
            <w:r w:rsidRPr="00DD239C">
              <w:rPr>
                <w:sz w:val="20"/>
                <w:szCs w:val="20"/>
              </w:rPr>
              <w:t>200 000,00</w:t>
            </w:r>
          </w:p>
        </w:tc>
        <w:tc>
          <w:tcPr>
            <w:tcW w:w="0" w:type="auto"/>
            <w:tcBorders>
              <w:top w:val="single" w:sz="4" w:space="0" w:color="auto"/>
              <w:left w:val="single" w:sz="4" w:space="0" w:color="auto"/>
              <w:bottom w:val="nil"/>
              <w:right w:val="nil"/>
            </w:tcBorders>
            <w:shd w:val="clear" w:color="auto" w:fill="auto"/>
            <w:noWrap/>
            <w:vAlign w:val="center"/>
            <w:hideMark/>
          </w:tcPr>
          <w:p w14:paraId="0DA6882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C305BB" w14:textId="77777777" w:rsidR="00DD239C" w:rsidRPr="00DD239C" w:rsidRDefault="00DD239C" w:rsidP="00DD239C">
            <w:pPr>
              <w:jc w:val="right"/>
              <w:rPr>
                <w:sz w:val="20"/>
                <w:szCs w:val="20"/>
              </w:rPr>
            </w:pPr>
            <w:r w:rsidRPr="00DD239C">
              <w:rPr>
                <w:sz w:val="20"/>
                <w:szCs w:val="20"/>
              </w:rPr>
              <w:t>0,00</w:t>
            </w:r>
          </w:p>
        </w:tc>
      </w:tr>
      <w:tr w:rsidR="00DD239C" w:rsidRPr="00DD239C" w14:paraId="749FB1B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23DBE78"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C0EB9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1BE711"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C229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46A84F" w14:textId="77777777" w:rsidR="00DD239C" w:rsidRPr="00DD239C" w:rsidRDefault="00DD239C" w:rsidP="00DD239C">
            <w:pPr>
              <w:jc w:val="center"/>
              <w:rPr>
                <w:sz w:val="20"/>
                <w:szCs w:val="20"/>
              </w:rPr>
            </w:pPr>
            <w:r w:rsidRPr="00DD239C">
              <w:rPr>
                <w:sz w:val="20"/>
                <w:szCs w:val="20"/>
              </w:rPr>
              <w:t>12.0.00.49500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3A8CD"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B2F6" w14:textId="77777777" w:rsidR="00DD239C" w:rsidRPr="00DD239C" w:rsidRDefault="00DD239C" w:rsidP="00DD239C">
            <w:pPr>
              <w:jc w:val="right"/>
              <w:rPr>
                <w:sz w:val="20"/>
                <w:szCs w:val="20"/>
              </w:rPr>
            </w:pPr>
            <w:r w:rsidRPr="00DD239C">
              <w:rPr>
                <w:sz w:val="20"/>
                <w:szCs w:val="20"/>
              </w:rPr>
              <w:t>200 000,00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61763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FDBCA" w14:textId="77777777" w:rsidR="00DD239C" w:rsidRPr="00DD239C" w:rsidRDefault="00DD239C" w:rsidP="00DD239C">
            <w:pPr>
              <w:jc w:val="right"/>
              <w:rPr>
                <w:sz w:val="20"/>
                <w:szCs w:val="20"/>
              </w:rPr>
            </w:pPr>
            <w:r w:rsidRPr="00DD239C">
              <w:rPr>
                <w:sz w:val="20"/>
                <w:szCs w:val="20"/>
              </w:rPr>
              <w:t>0,00</w:t>
            </w:r>
          </w:p>
        </w:tc>
      </w:tr>
      <w:tr w:rsidR="00DD239C" w:rsidRPr="00DD239C" w14:paraId="646B64E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D72AC74"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234E9D4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9F597E6"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7DD10EDE"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58346351"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nil"/>
              <w:left w:val="single" w:sz="4" w:space="0" w:color="auto"/>
              <w:bottom w:val="nil"/>
              <w:right w:val="single" w:sz="4" w:space="0" w:color="auto"/>
            </w:tcBorders>
            <w:shd w:val="clear" w:color="auto" w:fill="auto"/>
            <w:noWrap/>
            <w:vAlign w:val="center"/>
            <w:hideMark/>
          </w:tcPr>
          <w:p w14:paraId="6CD3004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5BD91AE" w14:textId="77777777" w:rsidR="00DD239C" w:rsidRPr="00DD239C" w:rsidRDefault="00DD239C" w:rsidP="00DD239C">
            <w:pPr>
              <w:jc w:val="right"/>
              <w:rPr>
                <w:bCs/>
                <w:sz w:val="20"/>
                <w:szCs w:val="20"/>
              </w:rPr>
            </w:pPr>
            <w:r w:rsidRPr="00DD239C">
              <w:rPr>
                <w:bCs/>
                <w:sz w:val="20"/>
                <w:szCs w:val="20"/>
              </w:rPr>
              <w:t>50 079 905,21</w:t>
            </w:r>
          </w:p>
        </w:tc>
        <w:tc>
          <w:tcPr>
            <w:tcW w:w="0" w:type="auto"/>
            <w:tcBorders>
              <w:top w:val="nil"/>
              <w:left w:val="single" w:sz="4" w:space="0" w:color="auto"/>
              <w:bottom w:val="nil"/>
              <w:right w:val="nil"/>
            </w:tcBorders>
            <w:shd w:val="clear" w:color="auto" w:fill="auto"/>
            <w:noWrap/>
            <w:vAlign w:val="center"/>
            <w:hideMark/>
          </w:tcPr>
          <w:p w14:paraId="048AB8ED"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nil"/>
              <w:right w:val="single" w:sz="4" w:space="0" w:color="auto"/>
            </w:tcBorders>
            <w:shd w:val="clear" w:color="auto" w:fill="auto"/>
            <w:noWrap/>
            <w:vAlign w:val="center"/>
            <w:hideMark/>
          </w:tcPr>
          <w:p w14:paraId="58E50130"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4E6EA70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70AE34A" w14:textId="77777777" w:rsidR="00DD239C" w:rsidRPr="00DD239C" w:rsidRDefault="00DD239C" w:rsidP="00DD239C">
            <w:pPr>
              <w:rPr>
                <w:bCs/>
                <w:sz w:val="20"/>
                <w:szCs w:val="20"/>
              </w:rPr>
            </w:pPr>
            <w:r w:rsidRPr="00DD239C">
              <w:rPr>
                <w:bCs/>
                <w:sz w:val="20"/>
                <w:szCs w:val="20"/>
              </w:rPr>
              <w:t>Подпрограмма "Чистая вода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7BE3A8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7D8A3DC"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13260E"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2A7DFF2" w14:textId="77777777" w:rsidR="00DD239C" w:rsidRPr="00DD239C" w:rsidRDefault="00DD239C" w:rsidP="00DD239C">
            <w:pPr>
              <w:jc w:val="center"/>
              <w:rPr>
                <w:bCs/>
                <w:sz w:val="20"/>
                <w:szCs w:val="20"/>
              </w:rPr>
            </w:pPr>
            <w:r w:rsidRPr="00DD239C">
              <w:rPr>
                <w:bCs/>
                <w:sz w:val="20"/>
                <w:szCs w:val="20"/>
              </w:rPr>
              <w:t>17.1.00.00000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47204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AF1E91" w14:textId="77777777" w:rsidR="00DD239C" w:rsidRPr="00DD239C" w:rsidRDefault="00DD239C" w:rsidP="00DD239C">
            <w:pPr>
              <w:jc w:val="right"/>
              <w:rPr>
                <w:bCs/>
                <w:sz w:val="20"/>
                <w:szCs w:val="20"/>
              </w:rPr>
            </w:pPr>
            <w:r w:rsidRPr="00DD239C">
              <w:rPr>
                <w:bCs/>
                <w:sz w:val="20"/>
                <w:szCs w:val="20"/>
              </w:rPr>
              <w:t>16 188 600,00</w:t>
            </w:r>
          </w:p>
        </w:tc>
        <w:tc>
          <w:tcPr>
            <w:tcW w:w="0" w:type="auto"/>
            <w:tcBorders>
              <w:top w:val="single" w:sz="4" w:space="0" w:color="auto"/>
              <w:left w:val="single" w:sz="4" w:space="0" w:color="auto"/>
              <w:bottom w:val="nil"/>
              <w:right w:val="nil"/>
            </w:tcBorders>
            <w:shd w:val="clear" w:color="auto" w:fill="auto"/>
            <w:noWrap/>
            <w:vAlign w:val="center"/>
            <w:hideMark/>
          </w:tcPr>
          <w:p w14:paraId="3534461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70C627" w14:textId="77777777" w:rsidR="00DD239C" w:rsidRPr="00DD239C" w:rsidRDefault="00DD239C" w:rsidP="00DD239C">
            <w:pPr>
              <w:jc w:val="right"/>
              <w:rPr>
                <w:bCs/>
                <w:sz w:val="20"/>
                <w:szCs w:val="20"/>
              </w:rPr>
            </w:pPr>
            <w:r w:rsidRPr="00DD239C">
              <w:rPr>
                <w:bCs/>
                <w:sz w:val="20"/>
                <w:szCs w:val="20"/>
              </w:rPr>
              <w:t>0,00</w:t>
            </w:r>
          </w:p>
        </w:tc>
      </w:tr>
      <w:tr w:rsidR="00DD239C" w:rsidRPr="00DD239C" w14:paraId="730DB0E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60B723F" w14:textId="77777777" w:rsidR="00DD239C" w:rsidRPr="00DD239C" w:rsidRDefault="00DD239C" w:rsidP="00DD239C">
            <w:pPr>
              <w:rPr>
                <w:bCs/>
                <w:sz w:val="20"/>
                <w:szCs w:val="20"/>
              </w:rPr>
            </w:pPr>
            <w:r w:rsidRPr="00DD239C">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02A8A2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B035EB2"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54D304"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0302E87" w14:textId="77777777" w:rsidR="00DD239C" w:rsidRPr="00DD239C" w:rsidRDefault="00DD239C" w:rsidP="00DD239C">
            <w:pPr>
              <w:jc w:val="center"/>
              <w:rPr>
                <w:bCs/>
                <w:sz w:val="20"/>
                <w:szCs w:val="20"/>
              </w:rPr>
            </w:pPr>
            <w:r w:rsidRPr="00DD239C">
              <w:rPr>
                <w:bCs/>
                <w:sz w:val="20"/>
                <w:szCs w:val="20"/>
              </w:rPr>
              <w:t>17.1.00.70640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759E0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3B3F3D" w14:textId="77777777" w:rsidR="00DD239C" w:rsidRPr="00DD239C" w:rsidRDefault="00DD239C" w:rsidP="00DD239C">
            <w:pPr>
              <w:jc w:val="right"/>
              <w:rPr>
                <w:bCs/>
                <w:sz w:val="20"/>
                <w:szCs w:val="20"/>
              </w:rPr>
            </w:pPr>
            <w:r w:rsidRPr="00DD239C">
              <w:rPr>
                <w:bCs/>
                <w:sz w:val="20"/>
                <w:szCs w:val="20"/>
              </w:rPr>
              <w:t>15 864 800,00</w:t>
            </w:r>
          </w:p>
        </w:tc>
        <w:tc>
          <w:tcPr>
            <w:tcW w:w="0" w:type="auto"/>
            <w:tcBorders>
              <w:top w:val="single" w:sz="4" w:space="0" w:color="auto"/>
              <w:left w:val="single" w:sz="4" w:space="0" w:color="auto"/>
              <w:bottom w:val="nil"/>
              <w:right w:val="nil"/>
            </w:tcBorders>
            <w:shd w:val="clear" w:color="auto" w:fill="auto"/>
            <w:noWrap/>
            <w:vAlign w:val="center"/>
            <w:hideMark/>
          </w:tcPr>
          <w:p w14:paraId="65F5EDC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B118B5" w14:textId="77777777" w:rsidR="00DD239C" w:rsidRPr="00DD239C" w:rsidRDefault="00DD239C" w:rsidP="00DD239C">
            <w:pPr>
              <w:jc w:val="right"/>
              <w:rPr>
                <w:bCs/>
                <w:sz w:val="20"/>
                <w:szCs w:val="20"/>
              </w:rPr>
            </w:pPr>
            <w:r w:rsidRPr="00DD239C">
              <w:rPr>
                <w:bCs/>
                <w:sz w:val="20"/>
                <w:szCs w:val="20"/>
              </w:rPr>
              <w:t>0,00</w:t>
            </w:r>
          </w:p>
        </w:tc>
      </w:tr>
      <w:tr w:rsidR="00DD239C" w:rsidRPr="00DD239C" w14:paraId="1E370A1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F49070D"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5FA07C4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ACC81B1"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982B3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22BF5EA9" w14:textId="77777777" w:rsidR="00DD239C" w:rsidRPr="00DD239C" w:rsidRDefault="00DD239C" w:rsidP="00DD239C">
            <w:pPr>
              <w:jc w:val="center"/>
              <w:rPr>
                <w:sz w:val="20"/>
                <w:szCs w:val="20"/>
              </w:rPr>
            </w:pPr>
            <w:r w:rsidRPr="00DD239C">
              <w:rPr>
                <w:sz w:val="20"/>
                <w:szCs w:val="20"/>
              </w:rPr>
              <w:t>17.1.00.70640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9F4647"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57C3D8" w14:textId="77777777" w:rsidR="00DD239C" w:rsidRPr="00DD239C" w:rsidRDefault="00DD239C" w:rsidP="00DD239C">
            <w:pPr>
              <w:jc w:val="right"/>
              <w:rPr>
                <w:sz w:val="20"/>
                <w:szCs w:val="20"/>
              </w:rPr>
            </w:pPr>
            <w:r w:rsidRPr="00DD239C">
              <w:rPr>
                <w:sz w:val="20"/>
                <w:szCs w:val="20"/>
              </w:rPr>
              <w:t>15 864 800,00</w:t>
            </w:r>
          </w:p>
        </w:tc>
        <w:tc>
          <w:tcPr>
            <w:tcW w:w="0" w:type="auto"/>
            <w:tcBorders>
              <w:top w:val="single" w:sz="4" w:space="0" w:color="auto"/>
              <w:left w:val="single" w:sz="4" w:space="0" w:color="auto"/>
              <w:bottom w:val="nil"/>
              <w:right w:val="nil"/>
            </w:tcBorders>
            <w:shd w:val="clear" w:color="auto" w:fill="auto"/>
            <w:noWrap/>
            <w:vAlign w:val="center"/>
            <w:hideMark/>
          </w:tcPr>
          <w:p w14:paraId="69011C3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A38520" w14:textId="77777777" w:rsidR="00DD239C" w:rsidRPr="00DD239C" w:rsidRDefault="00DD239C" w:rsidP="00DD239C">
            <w:pPr>
              <w:jc w:val="right"/>
              <w:rPr>
                <w:sz w:val="20"/>
                <w:szCs w:val="20"/>
              </w:rPr>
            </w:pPr>
            <w:r w:rsidRPr="00DD239C">
              <w:rPr>
                <w:sz w:val="20"/>
                <w:szCs w:val="20"/>
              </w:rPr>
              <w:t>0,00</w:t>
            </w:r>
          </w:p>
        </w:tc>
      </w:tr>
      <w:tr w:rsidR="00DD239C" w:rsidRPr="00DD239C" w14:paraId="3BBCB12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08B2305"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CB4AA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FC190C" w14:textId="77777777" w:rsidR="00DD239C" w:rsidRPr="00DD239C" w:rsidRDefault="00DD239C" w:rsidP="00DD239C">
            <w:pPr>
              <w:jc w:val="center"/>
              <w:rPr>
                <w:sz w:val="20"/>
                <w:szCs w:val="20"/>
              </w:rPr>
            </w:pPr>
            <w:r w:rsidRPr="00DD239C">
              <w:rPr>
                <w:sz w:val="20"/>
                <w:szCs w:val="20"/>
              </w:rPr>
              <w:t>0</w:t>
            </w:r>
            <w:r w:rsidRPr="00DD239C">
              <w:rPr>
                <w:sz w:val="20"/>
                <w:szCs w:val="20"/>
              </w:rPr>
              <w:lastRenderedPageBreak/>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9D186"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C7FEBD" w14:textId="77777777" w:rsidR="00DD239C" w:rsidRPr="00DD239C" w:rsidRDefault="00DD239C" w:rsidP="00DD239C">
            <w:pPr>
              <w:jc w:val="center"/>
              <w:rPr>
                <w:sz w:val="20"/>
                <w:szCs w:val="20"/>
              </w:rPr>
            </w:pPr>
            <w:r w:rsidRPr="00DD239C">
              <w:rPr>
                <w:sz w:val="20"/>
                <w:szCs w:val="20"/>
              </w:rPr>
              <w:lastRenderedPageBreak/>
              <w:t>17.1.00.70</w:t>
            </w:r>
            <w:r w:rsidRPr="00DD239C">
              <w:rPr>
                <w:sz w:val="20"/>
                <w:szCs w:val="20"/>
              </w:rPr>
              <w:lastRenderedPageBreak/>
              <w:t>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5235" w14:textId="77777777" w:rsidR="00DD239C" w:rsidRPr="00DD239C" w:rsidRDefault="00DD239C" w:rsidP="00DD239C">
            <w:pPr>
              <w:jc w:val="center"/>
              <w:rPr>
                <w:sz w:val="20"/>
                <w:szCs w:val="20"/>
              </w:rPr>
            </w:pPr>
            <w:r w:rsidRPr="00DD239C">
              <w:rPr>
                <w:sz w:val="20"/>
                <w:szCs w:val="20"/>
              </w:rPr>
              <w:lastRenderedPageBreak/>
              <w:t>41</w:t>
            </w:r>
            <w:r w:rsidRPr="00DD239C">
              <w:rPr>
                <w:sz w:val="20"/>
                <w:szCs w:val="20"/>
              </w:rPr>
              <w:lastRenderedPageBreak/>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281E9" w14:textId="77777777" w:rsidR="00DD239C" w:rsidRPr="00DD239C" w:rsidRDefault="00DD239C" w:rsidP="00DD239C">
            <w:pPr>
              <w:jc w:val="right"/>
              <w:rPr>
                <w:sz w:val="20"/>
                <w:szCs w:val="20"/>
              </w:rPr>
            </w:pPr>
            <w:r w:rsidRPr="00DD239C">
              <w:rPr>
                <w:sz w:val="20"/>
                <w:szCs w:val="20"/>
              </w:rPr>
              <w:lastRenderedPageBreak/>
              <w:t xml:space="preserve">15 864 </w:t>
            </w:r>
            <w:r w:rsidRPr="00DD239C">
              <w:rPr>
                <w:sz w:val="20"/>
                <w:szCs w:val="20"/>
              </w:rPr>
              <w:lastRenderedPageBreak/>
              <w:t>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4EAC7F" w14:textId="77777777" w:rsidR="00DD239C" w:rsidRPr="00DD239C" w:rsidRDefault="00DD239C" w:rsidP="00DD239C">
            <w:pPr>
              <w:jc w:val="right"/>
              <w:rPr>
                <w:sz w:val="20"/>
                <w:szCs w:val="20"/>
              </w:rPr>
            </w:pPr>
            <w:r w:rsidRPr="00DD239C">
              <w:rPr>
                <w:sz w:val="20"/>
                <w:szCs w:val="20"/>
              </w:rPr>
              <w:lastRenderedPageBreak/>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70B5" w14:textId="77777777" w:rsidR="00DD239C" w:rsidRPr="00DD239C" w:rsidRDefault="00DD239C" w:rsidP="00DD239C">
            <w:pPr>
              <w:jc w:val="right"/>
              <w:rPr>
                <w:sz w:val="20"/>
                <w:szCs w:val="20"/>
              </w:rPr>
            </w:pPr>
            <w:r w:rsidRPr="00DD239C">
              <w:rPr>
                <w:sz w:val="20"/>
                <w:szCs w:val="20"/>
              </w:rPr>
              <w:t>0,00</w:t>
            </w:r>
          </w:p>
        </w:tc>
      </w:tr>
      <w:tr w:rsidR="00DD239C" w:rsidRPr="00DD239C" w14:paraId="43823FC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E550D4"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85AB42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ABEF00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2A0BE410"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538FC47" w14:textId="77777777" w:rsidR="00DD239C" w:rsidRPr="00DD239C" w:rsidRDefault="00DD239C" w:rsidP="00DD239C">
            <w:pPr>
              <w:jc w:val="center"/>
              <w:rPr>
                <w:bCs/>
                <w:sz w:val="20"/>
                <w:szCs w:val="20"/>
              </w:rPr>
            </w:pPr>
            <w:r w:rsidRPr="00DD239C">
              <w:rPr>
                <w:bCs/>
                <w:sz w:val="20"/>
                <w:szCs w:val="20"/>
              </w:rPr>
              <w:t>17.1.00.S0640</w:t>
            </w:r>
          </w:p>
        </w:tc>
        <w:tc>
          <w:tcPr>
            <w:tcW w:w="0" w:type="auto"/>
            <w:tcBorders>
              <w:top w:val="nil"/>
              <w:left w:val="single" w:sz="4" w:space="0" w:color="auto"/>
              <w:bottom w:val="nil"/>
              <w:right w:val="single" w:sz="4" w:space="0" w:color="auto"/>
            </w:tcBorders>
            <w:shd w:val="clear" w:color="auto" w:fill="auto"/>
            <w:noWrap/>
            <w:vAlign w:val="center"/>
            <w:hideMark/>
          </w:tcPr>
          <w:p w14:paraId="1632E7B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9EF381C" w14:textId="77777777" w:rsidR="00DD239C" w:rsidRPr="00DD239C" w:rsidRDefault="00DD239C" w:rsidP="00DD239C">
            <w:pPr>
              <w:jc w:val="right"/>
              <w:rPr>
                <w:bCs/>
                <w:sz w:val="20"/>
                <w:szCs w:val="20"/>
              </w:rPr>
            </w:pPr>
            <w:r w:rsidRPr="00DD239C">
              <w:rPr>
                <w:bCs/>
                <w:sz w:val="20"/>
                <w:szCs w:val="20"/>
              </w:rPr>
              <w:t>323 800,00</w:t>
            </w:r>
          </w:p>
        </w:tc>
        <w:tc>
          <w:tcPr>
            <w:tcW w:w="0" w:type="auto"/>
            <w:tcBorders>
              <w:top w:val="nil"/>
              <w:left w:val="single" w:sz="4" w:space="0" w:color="auto"/>
              <w:bottom w:val="nil"/>
              <w:right w:val="nil"/>
            </w:tcBorders>
            <w:shd w:val="clear" w:color="auto" w:fill="auto"/>
            <w:noWrap/>
            <w:vAlign w:val="center"/>
            <w:hideMark/>
          </w:tcPr>
          <w:p w14:paraId="2948569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72F0FE9" w14:textId="77777777" w:rsidR="00DD239C" w:rsidRPr="00DD239C" w:rsidRDefault="00DD239C" w:rsidP="00DD239C">
            <w:pPr>
              <w:jc w:val="right"/>
              <w:rPr>
                <w:bCs/>
                <w:sz w:val="20"/>
                <w:szCs w:val="20"/>
              </w:rPr>
            </w:pPr>
            <w:r w:rsidRPr="00DD239C">
              <w:rPr>
                <w:bCs/>
                <w:sz w:val="20"/>
                <w:szCs w:val="20"/>
              </w:rPr>
              <w:t>0,00</w:t>
            </w:r>
          </w:p>
        </w:tc>
      </w:tr>
      <w:tr w:rsidR="00DD239C" w:rsidRPr="00DD239C" w14:paraId="3C9A586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6D6735C"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1C14931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C5BF787"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33E0E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447656B" w14:textId="77777777" w:rsidR="00DD239C" w:rsidRPr="00DD239C" w:rsidRDefault="00DD239C" w:rsidP="00DD239C">
            <w:pPr>
              <w:jc w:val="center"/>
              <w:rPr>
                <w:sz w:val="20"/>
                <w:szCs w:val="20"/>
              </w:rPr>
            </w:pPr>
            <w:r w:rsidRPr="00DD239C">
              <w:rPr>
                <w:sz w:val="20"/>
                <w:szCs w:val="20"/>
              </w:rPr>
              <w:t>17.1.00.S0640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0A8481"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89F90B" w14:textId="77777777" w:rsidR="00DD239C" w:rsidRPr="00DD239C" w:rsidRDefault="00DD239C" w:rsidP="00DD239C">
            <w:pPr>
              <w:jc w:val="right"/>
              <w:rPr>
                <w:sz w:val="20"/>
                <w:szCs w:val="20"/>
              </w:rPr>
            </w:pPr>
            <w:r w:rsidRPr="00DD239C">
              <w:rPr>
                <w:sz w:val="20"/>
                <w:szCs w:val="20"/>
              </w:rPr>
              <w:t>323 800,00</w:t>
            </w:r>
          </w:p>
        </w:tc>
        <w:tc>
          <w:tcPr>
            <w:tcW w:w="0" w:type="auto"/>
            <w:tcBorders>
              <w:top w:val="single" w:sz="4" w:space="0" w:color="auto"/>
              <w:left w:val="single" w:sz="4" w:space="0" w:color="auto"/>
              <w:bottom w:val="nil"/>
              <w:right w:val="nil"/>
            </w:tcBorders>
            <w:shd w:val="clear" w:color="auto" w:fill="auto"/>
            <w:noWrap/>
            <w:vAlign w:val="center"/>
            <w:hideMark/>
          </w:tcPr>
          <w:p w14:paraId="2023ECF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46B4FF" w14:textId="77777777" w:rsidR="00DD239C" w:rsidRPr="00DD239C" w:rsidRDefault="00DD239C" w:rsidP="00DD239C">
            <w:pPr>
              <w:jc w:val="right"/>
              <w:rPr>
                <w:sz w:val="20"/>
                <w:szCs w:val="20"/>
              </w:rPr>
            </w:pPr>
            <w:r w:rsidRPr="00DD239C">
              <w:rPr>
                <w:sz w:val="20"/>
                <w:szCs w:val="20"/>
              </w:rPr>
              <w:t>0,00</w:t>
            </w:r>
          </w:p>
        </w:tc>
      </w:tr>
      <w:tr w:rsidR="00DD239C" w:rsidRPr="00DD239C" w14:paraId="4D5E1E0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83D4E7E"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F8F5A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F555F3"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F00E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036008" w14:textId="77777777" w:rsidR="00DD239C" w:rsidRPr="00DD239C" w:rsidRDefault="00DD239C" w:rsidP="00DD239C">
            <w:pPr>
              <w:jc w:val="center"/>
              <w:rPr>
                <w:sz w:val="20"/>
                <w:szCs w:val="20"/>
              </w:rPr>
            </w:pPr>
            <w:r w:rsidRPr="00DD239C">
              <w:rPr>
                <w:sz w:val="20"/>
                <w:szCs w:val="20"/>
              </w:rPr>
              <w:t>17.1.00.S0640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80E3E"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1366" w14:textId="77777777" w:rsidR="00DD239C" w:rsidRPr="00DD239C" w:rsidRDefault="00DD239C" w:rsidP="00DD239C">
            <w:pPr>
              <w:jc w:val="right"/>
              <w:rPr>
                <w:sz w:val="20"/>
                <w:szCs w:val="20"/>
              </w:rPr>
            </w:pPr>
            <w:r w:rsidRPr="00DD239C">
              <w:rPr>
                <w:sz w:val="20"/>
                <w:szCs w:val="20"/>
              </w:rPr>
              <w:t>323 800,00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D016B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3F1BF" w14:textId="77777777" w:rsidR="00DD239C" w:rsidRPr="00DD239C" w:rsidRDefault="00DD239C" w:rsidP="00DD239C">
            <w:pPr>
              <w:jc w:val="right"/>
              <w:rPr>
                <w:sz w:val="20"/>
                <w:szCs w:val="20"/>
              </w:rPr>
            </w:pPr>
            <w:r w:rsidRPr="00DD239C">
              <w:rPr>
                <w:sz w:val="20"/>
                <w:szCs w:val="20"/>
              </w:rPr>
              <w:t>0,00</w:t>
            </w:r>
          </w:p>
        </w:tc>
      </w:tr>
      <w:tr w:rsidR="00DD239C" w:rsidRPr="00DD239C" w14:paraId="23E830A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EB3C79E" w14:textId="77777777" w:rsidR="00DD239C" w:rsidRPr="00DD239C" w:rsidRDefault="00DD239C" w:rsidP="00DD239C">
            <w:pPr>
              <w:rPr>
                <w:bCs/>
                <w:sz w:val="20"/>
                <w:szCs w:val="20"/>
              </w:rPr>
            </w:pPr>
            <w:r w:rsidRPr="00DD239C">
              <w:rPr>
                <w:bCs/>
                <w:sz w:val="20"/>
                <w:szCs w:val="20"/>
              </w:rPr>
              <w:t>Подпрограмма "Безопасность жилищно-коммунального хозяйства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41FDCBA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07A4B3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2EA4416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6E6D6CF2" w14:textId="77777777" w:rsidR="00DD239C" w:rsidRPr="00DD239C" w:rsidRDefault="00DD239C" w:rsidP="00DD239C">
            <w:pPr>
              <w:jc w:val="center"/>
              <w:rPr>
                <w:bCs/>
                <w:sz w:val="20"/>
                <w:szCs w:val="20"/>
              </w:rPr>
            </w:pPr>
            <w:r w:rsidRPr="00DD239C">
              <w:rPr>
                <w:bCs/>
                <w:sz w:val="20"/>
                <w:szCs w:val="20"/>
              </w:rPr>
              <w:t>17.3.00.00000</w:t>
            </w:r>
          </w:p>
        </w:tc>
        <w:tc>
          <w:tcPr>
            <w:tcW w:w="0" w:type="auto"/>
            <w:tcBorders>
              <w:top w:val="nil"/>
              <w:left w:val="single" w:sz="4" w:space="0" w:color="auto"/>
              <w:bottom w:val="nil"/>
              <w:right w:val="single" w:sz="4" w:space="0" w:color="auto"/>
            </w:tcBorders>
            <w:shd w:val="clear" w:color="auto" w:fill="auto"/>
            <w:noWrap/>
            <w:vAlign w:val="center"/>
            <w:hideMark/>
          </w:tcPr>
          <w:p w14:paraId="76F975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B0B63C9" w14:textId="77777777" w:rsidR="00DD239C" w:rsidRPr="00DD239C" w:rsidRDefault="00DD239C" w:rsidP="00DD239C">
            <w:pPr>
              <w:jc w:val="right"/>
              <w:rPr>
                <w:bCs/>
                <w:sz w:val="20"/>
                <w:szCs w:val="20"/>
              </w:rPr>
            </w:pPr>
            <w:r w:rsidRPr="00DD239C">
              <w:rPr>
                <w:bCs/>
                <w:sz w:val="20"/>
                <w:szCs w:val="20"/>
              </w:rPr>
              <w:t>33 891 305,21</w:t>
            </w:r>
          </w:p>
        </w:tc>
        <w:tc>
          <w:tcPr>
            <w:tcW w:w="0" w:type="auto"/>
            <w:tcBorders>
              <w:top w:val="nil"/>
              <w:left w:val="single" w:sz="4" w:space="0" w:color="auto"/>
              <w:bottom w:val="nil"/>
              <w:right w:val="nil"/>
            </w:tcBorders>
            <w:shd w:val="clear" w:color="auto" w:fill="auto"/>
            <w:noWrap/>
            <w:vAlign w:val="center"/>
            <w:hideMark/>
          </w:tcPr>
          <w:p w14:paraId="5EFFF28E" w14:textId="77777777" w:rsidR="00DD239C" w:rsidRPr="00DD239C" w:rsidRDefault="00DD239C" w:rsidP="00DD239C">
            <w:pPr>
              <w:jc w:val="right"/>
              <w:rPr>
                <w:bCs/>
                <w:sz w:val="20"/>
                <w:szCs w:val="20"/>
              </w:rPr>
            </w:pPr>
            <w:r w:rsidRPr="00DD239C">
              <w:rPr>
                <w:bCs/>
                <w:sz w:val="20"/>
                <w:szCs w:val="20"/>
              </w:rPr>
              <w:t>35 604 160,00</w:t>
            </w:r>
          </w:p>
        </w:tc>
        <w:tc>
          <w:tcPr>
            <w:tcW w:w="0" w:type="auto"/>
            <w:tcBorders>
              <w:top w:val="nil"/>
              <w:left w:val="single" w:sz="4" w:space="0" w:color="auto"/>
              <w:bottom w:val="nil"/>
              <w:right w:val="single" w:sz="4" w:space="0" w:color="auto"/>
            </w:tcBorders>
            <w:shd w:val="clear" w:color="auto" w:fill="auto"/>
            <w:noWrap/>
            <w:vAlign w:val="center"/>
            <w:hideMark/>
          </w:tcPr>
          <w:p w14:paraId="1C0917F1" w14:textId="77777777" w:rsidR="00DD239C" w:rsidRPr="00DD239C" w:rsidRDefault="00DD239C" w:rsidP="00DD239C">
            <w:pPr>
              <w:jc w:val="right"/>
              <w:rPr>
                <w:bCs/>
                <w:sz w:val="20"/>
                <w:szCs w:val="20"/>
              </w:rPr>
            </w:pPr>
            <w:r w:rsidRPr="00DD239C">
              <w:rPr>
                <w:bCs/>
                <w:sz w:val="20"/>
                <w:szCs w:val="20"/>
              </w:rPr>
              <w:t>35 604 160,00</w:t>
            </w:r>
          </w:p>
        </w:tc>
      </w:tr>
      <w:tr w:rsidR="00DD239C" w:rsidRPr="00DD239C" w14:paraId="1C3F8D1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DA01233" w14:textId="77777777" w:rsidR="00DD239C" w:rsidRPr="00DD239C" w:rsidRDefault="00DD239C" w:rsidP="00DD239C">
            <w:pPr>
              <w:rPr>
                <w:bCs/>
                <w:sz w:val="20"/>
                <w:szCs w:val="20"/>
              </w:rPr>
            </w:pPr>
            <w:r w:rsidRPr="00DD239C">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20E6EE9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65BFC4F"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EB3A4B"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8280FAF" w14:textId="77777777" w:rsidR="00DD239C" w:rsidRPr="00DD239C" w:rsidRDefault="00DD239C" w:rsidP="00DD239C">
            <w:pPr>
              <w:jc w:val="center"/>
              <w:rPr>
                <w:bCs/>
                <w:sz w:val="20"/>
                <w:szCs w:val="20"/>
              </w:rPr>
            </w:pPr>
            <w:r w:rsidRPr="00DD239C">
              <w:rPr>
                <w:bCs/>
                <w:sz w:val="20"/>
                <w:szCs w:val="20"/>
              </w:rPr>
              <w:t>17.3.00.70490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EE8E8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DDD436" w14:textId="77777777" w:rsidR="00DD239C" w:rsidRPr="00DD239C" w:rsidRDefault="00DD239C" w:rsidP="00DD239C">
            <w:pPr>
              <w:jc w:val="right"/>
              <w:rPr>
                <w:bCs/>
                <w:sz w:val="20"/>
                <w:szCs w:val="20"/>
              </w:rPr>
            </w:pPr>
            <w:r w:rsidRPr="00DD239C">
              <w:rPr>
                <w:bCs/>
                <w:sz w:val="20"/>
                <w:szCs w:val="20"/>
              </w:rPr>
              <w:t>23 562 017,00</w:t>
            </w:r>
          </w:p>
        </w:tc>
        <w:tc>
          <w:tcPr>
            <w:tcW w:w="0" w:type="auto"/>
            <w:tcBorders>
              <w:top w:val="single" w:sz="4" w:space="0" w:color="auto"/>
              <w:left w:val="single" w:sz="4" w:space="0" w:color="auto"/>
              <w:bottom w:val="nil"/>
              <w:right w:val="nil"/>
            </w:tcBorders>
            <w:shd w:val="clear" w:color="auto" w:fill="auto"/>
            <w:noWrap/>
            <w:vAlign w:val="center"/>
            <w:hideMark/>
          </w:tcPr>
          <w:p w14:paraId="7623044A" w14:textId="77777777" w:rsidR="00DD239C" w:rsidRPr="00DD239C" w:rsidRDefault="00DD239C" w:rsidP="00DD239C">
            <w:pPr>
              <w:jc w:val="right"/>
              <w:rPr>
                <w:bCs/>
                <w:sz w:val="20"/>
                <w:szCs w:val="20"/>
              </w:rPr>
            </w:pPr>
            <w:r w:rsidRPr="00DD239C">
              <w:rPr>
                <w:bCs/>
                <w:sz w:val="20"/>
                <w:szCs w:val="20"/>
              </w:rPr>
              <w:t>25 952 760,00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688192" w14:textId="77777777" w:rsidR="00DD239C" w:rsidRPr="00DD239C" w:rsidRDefault="00DD239C" w:rsidP="00DD239C">
            <w:pPr>
              <w:jc w:val="right"/>
              <w:rPr>
                <w:bCs/>
                <w:sz w:val="20"/>
                <w:szCs w:val="20"/>
              </w:rPr>
            </w:pPr>
            <w:r w:rsidRPr="00DD239C">
              <w:rPr>
                <w:bCs/>
                <w:sz w:val="20"/>
                <w:szCs w:val="20"/>
              </w:rPr>
              <w:t>25 952 760,00</w:t>
            </w:r>
          </w:p>
        </w:tc>
      </w:tr>
      <w:tr w:rsidR="00DD239C" w:rsidRPr="00DD239C" w14:paraId="0FFF5B2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D147708"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2527594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198DDCB"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81AF42"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A2D29DA" w14:textId="77777777" w:rsidR="00DD239C" w:rsidRPr="00DD239C" w:rsidRDefault="00DD239C" w:rsidP="00DD239C">
            <w:pPr>
              <w:jc w:val="center"/>
              <w:rPr>
                <w:sz w:val="20"/>
                <w:szCs w:val="20"/>
              </w:rPr>
            </w:pPr>
            <w:r w:rsidRPr="00DD239C">
              <w:rPr>
                <w:sz w:val="20"/>
                <w:szCs w:val="20"/>
              </w:rPr>
              <w:t>17.3.00.70490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AB76DA"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FB36D3" w14:textId="77777777" w:rsidR="00DD239C" w:rsidRPr="00DD239C" w:rsidRDefault="00DD239C" w:rsidP="00DD239C">
            <w:pPr>
              <w:jc w:val="right"/>
              <w:rPr>
                <w:sz w:val="20"/>
                <w:szCs w:val="20"/>
              </w:rPr>
            </w:pPr>
            <w:r w:rsidRPr="00DD239C">
              <w:rPr>
                <w:sz w:val="20"/>
                <w:szCs w:val="20"/>
              </w:rPr>
              <w:t>10 560 000,00</w:t>
            </w:r>
          </w:p>
        </w:tc>
        <w:tc>
          <w:tcPr>
            <w:tcW w:w="0" w:type="auto"/>
            <w:tcBorders>
              <w:top w:val="single" w:sz="4" w:space="0" w:color="auto"/>
              <w:left w:val="single" w:sz="4" w:space="0" w:color="auto"/>
              <w:bottom w:val="nil"/>
              <w:right w:val="nil"/>
            </w:tcBorders>
            <w:shd w:val="clear" w:color="auto" w:fill="auto"/>
            <w:noWrap/>
            <w:vAlign w:val="center"/>
            <w:hideMark/>
          </w:tcPr>
          <w:p w14:paraId="35732E3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C1E874" w14:textId="77777777" w:rsidR="00DD239C" w:rsidRPr="00DD239C" w:rsidRDefault="00DD239C" w:rsidP="00DD239C">
            <w:pPr>
              <w:jc w:val="right"/>
              <w:rPr>
                <w:sz w:val="20"/>
                <w:szCs w:val="20"/>
              </w:rPr>
            </w:pPr>
            <w:r w:rsidRPr="00DD239C">
              <w:rPr>
                <w:sz w:val="20"/>
                <w:szCs w:val="20"/>
              </w:rPr>
              <w:t>0,00</w:t>
            </w:r>
          </w:p>
        </w:tc>
      </w:tr>
      <w:tr w:rsidR="00DD239C" w:rsidRPr="00DD239C" w14:paraId="4C6F318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2586C56"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5410D8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B128FF"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E8B8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BB085E" w14:textId="77777777" w:rsidR="00DD239C" w:rsidRPr="00DD239C" w:rsidRDefault="00DD239C" w:rsidP="00DD239C">
            <w:pPr>
              <w:jc w:val="center"/>
              <w:rPr>
                <w:sz w:val="20"/>
                <w:szCs w:val="20"/>
              </w:rPr>
            </w:pPr>
            <w:r w:rsidRPr="00DD239C">
              <w:rPr>
                <w:sz w:val="20"/>
                <w:szCs w:val="20"/>
              </w:rPr>
              <w:t>17.3.00.70490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CC794"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152E7" w14:textId="77777777" w:rsidR="00DD239C" w:rsidRPr="00DD239C" w:rsidRDefault="00DD239C" w:rsidP="00DD239C">
            <w:pPr>
              <w:jc w:val="right"/>
              <w:rPr>
                <w:sz w:val="20"/>
                <w:szCs w:val="20"/>
              </w:rPr>
            </w:pPr>
            <w:r w:rsidRPr="00DD239C">
              <w:rPr>
                <w:sz w:val="20"/>
                <w:szCs w:val="20"/>
              </w:rPr>
              <w:t>10 560 000,00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96557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97F22" w14:textId="77777777" w:rsidR="00DD239C" w:rsidRPr="00DD239C" w:rsidRDefault="00DD239C" w:rsidP="00DD239C">
            <w:pPr>
              <w:jc w:val="right"/>
              <w:rPr>
                <w:sz w:val="20"/>
                <w:szCs w:val="20"/>
              </w:rPr>
            </w:pPr>
            <w:r w:rsidRPr="00DD239C">
              <w:rPr>
                <w:sz w:val="20"/>
                <w:szCs w:val="20"/>
              </w:rPr>
              <w:t>0,00</w:t>
            </w:r>
          </w:p>
        </w:tc>
      </w:tr>
      <w:tr w:rsidR="00DD239C" w:rsidRPr="00DD239C" w14:paraId="1EAFBBC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0CB5996"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7438B80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EF85A34"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8A9545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31519BE" w14:textId="77777777" w:rsidR="00DD239C" w:rsidRPr="00DD239C" w:rsidRDefault="00DD239C" w:rsidP="00DD239C">
            <w:pPr>
              <w:jc w:val="center"/>
              <w:rPr>
                <w:sz w:val="20"/>
                <w:szCs w:val="20"/>
              </w:rPr>
            </w:pPr>
            <w:r w:rsidRPr="00DD239C">
              <w:rPr>
                <w:sz w:val="20"/>
                <w:szCs w:val="20"/>
              </w:rPr>
              <w:t>17.3.00.70490</w:t>
            </w:r>
          </w:p>
        </w:tc>
        <w:tc>
          <w:tcPr>
            <w:tcW w:w="0" w:type="auto"/>
            <w:tcBorders>
              <w:top w:val="nil"/>
              <w:left w:val="single" w:sz="4" w:space="0" w:color="auto"/>
              <w:bottom w:val="nil"/>
              <w:right w:val="single" w:sz="4" w:space="0" w:color="auto"/>
            </w:tcBorders>
            <w:shd w:val="clear" w:color="auto" w:fill="auto"/>
            <w:noWrap/>
            <w:vAlign w:val="center"/>
            <w:hideMark/>
          </w:tcPr>
          <w:p w14:paraId="0B897833"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33D4FED7" w14:textId="77777777" w:rsidR="00DD239C" w:rsidRPr="00DD239C" w:rsidRDefault="00DD239C" w:rsidP="00DD239C">
            <w:pPr>
              <w:jc w:val="right"/>
              <w:rPr>
                <w:sz w:val="20"/>
                <w:szCs w:val="20"/>
              </w:rPr>
            </w:pPr>
            <w:r w:rsidRPr="00DD239C">
              <w:rPr>
                <w:sz w:val="20"/>
                <w:szCs w:val="20"/>
              </w:rPr>
              <w:t>13 002 017,00</w:t>
            </w:r>
          </w:p>
        </w:tc>
        <w:tc>
          <w:tcPr>
            <w:tcW w:w="0" w:type="auto"/>
            <w:tcBorders>
              <w:top w:val="nil"/>
              <w:left w:val="single" w:sz="4" w:space="0" w:color="auto"/>
              <w:bottom w:val="nil"/>
              <w:right w:val="nil"/>
            </w:tcBorders>
            <w:shd w:val="clear" w:color="auto" w:fill="auto"/>
            <w:noWrap/>
            <w:vAlign w:val="center"/>
            <w:hideMark/>
          </w:tcPr>
          <w:p w14:paraId="0D414E6F" w14:textId="77777777" w:rsidR="00DD239C" w:rsidRPr="00DD239C" w:rsidRDefault="00DD239C" w:rsidP="00DD239C">
            <w:pPr>
              <w:jc w:val="right"/>
              <w:rPr>
                <w:sz w:val="20"/>
                <w:szCs w:val="20"/>
              </w:rPr>
            </w:pPr>
            <w:r w:rsidRPr="00DD239C">
              <w:rPr>
                <w:sz w:val="20"/>
                <w:szCs w:val="20"/>
              </w:rPr>
              <w:t>25 952 760,00</w:t>
            </w:r>
          </w:p>
        </w:tc>
        <w:tc>
          <w:tcPr>
            <w:tcW w:w="0" w:type="auto"/>
            <w:tcBorders>
              <w:top w:val="nil"/>
              <w:left w:val="single" w:sz="4" w:space="0" w:color="auto"/>
              <w:bottom w:val="nil"/>
              <w:right w:val="single" w:sz="4" w:space="0" w:color="auto"/>
            </w:tcBorders>
            <w:shd w:val="clear" w:color="auto" w:fill="auto"/>
            <w:noWrap/>
            <w:vAlign w:val="center"/>
            <w:hideMark/>
          </w:tcPr>
          <w:p w14:paraId="1D6AA103" w14:textId="77777777" w:rsidR="00DD239C" w:rsidRPr="00DD239C" w:rsidRDefault="00DD239C" w:rsidP="00DD239C">
            <w:pPr>
              <w:jc w:val="right"/>
              <w:rPr>
                <w:sz w:val="20"/>
                <w:szCs w:val="20"/>
              </w:rPr>
            </w:pPr>
            <w:r w:rsidRPr="00DD239C">
              <w:rPr>
                <w:sz w:val="20"/>
                <w:szCs w:val="20"/>
              </w:rPr>
              <w:t>25 952 760,00</w:t>
            </w:r>
          </w:p>
        </w:tc>
      </w:tr>
      <w:tr w:rsidR="00DD239C" w:rsidRPr="00DD239C" w14:paraId="769DD71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6C33993"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84A16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30E6E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7EB4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A9492D" w14:textId="77777777" w:rsidR="00DD239C" w:rsidRPr="00DD239C" w:rsidRDefault="00DD239C" w:rsidP="00DD239C">
            <w:pPr>
              <w:jc w:val="center"/>
              <w:rPr>
                <w:sz w:val="20"/>
                <w:szCs w:val="20"/>
              </w:rPr>
            </w:pPr>
            <w:r w:rsidRPr="00DD239C">
              <w:rPr>
                <w:sz w:val="20"/>
                <w:szCs w:val="20"/>
              </w:rPr>
              <w:t>17.3.00.70490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9030A"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6593F" w14:textId="77777777" w:rsidR="00DD239C" w:rsidRPr="00DD239C" w:rsidRDefault="00DD239C" w:rsidP="00DD239C">
            <w:pPr>
              <w:jc w:val="right"/>
              <w:rPr>
                <w:sz w:val="20"/>
                <w:szCs w:val="20"/>
              </w:rPr>
            </w:pPr>
            <w:r w:rsidRPr="00DD239C">
              <w:rPr>
                <w:sz w:val="20"/>
                <w:szCs w:val="20"/>
              </w:rPr>
              <w:t>13 002 017,00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BA8BB9" w14:textId="77777777" w:rsidR="00DD239C" w:rsidRPr="00DD239C" w:rsidRDefault="00DD239C" w:rsidP="00DD239C">
            <w:pPr>
              <w:jc w:val="right"/>
              <w:rPr>
                <w:sz w:val="20"/>
                <w:szCs w:val="20"/>
              </w:rPr>
            </w:pPr>
            <w:r w:rsidRPr="00DD239C">
              <w:rPr>
                <w:sz w:val="20"/>
                <w:szCs w:val="20"/>
              </w:rPr>
              <w:t>25 952 760,00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8EF6C6" w14:textId="77777777" w:rsidR="00DD239C" w:rsidRPr="00DD239C" w:rsidRDefault="00DD239C" w:rsidP="00DD239C">
            <w:pPr>
              <w:jc w:val="right"/>
              <w:rPr>
                <w:sz w:val="20"/>
                <w:szCs w:val="20"/>
              </w:rPr>
            </w:pPr>
            <w:r w:rsidRPr="00DD239C">
              <w:rPr>
                <w:sz w:val="20"/>
                <w:szCs w:val="20"/>
              </w:rPr>
              <w:t>25 952 760,00</w:t>
            </w:r>
          </w:p>
        </w:tc>
      </w:tr>
      <w:tr w:rsidR="00DD239C" w:rsidRPr="00DD239C" w14:paraId="2A0BB94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0520419" w14:textId="77777777" w:rsidR="00DD239C" w:rsidRPr="00DD239C" w:rsidRDefault="00DD239C" w:rsidP="00DD239C">
            <w:pPr>
              <w:rPr>
                <w:bCs/>
                <w:sz w:val="20"/>
                <w:szCs w:val="20"/>
              </w:rPr>
            </w:pPr>
            <w:r w:rsidRPr="00DD239C">
              <w:rPr>
                <w:bCs/>
                <w:sz w:val="20"/>
                <w:szCs w:val="20"/>
              </w:rPr>
              <w:t>Реализация мероприятий по организации бесперебойной работы объектов жизнедеятельности подпрограммы "Безопасность жилищно-</w:t>
            </w:r>
            <w:r w:rsidRPr="00DD239C">
              <w:rPr>
                <w:bCs/>
                <w:sz w:val="20"/>
                <w:szCs w:val="20"/>
              </w:rPr>
              <w:lastRenderedPageBreak/>
              <w:t>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573EC1B"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B35840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F17C20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D7CA366" w14:textId="77777777" w:rsidR="00DD239C" w:rsidRPr="00DD239C" w:rsidRDefault="00DD239C" w:rsidP="00DD239C">
            <w:pPr>
              <w:jc w:val="center"/>
              <w:rPr>
                <w:bCs/>
                <w:sz w:val="20"/>
                <w:szCs w:val="20"/>
              </w:rPr>
            </w:pPr>
            <w:r w:rsidRPr="00DD239C">
              <w:rPr>
                <w:bCs/>
                <w:sz w:val="20"/>
                <w:szCs w:val="20"/>
              </w:rPr>
              <w:t>17.3.00.70600</w:t>
            </w:r>
          </w:p>
        </w:tc>
        <w:tc>
          <w:tcPr>
            <w:tcW w:w="0" w:type="auto"/>
            <w:tcBorders>
              <w:top w:val="nil"/>
              <w:left w:val="single" w:sz="4" w:space="0" w:color="auto"/>
              <w:bottom w:val="nil"/>
              <w:right w:val="single" w:sz="4" w:space="0" w:color="auto"/>
            </w:tcBorders>
            <w:shd w:val="clear" w:color="auto" w:fill="auto"/>
            <w:noWrap/>
            <w:vAlign w:val="center"/>
            <w:hideMark/>
          </w:tcPr>
          <w:p w14:paraId="219553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8BAC277" w14:textId="77777777" w:rsidR="00DD239C" w:rsidRPr="00DD239C" w:rsidRDefault="00DD239C" w:rsidP="00DD239C">
            <w:pPr>
              <w:jc w:val="right"/>
              <w:rPr>
                <w:bCs/>
                <w:sz w:val="20"/>
                <w:szCs w:val="20"/>
              </w:rPr>
            </w:pPr>
            <w:r w:rsidRPr="00DD239C">
              <w:rPr>
                <w:bCs/>
                <w:sz w:val="20"/>
                <w:szCs w:val="20"/>
              </w:rPr>
              <w:t>9 651 388,21</w:t>
            </w:r>
          </w:p>
        </w:tc>
        <w:tc>
          <w:tcPr>
            <w:tcW w:w="0" w:type="auto"/>
            <w:tcBorders>
              <w:top w:val="nil"/>
              <w:left w:val="single" w:sz="4" w:space="0" w:color="auto"/>
              <w:bottom w:val="nil"/>
              <w:right w:val="nil"/>
            </w:tcBorders>
            <w:shd w:val="clear" w:color="auto" w:fill="auto"/>
            <w:noWrap/>
            <w:vAlign w:val="center"/>
            <w:hideMark/>
          </w:tcPr>
          <w:p w14:paraId="2FC347A4" w14:textId="77777777" w:rsidR="00DD239C" w:rsidRPr="00DD239C" w:rsidRDefault="00DD239C" w:rsidP="00DD239C">
            <w:pPr>
              <w:jc w:val="right"/>
              <w:rPr>
                <w:bCs/>
                <w:sz w:val="20"/>
                <w:szCs w:val="20"/>
              </w:rPr>
            </w:pPr>
            <w:r w:rsidRPr="00DD239C">
              <w:rPr>
                <w:bCs/>
                <w:sz w:val="20"/>
                <w:szCs w:val="20"/>
              </w:rPr>
              <w:t>9 651 400,00</w:t>
            </w:r>
          </w:p>
        </w:tc>
        <w:tc>
          <w:tcPr>
            <w:tcW w:w="0" w:type="auto"/>
            <w:tcBorders>
              <w:top w:val="nil"/>
              <w:left w:val="single" w:sz="4" w:space="0" w:color="auto"/>
              <w:bottom w:val="nil"/>
              <w:right w:val="single" w:sz="4" w:space="0" w:color="auto"/>
            </w:tcBorders>
            <w:shd w:val="clear" w:color="auto" w:fill="auto"/>
            <w:noWrap/>
            <w:vAlign w:val="center"/>
            <w:hideMark/>
          </w:tcPr>
          <w:p w14:paraId="71A03485" w14:textId="77777777" w:rsidR="00DD239C" w:rsidRPr="00DD239C" w:rsidRDefault="00DD239C" w:rsidP="00DD239C">
            <w:pPr>
              <w:jc w:val="right"/>
              <w:rPr>
                <w:bCs/>
                <w:sz w:val="20"/>
                <w:szCs w:val="20"/>
              </w:rPr>
            </w:pPr>
            <w:r w:rsidRPr="00DD239C">
              <w:rPr>
                <w:bCs/>
                <w:sz w:val="20"/>
                <w:szCs w:val="20"/>
              </w:rPr>
              <w:t>9 651 400,00</w:t>
            </w:r>
          </w:p>
        </w:tc>
      </w:tr>
      <w:tr w:rsidR="00DD239C" w:rsidRPr="00DD239C" w14:paraId="1368504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ECF55B9"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131862E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9967FA6"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ABCD56"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2F12167" w14:textId="77777777" w:rsidR="00DD239C" w:rsidRPr="00DD239C" w:rsidRDefault="00DD239C" w:rsidP="00DD239C">
            <w:pPr>
              <w:jc w:val="center"/>
              <w:rPr>
                <w:sz w:val="20"/>
                <w:szCs w:val="20"/>
              </w:rPr>
            </w:pPr>
            <w:r w:rsidRPr="00DD239C">
              <w:rPr>
                <w:sz w:val="20"/>
                <w:szCs w:val="20"/>
              </w:rPr>
              <w:t>17.3.00.70600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9B38FF"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E65A8A" w14:textId="77777777" w:rsidR="00DD239C" w:rsidRPr="00DD239C" w:rsidRDefault="00DD239C" w:rsidP="00DD239C">
            <w:pPr>
              <w:jc w:val="right"/>
              <w:rPr>
                <w:sz w:val="20"/>
                <w:szCs w:val="20"/>
              </w:rPr>
            </w:pPr>
            <w:r w:rsidRPr="00DD239C">
              <w:rPr>
                <w:sz w:val="20"/>
                <w:szCs w:val="20"/>
              </w:rPr>
              <w:t>1 922 500,00</w:t>
            </w:r>
          </w:p>
        </w:tc>
        <w:tc>
          <w:tcPr>
            <w:tcW w:w="0" w:type="auto"/>
            <w:tcBorders>
              <w:top w:val="single" w:sz="4" w:space="0" w:color="auto"/>
              <w:left w:val="single" w:sz="4" w:space="0" w:color="auto"/>
              <w:bottom w:val="nil"/>
              <w:right w:val="nil"/>
            </w:tcBorders>
            <w:shd w:val="clear" w:color="auto" w:fill="auto"/>
            <w:noWrap/>
            <w:vAlign w:val="center"/>
            <w:hideMark/>
          </w:tcPr>
          <w:p w14:paraId="282C3A0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BBB700" w14:textId="77777777" w:rsidR="00DD239C" w:rsidRPr="00DD239C" w:rsidRDefault="00DD239C" w:rsidP="00DD239C">
            <w:pPr>
              <w:jc w:val="right"/>
              <w:rPr>
                <w:sz w:val="20"/>
                <w:szCs w:val="20"/>
              </w:rPr>
            </w:pPr>
            <w:r w:rsidRPr="00DD239C">
              <w:rPr>
                <w:sz w:val="20"/>
                <w:szCs w:val="20"/>
              </w:rPr>
              <w:t>0,00</w:t>
            </w:r>
          </w:p>
        </w:tc>
      </w:tr>
      <w:tr w:rsidR="00DD239C" w:rsidRPr="00DD239C" w14:paraId="2BCCDC9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3DC35AB"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03A95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84BF6E"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C1B8"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0472E7" w14:textId="77777777" w:rsidR="00DD239C" w:rsidRPr="00DD239C" w:rsidRDefault="00DD239C" w:rsidP="00DD239C">
            <w:pPr>
              <w:jc w:val="center"/>
              <w:rPr>
                <w:sz w:val="20"/>
                <w:szCs w:val="20"/>
              </w:rPr>
            </w:pPr>
            <w:r w:rsidRPr="00DD239C">
              <w:rPr>
                <w:sz w:val="20"/>
                <w:szCs w:val="20"/>
              </w:rPr>
              <w:t>17.3.00.70600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8F78F"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E1BA9" w14:textId="77777777" w:rsidR="00DD239C" w:rsidRPr="00DD239C" w:rsidRDefault="00DD239C" w:rsidP="00DD239C">
            <w:pPr>
              <w:jc w:val="right"/>
              <w:rPr>
                <w:sz w:val="20"/>
                <w:szCs w:val="20"/>
              </w:rPr>
            </w:pPr>
            <w:r w:rsidRPr="00DD239C">
              <w:rPr>
                <w:sz w:val="20"/>
                <w:szCs w:val="20"/>
              </w:rPr>
              <w:t>1 922 500,00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78261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B3354" w14:textId="77777777" w:rsidR="00DD239C" w:rsidRPr="00DD239C" w:rsidRDefault="00DD239C" w:rsidP="00DD239C">
            <w:pPr>
              <w:jc w:val="right"/>
              <w:rPr>
                <w:sz w:val="20"/>
                <w:szCs w:val="20"/>
              </w:rPr>
            </w:pPr>
            <w:r w:rsidRPr="00DD239C">
              <w:rPr>
                <w:sz w:val="20"/>
                <w:szCs w:val="20"/>
              </w:rPr>
              <w:t>0,00</w:t>
            </w:r>
          </w:p>
        </w:tc>
      </w:tr>
      <w:tr w:rsidR="00DD239C" w:rsidRPr="00DD239C" w14:paraId="22ED010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37FDE6"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1814475C"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D024FFD"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3CC3864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34027AA7" w14:textId="77777777" w:rsidR="00DD239C" w:rsidRPr="00DD239C" w:rsidRDefault="00DD239C" w:rsidP="00DD239C">
            <w:pPr>
              <w:jc w:val="center"/>
              <w:rPr>
                <w:sz w:val="20"/>
                <w:szCs w:val="20"/>
              </w:rPr>
            </w:pPr>
            <w:r w:rsidRPr="00DD239C">
              <w:rPr>
                <w:sz w:val="20"/>
                <w:szCs w:val="20"/>
              </w:rPr>
              <w:t>17.3.00.70600</w:t>
            </w:r>
          </w:p>
        </w:tc>
        <w:tc>
          <w:tcPr>
            <w:tcW w:w="0" w:type="auto"/>
            <w:tcBorders>
              <w:top w:val="nil"/>
              <w:left w:val="single" w:sz="4" w:space="0" w:color="auto"/>
              <w:bottom w:val="nil"/>
              <w:right w:val="single" w:sz="4" w:space="0" w:color="auto"/>
            </w:tcBorders>
            <w:shd w:val="clear" w:color="auto" w:fill="auto"/>
            <w:noWrap/>
            <w:vAlign w:val="center"/>
            <w:hideMark/>
          </w:tcPr>
          <w:p w14:paraId="5E2828FD"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45B96753" w14:textId="77777777" w:rsidR="00DD239C" w:rsidRPr="00DD239C" w:rsidRDefault="00DD239C" w:rsidP="00DD239C">
            <w:pPr>
              <w:jc w:val="right"/>
              <w:rPr>
                <w:sz w:val="20"/>
                <w:szCs w:val="20"/>
              </w:rPr>
            </w:pPr>
            <w:r w:rsidRPr="00DD239C">
              <w:rPr>
                <w:sz w:val="20"/>
                <w:szCs w:val="20"/>
              </w:rPr>
              <w:t>7 728 888,21</w:t>
            </w:r>
          </w:p>
        </w:tc>
        <w:tc>
          <w:tcPr>
            <w:tcW w:w="0" w:type="auto"/>
            <w:tcBorders>
              <w:top w:val="nil"/>
              <w:left w:val="single" w:sz="4" w:space="0" w:color="auto"/>
              <w:bottom w:val="nil"/>
              <w:right w:val="nil"/>
            </w:tcBorders>
            <w:shd w:val="clear" w:color="auto" w:fill="auto"/>
            <w:noWrap/>
            <w:vAlign w:val="center"/>
            <w:hideMark/>
          </w:tcPr>
          <w:p w14:paraId="74BDA6D4" w14:textId="77777777" w:rsidR="00DD239C" w:rsidRPr="00DD239C" w:rsidRDefault="00DD239C" w:rsidP="00DD239C">
            <w:pPr>
              <w:jc w:val="right"/>
              <w:rPr>
                <w:sz w:val="20"/>
                <w:szCs w:val="20"/>
              </w:rPr>
            </w:pPr>
            <w:r w:rsidRPr="00DD239C">
              <w:rPr>
                <w:sz w:val="20"/>
                <w:szCs w:val="20"/>
              </w:rPr>
              <w:t>9 651 400,00</w:t>
            </w:r>
          </w:p>
        </w:tc>
        <w:tc>
          <w:tcPr>
            <w:tcW w:w="0" w:type="auto"/>
            <w:tcBorders>
              <w:top w:val="nil"/>
              <w:left w:val="single" w:sz="4" w:space="0" w:color="auto"/>
              <w:bottom w:val="nil"/>
              <w:right w:val="single" w:sz="4" w:space="0" w:color="auto"/>
            </w:tcBorders>
            <w:shd w:val="clear" w:color="auto" w:fill="auto"/>
            <w:noWrap/>
            <w:vAlign w:val="center"/>
            <w:hideMark/>
          </w:tcPr>
          <w:p w14:paraId="2AB5FE64" w14:textId="77777777" w:rsidR="00DD239C" w:rsidRPr="00DD239C" w:rsidRDefault="00DD239C" w:rsidP="00DD239C">
            <w:pPr>
              <w:jc w:val="right"/>
              <w:rPr>
                <w:sz w:val="20"/>
                <w:szCs w:val="20"/>
              </w:rPr>
            </w:pPr>
            <w:r w:rsidRPr="00DD239C">
              <w:rPr>
                <w:sz w:val="20"/>
                <w:szCs w:val="20"/>
              </w:rPr>
              <w:t>9 651 400,00</w:t>
            </w:r>
          </w:p>
        </w:tc>
      </w:tr>
      <w:tr w:rsidR="00DD239C" w:rsidRPr="00DD239C" w14:paraId="149C7A2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94DDE1B"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4EAD3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57F71D"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FEF1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746A92" w14:textId="77777777" w:rsidR="00DD239C" w:rsidRPr="00DD239C" w:rsidRDefault="00DD239C" w:rsidP="00DD239C">
            <w:pPr>
              <w:jc w:val="center"/>
              <w:rPr>
                <w:sz w:val="20"/>
                <w:szCs w:val="20"/>
              </w:rPr>
            </w:pPr>
            <w:r w:rsidRPr="00DD239C">
              <w:rPr>
                <w:sz w:val="20"/>
                <w:szCs w:val="20"/>
              </w:rPr>
              <w:t>17.3.00.70600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950BD"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B1324" w14:textId="77777777" w:rsidR="00DD239C" w:rsidRPr="00DD239C" w:rsidRDefault="00DD239C" w:rsidP="00DD239C">
            <w:pPr>
              <w:jc w:val="right"/>
              <w:rPr>
                <w:sz w:val="20"/>
                <w:szCs w:val="20"/>
              </w:rPr>
            </w:pPr>
            <w:r w:rsidRPr="00DD239C">
              <w:rPr>
                <w:sz w:val="20"/>
                <w:szCs w:val="20"/>
              </w:rPr>
              <w:t>7 728 888,21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EA138F" w14:textId="77777777" w:rsidR="00DD239C" w:rsidRPr="00DD239C" w:rsidRDefault="00DD239C" w:rsidP="00DD239C">
            <w:pPr>
              <w:jc w:val="right"/>
              <w:rPr>
                <w:sz w:val="20"/>
                <w:szCs w:val="20"/>
              </w:rPr>
            </w:pPr>
            <w:r w:rsidRPr="00DD239C">
              <w:rPr>
                <w:sz w:val="20"/>
                <w:szCs w:val="20"/>
              </w:rPr>
              <w:t>9 651 400,00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39BB" w14:textId="77777777" w:rsidR="00DD239C" w:rsidRPr="00DD239C" w:rsidRDefault="00DD239C" w:rsidP="00DD239C">
            <w:pPr>
              <w:jc w:val="right"/>
              <w:rPr>
                <w:sz w:val="20"/>
                <w:szCs w:val="20"/>
              </w:rPr>
            </w:pPr>
            <w:r w:rsidRPr="00DD239C">
              <w:rPr>
                <w:sz w:val="20"/>
                <w:szCs w:val="20"/>
              </w:rPr>
              <w:t>9 651 400,00</w:t>
            </w:r>
          </w:p>
        </w:tc>
      </w:tr>
      <w:tr w:rsidR="00DD239C" w:rsidRPr="00DD239C" w14:paraId="7C08755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207CF83"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0B0B327"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5D59B7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EBAC65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6E585085" w14:textId="77777777" w:rsidR="00DD239C" w:rsidRPr="00DD239C" w:rsidRDefault="00DD239C" w:rsidP="00DD239C">
            <w:pPr>
              <w:jc w:val="center"/>
              <w:rPr>
                <w:bCs/>
                <w:sz w:val="20"/>
                <w:szCs w:val="20"/>
              </w:rPr>
            </w:pPr>
            <w:r w:rsidRPr="00DD239C">
              <w:rPr>
                <w:bCs/>
                <w:sz w:val="20"/>
                <w:szCs w:val="20"/>
              </w:rPr>
              <w:t>17.3.00.S0490</w:t>
            </w:r>
          </w:p>
        </w:tc>
        <w:tc>
          <w:tcPr>
            <w:tcW w:w="0" w:type="auto"/>
            <w:tcBorders>
              <w:top w:val="nil"/>
              <w:left w:val="single" w:sz="4" w:space="0" w:color="auto"/>
              <w:bottom w:val="nil"/>
              <w:right w:val="single" w:sz="4" w:space="0" w:color="auto"/>
            </w:tcBorders>
            <w:shd w:val="clear" w:color="auto" w:fill="auto"/>
            <w:noWrap/>
            <w:vAlign w:val="center"/>
            <w:hideMark/>
          </w:tcPr>
          <w:p w14:paraId="4D15F8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EF4B018" w14:textId="77777777" w:rsidR="00DD239C" w:rsidRPr="00DD239C" w:rsidRDefault="00DD239C" w:rsidP="00DD239C">
            <w:pPr>
              <w:jc w:val="right"/>
              <w:rPr>
                <w:bCs/>
                <w:sz w:val="20"/>
                <w:szCs w:val="20"/>
              </w:rPr>
            </w:pPr>
            <w:r w:rsidRPr="00DD239C">
              <w:rPr>
                <w:bCs/>
                <w:sz w:val="20"/>
                <w:szCs w:val="20"/>
              </w:rPr>
              <w:t>480 900,00</w:t>
            </w:r>
          </w:p>
        </w:tc>
        <w:tc>
          <w:tcPr>
            <w:tcW w:w="0" w:type="auto"/>
            <w:tcBorders>
              <w:top w:val="nil"/>
              <w:left w:val="single" w:sz="4" w:space="0" w:color="auto"/>
              <w:bottom w:val="nil"/>
              <w:right w:val="nil"/>
            </w:tcBorders>
            <w:shd w:val="clear" w:color="auto" w:fill="auto"/>
            <w:noWrap/>
            <w:vAlign w:val="center"/>
            <w:hideMark/>
          </w:tcPr>
          <w:p w14:paraId="6C147A7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8AAD05D" w14:textId="77777777" w:rsidR="00DD239C" w:rsidRPr="00DD239C" w:rsidRDefault="00DD239C" w:rsidP="00DD239C">
            <w:pPr>
              <w:jc w:val="right"/>
              <w:rPr>
                <w:bCs/>
                <w:sz w:val="20"/>
                <w:szCs w:val="20"/>
              </w:rPr>
            </w:pPr>
            <w:r w:rsidRPr="00DD239C">
              <w:rPr>
                <w:bCs/>
                <w:sz w:val="20"/>
                <w:szCs w:val="20"/>
              </w:rPr>
              <w:t>0,00</w:t>
            </w:r>
          </w:p>
        </w:tc>
      </w:tr>
      <w:tr w:rsidR="00DD239C" w:rsidRPr="00DD239C" w14:paraId="4ACE64E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B8AB0F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42B3170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87E6D2"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AF00B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FBB8B8D" w14:textId="77777777" w:rsidR="00DD239C" w:rsidRPr="00DD239C" w:rsidRDefault="00DD239C" w:rsidP="00DD239C">
            <w:pPr>
              <w:jc w:val="center"/>
              <w:rPr>
                <w:sz w:val="20"/>
                <w:szCs w:val="20"/>
              </w:rPr>
            </w:pPr>
            <w:r w:rsidRPr="00DD239C">
              <w:rPr>
                <w:sz w:val="20"/>
                <w:szCs w:val="20"/>
              </w:rPr>
              <w:t>17.3.00.S0490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E591F8" w14:textId="77777777" w:rsidR="00DD239C" w:rsidRPr="00DD239C" w:rsidRDefault="00DD239C" w:rsidP="00DD239C">
            <w:pPr>
              <w:jc w:val="center"/>
              <w:rPr>
                <w:sz w:val="20"/>
                <w:szCs w:val="20"/>
              </w:rPr>
            </w:pPr>
            <w:r w:rsidRPr="00DD239C">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1D8061" w14:textId="77777777" w:rsidR="00DD239C" w:rsidRPr="00DD239C" w:rsidRDefault="00DD239C" w:rsidP="00DD239C">
            <w:pPr>
              <w:jc w:val="right"/>
              <w:rPr>
                <w:sz w:val="20"/>
                <w:szCs w:val="20"/>
              </w:rPr>
            </w:pPr>
            <w:r w:rsidRPr="00DD239C">
              <w:rPr>
                <w:sz w:val="20"/>
                <w:szCs w:val="20"/>
              </w:rPr>
              <w:t>480 900,00</w:t>
            </w:r>
          </w:p>
        </w:tc>
        <w:tc>
          <w:tcPr>
            <w:tcW w:w="0" w:type="auto"/>
            <w:tcBorders>
              <w:top w:val="single" w:sz="4" w:space="0" w:color="auto"/>
              <w:left w:val="single" w:sz="4" w:space="0" w:color="auto"/>
              <w:bottom w:val="nil"/>
              <w:right w:val="nil"/>
            </w:tcBorders>
            <w:shd w:val="clear" w:color="auto" w:fill="auto"/>
            <w:noWrap/>
            <w:vAlign w:val="center"/>
            <w:hideMark/>
          </w:tcPr>
          <w:p w14:paraId="08D2E64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D9E261" w14:textId="77777777" w:rsidR="00DD239C" w:rsidRPr="00DD239C" w:rsidRDefault="00DD239C" w:rsidP="00DD239C">
            <w:pPr>
              <w:jc w:val="right"/>
              <w:rPr>
                <w:sz w:val="20"/>
                <w:szCs w:val="20"/>
              </w:rPr>
            </w:pPr>
            <w:r w:rsidRPr="00DD239C">
              <w:rPr>
                <w:sz w:val="20"/>
                <w:szCs w:val="20"/>
              </w:rPr>
              <w:t>0,00</w:t>
            </w:r>
          </w:p>
        </w:tc>
      </w:tr>
      <w:tr w:rsidR="00DD239C" w:rsidRPr="00DD239C" w14:paraId="53B1FE1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B00C3B5"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60EAE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201BA5"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17B9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7ED9AB" w14:textId="77777777" w:rsidR="00DD239C" w:rsidRPr="00DD239C" w:rsidRDefault="00DD239C" w:rsidP="00DD239C">
            <w:pPr>
              <w:jc w:val="center"/>
              <w:rPr>
                <w:sz w:val="20"/>
                <w:szCs w:val="20"/>
              </w:rPr>
            </w:pPr>
            <w:r w:rsidRPr="00DD239C">
              <w:rPr>
                <w:sz w:val="20"/>
                <w:szCs w:val="20"/>
              </w:rPr>
              <w:t>17.3.00.S0490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6D87"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3D047" w14:textId="77777777" w:rsidR="00DD239C" w:rsidRPr="00DD239C" w:rsidRDefault="00DD239C" w:rsidP="00DD239C">
            <w:pPr>
              <w:jc w:val="right"/>
              <w:rPr>
                <w:sz w:val="20"/>
                <w:szCs w:val="20"/>
              </w:rPr>
            </w:pPr>
            <w:r w:rsidRPr="00DD239C">
              <w:rPr>
                <w:sz w:val="20"/>
                <w:szCs w:val="20"/>
              </w:rPr>
              <w:t>480 900,00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D9ED6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5C922" w14:textId="77777777" w:rsidR="00DD239C" w:rsidRPr="00DD239C" w:rsidRDefault="00DD239C" w:rsidP="00DD239C">
            <w:pPr>
              <w:jc w:val="right"/>
              <w:rPr>
                <w:sz w:val="20"/>
                <w:szCs w:val="20"/>
              </w:rPr>
            </w:pPr>
            <w:r w:rsidRPr="00DD239C">
              <w:rPr>
                <w:sz w:val="20"/>
                <w:szCs w:val="20"/>
              </w:rPr>
              <w:t>0,00</w:t>
            </w:r>
          </w:p>
        </w:tc>
      </w:tr>
      <w:tr w:rsidR="00DD239C" w:rsidRPr="00DD239C" w14:paraId="4A41EAC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E6D5892"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w:t>
            </w:r>
            <w:r w:rsidRPr="00DD239C">
              <w:rPr>
                <w:bCs/>
                <w:sz w:val="20"/>
                <w:szCs w:val="20"/>
              </w:rPr>
              <w:lastRenderedPageBreak/>
              <w:t>"Жилищно-коммунальное хозяйство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3EBDD49"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3A952A4A"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07841A9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71FD1E85" w14:textId="77777777" w:rsidR="00DD239C" w:rsidRPr="00DD239C" w:rsidRDefault="00DD239C" w:rsidP="00DD239C">
            <w:pPr>
              <w:jc w:val="center"/>
              <w:rPr>
                <w:bCs/>
                <w:sz w:val="20"/>
                <w:szCs w:val="20"/>
              </w:rPr>
            </w:pPr>
            <w:r w:rsidRPr="00DD239C">
              <w:rPr>
                <w:bCs/>
                <w:sz w:val="20"/>
                <w:szCs w:val="20"/>
              </w:rPr>
              <w:t>17.3.00.S0600</w:t>
            </w:r>
          </w:p>
        </w:tc>
        <w:tc>
          <w:tcPr>
            <w:tcW w:w="0" w:type="auto"/>
            <w:tcBorders>
              <w:top w:val="nil"/>
              <w:left w:val="single" w:sz="4" w:space="0" w:color="auto"/>
              <w:bottom w:val="nil"/>
              <w:right w:val="single" w:sz="4" w:space="0" w:color="auto"/>
            </w:tcBorders>
            <w:shd w:val="clear" w:color="auto" w:fill="auto"/>
            <w:noWrap/>
            <w:vAlign w:val="center"/>
            <w:hideMark/>
          </w:tcPr>
          <w:p w14:paraId="1688C45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7E0E000" w14:textId="77777777" w:rsidR="00DD239C" w:rsidRPr="00DD239C" w:rsidRDefault="00DD239C" w:rsidP="00DD239C">
            <w:pPr>
              <w:jc w:val="right"/>
              <w:rPr>
                <w:bCs/>
                <w:sz w:val="20"/>
                <w:szCs w:val="20"/>
              </w:rPr>
            </w:pPr>
            <w:r w:rsidRPr="00DD239C">
              <w:rPr>
                <w:bCs/>
                <w:sz w:val="20"/>
                <w:szCs w:val="20"/>
              </w:rPr>
              <w:t>197 000,00</w:t>
            </w:r>
          </w:p>
        </w:tc>
        <w:tc>
          <w:tcPr>
            <w:tcW w:w="0" w:type="auto"/>
            <w:tcBorders>
              <w:top w:val="nil"/>
              <w:left w:val="single" w:sz="4" w:space="0" w:color="auto"/>
              <w:bottom w:val="nil"/>
              <w:right w:val="nil"/>
            </w:tcBorders>
            <w:shd w:val="clear" w:color="auto" w:fill="auto"/>
            <w:noWrap/>
            <w:vAlign w:val="center"/>
            <w:hideMark/>
          </w:tcPr>
          <w:p w14:paraId="28FE21C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863084B" w14:textId="77777777" w:rsidR="00DD239C" w:rsidRPr="00DD239C" w:rsidRDefault="00DD239C" w:rsidP="00DD239C">
            <w:pPr>
              <w:jc w:val="right"/>
              <w:rPr>
                <w:bCs/>
                <w:sz w:val="20"/>
                <w:szCs w:val="20"/>
              </w:rPr>
            </w:pPr>
            <w:r w:rsidRPr="00DD239C">
              <w:rPr>
                <w:bCs/>
                <w:sz w:val="20"/>
                <w:szCs w:val="20"/>
              </w:rPr>
              <w:t>0,00</w:t>
            </w:r>
          </w:p>
        </w:tc>
      </w:tr>
      <w:tr w:rsidR="00DD239C" w:rsidRPr="00DD239C" w14:paraId="268B943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DD8C3B6"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single" w:sz="4" w:space="0" w:color="auto"/>
              <w:left w:val="single" w:sz="4" w:space="0" w:color="auto"/>
              <w:bottom w:val="nil"/>
              <w:right w:val="nil"/>
            </w:tcBorders>
            <w:shd w:val="clear" w:color="auto" w:fill="auto"/>
            <w:noWrap/>
            <w:vAlign w:val="center"/>
            <w:hideMark/>
          </w:tcPr>
          <w:p w14:paraId="5FD8FAC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2198015"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536CA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67C70B9" w14:textId="77777777" w:rsidR="00DD239C" w:rsidRPr="00DD239C" w:rsidRDefault="00DD239C" w:rsidP="00DD239C">
            <w:pPr>
              <w:jc w:val="center"/>
              <w:rPr>
                <w:sz w:val="20"/>
                <w:szCs w:val="20"/>
              </w:rPr>
            </w:pPr>
            <w:r w:rsidRPr="00DD239C">
              <w:rPr>
                <w:sz w:val="20"/>
                <w:szCs w:val="20"/>
              </w:rPr>
              <w:t>17.3.00.S0600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FD6789" w14:textId="77777777" w:rsidR="00DD239C" w:rsidRPr="00DD239C" w:rsidRDefault="00DD239C" w:rsidP="00DD239C">
            <w:pPr>
              <w:jc w:val="center"/>
              <w:rPr>
                <w:sz w:val="20"/>
                <w:szCs w:val="20"/>
              </w:rPr>
            </w:pPr>
            <w:r w:rsidRPr="00DD239C">
              <w:rPr>
                <w:sz w:val="20"/>
                <w:szCs w:val="20"/>
              </w:rPr>
              <w:t>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79D60C" w14:textId="77777777" w:rsidR="00DD239C" w:rsidRPr="00DD239C" w:rsidRDefault="00DD239C" w:rsidP="00DD239C">
            <w:pPr>
              <w:jc w:val="right"/>
              <w:rPr>
                <w:sz w:val="20"/>
                <w:szCs w:val="20"/>
              </w:rPr>
            </w:pPr>
            <w:r w:rsidRPr="00DD239C">
              <w:rPr>
                <w:sz w:val="20"/>
                <w:szCs w:val="20"/>
              </w:rPr>
              <w:t>197 000,00</w:t>
            </w:r>
          </w:p>
        </w:tc>
        <w:tc>
          <w:tcPr>
            <w:tcW w:w="0" w:type="auto"/>
            <w:tcBorders>
              <w:top w:val="single" w:sz="4" w:space="0" w:color="auto"/>
              <w:left w:val="single" w:sz="4" w:space="0" w:color="auto"/>
              <w:bottom w:val="nil"/>
              <w:right w:val="nil"/>
            </w:tcBorders>
            <w:shd w:val="clear" w:color="auto" w:fill="auto"/>
            <w:noWrap/>
            <w:vAlign w:val="center"/>
            <w:hideMark/>
          </w:tcPr>
          <w:p w14:paraId="5F157E0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917D95" w14:textId="77777777" w:rsidR="00DD239C" w:rsidRPr="00DD239C" w:rsidRDefault="00DD239C" w:rsidP="00DD239C">
            <w:pPr>
              <w:jc w:val="right"/>
              <w:rPr>
                <w:sz w:val="20"/>
                <w:szCs w:val="20"/>
              </w:rPr>
            </w:pPr>
            <w:r w:rsidRPr="00DD239C">
              <w:rPr>
                <w:sz w:val="20"/>
                <w:szCs w:val="20"/>
              </w:rPr>
              <w:t>0,00</w:t>
            </w:r>
          </w:p>
        </w:tc>
      </w:tr>
      <w:tr w:rsidR="00DD239C" w:rsidRPr="00DD239C" w14:paraId="6D0B812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3C11E8D" w14:textId="77777777" w:rsidR="00DD239C" w:rsidRPr="00DD239C" w:rsidRDefault="00DD239C" w:rsidP="00DD239C">
            <w:pPr>
              <w:rPr>
                <w:sz w:val="20"/>
                <w:szCs w:val="20"/>
              </w:rPr>
            </w:pPr>
            <w:r w:rsidRPr="00DD239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BDDFA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3956F1"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368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3D2D10" w14:textId="77777777" w:rsidR="00DD239C" w:rsidRPr="00DD239C" w:rsidRDefault="00DD239C" w:rsidP="00DD239C">
            <w:pPr>
              <w:jc w:val="center"/>
              <w:rPr>
                <w:sz w:val="20"/>
                <w:szCs w:val="20"/>
              </w:rPr>
            </w:pPr>
            <w:r w:rsidRPr="00DD239C">
              <w:rPr>
                <w:sz w:val="20"/>
                <w:szCs w:val="20"/>
              </w:rPr>
              <w:t>17.3.00.S0600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80C0"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1998" w14:textId="77777777" w:rsidR="00DD239C" w:rsidRPr="00DD239C" w:rsidRDefault="00DD239C" w:rsidP="00DD239C">
            <w:pPr>
              <w:jc w:val="right"/>
              <w:rPr>
                <w:sz w:val="20"/>
                <w:szCs w:val="20"/>
              </w:rPr>
            </w:pPr>
            <w:r w:rsidRPr="00DD239C">
              <w:rPr>
                <w:sz w:val="20"/>
                <w:szCs w:val="20"/>
              </w:rPr>
              <w:t>197 000,00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00BFD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DBE55" w14:textId="77777777" w:rsidR="00DD239C" w:rsidRPr="00DD239C" w:rsidRDefault="00DD239C" w:rsidP="00DD239C">
            <w:pPr>
              <w:jc w:val="right"/>
              <w:rPr>
                <w:sz w:val="20"/>
                <w:szCs w:val="20"/>
              </w:rPr>
            </w:pPr>
            <w:r w:rsidRPr="00DD239C">
              <w:rPr>
                <w:sz w:val="20"/>
                <w:szCs w:val="20"/>
              </w:rPr>
              <w:t>0,00</w:t>
            </w:r>
          </w:p>
        </w:tc>
      </w:tr>
      <w:tr w:rsidR="00DD239C" w:rsidRPr="00DD239C" w14:paraId="41A92A7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66401B"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06B639B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7D18065"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B3764C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77220812"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6F9C9C5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62599FA" w14:textId="77777777" w:rsidR="00DD239C" w:rsidRPr="00DD239C" w:rsidRDefault="00DD239C" w:rsidP="00DD239C">
            <w:pPr>
              <w:jc w:val="right"/>
              <w:rPr>
                <w:bCs/>
                <w:sz w:val="20"/>
                <w:szCs w:val="20"/>
              </w:rPr>
            </w:pPr>
            <w:r w:rsidRPr="00DD239C">
              <w:rPr>
                <w:bCs/>
                <w:sz w:val="20"/>
                <w:szCs w:val="20"/>
              </w:rPr>
              <w:t>3 090 000,00</w:t>
            </w:r>
          </w:p>
        </w:tc>
        <w:tc>
          <w:tcPr>
            <w:tcW w:w="0" w:type="auto"/>
            <w:tcBorders>
              <w:top w:val="nil"/>
              <w:left w:val="single" w:sz="4" w:space="0" w:color="auto"/>
              <w:bottom w:val="nil"/>
              <w:right w:val="nil"/>
            </w:tcBorders>
            <w:shd w:val="clear" w:color="auto" w:fill="auto"/>
            <w:noWrap/>
            <w:vAlign w:val="center"/>
            <w:hideMark/>
          </w:tcPr>
          <w:p w14:paraId="4B9101D5"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5002571" w14:textId="77777777" w:rsidR="00DD239C" w:rsidRPr="00DD239C" w:rsidRDefault="00DD239C" w:rsidP="00DD239C">
            <w:pPr>
              <w:jc w:val="right"/>
              <w:rPr>
                <w:bCs/>
                <w:sz w:val="20"/>
                <w:szCs w:val="20"/>
              </w:rPr>
            </w:pPr>
            <w:r w:rsidRPr="00DD239C">
              <w:rPr>
                <w:bCs/>
                <w:sz w:val="20"/>
                <w:szCs w:val="20"/>
              </w:rPr>
              <w:t>0,00</w:t>
            </w:r>
          </w:p>
        </w:tc>
      </w:tr>
      <w:tr w:rsidR="00DD239C" w:rsidRPr="00DD239C" w14:paraId="3D0DD61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1CE8C25" w14:textId="77777777" w:rsidR="00DD239C" w:rsidRPr="00DD239C" w:rsidRDefault="00DD239C" w:rsidP="00DD239C">
            <w:pPr>
              <w:rPr>
                <w:bCs/>
                <w:sz w:val="20"/>
                <w:szCs w:val="20"/>
              </w:rPr>
            </w:pPr>
            <w:r w:rsidRPr="00DD239C">
              <w:rPr>
                <w:bCs/>
                <w:sz w:val="20"/>
                <w:szCs w:val="20"/>
              </w:rPr>
              <w:t>Мероприятия в области коммунального хозяйства</w:t>
            </w:r>
          </w:p>
        </w:tc>
        <w:tc>
          <w:tcPr>
            <w:tcW w:w="0" w:type="auto"/>
            <w:tcBorders>
              <w:top w:val="single" w:sz="4" w:space="0" w:color="auto"/>
              <w:left w:val="single" w:sz="4" w:space="0" w:color="auto"/>
              <w:bottom w:val="nil"/>
              <w:right w:val="nil"/>
            </w:tcBorders>
            <w:shd w:val="clear" w:color="auto" w:fill="auto"/>
            <w:noWrap/>
            <w:vAlign w:val="center"/>
            <w:hideMark/>
          </w:tcPr>
          <w:p w14:paraId="3BE31F6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338F349"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D9FFD4"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838265B" w14:textId="77777777" w:rsidR="00DD239C" w:rsidRPr="00DD239C" w:rsidRDefault="00DD239C" w:rsidP="00DD239C">
            <w:pPr>
              <w:jc w:val="center"/>
              <w:rPr>
                <w:bCs/>
                <w:sz w:val="20"/>
                <w:szCs w:val="20"/>
              </w:rPr>
            </w:pPr>
            <w:r w:rsidRPr="00DD239C">
              <w:rPr>
                <w:bCs/>
                <w:sz w:val="20"/>
                <w:szCs w:val="20"/>
              </w:rPr>
              <w:t>99.0.00.05220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244FB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1222F4"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single" w:sz="4" w:space="0" w:color="auto"/>
              <w:left w:val="single" w:sz="4" w:space="0" w:color="auto"/>
              <w:bottom w:val="nil"/>
              <w:right w:val="nil"/>
            </w:tcBorders>
            <w:shd w:val="clear" w:color="auto" w:fill="auto"/>
            <w:noWrap/>
            <w:vAlign w:val="center"/>
            <w:hideMark/>
          </w:tcPr>
          <w:p w14:paraId="23D3A277"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0C6F13" w14:textId="77777777" w:rsidR="00DD239C" w:rsidRPr="00DD239C" w:rsidRDefault="00DD239C" w:rsidP="00DD239C">
            <w:pPr>
              <w:jc w:val="right"/>
              <w:rPr>
                <w:bCs/>
                <w:sz w:val="20"/>
                <w:szCs w:val="20"/>
              </w:rPr>
            </w:pPr>
            <w:r w:rsidRPr="00DD239C">
              <w:rPr>
                <w:bCs/>
                <w:sz w:val="20"/>
                <w:szCs w:val="20"/>
              </w:rPr>
              <w:t>0,00</w:t>
            </w:r>
          </w:p>
        </w:tc>
      </w:tr>
      <w:tr w:rsidR="00DD239C" w:rsidRPr="00DD239C" w14:paraId="5D1A82E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6DAEDF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7E7429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DF28759"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3F622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6A4957B" w14:textId="77777777" w:rsidR="00DD239C" w:rsidRPr="00DD239C" w:rsidRDefault="00DD239C" w:rsidP="00DD239C">
            <w:pPr>
              <w:jc w:val="center"/>
              <w:rPr>
                <w:sz w:val="20"/>
                <w:szCs w:val="20"/>
              </w:rPr>
            </w:pPr>
            <w:r w:rsidRPr="00DD239C">
              <w:rPr>
                <w:sz w:val="20"/>
                <w:szCs w:val="20"/>
              </w:rPr>
              <w:t>99.0.00.05220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077570"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3116F0" w14:textId="77777777" w:rsidR="00DD239C" w:rsidRPr="00DD239C" w:rsidRDefault="00DD239C" w:rsidP="00DD239C">
            <w:pPr>
              <w:jc w:val="right"/>
              <w:rPr>
                <w:sz w:val="20"/>
                <w:szCs w:val="20"/>
              </w:rPr>
            </w:pPr>
            <w:r w:rsidRPr="00DD239C">
              <w:rPr>
                <w:sz w:val="20"/>
                <w:szCs w:val="20"/>
              </w:rPr>
              <w:t>200 000,00</w:t>
            </w:r>
          </w:p>
        </w:tc>
        <w:tc>
          <w:tcPr>
            <w:tcW w:w="0" w:type="auto"/>
            <w:tcBorders>
              <w:top w:val="single" w:sz="4" w:space="0" w:color="auto"/>
              <w:left w:val="single" w:sz="4" w:space="0" w:color="auto"/>
              <w:bottom w:val="nil"/>
              <w:right w:val="nil"/>
            </w:tcBorders>
            <w:shd w:val="clear" w:color="auto" w:fill="auto"/>
            <w:noWrap/>
            <w:vAlign w:val="center"/>
            <w:hideMark/>
          </w:tcPr>
          <w:p w14:paraId="2649D97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279F63" w14:textId="77777777" w:rsidR="00DD239C" w:rsidRPr="00DD239C" w:rsidRDefault="00DD239C" w:rsidP="00DD239C">
            <w:pPr>
              <w:jc w:val="right"/>
              <w:rPr>
                <w:sz w:val="20"/>
                <w:szCs w:val="20"/>
              </w:rPr>
            </w:pPr>
            <w:r w:rsidRPr="00DD239C">
              <w:rPr>
                <w:sz w:val="20"/>
                <w:szCs w:val="20"/>
              </w:rPr>
              <w:t>0,00</w:t>
            </w:r>
          </w:p>
        </w:tc>
      </w:tr>
      <w:tr w:rsidR="00DD239C" w:rsidRPr="00DD239C" w14:paraId="2ACAEFC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D1D1ED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3574D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D0990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A6B9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4F6557" w14:textId="77777777" w:rsidR="00DD239C" w:rsidRPr="00DD239C" w:rsidRDefault="00DD239C" w:rsidP="00DD239C">
            <w:pPr>
              <w:jc w:val="center"/>
              <w:rPr>
                <w:sz w:val="20"/>
                <w:szCs w:val="20"/>
              </w:rPr>
            </w:pPr>
            <w:r w:rsidRPr="00DD239C">
              <w:rPr>
                <w:sz w:val="20"/>
                <w:szCs w:val="20"/>
              </w:rPr>
              <w:t>99.0.00.05220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8575"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FC4F4" w14:textId="77777777" w:rsidR="00DD239C" w:rsidRPr="00DD239C" w:rsidRDefault="00DD239C" w:rsidP="00DD239C">
            <w:pPr>
              <w:jc w:val="right"/>
              <w:rPr>
                <w:sz w:val="20"/>
                <w:szCs w:val="20"/>
              </w:rPr>
            </w:pPr>
            <w:r w:rsidRPr="00DD239C">
              <w:rPr>
                <w:sz w:val="20"/>
                <w:szCs w:val="20"/>
              </w:rPr>
              <w:t>200 000,00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938A6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14905" w14:textId="77777777" w:rsidR="00DD239C" w:rsidRPr="00DD239C" w:rsidRDefault="00DD239C" w:rsidP="00DD239C">
            <w:pPr>
              <w:jc w:val="right"/>
              <w:rPr>
                <w:sz w:val="20"/>
                <w:szCs w:val="20"/>
              </w:rPr>
            </w:pPr>
            <w:r w:rsidRPr="00DD239C">
              <w:rPr>
                <w:sz w:val="20"/>
                <w:szCs w:val="20"/>
              </w:rPr>
              <w:t>0,00</w:t>
            </w:r>
          </w:p>
        </w:tc>
      </w:tr>
      <w:tr w:rsidR="00DD239C" w:rsidRPr="00DD239C" w14:paraId="7743CA2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65C75A9" w14:textId="77777777" w:rsidR="00DD239C" w:rsidRPr="00DD239C" w:rsidRDefault="00DD239C" w:rsidP="00DD239C">
            <w:pPr>
              <w:rPr>
                <w:bCs/>
                <w:sz w:val="20"/>
                <w:szCs w:val="20"/>
              </w:rPr>
            </w:pPr>
            <w:r w:rsidRPr="00DD239C">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0" w:type="auto"/>
            <w:tcBorders>
              <w:top w:val="nil"/>
              <w:left w:val="single" w:sz="4" w:space="0" w:color="auto"/>
              <w:bottom w:val="nil"/>
              <w:right w:val="nil"/>
            </w:tcBorders>
            <w:shd w:val="clear" w:color="auto" w:fill="auto"/>
            <w:noWrap/>
            <w:vAlign w:val="center"/>
            <w:hideMark/>
          </w:tcPr>
          <w:p w14:paraId="641AB73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FF3F5F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7D2F48DC"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1A0B1B2E" w14:textId="77777777" w:rsidR="00DD239C" w:rsidRPr="00DD239C" w:rsidRDefault="00DD239C" w:rsidP="00DD239C">
            <w:pPr>
              <w:jc w:val="center"/>
              <w:rPr>
                <w:bCs/>
                <w:sz w:val="20"/>
                <w:szCs w:val="20"/>
              </w:rPr>
            </w:pPr>
            <w:r w:rsidRPr="00DD239C">
              <w:rPr>
                <w:bCs/>
                <w:sz w:val="20"/>
                <w:szCs w:val="20"/>
              </w:rPr>
              <w:t>99.0.00.05240</w:t>
            </w:r>
          </w:p>
        </w:tc>
        <w:tc>
          <w:tcPr>
            <w:tcW w:w="0" w:type="auto"/>
            <w:tcBorders>
              <w:top w:val="nil"/>
              <w:left w:val="single" w:sz="4" w:space="0" w:color="auto"/>
              <w:bottom w:val="nil"/>
              <w:right w:val="single" w:sz="4" w:space="0" w:color="auto"/>
            </w:tcBorders>
            <w:shd w:val="clear" w:color="auto" w:fill="auto"/>
            <w:noWrap/>
            <w:vAlign w:val="center"/>
            <w:hideMark/>
          </w:tcPr>
          <w:p w14:paraId="371E85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903F916" w14:textId="77777777" w:rsidR="00DD239C" w:rsidRPr="00DD239C" w:rsidRDefault="00DD239C" w:rsidP="00DD239C">
            <w:pPr>
              <w:jc w:val="right"/>
              <w:rPr>
                <w:bCs/>
                <w:sz w:val="20"/>
                <w:szCs w:val="20"/>
              </w:rPr>
            </w:pPr>
            <w:r w:rsidRPr="00DD239C">
              <w:rPr>
                <w:bCs/>
                <w:sz w:val="20"/>
                <w:szCs w:val="20"/>
              </w:rPr>
              <w:t>2 890 000,00</w:t>
            </w:r>
          </w:p>
        </w:tc>
        <w:tc>
          <w:tcPr>
            <w:tcW w:w="0" w:type="auto"/>
            <w:tcBorders>
              <w:top w:val="nil"/>
              <w:left w:val="single" w:sz="4" w:space="0" w:color="auto"/>
              <w:bottom w:val="nil"/>
              <w:right w:val="nil"/>
            </w:tcBorders>
            <w:shd w:val="clear" w:color="auto" w:fill="auto"/>
            <w:noWrap/>
            <w:vAlign w:val="center"/>
            <w:hideMark/>
          </w:tcPr>
          <w:p w14:paraId="187798B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F2B32AC" w14:textId="77777777" w:rsidR="00DD239C" w:rsidRPr="00DD239C" w:rsidRDefault="00DD239C" w:rsidP="00DD239C">
            <w:pPr>
              <w:jc w:val="right"/>
              <w:rPr>
                <w:bCs/>
                <w:sz w:val="20"/>
                <w:szCs w:val="20"/>
              </w:rPr>
            </w:pPr>
            <w:r w:rsidRPr="00DD239C">
              <w:rPr>
                <w:bCs/>
                <w:sz w:val="20"/>
                <w:szCs w:val="20"/>
              </w:rPr>
              <w:t>0,00</w:t>
            </w:r>
          </w:p>
        </w:tc>
      </w:tr>
      <w:tr w:rsidR="00DD239C" w:rsidRPr="00DD239C" w14:paraId="1A12C20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EAFE414"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3CCDDB4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6166E4"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B5129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04971BED" w14:textId="77777777" w:rsidR="00DD239C" w:rsidRPr="00DD239C" w:rsidRDefault="00DD239C" w:rsidP="00DD239C">
            <w:pPr>
              <w:jc w:val="center"/>
              <w:rPr>
                <w:sz w:val="20"/>
                <w:szCs w:val="20"/>
              </w:rPr>
            </w:pPr>
            <w:r w:rsidRPr="00DD239C">
              <w:rPr>
                <w:sz w:val="20"/>
                <w:szCs w:val="20"/>
              </w:rPr>
              <w:t>99.0.00.05240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170A52"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F3C09B" w14:textId="77777777" w:rsidR="00DD239C" w:rsidRPr="00DD239C" w:rsidRDefault="00DD239C" w:rsidP="00DD239C">
            <w:pPr>
              <w:jc w:val="right"/>
              <w:rPr>
                <w:sz w:val="20"/>
                <w:szCs w:val="20"/>
              </w:rPr>
            </w:pPr>
            <w:r w:rsidRPr="00DD239C">
              <w:rPr>
                <w:sz w:val="20"/>
                <w:szCs w:val="20"/>
              </w:rPr>
              <w:t>2 890 000,00</w:t>
            </w:r>
          </w:p>
        </w:tc>
        <w:tc>
          <w:tcPr>
            <w:tcW w:w="0" w:type="auto"/>
            <w:tcBorders>
              <w:top w:val="single" w:sz="4" w:space="0" w:color="auto"/>
              <w:left w:val="single" w:sz="4" w:space="0" w:color="auto"/>
              <w:bottom w:val="nil"/>
              <w:right w:val="nil"/>
            </w:tcBorders>
            <w:shd w:val="clear" w:color="auto" w:fill="auto"/>
            <w:noWrap/>
            <w:vAlign w:val="center"/>
            <w:hideMark/>
          </w:tcPr>
          <w:p w14:paraId="0C30EBD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D3DEAF" w14:textId="77777777" w:rsidR="00DD239C" w:rsidRPr="00DD239C" w:rsidRDefault="00DD239C" w:rsidP="00DD239C">
            <w:pPr>
              <w:jc w:val="right"/>
              <w:rPr>
                <w:sz w:val="20"/>
                <w:szCs w:val="20"/>
              </w:rPr>
            </w:pPr>
            <w:r w:rsidRPr="00DD239C">
              <w:rPr>
                <w:sz w:val="20"/>
                <w:szCs w:val="20"/>
              </w:rPr>
              <w:t>0,00</w:t>
            </w:r>
          </w:p>
        </w:tc>
      </w:tr>
      <w:tr w:rsidR="00DD239C" w:rsidRPr="00DD239C" w14:paraId="4D51F10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CAA7A4E"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22F48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0BB1FD"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813A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D78261" w14:textId="77777777" w:rsidR="00DD239C" w:rsidRPr="00DD239C" w:rsidRDefault="00DD239C" w:rsidP="00DD239C">
            <w:pPr>
              <w:jc w:val="center"/>
              <w:rPr>
                <w:sz w:val="20"/>
                <w:szCs w:val="20"/>
              </w:rPr>
            </w:pPr>
            <w:r w:rsidRPr="00DD239C">
              <w:rPr>
                <w:sz w:val="20"/>
                <w:szCs w:val="20"/>
              </w:rPr>
              <w:t>99.0.00.05240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1955D"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BC742" w14:textId="77777777" w:rsidR="00DD239C" w:rsidRPr="00DD239C" w:rsidRDefault="00DD239C" w:rsidP="00DD239C">
            <w:pPr>
              <w:jc w:val="right"/>
              <w:rPr>
                <w:sz w:val="20"/>
                <w:szCs w:val="20"/>
              </w:rPr>
            </w:pPr>
            <w:r w:rsidRPr="00DD239C">
              <w:rPr>
                <w:sz w:val="20"/>
                <w:szCs w:val="20"/>
              </w:rPr>
              <w:t>2 890 000,00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D80AD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4A81B" w14:textId="77777777" w:rsidR="00DD239C" w:rsidRPr="00DD239C" w:rsidRDefault="00DD239C" w:rsidP="00DD239C">
            <w:pPr>
              <w:jc w:val="right"/>
              <w:rPr>
                <w:sz w:val="20"/>
                <w:szCs w:val="20"/>
              </w:rPr>
            </w:pPr>
            <w:r w:rsidRPr="00DD239C">
              <w:rPr>
                <w:sz w:val="20"/>
                <w:szCs w:val="20"/>
              </w:rPr>
              <w:t>0,00</w:t>
            </w:r>
          </w:p>
        </w:tc>
      </w:tr>
      <w:tr w:rsidR="00DD239C" w:rsidRPr="00DD239C" w14:paraId="7B7DBB5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B982528" w14:textId="77777777" w:rsidR="00DD239C" w:rsidRPr="00DD239C" w:rsidRDefault="00DD239C" w:rsidP="00DD239C">
            <w:pPr>
              <w:rPr>
                <w:bCs/>
                <w:sz w:val="20"/>
                <w:szCs w:val="20"/>
              </w:rPr>
            </w:pPr>
            <w:r w:rsidRPr="00DD239C">
              <w:rPr>
                <w:bCs/>
                <w:sz w:val="20"/>
                <w:szCs w:val="20"/>
              </w:rPr>
              <w:t>Благоустройство</w:t>
            </w:r>
          </w:p>
        </w:tc>
        <w:tc>
          <w:tcPr>
            <w:tcW w:w="0" w:type="auto"/>
            <w:tcBorders>
              <w:top w:val="nil"/>
              <w:left w:val="single" w:sz="4" w:space="0" w:color="auto"/>
              <w:bottom w:val="nil"/>
              <w:right w:val="nil"/>
            </w:tcBorders>
            <w:shd w:val="clear" w:color="auto" w:fill="auto"/>
            <w:noWrap/>
            <w:vAlign w:val="center"/>
            <w:hideMark/>
          </w:tcPr>
          <w:p w14:paraId="76D64F4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6ACA8F8"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78DAF8E6"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038B825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A144E4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80C9BC5" w14:textId="77777777" w:rsidR="00DD239C" w:rsidRPr="00DD239C" w:rsidRDefault="00DD239C" w:rsidP="00DD239C">
            <w:pPr>
              <w:jc w:val="right"/>
              <w:rPr>
                <w:bCs/>
                <w:sz w:val="20"/>
                <w:szCs w:val="20"/>
              </w:rPr>
            </w:pPr>
            <w:r w:rsidRPr="00DD239C">
              <w:rPr>
                <w:bCs/>
                <w:sz w:val="20"/>
                <w:szCs w:val="20"/>
              </w:rPr>
              <w:t>23 864 234,99</w:t>
            </w:r>
          </w:p>
        </w:tc>
        <w:tc>
          <w:tcPr>
            <w:tcW w:w="0" w:type="auto"/>
            <w:tcBorders>
              <w:top w:val="nil"/>
              <w:left w:val="single" w:sz="4" w:space="0" w:color="auto"/>
              <w:bottom w:val="nil"/>
              <w:right w:val="nil"/>
            </w:tcBorders>
            <w:shd w:val="clear" w:color="auto" w:fill="auto"/>
            <w:noWrap/>
            <w:vAlign w:val="center"/>
            <w:hideMark/>
          </w:tcPr>
          <w:p w14:paraId="36C08618" w14:textId="77777777" w:rsidR="00DD239C" w:rsidRPr="00DD239C" w:rsidRDefault="00DD239C" w:rsidP="00DD239C">
            <w:pPr>
              <w:jc w:val="right"/>
              <w:rPr>
                <w:bCs/>
                <w:sz w:val="20"/>
                <w:szCs w:val="20"/>
              </w:rPr>
            </w:pPr>
            <w:r w:rsidRPr="00DD239C">
              <w:rPr>
                <w:bCs/>
                <w:sz w:val="20"/>
                <w:szCs w:val="20"/>
              </w:rPr>
              <w:t>221 428 200,00</w:t>
            </w:r>
          </w:p>
        </w:tc>
        <w:tc>
          <w:tcPr>
            <w:tcW w:w="0" w:type="auto"/>
            <w:tcBorders>
              <w:top w:val="nil"/>
              <w:left w:val="single" w:sz="4" w:space="0" w:color="auto"/>
              <w:bottom w:val="nil"/>
              <w:right w:val="single" w:sz="4" w:space="0" w:color="auto"/>
            </w:tcBorders>
            <w:shd w:val="clear" w:color="auto" w:fill="auto"/>
            <w:noWrap/>
            <w:vAlign w:val="center"/>
            <w:hideMark/>
          </w:tcPr>
          <w:p w14:paraId="12E52309" w14:textId="77777777" w:rsidR="00DD239C" w:rsidRPr="00DD239C" w:rsidRDefault="00DD239C" w:rsidP="00DD239C">
            <w:pPr>
              <w:jc w:val="right"/>
              <w:rPr>
                <w:bCs/>
                <w:sz w:val="20"/>
                <w:szCs w:val="20"/>
              </w:rPr>
            </w:pPr>
            <w:r w:rsidRPr="00DD239C">
              <w:rPr>
                <w:bCs/>
                <w:sz w:val="20"/>
                <w:szCs w:val="20"/>
              </w:rPr>
              <w:t>19 861 900,00</w:t>
            </w:r>
          </w:p>
        </w:tc>
      </w:tr>
      <w:tr w:rsidR="00DD239C" w:rsidRPr="00DD239C" w14:paraId="3403CC0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189568C" w14:textId="77777777" w:rsidR="00DD239C" w:rsidRPr="00DD239C" w:rsidRDefault="00DD239C" w:rsidP="00DD239C">
            <w:pPr>
              <w:rPr>
                <w:bCs/>
                <w:sz w:val="20"/>
                <w:szCs w:val="20"/>
              </w:rPr>
            </w:pPr>
            <w:r w:rsidRPr="00DD239C">
              <w:rPr>
                <w:bCs/>
                <w:sz w:val="20"/>
                <w:szCs w:val="20"/>
              </w:rPr>
              <w:t>Муниципальная программа "Содействие занятости населения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2CC9ED3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99EEF5C"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519116"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137CBB6" w14:textId="77777777" w:rsidR="00DD239C" w:rsidRPr="00DD239C" w:rsidRDefault="00DD239C" w:rsidP="00DD239C">
            <w:pPr>
              <w:jc w:val="center"/>
              <w:rPr>
                <w:bCs/>
                <w:sz w:val="20"/>
                <w:szCs w:val="20"/>
              </w:rPr>
            </w:pPr>
            <w:r w:rsidRPr="00DD239C">
              <w:rPr>
                <w:bCs/>
                <w:sz w:val="20"/>
                <w:szCs w:val="20"/>
              </w:rPr>
              <w:t>01.0.00.00000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8EF35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1A0B92" w14:textId="77777777" w:rsidR="00DD239C" w:rsidRPr="00DD239C" w:rsidRDefault="00DD239C" w:rsidP="00DD239C">
            <w:pPr>
              <w:jc w:val="right"/>
              <w:rPr>
                <w:bCs/>
                <w:sz w:val="20"/>
                <w:szCs w:val="20"/>
              </w:rPr>
            </w:pPr>
            <w:r w:rsidRPr="00DD239C">
              <w:rPr>
                <w:bCs/>
                <w:sz w:val="20"/>
                <w:szCs w:val="20"/>
              </w:rPr>
              <w:t>171 843,99</w:t>
            </w:r>
          </w:p>
        </w:tc>
        <w:tc>
          <w:tcPr>
            <w:tcW w:w="0" w:type="auto"/>
            <w:tcBorders>
              <w:top w:val="single" w:sz="4" w:space="0" w:color="auto"/>
              <w:left w:val="single" w:sz="4" w:space="0" w:color="auto"/>
              <w:bottom w:val="nil"/>
              <w:right w:val="nil"/>
            </w:tcBorders>
            <w:shd w:val="clear" w:color="auto" w:fill="auto"/>
            <w:noWrap/>
            <w:vAlign w:val="center"/>
            <w:hideMark/>
          </w:tcPr>
          <w:p w14:paraId="313ADE5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719F94" w14:textId="77777777" w:rsidR="00DD239C" w:rsidRPr="00DD239C" w:rsidRDefault="00DD239C" w:rsidP="00DD239C">
            <w:pPr>
              <w:jc w:val="right"/>
              <w:rPr>
                <w:bCs/>
                <w:sz w:val="20"/>
                <w:szCs w:val="20"/>
              </w:rPr>
            </w:pPr>
            <w:r w:rsidRPr="00DD239C">
              <w:rPr>
                <w:bCs/>
                <w:sz w:val="20"/>
                <w:szCs w:val="20"/>
              </w:rPr>
              <w:t>0,00</w:t>
            </w:r>
          </w:p>
        </w:tc>
      </w:tr>
      <w:tr w:rsidR="00DD239C" w:rsidRPr="00DD239C" w14:paraId="4D5FE04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0B70B87" w14:textId="77777777" w:rsidR="00DD239C" w:rsidRPr="00DD239C" w:rsidRDefault="00DD239C" w:rsidP="00DD239C">
            <w:pPr>
              <w:rPr>
                <w:bCs/>
                <w:sz w:val="20"/>
                <w:szCs w:val="20"/>
              </w:rPr>
            </w:pPr>
            <w:r w:rsidRPr="00DD239C">
              <w:rPr>
                <w:bCs/>
                <w:sz w:val="20"/>
                <w:szCs w:val="20"/>
              </w:rPr>
              <w:t>Реализация мероприятий в рамках МП "Содействие занятости населения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5941EB7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0F43C7B"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C11040"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D9951B9" w14:textId="77777777" w:rsidR="00DD239C" w:rsidRPr="00DD239C" w:rsidRDefault="00DD239C" w:rsidP="00DD239C">
            <w:pPr>
              <w:jc w:val="center"/>
              <w:rPr>
                <w:bCs/>
                <w:sz w:val="20"/>
                <w:szCs w:val="20"/>
              </w:rPr>
            </w:pPr>
            <w:r w:rsidRPr="00DD239C">
              <w:rPr>
                <w:bCs/>
                <w:sz w:val="20"/>
                <w:szCs w:val="20"/>
              </w:rPr>
              <w:t>01.0.00.79500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E1045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6F76A8" w14:textId="77777777" w:rsidR="00DD239C" w:rsidRPr="00DD239C" w:rsidRDefault="00DD239C" w:rsidP="00DD239C">
            <w:pPr>
              <w:jc w:val="right"/>
              <w:rPr>
                <w:bCs/>
                <w:sz w:val="20"/>
                <w:szCs w:val="20"/>
              </w:rPr>
            </w:pPr>
            <w:r w:rsidRPr="00DD239C">
              <w:rPr>
                <w:bCs/>
                <w:sz w:val="20"/>
                <w:szCs w:val="20"/>
              </w:rPr>
              <w:t>171 843,99</w:t>
            </w:r>
          </w:p>
        </w:tc>
        <w:tc>
          <w:tcPr>
            <w:tcW w:w="0" w:type="auto"/>
            <w:tcBorders>
              <w:top w:val="single" w:sz="4" w:space="0" w:color="auto"/>
              <w:left w:val="single" w:sz="4" w:space="0" w:color="auto"/>
              <w:bottom w:val="nil"/>
              <w:right w:val="nil"/>
            </w:tcBorders>
            <w:shd w:val="clear" w:color="auto" w:fill="auto"/>
            <w:noWrap/>
            <w:vAlign w:val="center"/>
            <w:hideMark/>
          </w:tcPr>
          <w:p w14:paraId="5B28061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7D778B" w14:textId="77777777" w:rsidR="00DD239C" w:rsidRPr="00DD239C" w:rsidRDefault="00DD239C" w:rsidP="00DD239C">
            <w:pPr>
              <w:jc w:val="right"/>
              <w:rPr>
                <w:bCs/>
                <w:sz w:val="20"/>
                <w:szCs w:val="20"/>
              </w:rPr>
            </w:pPr>
            <w:r w:rsidRPr="00DD239C">
              <w:rPr>
                <w:bCs/>
                <w:sz w:val="20"/>
                <w:szCs w:val="20"/>
              </w:rPr>
              <w:t>0,00</w:t>
            </w:r>
          </w:p>
        </w:tc>
      </w:tr>
      <w:tr w:rsidR="00DD239C" w:rsidRPr="00DD239C" w14:paraId="21418F5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22B898F"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0B4932A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2811C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3D9C43"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4A081F2" w14:textId="77777777" w:rsidR="00DD239C" w:rsidRPr="00DD239C" w:rsidRDefault="00DD239C" w:rsidP="00DD239C">
            <w:pPr>
              <w:jc w:val="center"/>
              <w:rPr>
                <w:sz w:val="20"/>
                <w:szCs w:val="20"/>
              </w:rPr>
            </w:pPr>
            <w:r w:rsidRPr="00DD239C">
              <w:rPr>
                <w:sz w:val="20"/>
                <w:szCs w:val="20"/>
              </w:rPr>
              <w:t>01.0.00.79500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A5DEF5"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671FC4" w14:textId="77777777" w:rsidR="00DD239C" w:rsidRPr="00DD239C" w:rsidRDefault="00DD239C" w:rsidP="00DD239C">
            <w:pPr>
              <w:jc w:val="right"/>
              <w:rPr>
                <w:sz w:val="20"/>
                <w:szCs w:val="20"/>
              </w:rPr>
            </w:pPr>
            <w:r w:rsidRPr="00DD239C">
              <w:rPr>
                <w:sz w:val="20"/>
                <w:szCs w:val="20"/>
              </w:rPr>
              <w:t>171 843,99</w:t>
            </w:r>
          </w:p>
        </w:tc>
        <w:tc>
          <w:tcPr>
            <w:tcW w:w="0" w:type="auto"/>
            <w:tcBorders>
              <w:top w:val="single" w:sz="4" w:space="0" w:color="auto"/>
              <w:left w:val="single" w:sz="4" w:space="0" w:color="auto"/>
              <w:bottom w:val="nil"/>
              <w:right w:val="nil"/>
            </w:tcBorders>
            <w:shd w:val="clear" w:color="auto" w:fill="auto"/>
            <w:noWrap/>
            <w:vAlign w:val="center"/>
            <w:hideMark/>
          </w:tcPr>
          <w:p w14:paraId="093A75F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CCAE25" w14:textId="77777777" w:rsidR="00DD239C" w:rsidRPr="00DD239C" w:rsidRDefault="00DD239C" w:rsidP="00DD239C">
            <w:pPr>
              <w:jc w:val="right"/>
              <w:rPr>
                <w:sz w:val="20"/>
                <w:szCs w:val="20"/>
              </w:rPr>
            </w:pPr>
            <w:r w:rsidRPr="00DD239C">
              <w:rPr>
                <w:sz w:val="20"/>
                <w:szCs w:val="20"/>
              </w:rPr>
              <w:t>0,00</w:t>
            </w:r>
          </w:p>
        </w:tc>
      </w:tr>
      <w:tr w:rsidR="00DD239C" w:rsidRPr="00DD239C" w14:paraId="2EF224F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B25DF63"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F7DBC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B7B3EB"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E088C"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1ADC52" w14:textId="77777777" w:rsidR="00DD239C" w:rsidRPr="00DD239C" w:rsidRDefault="00DD239C" w:rsidP="00DD239C">
            <w:pPr>
              <w:jc w:val="center"/>
              <w:rPr>
                <w:sz w:val="20"/>
                <w:szCs w:val="20"/>
              </w:rPr>
            </w:pPr>
            <w:r w:rsidRPr="00DD239C">
              <w:rPr>
                <w:sz w:val="20"/>
                <w:szCs w:val="20"/>
              </w:rPr>
              <w:t>01.0.00.79500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2FA1F"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26A46" w14:textId="77777777" w:rsidR="00DD239C" w:rsidRPr="00DD239C" w:rsidRDefault="00DD239C" w:rsidP="00DD239C">
            <w:pPr>
              <w:jc w:val="right"/>
              <w:rPr>
                <w:sz w:val="20"/>
                <w:szCs w:val="20"/>
              </w:rPr>
            </w:pPr>
            <w:r w:rsidRPr="00DD239C">
              <w:rPr>
                <w:sz w:val="20"/>
                <w:szCs w:val="20"/>
              </w:rPr>
              <w:t>171 843,99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73F8A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767B4" w14:textId="77777777" w:rsidR="00DD239C" w:rsidRPr="00DD239C" w:rsidRDefault="00DD239C" w:rsidP="00DD239C">
            <w:pPr>
              <w:jc w:val="right"/>
              <w:rPr>
                <w:sz w:val="20"/>
                <w:szCs w:val="20"/>
              </w:rPr>
            </w:pPr>
            <w:r w:rsidRPr="00DD239C">
              <w:rPr>
                <w:sz w:val="20"/>
                <w:szCs w:val="20"/>
              </w:rPr>
              <w:t>0,00</w:t>
            </w:r>
          </w:p>
        </w:tc>
      </w:tr>
      <w:tr w:rsidR="00DD239C" w:rsidRPr="00DD239C" w14:paraId="0F95672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A817AB1"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744C930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8B1F66C"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1E47569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31D1B207"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nil"/>
              <w:right w:val="single" w:sz="4" w:space="0" w:color="auto"/>
            </w:tcBorders>
            <w:shd w:val="clear" w:color="auto" w:fill="auto"/>
            <w:noWrap/>
            <w:vAlign w:val="center"/>
            <w:hideMark/>
          </w:tcPr>
          <w:p w14:paraId="54A781D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92D2A5D" w14:textId="77777777" w:rsidR="00DD239C" w:rsidRPr="00DD239C" w:rsidRDefault="00DD239C" w:rsidP="00DD239C">
            <w:pPr>
              <w:jc w:val="right"/>
              <w:rPr>
                <w:bCs/>
                <w:sz w:val="20"/>
                <w:szCs w:val="20"/>
              </w:rPr>
            </w:pPr>
            <w:r w:rsidRPr="00DD239C">
              <w:rPr>
                <w:bCs/>
                <w:sz w:val="20"/>
                <w:szCs w:val="20"/>
              </w:rPr>
              <w:t>4 231 265,00</w:t>
            </w:r>
          </w:p>
        </w:tc>
        <w:tc>
          <w:tcPr>
            <w:tcW w:w="0" w:type="auto"/>
            <w:tcBorders>
              <w:top w:val="nil"/>
              <w:left w:val="single" w:sz="4" w:space="0" w:color="auto"/>
              <w:bottom w:val="nil"/>
              <w:right w:val="nil"/>
            </w:tcBorders>
            <w:shd w:val="clear" w:color="auto" w:fill="auto"/>
            <w:noWrap/>
            <w:vAlign w:val="center"/>
            <w:hideMark/>
          </w:tcPr>
          <w:p w14:paraId="14BF0509"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nil"/>
              <w:right w:val="single" w:sz="4" w:space="0" w:color="auto"/>
            </w:tcBorders>
            <w:shd w:val="clear" w:color="auto" w:fill="auto"/>
            <w:noWrap/>
            <w:vAlign w:val="center"/>
            <w:hideMark/>
          </w:tcPr>
          <w:p w14:paraId="7F30D62D" w14:textId="77777777" w:rsidR="00DD239C" w:rsidRPr="00DD239C" w:rsidRDefault="00DD239C" w:rsidP="00DD239C">
            <w:pPr>
              <w:jc w:val="right"/>
              <w:rPr>
                <w:bCs/>
                <w:sz w:val="20"/>
                <w:szCs w:val="20"/>
              </w:rPr>
            </w:pPr>
            <w:r w:rsidRPr="00DD239C">
              <w:rPr>
                <w:bCs/>
                <w:sz w:val="20"/>
                <w:szCs w:val="20"/>
              </w:rPr>
              <w:t>500 000,00</w:t>
            </w:r>
          </w:p>
        </w:tc>
      </w:tr>
      <w:tr w:rsidR="00DD239C" w:rsidRPr="00DD239C" w14:paraId="3C76841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1A1E3F4"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«Комплексное развитие сельских </w:t>
            </w:r>
            <w:r w:rsidRPr="00DD239C">
              <w:rPr>
                <w:bCs/>
                <w:sz w:val="20"/>
                <w:szCs w:val="20"/>
              </w:rPr>
              <w:lastRenderedPageBreak/>
              <w:t>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6AB303B8"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70A2A240"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376D7C"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B6FE7D1"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1D187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414BE7" w14:textId="77777777" w:rsidR="00DD239C" w:rsidRPr="00DD239C" w:rsidRDefault="00DD239C" w:rsidP="00DD239C">
            <w:pPr>
              <w:jc w:val="right"/>
              <w:rPr>
                <w:bCs/>
                <w:sz w:val="20"/>
                <w:szCs w:val="20"/>
              </w:rPr>
            </w:pPr>
            <w:r w:rsidRPr="00DD239C">
              <w:rPr>
                <w:bCs/>
                <w:sz w:val="20"/>
                <w:szCs w:val="20"/>
              </w:rPr>
              <w:t>1 761 835,00</w:t>
            </w:r>
          </w:p>
        </w:tc>
        <w:tc>
          <w:tcPr>
            <w:tcW w:w="0" w:type="auto"/>
            <w:tcBorders>
              <w:top w:val="single" w:sz="4" w:space="0" w:color="auto"/>
              <w:left w:val="single" w:sz="4" w:space="0" w:color="auto"/>
              <w:bottom w:val="nil"/>
              <w:right w:val="nil"/>
            </w:tcBorders>
            <w:shd w:val="clear" w:color="auto" w:fill="auto"/>
            <w:noWrap/>
            <w:vAlign w:val="center"/>
            <w:hideMark/>
          </w:tcPr>
          <w:p w14:paraId="5609A453"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F1E1F6" w14:textId="77777777" w:rsidR="00DD239C" w:rsidRPr="00DD239C" w:rsidRDefault="00DD239C" w:rsidP="00DD239C">
            <w:pPr>
              <w:jc w:val="right"/>
              <w:rPr>
                <w:bCs/>
                <w:sz w:val="20"/>
                <w:szCs w:val="20"/>
              </w:rPr>
            </w:pPr>
            <w:r w:rsidRPr="00DD239C">
              <w:rPr>
                <w:bCs/>
                <w:sz w:val="20"/>
                <w:szCs w:val="20"/>
              </w:rPr>
              <w:t>0,00</w:t>
            </w:r>
          </w:p>
        </w:tc>
      </w:tr>
      <w:tr w:rsidR="00DD239C" w:rsidRPr="00DD239C" w14:paraId="7284F8E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9B64B8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517B9C4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2853A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1CDB32"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A11DE3D" w14:textId="77777777" w:rsidR="00DD239C" w:rsidRPr="00DD239C" w:rsidRDefault="00DD239C" w:rsidP="00DD239C">
            <w:pPr>
              <w:jc w:val="center"/>
              <w:rPr>
                <w:sz w:val="20"/>
                <w:szCs w:val="20"/>
              </w:rPr>
            </w:pPr>
            <w:r w:rsidRPr="00DD239C">
              <w:rPr>
                <w:sz w:val="20"/>
                <w:szCs w:val="20"/>
              </w:rPr>
              <w:t>06.0.00.05956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87922A"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FF4474" w14:textId="77777777" w:rsidR="00DD239C" w:rsidRPr="00DD239C" w:rsidRDefault="00DD239C" w:rsidP="00DD239C">
            <w:pPr>
              <w:jc w:val="right"/>
              <w:rPr>
                <w:sz w:val="20"/>
                <w:szCs w:val="20"/>
              </w:rPr>
            </w:pPr>
            <w:r w:rsidRPr="00DD239C">
              <w:rPr>
                <w:sz w:val="20"/>
                <w:szCs w:val="20"/>
              </w:rPr>
              <w:t>1 761 835,00</w:t>
            </w:r>
          </w:p>
        </w:tc>
        <w:tc>
          <w:tcPr>
            <w:tcW w:w="0" w:type="auto"/>
            <w:tcBorders>
              <w:top w:val="single" w:sz="4" w:space="0" w:color="auto"/>
              <w:left w:val="single" w:sz="4" w:space="0" w:color="auto"/>
              <w:bottom w:val="nil"/>
              <w:right w:val="nil"/>
            </w:tcBorders>
            <w:shd w:val="clear" w:color="auto" w:fill="auto"/>
            <w:noWrap/>
            <w:vAlign w:val="center"/>
            <w:hideMark/>
          </w:tcPr>
          <w:p w14:paraId="64F1DEE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00DF58" w14:textId="77777777" w:rsidR="00DD239C" w:rsidRPr="00DD239C" w:rsidRDefault="00DD239C" w:rsidP="00DD239C">
            <w:pPr>
              <w:jc w:val="right"/>
              <w:rPr>
                <w:sz w:val="20"/>
                <w:szCs w:val="20"/>
              </w:rPr>
            </w:pPr>
            <w:r w:rsidRPr="00DD239C">
              <w:rPr>
                <w:sz w:val="20"/>
                <w:szCs w:val="20"/>
              </w:rPr>
              <w:t>0,00</w:t>
            </w:r>
          </w:p>
        </w:tc>
      </w:tr>
      <w:tr w:rsidR="00DD239C" w:rsidRPr="00DD239C" w14:paraId="3F0FFA2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24C9545"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07677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19DDC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E247D"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AA994B" w14:textId="77777777" w:rsidR="00DD239C" w:rsidRPr="00DD239C" w:rsidRDefault="00DD239C" w:rsidP="00DD239C">
            <w:pPr>
              <w:jc w:val="center"/>
              <w:rPr>
                <w:sz w:val="20"/>
                <w:szCs w:val="20"/>
              </w:rPr>
            </w:pPr>
            <w:r w:rsidRPr="00DD239C">
              <w:rPr>
                <w:sz w:val="20"/>
                <w:szCs w:val="20"/>
              </w:rPr>
              <w:t>06.0.00.05956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78978"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19569" w14:textId="77777777" w:rsidR="00DD239C" w:rsidRPr="00DD239C" w:rsidRDefault="00DD239C" w:rsidP="00DD239C">
            <w:pPr>
              <w:jc w:val="right"/>
              <w:rPr>
                <w:sz w:val="20"/>
                <w:szCs w:val="20"/>
              </w:rPr>
            </w:pPr>
            <w:r w:rsidRPr="00DD239C">
              <w:rPr>
                <w:sz w:val="20"/>
                <w:szCs w:val="20"/>
              </w:rPr>
              <w:t>1 761 835,00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FDCEA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0A5A" w14:textId="77777777" w:rsidR="00DD239C" w:rsidRPr="00DD239C" w:rsidRDefault="00DD239C" w:rsidP="00DD239C">
            <w:pPr>
              <w:jc w:val="right"/>
              <w:rPr>
                <w:sz w:val="20"/>
                <w:szCs w:val="20"/>
              </w:rPr>
            </w:pPr>
            <w:r w:rsidRPr="00DD239C">
              <w:rPr>
                <w:sz w:val="20"/>
                <w:szCs w:val="20"/>
              </w:rPr>
              <w:t>0,00</w:t>
            </w:r>
          </w:p>
        </w:tc>
      </w:tr>
      <w:tr w:rsidR="00DD239C" w:rsidRPr="00DD239C" w14:paraId="41DBEC2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2FDAE98" w14:textId="77777777" w:rsidR="00DD239C" w:rsidRPr="00DD239C" w:rsidRDefault="00DD239C" w:rsidP="00DD239C">
            <w:pPr>
              <w:rPr>
                <w:bCs/>
                <w:sz w:val="20"/>
                <w:szCs w:val="20"/>
              </w:rPr>
            </w:pPr>
            <w:r w:rsidRPr="00DD239C">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0" w:type="auto"/>
            <w:tcBorders>
              <w:top w:val="nil"/>
              <w:left w:val="single" w:sz="4" w:space="0" w:color="auto"/>
              <w:bottom w:val="nil"/>
              <w:right w:val="nil"/>
            </w:tcBorders>
            <w:shd w:val="clear" w:color="auto" w:fill="auto"/>
            <w:noWrap/>
            <w:vAlign w:val="center"/>
            <w:hideMark/>
          </w:tcPr>
          <w:p w14:paraId="391FEF0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92202B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8CFD7AA"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689167C7" w14:textId="77777777" w:rsidR="00DD239C" w:rsidRPr="00DD239C" w:rsidRDefault="00DD239C" w:rsidP="00DD239C">
            <w:pPr>
              <w:jc w:val="center"/>
              <w:rPr>
                <w:bCs/>
                <w:sz w:val="20"/>
                <w:szCs w:val="20"/>
              </w:rPr>
            </w:pPr>
            <w:r w:rsidRPr="00DD239C">
              <w:rPr>
                <w:bCs/>
                <w:sz w:val="20"/>
                <w:szCs w:val="20"/>
              </w:rPr>
              <w:t>06.0.00.L5765</w:t>
            </w:r>
          </w:p>
        </w:tc>
        <w:tc>
          <w:tcPr>
            <w:tcW w:w="0" w:type="auto"/>
            <w:tcBorders>
              <w:top w:val="nil"/>
              <w:left w:val="single" w:sz="4" w:space="0" w:color="auto"/>
              <w:bottom w:val="nil"/>
              <w:right w:val="single" w:sz="4" w:space="0" w:color="auto"/>
            </w:tcBorders>
            <w:shd w:val="clear" w:color="auto" w:fill="auto"/>
            <w:noWrap/>
            <w:vAlign w:val="center"/>
            <w:hideMark/>
          </w:tcPr>
          <w:p w14:paraId="2D4721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CCAB3F4" w14:textId="77777777" w:rsidR="00DD239C" w:rsidRPr="00DD239C" w:rsidRDefault="00DD239C" w:rsidP="00DD239C">
            <w:pPr>
              <w:jc w:val="right"/>
              <w:rPr>
                <w:bCs/>
                <w:sz w:val="20"/>
                <w:szCs w:val="20"/>
              </w:rPr>
            </w:pPr>
            <w:r w:rsidRPr="00DD239C">
              <w:rPr>
                <w:bCs/>
                <w:sz w:val="20"/>
                <w:szCs w:val="20"/>
              </w:rPr>
              <w:t>2 445 430,00</w:t>
            </w:r>
          </w:p>
        </w:tc>
        <w:tc>
          <w:tcPr>
            <w:tcW w:w="0" w:type="auto"/>
            <w:tcBorders>
              <w:top w:val="nil"/>
              <w:left w:val="single" w:sz="4" w:space="0" w:color="auto"/>
              <w:bottom w:val="nil"/>
              <w:right w:val="nil"/>
            </w:tcBorders>
            <w:shd w:val="clear" w:color="auto" w:fill="auto"/>
            <w:noWrap/>
            <w:vAlign w:val="center"/>
            <w:hideMark/>
          </w:tcPr>
          <w:p w14:paraId="27666A23"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nil"/>
              <w:left w:val="single" w:sz="4" w:space="0" w:color="auto"/>
              <w:bottom w:val="nil"/>
              <w:right w:val="single" w:sz="4" w:space="0" w:color="auto"/>
            </w:tcBorders>
            <w:shd w:val="clear" w:color="auto" w:fill="auto"/>
            <w:noWrap/>
            <w:vAlign w:val="center"/>
            <w:hideMark/>
          </w:tcPr>
          <w:p w14:paraId="1F029A08" w14:textId="77777777" w:rsidR="00DD239C" w:rsidRPr="00DD239C" w:rsidRDefault="00DD239C" w:rsidP="00DD239C">
            <w:pPr>
              <w:jc w:val="right"/>
              <w:rPr>
                <w:bCs/>
                <w:sz w:val="20"/>
                <w:szCs w:val="20"/>
              </w:rPr>
            </w:pPr>
            <w:r w:rsidRPr="00DD239C">
              <w:rPr>
                <w:bCs/>
                <w:sz w:val="20"/>
                <w:szCs w:val="20"/>
              </w:rPr>
              <w:t>500 000,00</w:t>
            </w:r>
          </w:p>
        </w:tc>
      </w:tr>
      <w:tr w:rsidR="00DD239C" w:rsidRPr="00DD239C" w14:paraId="0357DAA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FFD72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DECFEF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7FDBB0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FD7E1F"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66DC3F08" w14:textId="77777777" w:rsidR="00DD239C" w:rsidRPr="00DD239C" w:rsidRDefault="00DD239C" w:rsidP="00DD239C">
            <w:pPr>
              <w:jc w:val="center"/>
              <w:rPr>
                <w:sz w:val="20"/>
                <w:szCs w:val="20"/>
              </w:rPr>
            </w:pPr>
            <w:r w:rsidRPr="00DD239C">
              <w:rPr>
                <w:sz w:val="20"/>
                <w:szCs w:val="20"/>
              </w:rPr>
              <w:t>06.0.00.L5765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6AF298"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E97F24" w14:textId="77777777" w:rsidR="00DD239C" w:rsidRPr="00DD239C" w:rsidRDefault="00DD239C" w:rsidP="00DD239C">
            <w:pPr>
              <w:jc w:val="right"/>
              <w:rPr>
                <w:sz w:val="20"/>
                <w:szCs w:val="20"/>
              </w:rPr>
            </w:pPr>
            <w:r w:rsidRPr="00DD239C">
              <w:rPr>
                <w:sz w:val="20"/>
                <w:szCs w:val="20"/>
              </w:rPr>
              <w:t>18 300,00</w:t>
            </w:r>
          </w:p>
        </w:tc>
        <w:tc>
          <w:tcPr>
            <w:tcW w:w="0" w:type="auto"/>
            <w:tcBorders>
              <w:top w:val="single" w:sz="4" w:space="0" w:color="auto"/>
              <w:left w:val="single" w:sz="4" w:space="0" w:color="auto"/>
              <w:bottom w:val="nil"/>
              <w:right w:val="nil"/>
            </w:tcBorders>
            <w:shd w:val="clear" w:color="auto" w:fill="auto"/>
            <w:noWrap/>
            <w:vAlign w:val="center"/>
            <w:hideMark/>
          </w:tcPr>
          <w:p w14:paraId="0FBF84B0" w14:textId="77777777" w:rsidR="00DD239C" w:rsidRPr="00DD239C" w:rsidRDefault="00DD239C" w:rsidP="00DD239C">
            <w:pPr>
              <w:jc w:val="right"/>
              <w:rPr>
                <w:sz w:val="20"/>
                <w:szCs w:val="20"/>
              </w:rPr>
            </w:pPr>
            <w:r w:rsidRPr="00DD239C">
              <w:rPr>
                <w:sz w:val="20"/>
                <w:szCs w:val="20"/>
              </w:rPr>
              <w:t>500 000,00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520A09" w14:textId="77777777" w:rsidR="00DD239C" w:rsidRPr="00DD239C" w:rsidRDefault="00DD239C" w:rsidP="00DD239C">
            <w:pPr>
              <w:jc w:val="right"/>
              <w:rPr>
                <w:sz w:val="20"/>
                <w:szCs w:val="20"/>
              </w:rPr>
            </w:pPr>
            <w:r w:rsidRPr="00DD239C">
              <w:rPr>
                <w:sz w:val="20"/>
                <w:szCs w:val="20"/>
              </w:rPr>
              <w:t>500 000,00</w:t>
            </w:r>
          </w:p>
        </w:tc>
      </w:tr>
      <w:tr w:rsidR="00DD239C" w:rsidRPr="00DD239C" w14:paraId="4B721C0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C6C1B4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5F27C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857426"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CFDC"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C42714" w14:textId="77777777" w:rsidR="00DD239C" w:rsidRPr="00DD239C" w:rsidRDefault="00DD239C" w:rsidP="00DD239C">
            <w:pPr>
              <w:jc w:val="center"/>
              <w:rPr>
                <w:sz w:val="20"/>
                <w:szCs w:val="20"/>
              </w:rPr>
            </w:pPr>
            <w:r w:rsidRPr="00DD239C">
              <w:rPr>
                <w:sz w:val="20"/>
                <w:szCs w:val="20"/>
              </w:rPr>
              <w:t>06.0.00.L5765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035A"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992C6" w14:textId="77777777" w:rsidR="00DD239C" w:rsidRPr="00DD239C" w:rsidRDefault="00DD239C" w:rsidP="00DD239C">
            <w:pPr>
              <w:jc w:val="right"/>
              <w:rPr>
                <w:sz w:val="20"/>
                <w:szCs w:val="20"/>
              </w:rPr>
            </w:pPr>
            <w:r w:rsidRPr="00DD239C">
              <w:rPr>
                <w:sz w:val="20"/>
                <w:szCs w:val="20"/>
              </w:rPr>
              <w:t>18 300,00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40922B" w14:textId="77777777" w:rsidR="00DD239C" w:rsidRPr="00DD239C" w:rsidRDefault="00DD239C" w:rsidP="00DD239C">
            <w:pPr>
              <w:jc w:val="right"/>
              <w:rPr>
                <w:sz w:val="20"/>
                <w:szCs w:val="20"/>
              </w:rPr>
            </w:pPr>
            <w:r w:rsidRPr="00DD239C">
              <w:rPr>
                <w:sz w:val="20"/>
                <w:szCs w:val="20"/>
              </w:rPr>
              <w:t>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461A" w14:textId="77777777" w:rsidR="00DD239C" w:rsidRPr="00DD239C" w:rsidRDefault="00DD239C" w:rsidP="00DD239C">
            <w:pPr>
              <w:jc w:val="right"/>
              <w:rPr>
                <w:sz w:val="20"/>
                <w:szCs w:val="20"/>
              </w:rPr>
            </w:pPr>
            <w:r w:rsidRPr="00DD239C">
              <w:rPr>
                <w:sz w:val="20"/>
                <w:szCs w:val="20"/>
              </w:rPr>
              <w:t>500 000,00</w:t>
            </w:r>
          </w:p>
        </w:tc>
      </w:tr>
      <w:tr w:rsidR="00DD239C" w:rsidRPr="00DD239C" w14:paraId="19D7DAF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3AAF8EF"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011CDD5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B641777"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9E5074C"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nil"/>
            </w:tcBorders>
            <w:shd w:val="clear" w:color="auto" w:fill="auto"/>
            <w:noWrap/>
            <w:vAlign w:val="center"/>
            <w:hideMark/>
          </w:tcPr>
          <w:p w14:paraId="4255D676" w14:textId="77777777" w:rsidR="00DD239C" w:rsidRPr="00DD239C" w:rsidRDefault="00DD239C" w:rsidP="00DD239C">
            <w:pPr>
              <w:jc w:val="center"/>
              <w:rPr>
                <w:sz w:val="20"/>
                <w:szCs w:val="20"/>
              </w:rPr>
            </w:pPr>
            <w:r w:rsidRPr="00DD239C">
              <w:rPr>
                <w:sz w:val="20"/>
                <w:szCs w:val="20"/>
              </w:rPr>
              <w:t>06.0.00.L5765</w:t>
            </w:r>
          </w:p>
        </w:tc>
        <w:tc>
          <w:tcPr>
            <w:tcW w:w="0" w:type="auto"/>
            <w:tcBorders>
              <w:top w:val="nil"/>
              <w:left w:val="single" w:sz="4" w:space="0" w:color="auto"/>
              <w:bottom w:val="nil"/>
              <w:right w:val="single" w:sz="4" w:space="0" w:color="auto"/>
            </w:tcBorders>
            <w:shd w:val="clear" w:color="auto" w:fill="auto"/>
            <w:noWrap/>
            <w:vAlign w:val="center"/>
            <w:hideMark/>
          </w:tcPr>
          <w:p w14:paraId="72113D43"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1A682FB9" w14:textId="77777777" w:rsidR="00DD239C" w:rsidRPr="00DD239C" w:rsidRDefault="00DD239C" w:rsidP="00DD239C">
            <w:pPr>
              <w:jc w:val="right"/>
              <w:rPr>
                <w:sz w:val="20"/>
                <w:szCs w:val="20"/>
              </w:rPr>
            </w:pPr>
            <w:r w:rsidRPr="00DD239C">
              <w:rPr>
                <w:sz w:val="20"/>
                <w:szCs w:val="20"/>
              </w:rPr>
              <w:t>2 427 130,00</w:t>
            </w:r>
          </w:p>
        </w:tc>
        <w:tc>
          <w:tcPr>
            <w:tcW w:w="0" w:type="auto"/>
            <w:tcBorders>
              <w:top w:val="nil"/>
              <w:left w:val="single" w:sz="4" w:space="0" w:color="auto"/>
              <w:bottom w:val="nil"/>
              <w:right w:val="nil"/>
            </w:tcBorders>
            <w:shd w:val="clear" w:color="auto" w:fill="auto"/>
            <w:noWrap/>
            <w:vAlign w:val="center"/>
            <w:hideMark/>
          </w:tcPr>
          <w:p w14:paraId="29FB93C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3608B96" w14:textId="77777777" w:rsidR="00DD239C" w:rsidRPr="00DD239C" w:rsidRDefault="00DD239C" w:rsidP="00DD239C">
            <w:pPr>
              <w:jc w:val="right"/>
              <w:rPr>
                <w:sz w:val="20"/>
                <w:szCs w:val="20"/>
              </w:rPr>
            </w:pPr>
            <w:r w:rsidRPr="00DD239C">
              <w:rPr>
                <w:sz w:val="20"/>
                <w:szCs w:val="20"/>
              </w:rPr>
              <w:t>0,00</w:t>
            </w:r>
          </w:p>
        </w:tc>
      </w:tr>
      <w:tr w:rsidR="00DD239C" w:rsidRPr="00DD239C" w14:paraId="7816613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8F8685D"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C86C7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F5B8F1"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D9BB"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E1AF3A" w14:textId="77777777" w:rsidR="00DD239C" w:rsidRPr="00DD239C" w:rsidRDefault="00DD239C" w:rsidP="00DD239C">
            <w:pPr>
              <w:jc w:val="center"/>
              <w:rPr>
                <w:sz w:val="20"/>
                <w:szCs w:val="20"/>
              </w:rPr>
            </w:pPr>
            <w:r w:rsidRPr="00DD239C">
              <w:rPr>
                <w:sz w:val="20"/>
                <w:szCs w:val="20"/>
              </w:rPr>
              <w:t>06.0.00.L5765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C2B2D"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10E6D" w14:textId="77777777" w:rsidR="00DD239C" w:rsidRPr="00DD239C" w:rsidRDefault="00DD239C" w:rsidP="00DD239C">
            <w:pPr>
              <w:jc w:val="right"/>
              <w:rPr>
                <w:sz w:val="20"/>
                <w:szCs w:val="20"/>
              </w:rPr>
            </w:pPr>
            <w:r w:rsidRPr="00DD239C">
              <w:rPr>
                <w:sz w:val="20"/>
                <w:szCs w:val="20"/>
              </w:rPr>
              <w:t>2 427 130,00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F3447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64D0A" w14:textId="77777777" w:rsidR="00DD239C" w:rsidRPr="00DD239C" w:rsidRDefault="00DD239C" w:rsidP="00DD239C">
            <w:pPr>
              <w:jc w:val="right"/>
              <w:rPr>
                <w:sz w:val="20"/>
                <w:szCs w:val="20"/>
              </w:rPr>
            </w:pPr>
            <w:r w:rsidRPr="00DD239C">
              <w:rPr>
                <w:sz w:val="20"/>
                <w:szCs w:val="20"/>
              </w:rPr>
              <w:t>0,00</w:t>
            </w:r>
          </w:p>
        </w:tc>
      </w:tr>
      <w:tr w:rsidR="00DD239C" w:rsidRPr="00DD239C" w14:paraId="0B18ADA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D9D0428"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BB51F6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E82F7C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11687812"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6FD2F7CB"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nil"/>
              <w:right w:val="single" w:sz="4" w:space="0" w:color="auto"/>
            </w:tcBorders>
            <w:shd w:val="clear" w:color="auto" w:fill="auto"/>
            <w:noWrap/>
            <w:vAlign w:val="center"/>
            <w:hideMark/>
          </w:tcPr>
          <w:p w14:paraId="0B791BD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02E9D2A" w14:textId="77777777" w:rsidR="00DD239C" w:rsidRPr="00DD239C" w:rsidRDefault="00DD239C" w:rsidP="00DD239C">
            <w:pPr>
              <w:jc w:val="right"/>
              <w:rPr>
                <w:bCs/>
                <w:sz w:val="20"/>
                <w:szCs w:val="20"/>
              </w:rPr>
            </w:pPr>
            <w:r w:rsidRPr="00DD239C">
              <w:rPr>
                <w:bCs/>
                <w:sz w:val="20"/>
                <w:szCs w:val="20"/>
              </w:rPr>
              <w:t>24 000,00</w:t>
            </w:r>
          </w:p>
        </w:tc>
        <w:tc>
          <w:tcPr>
            <w:tcW w:w="0" w:type="auto"/>
            <w:tcBorders>
              <w:top w:val="nil"/>
              <w:left w:val="single" w:sz="4" w:space="0" w:color="auto"/>
              <w:bottom w:val="nil"/>
              <w:right w:val="nil"/>
            </w:tcBorders>
            <w:shd w:val="clear" w:color="auto" w:fill="auto"/>
            <w:noWrap/>
            <w:vAlign w:val="center"/>
            <w:hideMark/>
          </w:tcPr>
          <w:p w14:paraId="575030B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A69E23A" w14:textId="77777777" w:rsidR="00DD239C" w:rsidRPr="00DD239C" w:rsidRDefault="00DD239C" w:rsidP="00DD239C">
            <w:pPr>
              <w:jc w:val="right"/>
              <w:rPr>
                <w:bCs/>
                <w:sz w:val="20"/>
                <w:szCs w:val="20"/>
              </w:rPr>
            </w:pPr>
            <w:r w:rsidRPr="00DD239C">
              <w:rPr>
                <w:bCs/>
                <w:sz w:val="20"/>
                <w:szCs w:val="20"/>
              </w:rPr>
              <w:t>0,00</w:t>
            </w:r>
          </w:p>
        </w:tc>
      </w:tr>
      <w:tr w:rsidR="00DD239C" w:rsidRPr="00DD239C" w14:paraId="3217C71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CCBA12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AF3720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86A23E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EF1E1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126250C5"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C14512"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83A385" w14:textId="77777777" w:rsidR="00DD239C" w:rsidRPr="00DD239C" w:rsidRDefault="00DD239C" w:rsidP="00DD239C">
            <w:pPr>
              <w:jc w:val="right"/>
              <w:rPr>
                <w:sz w:val="20"/>
                <w:szCs w:val="20"/>
              </w:rPr>
            </w:pPr>
            <w:r w:rsidRPr="00DD239C">
              <w:rPr>
                <w:sz w:val="20"/>
                <w:szCs w:val="20"/>
              </w:rPr>
              <w:t>24 000,00</w:t>
            </w:r>
          </w:p>
        </w:tc>
        <w:tc>
          <w:tcPr>
            <w:tcW w:w="0" w:type="auto"/>
            <w:tcBorders>
              <w:top w:val="single" w:sz="4" w:space="0" w:color="auto"/>
              <w:left w:val="single" w:sz="4" w:space="0" w:color="auto"/>
              <w:bottom w:val="nil"/>
              <w:right w:val="nil"/>
            </w:tcBorders>
            <w:shd w:val="clear" w:color="auto" w:fill="auto"/>
            <w:noWrap/>
            <w:vAlign w:val="center"/>
            <w:hideMark/>
          </w:tcPr>
          <w:p w14:paraId="6225194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48A612" w14:textId="77777777" w:rsidR="00DD239C" w:rsidRPr="00DD239C" w:rsidRDefault="00DD239C" w:rsidP="00DD239C">
            <w:pPr>
              <w:jc w:val="right"/>
              <w:rPr>
                <w:sz w:val="20"/>
                <w:szCs w:val="20"/>
              </w:rPr>
            </w:pPr>
            <w:r w:rsidRPr="00DD239C">
              <w:rPr>
                <w:sz w:val="20"/>
                <w:szCs w:val="20"/>
              </w:rPr>
              <w:t>0,00</w:t>
            </w:r>
          </w:p>
        </w:tc>
      </w:tr>
      <w:tr w:rsidR="00DD239C" w:rsidRPr="00DD239C" w14:paraId="32C1950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3ECE25"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77522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96C363"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2691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1531DA"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64406"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C6D20" w14:textId="77777777" w:rsidR="00DD239C" w:rsidRPr="00DD239C" w:rsidRDefault="00DD239C" w:rsidP="00DD239C">
            <w:pPr>
              <w:jc w:val="right"/>
              <w:rPr>
                <w:sz w:val="20"/>
                <w:szCs w:val="20"/>
              </w:rPr>
            </w:pPr>
            <w:r w:rsidRPr="00DD239C">
              <w:rPr>
                <w:sz w:val="20"/>
                <w:szCs w:val="20"/>
              </w:rPr>
              <w:t>24 000,00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C3416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47DD" w14:textId="77777777" w:rsidR="00DD239C" w:rsidRPr="00DD239C" w:rsidRDefault="00DD239C" w:rsidP="00DD239C">
            <w:pPr>
              <w:jc w:val="right"/>
              <w:rPr>
                <w:sz w:val="20"/>
                <w:szCs w:val="20"/>
              </w:rPr>
            </w:pPr>
            <w:r w:rsidRPr="00DD239C">
              <w:rPr>
                <w:sz w:val="20"/>
                <w:szCs w:val="20"/>
              </w:rPr>
              <w:t>0,00</w:t>
            </w:r>
          </w:p>
        </w:tc>
      </w:tr>
      <w:tr w:rsidR="00DD239C" w:rsidRPr="00DD239C" w14:paraId="2F91809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77FA3D5" w14:textId="77777777" w:rsidR="00DD239C" w:rsidRPr="00DD239C" w:rsidRDefault="00DD239C" w:rsidP="00DD239C">
            <w:pPr>
              <w:rPr>
                <w:bCs/>
                <w:sz w:val="20"/>
                <w:szCs w:val="20"/>
              </w:rPr>
            </w:pPr>
            <w:r w:rsidRPr="00DD239C">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06BCFE3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B725E87"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0DA117E5"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781E5E2A" w14:textId="77777777" w:rsidR="00DD239C" w:rsidRPr="00DD239C" w:rsidRDefault="00DD239C" w:rsidP="00DD239C">
            <w:pPr>
              <w:jc w:val="center"/>
              <w:rPr>
                <w:bCs/>
                <w:sz w:val="20"/>
                <w:szCs w:val="20"/>
              </w:rPr>
            </w:pPr>
            <w:r w:rsidRPr="00DD239C">
              <w:rPr>
                <w:bCs/>
                <w:sz w:val="20"/>
                <w:szCs w:val="20"/>
              </w:rPr>
              <w:t>14.0.00.00000</w:t>
            </w:r>
          </w:p>
        </w:tc>
        <w:tc>
          <w:tcPr>
            <w:tcW w:w="0" w:type="auto"/>
            <w:tcBorders>
              <w:top w:val="nil"/>
              <w:left w:val="single" w:sz="4" w:space="0" w:color="auto"/>
              <w:bottom w:val="nil"/>
              <w:right w:val="single" w:sz="4" w:space="0" w:color="auto"/>
            </w:tcBorders>
            <w:shd w:val="clear" w:color="auto" w:fill="auto"/>
            <w:noWrap/>
            <w:vAlign w:val="center"/>
            <w:hideMark/>
          </w:tcPr>
          <w:p w14:paraId="400F776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C63A379" w14:textId="77777777" w:rsidR="00DD239C" w:rsidRPr="00DD239C" w:rsidRDefault="00DD239C" w:rsidP="00DD239C">
            <w:pPr>
              <w:jc w:val="right"/>
              <w:rPr>
                <w:bCs/>
                <w:sz w:val="20"/>
                <w:szCs w:val="20"/>
              </w:rPr>
            </w:pPr>
            <w:r w:rsidRPr="00DD239C">
              <w:rPr>
                <w:bCs/>
                <w:sz w:val="20"/>
                <w:szCs w:val="20"/>
              </w:rPr>
              <w:t>109 926,00</w:t>
            </w:r>
          </w:p>
        </w:tc>
        <w:tc>
          <w:tcPr>
            <w:tcW w:w="0" w:type="auto"/>
            <w:tcBorders>
              <w:top w:val="nil"/>
              <w:left w:val="single" w:sz="4" w:space="0" w:color="auto"/>
              <w:bottom w:val="nil"/>
              <w:right w:val="nil"/>
            </w:tcBorders>
            <w:shd w:val="clear" w:color="auto" w:fill="auto"/>
            <w:noWrap/>
            <w:vAlign w:val="center"/>
            <w:hideMark/>
          </w:tcPr>
          <w:p w14:paraId="05832DA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47A36B5" w14:textId="77777777" w:rsidR="00DD239C" w:rsidRPr="00DD239C" w:rsidRDefault="00DD239C" w:rsidP="00DD239C">
            <w:pPr>
              <w:jc w:val="right"/>
              <w:rPr>
                <w:bCs/>
                <w:sz w:val="20"/>
                <w:szCs w:val="20"/>
              </w:rPr>
            </w:pPr>
            <w:r w:rsidRPr="00DD239C">
              <w:rPr>
                <w:bCs/>
                <w:sz w:val="20"/>
                <w:szCs w:val="20"/>
              </w:rPr>
              <w:t>0,00</w:t>
            </w:r>
          </w:p>
        </w:tc>
      </w:tr>
      <w:tr w:rsidR="00DD239C" w:rsidRPr="00DD239C" w14:paraId="3D9DF88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BFEFB97" w14:textId="77777777" w:rsidR="00DD239C" w:rsidRPr="00DD239C" w:rsidRDefault="00DD239C" w:rsidP="00DD239C">
            <w:pPr>
              <w:rPr>
                <w:bCs/>
                <w:sz w:val="20"/>
                <w:szCs w:val="20"/>
              </w:rPr>
            </w:pPr>
            <w:r w:rsidRPr="00DD239C">
              <w:rPr>
                <w:bCs/>
                <w:sz w:val="20"/>
                <w:szCs w:val="20"/>
              </w:rPr>
              <w:t xml:space="preserve">Реализация мероприятий в рамках МП "Комплексные </w:t>
            </w:r>
            <w:r w:rsidRPr="00DD239C">
              <w:rPr>
                <w:bCs/>
                <w:sz w:val="20"/>
                <w:szCs w:val="20"/>
              </w:rPr>
              <w:lastRenderedPageBreak/>
              <w:t>меры профилактики наркомании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0006CECA"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037C379"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52B341"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DB391DC" w14:textId="77777777" w:rsidR="00DD239C" w:rsidRPr="00DD239C" w:rsidRDefault="00DD239C" w:rsidP="00DD239C">
            <w:pPr>
              <w:jc w:val="center"/>
              <w:rPr>
                <w:bCs/>
                <w:sz w:val="20"/>
                <w:szCs w:val="20"/>
              </w:rPr>
            </w:pPr>
            <w:r w:rsidRPr="00DD239C">
              <w:rPr>
                <w:bCs/>
                <w:sz w:val="20"/>
                <w:szCs w:val="20"/>
              </w:rPr>
              <w:t>14.0.00.79570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EFAF8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2E1C78" w14:textId="77777777" w:rsidR="00DD239C" w:rsidRPr="00DD239C" w:rsidRDefault="00DD239C" w:rsidP="00DD239C">
            <w:pPr>
              <w:jc w:val="right"/>
              <w:rPr>
                <w:bCs/>
                <w:sz w:val="20"/>
                <w:szCs w:val="20"/>
              </w:rPr>
            </w:pPr>
            <w:r w:rsidRPr="00DD239C">
              <w:rPr>
                <w:bCs/>
                <w:sz w:val="20"/>
                <w:szCs w:val="20"/>
              </w:rPr>
              <w:t>109 926,00</w:t>
            </w:r>
          </w:p>
        </w:tc>
        <w:tc>
          <w:tcPr>
            <w:tcW w:w="0" w:type="auto"/>
            <w:tcBorders>
              <w:top w:val="single" w:sz="4" w:space="0" w:color="auto"/>
              <w:left w:val="single" w:sz="4" w:space="0" w:color="auto"/>
              <w:bottom w:val="nil"/>
              <w:right w:val="nil"/>
            </w:tcBorders>
            <w:shd w:val="clear" w:color="auto" w:fill="auto"/>
            <w:noWrap/>
            <w:vAlign w:val="center"/>
            <w:hideMark/>
          </w:tcPr>
          <w:p w14:paraId="7E07119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3BB50F" w14:textId="77777777" w:rsidR="00DD239C" w:rsidRPr="00DD239C" w:rsidRDefault="00DD239C" w:rsidP="00DD239C">
            <w:pPr>
              <w:jc w:val="right"/>
              <w:rPr>
                <w:bCs/>
                <w:sz w:val="20"/>
                <w:szCs w:val="20"/>
              </w:rPr>
            </w:pPr>
            <w:r w:rsidRPr="00DD239C">
              <w:rPr>
                <w:bCs/>
                <w:sz w:val="20"/>
                <w:szCs w:val="20"/>
              </w:rPr>
              <w:t>0,00</w:t>
            </w:r>
          </w:p>
        </w:tc>
      </w:tr>
      <w:tr w:rsidR="00DD239C" w:rsidRPr="00DD239C" w14:paraId="1189ADF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055666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17458EA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7F4B0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6D3C21"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1A8A4DE" w14:textId="77777777" w:rsidR="00DD239C" w:rsidRPr="00DD239C" w:rsidRDefault="00DD239C" w:rsidP="00DD239C">
            <w:pPr>
              <w:jc w:val="center"/>
              <w:rPr>
                <w:sz w:val="20"/>
                <w:szCs w:val="20"/>
              </w:rPr>
            </w:pPr>
            <w:r w:rsidRPr="00DD239C">
              <w:rPr>
                <w:sz w:val="20"/>
                <w:szCs w:val="20"/>
              </w:rPr>
              <w:t>14.0.00.79570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C99B2F"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533F4E" w14:textId="77777777" w:rsidR="00DD239C" w:rsidRPr="00DD239C" w:rsidRDefault="00DD239C" w:rsidP="00DD239C">
            <w:pPr>
              <w:jc w:val="right"/>
              <w:rPr>
                <w:sz w:val="20"/>
                <w:szCs w:val="20"/>
              </w:rPr>
            </w:pPr>
            <w:r w:rsidRPr="00DD239C">
              <w:rPr>
                <w:sz w:val="20"/>
                <w:szCs w:val="20"/>
              </w:rPr>
              <w:t>109 926,00</w:t>
            </w:r>
          </w:p>
        </w:tc>
        <w:tc>
          <w:tcPr>
            <w:tcW w:w="0" w:type="auto"/>
            <w:tcBorders>
              <w:top w:val="single" w:sz="4" w:space="0" w:color="auto"/>
              <w:left w:val="single" w:sz="4" w:space="0" w:color="auto"/>
              <w:bottom w:val="nil"/>
              <w:right w:val="nil"/>
            </w:tcBorders>
            <w:shd w:val="clear" w:color="auto" w:fill="auto"/>
            <w:noWrap/>
            <w:vAlign w:val="center"/>
            <w:hideMark/>
          </w:tcPr>
          <w:p w14:paraId="06B0560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E0F0FB" w14:textId="77777777" w:rsidR="00DD239C" w:rsidRPr="00DD239C" w:rsidRDefault="00DD239C" w:rsidP="00DD239C">
            <w:pPr>
              <w:jc w:val="right"/>
              <w:rPr>
                <w:sz w:val="20"/>
                <w:szCs w:val="20"/>
              </w:rPr>
            </w:pPr>
            <w:r w:rsidRPr="00DD239C">
              <w:rPr>
                <w:sz w:val="20"/>
                <w:szCs w:val="20"/>
              </w:rPr>
              <w:t>0,00</w:t>
            </w:r>
          </w:p>
        </w:tc>
      </w:tr>
      <w:tr w:rsidR="00DD239C" w:rsidRPr="00DD239C" w14:paraId="592154C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9E4B6D2"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46966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055193"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751EA"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AE4BDD" w14:textId="77777777" w:rsidR="00DD239C" w:rsidRPr="00DD239C" w:rsidRDefault="00DD239C" w:rsidP="00DD239C">
            <w:pPr>
              <w:jc w:val="center"/>
              <w:rPr>
                <w:sz w:val="20"/>
                <w:szCs w:val="20"/>
              </w:rPr>
            </w:pPr>
            <w:r w:rsidRPr="00DD239C">
              <w:rPr>
                <w:sz w:val="20"/>
                <w:szCs w:val="20"/>
              </w:rPr>
              <w:t>14.0.00.79570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10631"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78CC0" w14:textId="77777777" w:rsidR="00DD239C" w:rsidRPr="00DD239C" w:rsidRDefault="00DD239C" w:rsidP="00DD239C">
            <w:pPr>
              <w:jc w:val="right"/>
              <w:rPr>
                <w:sz w:val="20"/>
                <w:szCs w:val="20"/>
              </w:rPr>
            </w:pPr>
            <w:r w:rsidRPr="00DD239C">
              <w:rPr>
                <w:sz w:val="20"/>
                <w:szCs w:val="20"/>
              </w:rPr>
              <w:t>109 926,00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5F5A7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E9AB1" w14:textId="77777777" w:rsidR="00DD239C" w:rsidRPr="00DD239C" w:rsidRDefault="00DD239C" w:rsidP="00DD239C">
            <w:pPr>
              <w:jc w:val="right"/>
              <w:rPr>
                <w:sz w:val="20"/>
                <w:szCs w:val="20"/>
              </w:rPr>
            </w:pPr>
            <w:r w:rsidRPr="00DD239C">
              <w:rPr>
                <w:sz w:val="20"/>
                <w:szCs w:val="20"/>
              </w:rPr>
              <w:t>0,00</w:t>
            </w:r>
          </w:p>
        </w:tc>
      </w:tr>
      <w:tr w:rsidR="00DD239C" w:rsidRPr="00DD239C" w14:paraId="33CA0D1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EBD9C39"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7B1F194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31AED66"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6B124C13"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37FD7601"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nil"/>
              <w:left w:val="single" w:sz="4" w:space="0" w:color="auto"/>
              <w:bottom w:val="nil"/>
              <w:right w:val="single" w:sz="4" w:space="0" w:color="auto"/>
            </w:tcBorders>
            <w:shd w:val="clear" w:color="auto" w:fill="auto"/>
            <w:noWrap/>
            <w:vAlign w:val="center"/>
            <w:hideMark/>
          </w:tcPr>
          <w:p w14:paraId="11A4DD0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CBF44A1" w14:textId="77777777" w:rsidR="00DD239C" w:rsidRPr="00DD239C" w:rsidRDefault="00DD239C" w:rsidP="00DD239C">
            <w:pPr>
              <w:jc w:val="right"/>
              <w:rPr>
                <w:bCs/>
                <w:sz w:val="20"/>
                <w:szCs w:val="20"/>
              </w:rPr>
            </w:pPr>
            <w:r w:rsidRPr="00DD239C">
              <w:rPr>
                <w:bCs/>
                <w:sz w:val="20"/>
                <w:szCs w:val="20"/>
              </w:rPr>
              <w:t>19 351 200,00</w:t>
            </w:r>
          </w:p>
        </w:tc>
        <w:tc>
          <w:tcPr>
            <w:tcW w:w="0" w:type="auto"/>
            <w:tcBorders>
              <w:top w:val="nil"/>
              <w:left w:val="single" w:sz="4" w:space="0" w:color="auto"/>
              <w:bottom w:val="nil"/>
              <w:right w:val="nil"/>
            </w:tcBorders>
            <w:shd w:val="clear" w:color="auto" w:fill="auto"/>
            <w:noWrap/>
            <w:vAlign w:val="center"/>
            <w:hideMark/>
          </w:tcPr>
          <w:p w14:paraId="50B8C973"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nil"/>
              <w:right w:val="single" w:sz="4" w:space="0" w:color="auto"/>
            </w:tcBorders>
            <w:shd w:val="clear" w:color="auto" w:fill="auto"/>
            <w:noWrap/>
            <w:vAlign w:val="center"/>
            <w:hideMark/>
          </w:tcPr>
          <w:p w14:paraId="5C152F72"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62F30BA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9661688" w14:textId="77777777" w:rsidR="00DD239C" w:rsidRPr="00DD239C" w:rsidRDefault="00DD239C" w:rsidP="00DD239C">
            <w:pPr>
              <w:rPr>
                <w:bCs/>
                <w:sz w:val="20"/>
                <w:szCs w:val="20"/>
              </w:rPr>
            </w:pPr>
            <w:r w:rsidRPr="00DD239C">
              <w:rPr>
                <w:bCs/>
                <w:sz w:val="20"/>
                <w:szCs w:val="20"/>
              </w:rPr>
              <w:t>Подпрограмма "Благоустройство территории населённых пунктов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0C7B490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0AE7C45"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E24944"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421AC9E" w14:textId="77777777" w:rsidR="00DD239C" w:rsidRPr="00DD239C" w:rsidRDefault="00DD239C" w:rsidP="00DD239C">
            <w:pPr>
              <w:jc w:val="center"/>
              <w:rPr>
                <w:bCs/>
                <w:sz w:val="20"/>
                <w:szCs w:val="20"/>
              </w:rPr>
            </w:pPr>
            <w:r w:rsidRPr="00DD239C">
              <w:rPr>
                <w:bCs/>
                <w:sz w:val="20"/>
                <w:szCs w:val="20"/>
              </w:rPr>
              <w:t>17.2.00.00000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E7E71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983D75" w14:textId="77777777" w:rsidR="00DD239C" w:rsidRPr="00DD239C" w:rsidRDefault="00DD239C" w:rsidP="00DD239C">
            <w:pPr>
              <w:jc w:val="right"/>
              <w:rPr>
                <w:bCs/>
                <w:sz w:val="20"/>
                <w:szCs w:val="20"/>
              </w:rPr>
            </w:pPr>
            <w:r w:rsidRPr="00DD239C">
              <w:rPr>
                <w:bCs/>
                <w:sz w:val="20"/>
                <w:szCs w:val="20"/>
              </w:rPr>
              <w:t>19 351 200,00</w:t>
            </w:r>
          </w:p>
        </w:tc>
        <w:tc>
          <w:tcPr>
            <w:tcW w:w="0" w:type="auto"/>
            <w:tcBorders>
              <w:top w:val="single" w:sz="4" w:space="0" w:color="auto"/>
              <w:left w:val="single" w:sz="4" w:space="0" w:color="auto"/>
              <w:bottom w:val="nil"/>
              <w:right w:val="nil"/>
            </w:tcBorders>
            <w:shd w:val="clear" w:color="auto" w:fill="auto"/>
            <w:noWrap/>
            <w:vAlign w:val="center"/>
            <w:hideMark/>
          </w:tcPr>
          <w:p w14:paraId="547A99E1"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6E279F"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61C25B7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111E58C" w14:textId="77777777" w:rsidR="00DD239C" w:rsidRPr="00DD239C" w:rsidRDefault="00DD239C" w:rsidP="00DD239C">
            <w:pPr>
              <w:rPr>
                <w:bCs/>
                <w:sz w:val="20"/>
                <w:szCs w:val="20"/>
              </w:rPr>
            </w:pPr>
            <w:r w:rsidRPr="00DD239C">
              <w:rPr>
                <w:bCs/>
                <w:sz w:val="20"/>
                <w:szCs w:val="20"/>
              </w:rPr>
              <w:t>Реализация мероприятий подпрограммы "Благоустройство территории населённых пунктов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69FFF5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31320B2"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DA04B7"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9F38EDD" w14:textId="77777777" w:rsidR="00DD239C" w:rsidRPr="00DD239C" w:rsidRDefault="00DD239C" w:rsidP="00DD239C">
            <w:pPr>
              <w:jc w:val="center"/>
              <w:rPr>
                <w:bCs/>
                <w:sz w:val="20"/>
                <w:szCs w:val="20"/>
              </w:rPr>
            </w:pPr>
            <w:r w:rsidRPr="00DD239C">
              <w:rPr>
                <w:bCs/>
                <w:sz w:val="20"/>
                <w:szCs w:val="20"/>
              </w:rPr>
              <w:t>17.2.00.05952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BC8F7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D8F0F9" w14:textId="77777777" w:rsidR="00DD239C" w:rsidRPr="00DD239C" w:rsidRDefault="00DD239C" w:rsidP="00DD239C">
            <w:pPr>
              <w:jc w:val="right"/>
              <w:rPr>
                <w:bCs/>
                <w:sz w:val="20"/>
                <w:szCs w:val="20"/>
              </w:rPr>
            </w:pPr>
            <w:r w:rsidRPr="00DD239C">
              <w:rPr>
                <w:bCs/>
                <w:sz w:val="20"/>
                <w:szCs w:val="20"/>
              </w:rPr>
              <w:t>1 500 000,00</w:t>
            </w:r>
          </w:p>
        </w:tc>
        <w:tc>
          <w:tcPr>
            <w:tcW w:w="0" w:type="auto"/>
            <w:tcBorders>
              <w:top w:val="single" w:sz="4" w:space="0" w:color="auto"/>
              <w:left w:val="single" w:sz="4" w:space="0" w:color="auto"/>
              <w:bottom w:val="nil"/>
              <w:right w:val="nil"/>
            </w:tcBorders>
            <w:shd w:val="clear" w:color="auto" w:fill="auto"/>
            <w:noWrap/>
            <w:vAlign w:val="center"/>
            <w:hideMark/>
          </w:tcPr>
          <w:p w14:paraId="10A1360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A2A5E1" w14:textId="77777777" w:rsidR="00DD239C" w:rsidRPr="00DD239C" w:rsidRDefault="00DD239C" w:rsidP="00DD239C">
            <w:pPr>
              <w:jc w:val="right"/>
              <w:rPr>
                <w:bCs/>
                <w:sz w:val="20"/>
                <w:szCs w:val="20"/>
              </w:rPr>
            </w:pPr>
            <w:r w:rsidRPr="00DD239C">
              <w:rPr>
                <w:bCs/>
                <w:sz w:val="20"/>
                <w:szCs w:val="20"/>
              </w:rPr>
              <w:t>0,00</w:t>
            </w:r>
          </w:p>
        </w:tc>
      </w:tr>
      <w:tr w:rsidR="00DD239C" w:rsidRPr="00DD239C" w14:paraId="4799855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83BBCF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26CC6C2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B5DDEB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362EC8"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8AD84BF" w14:textId="77777777" w:rsidR="00DD239C" w:rsidRPr="00DD239C" w:rsidRDefault="00DD239C" w:rsidP="00DD239C">
            <w:pPr>
              <w:jc w:val="center"/>
              <w:rPr>
                <w:sz w:val="20"/>
                <w:szCs w:val="20"/>
              </w:rPr>
            </w:pPr>
            <w:r w:rsidRPr="00DD239C">
              <w:rPr>
                <w:sz w:val="20"/>
                <w:szCs w:val="20"/>
              </w:rPr>
              <w:t>17.2.00.05952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CA8847"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DACD0E" w14:textId="77777777" w:rsidR="00DD239C" w:rsidRPr="00DD239C" w:rsidRDefault="00DD239C" w:rsidP="00DD239C">
            <w:pPr>
              <w:jc w:val="right"/>
              <w:rPr>
                <w:sz w:val="20"/>
                <w:szCs w:val="20"/>
              </w:rPr>
            </w:pPr>
            <w:r w:rsidRPr="00DD239C">
              <w:rPr>
                <w:sz w:val="20"/>
                <w:szCs w:val="20"/>
              </w:rPr>
              <w:t>1 500 000,00</w:t>
            </w:r>
          </w:p>
        </w:tc>
        <w:tc>
          <w:tcPr>
            <w:tcW w:w="0" w:type="auto"/>
            <w:tcBorders>
              <w:top w:val="single" w:sz="4" w:space="0" w:color="auto"/>
              <w:left w:val="single" w:sz="4" w:space="0" w:color="auto"/>
              <w:bottom w:val="nil"/>
              <w:right w:val="nil"/>
            </w:tcBorders>
            <w:shd w:val="clear" w:color="auto" w:fill="auto"/>
            <w:noWrap/>
            <w:vAlign w:val="center"/>
            <w:hideMark/>
          </w:tcPr>
          <w:p w14:paraId="73F973F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E1C6EF" w14:textId="77777777" w:rsidR="00DD239C" w:rsidRPr="00DD239C" w:rsidRDefault="00DD239C" w:rsidP="00DD239C">
            <w:pPr>
              <w:jc w:val="right"/>
              <w:rPr>
                <w:sz w:val="20"/>
                <w:szCs w:val="20"/>
              </w:rPr>
            </w:pPr>
            <w:r w:rsidRPr="00DD239C">
              <w:rPr>
                <w:sz w:val="20"/>
                <w:szCs w:val="20"/>
              </w:rPr>
              <w:t>0,00</w:t>
            </w:r>
          </w:p>
        </w:tc>
      </w:tr>
      <w:tr w:rsidR="00DD239C" w:rsidRPr="00DD239C" w14:paraId="2FBC92F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79CE4CB"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02349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A7329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D4A4A"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27B486" w14:textId="77777777" w:rsidR="00DD239C" w:rsidRPr="00DD239C" w:rsidRDefault="00DD239C" w:rsidP="00DD239C">
            <w:pPr>
              <w:jc w:val="center"/>
              <w:rPr>
                <w:sz w:val="20"/>
                <w:szCs w:val="20"/>
              </w:rPr>
            </w:pPr>
            <w:r w:rsidRPr="00DD239C">
              <w:rPr>
                <w:sz w:val="20"/>
                <w:szCs w:val="20"/>
              </w:rPr>
              <w:t>17.2.00.05952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56900"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9E332" w14:textId="77777777" w:rsidR="00DD239C" w:rsidRPr="00DD239C" w:rsidRDefault="00DD239C" w:rsidP="00DD239C">
            <w:pPr>
              <w:jc w:val="right"/>
              <w:rPr>
                <w:sz w:val="20"/>
                <w:szCs w:val="20"/>
              </w:rPr>
            </w:pPr>
            <w:r w:rsidRPr="00DD239C">
              <w:rPr>
                <w:sz w:val="20"/>
                <w:szCs w:val="20"/>
              </w:rPr>
              <w:t>1 500 000,00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ED9F8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CBD08" w14:textId="77777777" w:rsidR="00DD239C" w:rsidRPr="00DD239C" w:rsidRDefault="00DD239C" w:rsidP="00DD239C">
            <w:pPr>
              <w:jc w:val="right"/>
              <w:rPr>
                <w:sz w:val="20"/>
                <w:szCs w:val="20"/>
              </w:rPr>
            </w:pPr>
            <w:r w:rsidRPr="00DD239C">
              <w:rPr>
                <w:sz w:val="20"/>
                <w:szCs w:val="20"/>
              </w:rPr>
              <w:t>0,00</w:t>
            </w:r>
          </w:p>
        </w:tc>
      </w:tr>
      <w:tr w:rsidR="00DD239C" w:rsidRPr="00DD239C" w14:paraId="367B8B5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05F6E10" w14:textId="77777777" w:rsidR="00DD239C" w:rsidRPr="00DD239C" w:rsidRDefault="00DD239C" w:rsidP="00DD239C">
            <w:pPr>
              <w:rPr>
                <w:bCs/>
                <w:sz w:val="20"/>
                <w:szCs w:val="20"/>
              </w:rPr>
            </w:pPr>
            <w:r w:rsidRPr="00DD239C">
              <w:rPr>
                <w:bCs/>
                <w:sz w:val="20"/>
                <w:szCs w:val="20"/>
              </w:rPr>
              <w:t>Региональный проект "Формирование комфортной городской среды"</w:t>
            </w:r>
          </w:p>
        </w:tc>
        <w:tc>
          <w:tcPr>
            <w:tcW w:w="0" w:type="auto"/>
            <w:tcBorders>
              <w:top w:val="nil"/>
              <w:left w:val="single" w:sz="4" w:space="0" w:color="auto"/>
              <w:bottom w:val="nil"/>
              <w:right w:val="nil"/>
            </w:tcBorders>
            <w:shd w:val="clear" w:color="auto" w:fill="auto"/>
            <w:noWrap/>
            <w:vAlign w:val="center"/>
            <w:hideMark/>
          </w:tcPr>
          <w:p w14:paraId="180E559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8F5A25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02610D4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6047A021" w14:textId="77777777" w:rsidR="00DD239C" w:rsidRPr="00DD239C" w:rsidRDefault="00DD239C" w:rsidP="00DD239C">
            <w:pPr>
              <w:jc w:val="center"/>
              <w:rPr>
                <w:bCs/>
                <w:sz w:val="20"/>
                <w:szCs w:val="20"/>
              </w:rPr>
            </w:pPr>
            <w:r w:rsidRPr="00DD239C">
              <w:rPr>
                <w:bCs/>
                <w:sz w:val="20"/>
                <w:szCs w:val="20"/>
              </w:rPr>
              <w:t>17.2.F2.00000</w:t>
            </w:r>
          </w:p>
        </w:tc>
        <w:tc>
          <w:tcPr>
            <w:tcW w:w="0" w:type="auto"/>
            <w:tcBorders>
              <w:top w:val="nil"/>
              <w:left w:val="single" w:sz="4" w:space="0" w:color="auto"/>
              <w:bottom w:val="nil"/>
              <w:right w:val="single" w:sz="4" w:space="0" w:color="auto"/>
            </w:tcBorders>
            <w:shd w:val="clear" w:color="auto" w:fill="auto"/>
            <w:noWrap/>
            <w:vAlign w:val="center"/>
            <w:hideMark/>
          </w:tcPr>
          <w:p w14:paraId="36D7007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1388920" w14:textId="77777777" w:rsidR="00DD239C" w:rsidRPr="00DD239C" w:rsidRDefault="00DD239C" w:rsidP="00DD239C">
            <w:pPr>
              <w:jc w:val="right"/>
              <w:rPr>
                <w:bCs/>
                <w:sz w:val="20"/>
                <w:szCs w:val="20"/>
              </w:rPr>
            </w:pPr>
            <w:r w:rsidRPr="00DD239C">
              <w:rPr>
                <w:bCs/>
                <w:sz w:val="20"/>
                <w:szCs w:val="20"/>
              </w:rPr>
              <w:t>17 851 200,00</w:t>
            </w:r>
          </w:p>
        </w:tc>
        <w:tc>
          <w:tcPr>
            <w:tcW w:w="0" w:type="auto"/>
            <w:tcBorders>
              <w:top w:val="nil"/>
              <w:left w:val="single" w:sz="4" w:space="0" w:color="auto"/>
              <w:bottom w:val="nil"/>
              <w:right w:val="nil"/>
            </w:tcBorders>
            <w:shd w:val="clear" w:color="auto" w:fill="auto"/>
            <w:noWrap/>
            <w:vAlign w:val="center"/>
            <w:hideMark/>
          </w:tcPr>
          <w:p w14:paraId="20F1728F" w14:textId="77777777" w:rsidR="00DD239C" w:rsidRPr="00DD239C" w:rsidRDefault="00DD239C" w:rsidP="00DD239C">
            <w:pPr>
              <w:jc w:val="right"/>
              <w:rPr>
                <w:bCs/>
                <w:sz w:val="20"/>
                <w:szCs w:val="20"/>
              </w:rPr>
            </w:pPr>
            <w:r w:rsidRPr="00DD239C">
              <w:rPr>
                <w:bCs/>
                <w:sz w:val="20"/>
                <w:szCs w:val="20"/>
              </w:rPr>
              <w:t>16 928 200,00</w:t>
            </w:r>
          </w:p>
        </w:tc>
        <w:tc>
          <w:tcPr>
            <w:tcW w:w="0" w:type="auto"/>
            <w:tcBorders>
              <w:top w:val="nil"/>
              <w:left w:val="single" w:sz="4" w:space="0" w:color="auto"/>
              <w:bottom w:val="nil"/>
              <w:right w:val="single" w:sz="4" w:space="0" w:color="auto"/>
            </w:tcBorders>
            <w:shd w:val="clear" w:color="auto" w:fill="auto"/>
            <w:noWrap/>
            <w:vAlign w:val="center"/>
            <w:hideMark/>
          </w:tcPr>
          <w:p w14:paraId="69C49B02" w14:textId="77777777" w:rsidR="00DD239C" w:rsidRPr="00DD239C" w:rsidRDefault="00DD239C" w:rsidP="00DD239C">
            <w:pPr>
              <w:jc w:val="right"/>
              <w:rPr>
                <w:bCs/>
                <w:sz w:val="20"/>
                <w:szCs w:val="20"/>
              </w:rPr>
            </w:pPr>
            <w:r w:rsidRPr="00DD239C">
              <w:rPr>
                <w:bCs/>
                <w:sz w:val="20"/>
                <w:szCs w:val="20"/>
              </w:rPr>
              <w:t>19 361 900,00</w:t>
            </w:r>
          </w:p>
        </w:tc>
      </w:tr>
      <w:tr w:rsidR="00DD239C" w:rsidRPr="00DD239C" w14:paraId="6A55532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C9E87B7" w14:textId="77777777" w:rsidR="00DD239C" w:rsidRPr="00DD239C" w:rsidRDefault="00DD239C" w:rsidP="00DD239C">
            <w:pPr>
              <w:rPr>
                <w:bCs/>
                <w:sz w:val="20"/>
                <w:szCs w:val="20"/>
              </w:rPr>
            </w:pPr>
            <w:r w:rsidRPr="00DD239C">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28C946E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CB1FA70"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E17174"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DCA5604" w14:textId="77777777" w:rsidR="00DD239C" w:rsidRPr="00DD239C" w:rsidRDefault="00DD239C" w:rsidP="00DD239C">
            <w:pPr>
              <w:jc w:val="center"/>
              <w:rPr>
                <w:bCs/>
                <w:sz w:val="20"/>
                <w:szCs w:val="20"/>
              </w:rPr>
            </w:pPr>
            <w:r w:rsidRPr="00DD239C">
              <w:rPr>
                <w:bCs/>
                <w:sz w:val="20"/>
                <w:szCs w:val="20"/>
              </w:rPr>
              <w:t>17.2.F2.55551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52C05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AA21EC" w14:textId="77777777" w:rsidR="00DD239C" w:rsidRPr="00DD239C" w:rsidRDefault="00DD239C" w:rsidP="00DD239C">
            <w:pPr>
              <w:jc w:val="right"/>
              <w:rPr>
                <w:bCs/>
                <w:sz w:val="20"/>
                <w:szCs w:val="20"/>
              </w:rPr>
            </w:pPr>
            <w:r w:rsidRPr="00DD239C">
              <w:rPr>
                <w:bCs/>
                <w:sz w:val="20"/>
                <w:szCs w:val="20"/>
              </w:rPr>
              <w:t>5 045 800,00</w:t>
            </w:r>
          </w:p>
        </w:tc>
        <w:tc>
          <w:tcPr>
            <w:tcW w:w="0" w:type="auto"/>
            <w:tcBorders>
              <w:top w:val="single" w:sz="4" w:space="0" w:color="auto"/>
              <w:left w:val="single" w:sz="4" w:space="0" w:color="auto"/>
              <w:bottom w:val="nil"/>
              <w:right w:val="nil"/>
            </w:tcBorders>
            <w:shd w:val="clear" w:color="auto" w:fill="auto"/>
            <w:noWrap/>
            <w:vAlign w:val="center"/>
            <w:hideMark/>
          </w:tcPr>
          <w:p w14:paraId="7CE443C8" w14:textId="77777777" w:rsidR="00DD239C" w:rsidRPr="00DD239C" w:rsidRDefault="00DD239C" w:rsidP="00DD239C">
            <w:pPr>
              <w:jc w:val="right"/>
              <w:rPr>
                <w:bCs/>
                <w:sz w:val="20"/>
                <w:szCs w:val="20"/>
              </w:rPr>
            </w:pPr>
            <w:r w:rsidRPr="00DD239C">
              <w:rPr>
                <w:bCs/>
                <w:sz w:val="20"/>
                <w:szCs w:val="20"/>
              </w:rPr>
              <w:t>4 488 200,00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0942D2" w14:textId="77777777" w:rsidR="00DD239C" w:rsidRPr="00DD239C" w:rsidRDefault="00DD239C" w:rsidP="00DD239C">
            <w:pPr>
              <w:jc w:val="right"/>
              <w:rPr>
                <w:bCs/>
                <w:sz w:val="20"/>
                <w:szCs w:val="20"/>
              </w:rPr>
            </w:pPr>
            <w:r w:rsidRPr="00DD239C">
              <w:rPr>
                <w:bCs/>
                <w:sz w:val="20"/>
                <w:szCs w:val="20"/>
              </w:rPr>
              <w:t>6 921 900,00</w:t>
            </w:r>
          </w:p>
        </w:tc>
      </w:tr>
      <w:tr w:rsidR="00DD239C" w:rsidRPr="00DD239C" w14:paraId="205585F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664938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B7B918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89F34F"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47D153"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7363CC3" w14:textId="77777777" w:rsidR="00DD239C" w:rsidRPr="00DD239C" w:rsidRDefault="00DD239C" w:rsidP="00DD239C">
            <w:pPr>
              <w:jc w:val="center"/>
              <w:rPr>
                <w:sz w:val="20"/>
                <w:szCs w:val="20"/>
              </w:rPr>
            </w:pPr>
            <w:r w:rsidRPr="00DD239C">
              <w:rPr>
                <w:sz w:val="20"/>
                <w:szCs w:val="20"/>
              </w:rPr>
              <w:t>17.2.F2.55551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C5D5FC"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AF19E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E80DE2D" w14:textId="77777777" w:rsidR="00DD239C" w:rsidRPr="00DD239C" w:rsidRDefault="00DD239C" w:rsidP="00DD239C">
            <w:pPr>
              <w:jc w:val="right"/>
              <w:rPr>
                <w:sz w:val="20"/>
                <w:szCs w:val="20"/>
              </w:rPr>
            </w:pPr>
            <w:r w:rsidRPr="00DD239C">
              <w:rPr>
                <w:sz w:val="20"/>
                <w:szCs w:val="20"/>
              </w:rPr>
              <w:t>4 488 200,00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D82D7B" w14:textId="77777777" w:rsidR="00DD239C" w:rsidRPr="00DD239C" w:rsidRDefault="00DD239C" w:rsidP="00DD239C">
            <w:pPr>
              <w:jc w:val="right"/>
              <w:rPr>
                <w:sz w:val="20"/>
                <w:szCs w:val="20"/>
              </w:rPr>
            </w:pPr>
            <w:r w:rsidRPr="00DD239C">
              <w:rPr>
                <w:sz w:val="20"/>
                <w:szCs w:val="20"/>
              </w:rPr>
              <w:t>6 921 900,00</w:t>
            </w:r>
          </w:p>
        </w:tc>
      </w:tr>
      <w:tr w:rsidR="00DD239C" w:rsidRPr="00DD239C" w14:paraId="5062C97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C0092F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12155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C8C89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C47F4E"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54B87D" w14:textId="77777777" w:rsidR="00DD239C" w:rsidRPr="00DD239C" w:rsidRDefault="00DD239C" w:rsidP="00DD239C">
            <w:pPr>
              <w:jc w:val="center"/>
              <w:rPr>
                <w:sz w:val="20"/>
                <w:szCs w:val="20"/>
              </w:rPr>
            </w:pPr>
            <w:r w:rsidRPr="00DD239C">
              <w:rPr>
                <w:sz w:val="20"/>
                <w:szCs w:val="20"/>
              </w:rPr>
              <w:t>17.2.F2.55551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675A5"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BF38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C9C7C0" w14:textId="77777777" w:rsidR="00DD239C" w:rsidRPr="00DD239C" w:rsidRDefault="00DD239C" w:rsidP="00DD239C">
            <w:pPr>
              <w:jc w:val="right"/>
              <w:rPr>
                <w:sz w:val="20"/>
                <w:szCs w:val="20"/>
              </w:rPr>
            </w:pPr>
            <w:r w:rsidRPr="00DD239C">
              <w:rPr>
                <w:sz w:val="20"/>
                <w:szCs w:val="20"/>
              </w:rPr>
              <w:t>4 488 200,00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0DE74" w14:textId="77777777" w:rsidR="00DD239C" w:rsidRPr="00DD239C" w:rsidRDefault="00DD239C" w:rsidP="00DD239C">
            <w:pPr>
              <w:jc w:val="right"/>
              <w:rPr>
                <w:sz w:val="20"/>
                <w:szCs w:val="20"/>
              </w:rPr>
            </w:pPr>
            <w:r w:rsidRPr="00DD239C">
              <w:rPr>
                <w:sz w:val="20"/>
                <w:szCs w:val="20"/>
              </w:rPr>
              <w:t>6 921 900,00</w:t>
            </w:r>
          </w:p>
        </w:tc>
      </w:tr>
      <w:tr w:rsidR="00DD239C" w:rsidRPr="00DD239C" w14:paraId="60106A6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8D8362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19A207B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80E4B58"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576D6FB2"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nil"/>
            </w:tcBorders>
            <w:shd w:val="clear" w:color="auto" w:fill="auto"/>
            <w:noWrap/>
            <w:vAlign w:val="center"/>
            <w:hideMark/>
          </w:tcPr>
          <w:p w14:paraId="1C62DBE7" w14:textId="77777777" w:rsidR="00DD239C" w:rsidRPr="00DD239C" w:rsidRDefault="00DD239C" w:rsidP="00DD239C">
            <w:pPr>
              <w:jc w:val="center"/>
              <w:rPr>
                <w:sz w:val="20"/>
                <w:szCs w:val="20"/>
              </w:rPr>
            </w:pPr>
            <w:r w:rsidRPr="00DD239C">
              <w:rPr>
                <w:sz w:val="20"/>
                <w:szCs w:val="20"/>
              </w:rPr>
              <w:t>17.2.F2.55551</w:t>
            </w:r>
          </w:p>
        </w:tc>
        <w:tc>
          <w:tcPr>
            <w:tcW w:w="0" w:type="auto"/>
            <w:tcBorders>
              <w:top w:val="nil"/>
              <w:left w:val="single" w:sz="4" w:space="0" w:color="auto"/>
              <w:bottom w:val="nil"/>
              <w:right w:val="single" w:sz="4" w:space="0" w:color="auto"/>
            </w:tcBorders>
            <w:shd w:val="clear" w:color="auto" w:fill="auto"/>
            <w:noWrap/>
            <w:vAlign w:val="center"/>
            <w:hideMark/>
          </w:tcPr>
          <w:p w14:paraId="179AF766"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2F11CCA9" w14:textId="77777777" w:rsidR="00DD239C" w:rsidRPr="00DD239C" w:rsidRDefault="00DD239C" w:rsidP="00DD239C">
            <w:pPr>
              <w:jc w:val="right"/>
              <w:rPr>
                <w:sz w:val="20"/>
                <w:szCs w:val="20"/>
              </w:rPr>
            </w:pPr>
            <w:r w:rsidRPr="00DD239C">
              <w:rPr>
                <w:sz w:val="20"/>
                <w:szCs w:val="20"/>
              </w:rPr>
              <w:t>5 045 800,00</w:t>
            </w:r>
          </w:p>
        </w:tc>
        <w:tc>
          <w:tcPr>
            <w:tcW w:w="0" w:type="auto"/>
            <w:tcBorders>
              <w:top w:val="nil"/>
              <w:left w:val="single" w:sz="4" w:space="0" w:color="auto"/>
              <w:bottom w:val="nil"/>
              <w:right w:val="nil"/>
            </w:tcBorders>
            <w:shd w:val="clear" w:color="auto" w:fill="auto"/>
            <w:noWrap/>
            <w:vAlign w:val="center"/>
            <w:hideMark/>
          </w:tcPr>
          <w:p w14:paraId="58E5499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F45B3D2" w14:textId="77777777" w:rsidR="00DD239C" w:rsidRPr="00DD239C" w:rsidRDefault="00DD239C" w:rsidP="00DD239C">
            <w:pPr>
              <w:jc w:val="right"/>
              <w:rPr>
                <w:sz w:val="20"/>
                <w:szCs w:val="20"/>
              </w:rPr>
            </w:pPr>
            <w:r w:rsidRPr="00DD239C">
              <w:rPr>
                <w:sz w:val="20"/>
                <w:szCs w:val="20"/>
              </w:rPr>
              <w:t>0,00</w:t>
            </w:r>
          </w:p>
        </w:tc>
      </w:tr>
      <w:tr w:rsidR="00DD239C" w:rsidRPr="00DD239C" w14:paraId="2861DC0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0D01AEF"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A6314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BCF404"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A101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787656" w14:textId="77777777" w:rsidR="00DD239C" w:rsidRPr="00DD239C" w:rsidRDefault="00DD239C" w:rsidP="00DD239C">
            <w:pPr>
              <w:jc w:val="center"/>
              <w:rPr>
                <w:sz w:val="20"/>
                <w:szCs w:val="20"/>
              </w:rPr>
            </w:pPr>
            <w:r w:rsidRPr="00DD239C">
              <w:rPr>
                <w:sz w:val="20"/>
                <w:szCs w:val="20"/>
              </w:rPr>
              <w:t>17.2.F2.55551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8069"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AF457" w14:textId="77777777" w:rsidR="00DD239C" w:rsidRPr="00DD239C" w:rsidRDefault="00DD239C" w:rsidP="00DD239C">
            <w:pPr>
              <w:jc w:val="right"/>
              <w:rPr>
                <w:sz w:val="20"/>
                <w:szCs w:val="20"/>
              </w:rPr>
            </w:pPr>
            <w:r w:rsidRPr="00DD239C">
              <w:rPr>
                <w:sz w:val="20"/>
                <w:szCs w:val="20"/>
              </w:rPr>
              <w:t>5 045 800,00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EC9BC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3102" w14:textId="77777777" w:rsidR="00DD239C" w:rsidRPr="00DD239C" w:rsidRDefault="00DD239C" w:rsidP="00DD239C">
            <w:pPr>
              <w:jc w:val="right"/>
              <w:rPr>
                <w:sz w:val="20"/>
                <w:szCs w:val="20"/>
              </w:rPr>
            </w:pPr>
            <w:r w:rsidRPr="00DD239C">
              <w:rPr>
                <w:sz w:val="20"/>
                <w:szCs w:val="20"/>
              </w:rPr>
              <w:t>0,00</w:t>
            </w:r>
          </w:p>
        </w:tc>
      </w:tr>
      <w:tr w:rsidR="00DD239C" w:rsidRPr="00DD239C" w14:paraId="171FA86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D433BF5" w14:textId="77777777" w:rsidR="00DD239C" w:rsidRPr="00DD239C" w:rsidRDefault="00DD239C" w:rsidP="00DD239C">
            <w:pPr>
              <w:rPr>
                <w:bCs/>
                <w:sz w:val="20"/>
                <w:szCs w:val="20"/>
              </w:rPr>
            </w:pPr>
            <w:r w:rsidRPr="00DD239C">
              <w:rPr>
                <w:bCs/>
                <w:sz w:val="20"/>
                <w:szCs w:val="20"/>
              </w:rPr>
              <w:t xml:space="preserve">Реализация мероприятий по формированию </w:t>
            </w:r>
            <w:r w:rsidRPr="00DD239C">
              <w:rPr>
                <w:bCs/>
                <w:sz w:val="20"/>
                <w:szCs w:val="20"/>
              </w:rPr>
              <w:lastRenderedPageBreak/>
              <w:t>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75FF50E"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2748E5C4"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32A3553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3F08DD9F" w14:textId="77777777" w:rsidR="00DD239C" w:rsidRPr="00DD239C" w:rsidRDefault="00DD239C" w:rsidP="00DD239C">
            <w:pPr>
              <w:jc w:val="center"/>
              <w:rPr>
                <w:bCs/>
                <w:sz w:val="20"/>
                <w:szCs w:val="20"/>
              </w:rPr>
            </w:pPr>
            <w:r w:rsidRPr="00DD239C">
              <w:rPr>
                <w:bCs/>
                <w:sz w:val="20"/>
                <w:szCs w:val="20"/>
              </w:rPr>
              <w:t>17.2.F2.55552</w:t>
            </w:r>
          </w:p>
        </w:tc>
        <w:tc>
          <w:tcPr>
            <w:tcW w:w="0" w:type="auto"/>
            <w:tcBorders>
              <w:top w:val="nil"/>
              <w:left w:val="single" w:sz="4" w:space="0" w:color="auto"/>
              <w:bottom w:val="nil"/>
              <w:right w:val="single" w:sz="4" w:space="0" w:color="auto"/>
            </w:tcBorders>
            <w:shd w:val="clear" w:color="auto" w:fill="auto"/>
            <w:noWrap/>
            <w:vAlign w:val="center"/>
            <w:hideMark/>
          </w:tcPr>
          <w:p w14:paraId="522AF0E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468CD72" w14:textId="77777777" w:rsidR="00DD239C" w:rsidRPr="00DD239C" w:rsidRDefault="00DD239C" w:rsidP="00DD239C">
            <w:pPr>
              <w:jc w:val="right"/>
              <w:rPr>
                <w:bCs/>
                <w:sz w:val="20"/>
                <w:szCs w:val="20"/>
              </w:rPr>
            </w:pPr>
            <w:r w:rsidRPr="00DD239C">
              <w:rPr>
                <w:bCs/>
                <w:sz w:val="20"/>
                <w:szCs w:val="20"/>
              </w:rPr>
              <w:t>12 805 400,00</w:t>
            </w:r>
          </w:p>
        </w:tc>
        <w:tc>
          <w:tcPr>
            <w:tcW w:w="0" w:type="auto"/>
            <w:tcBorders>
              <w:top w:val="nil"/>
              <w:left w:val="single" w:sz="4" w:space="0" w:color="auto"/>
              <w:bottom w:val="nil"/>
              <w:right w:val="nil"/>
            </w:tcBorders>
            <w:shd w:val="clear" w:color="auto" w:fill="auto"/>
            <w:noWrap/>
            <w:vAlign w:val="center"/>
            <w:hideMark/>
          </w:tcPr>
          <w:p w14:paraId="539E6E19" w14:textId="77777777" w:rsidR="00DD239C" w:rsidRPr="00DD239C" w:rsidRDefault="00DD239C" w:rsidP="00DD239C">
            <w:pPr>
              <w:jc w:val="right"/>
              <w:rPr>
                <w:bCs/>
                <w:sz w:val="20"/>
                <w:szCs w:val="20"/>
              </w:rPr>
            </w:pPr>
            <w:r w:rsidRPr="00DD239C">
              <w:rPr>
                <w:bCs/>
                <w:sz w:val="20"/>
                <w:szCs w:val="20"/>
              </w:rPr>
              <w:t>12 440 000,00</w:t>
            </w:r>
          </w:p>
        </w:tc>
        <w:tc>
          <w:tcPr>
            <w:tcW w:w="0" w:type="auto"/>
            <w:tcBorders>
              <w:top w:val="nil"/>
              <w:left w:val="single" w:sz="4" w:space="0" w:color="auto"/>
              <w:bottom w:val="nil"/>
              <w:right w:val="single" w:sz="4" w:space="0" w:color="auto"/>
            </w:tcBorders>
            <w:shd w:val="clear" w:color="auto" w:fill="auto"/>
            <w:noWrap/>
            <w:vAlign w:val="center"/>
            <w:hideMark/>
          </w:tcPr>
          <w:p w14:paraId="7FF28D32" w14:textId="77777777" w:rsidR="00DD239C" w:rsidRPr="00DD239C" w:rsidRDefault="00DD239C" w:rsidP="00DD239C">
            <w:pPr>
              <w:jc w:val="right"/>
              <w:rPr>
                <w:bCs/>
                <w:sz w:val="20"/>
                <w:szCs w:val="20"/>
              </w:rPr>
            </w:pPr>
            <w:r w:rsidRPr="00DD239C">
              <w:rPr>
                <w:bCs/>
                <w:sz w:val="20"/>
                <w:szCs w:val="20"/>
              </w:rPr>
              <w:t>12 440 000,00</w:t>
            </w:r>
          </w:p>
        </w:tc>
      </w:tr>
      <w:tr w:rsidR="00DD239C" w:rsidRPr="00DD239C" w14:paraId="7788678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48B7CC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63E116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62F01C5"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63E2D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0702511D" w14:textId="77777777" w:rsidR="00DD239C" w:rsidRPr="00DD239C" w:rsidRDefault="00DD239C" w:rsidP="00DD239C">
            <w:pPr>
              <w:jc w:val="center"/>
              <w:rPr>
                <w:sz w:val="20"/>
                <w:szCs w:val="20"/>
              </w:rPr>
            </w:pPr>
            <w:r w:rsidRPr="00DD239C">
              <w:rPr>
                <w:sz w:val="20"/>
                <w:szCs w:val="20"/>
              </w:rPr>
              <w:t>17.2.F2.55552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EE7470"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F5E1A7" w14:textId="77777777" w:rsidR="00DD239C" w:rsidRPr="00DD239C" w:rsidRDefault="00DD239C" w:rsidP="00DD239C">
            <w:pPr>
              <w:jc w:val="right"/>
              <w:rPr>
                <w:sz w:val="20"/>
                <w:szCs w:val="20"/>
              </w:rPr>
            </w:pPr>
            <w:r w:rsidRPr="00DD239C">
              <w:rPr>
                <w:sz w:val="20"/>
                <w:szCs w:val="20"/>
              </w:rPr>
              <w:t>321 926,46</w:t>
            </w:r>
          </w:p>
        </w:tc>
        <w:tc>
          <w:tcPr>
            <w:tcW w:w="0" w:type="auto"/>
            <w:tcBorders>
              <w:top w:val="single" w:sz="4" w:space="0" w:color="auto"/>
              <w:left w:val="single" w:sz="4" w:space="0" w:color="auto"/>
              <w:bottom w:val="nil"/>
              <w:right w:val="nil"/>
            </w:tcBorders>
            <w:shd w:val="clear" w:color="auto" w:fill="auto"/>
            <w:noWrap/>
            <w:vAlign w:val="center"/>
            <w:hideMark/>
          </w:tcPr>
          <w:p w14:paraId="1FDE8BFA" w14:textId="77777777" w:rsidR="00DD239C" w:rsidRPr="00DD239C" w:rsidRDefault="00DD239C" w:rsidP="00DD239C">
            <w:pPr>
              <w:jc w:val="right"/>
              <w:rPr>
                <w:sz w:val="20"/>
                <w:szCs w:val="20"/>
              </w:rPr>
            </w:pPr>
            <w:r w:rsidRPr="00DD239C">
              <w:rPr>
                <w:sz w:val="20"/>
                <w:szCs w:val="20"/>
              </w:rPr>
              <w:t>2 908 618,41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ACB429" w14:textId="77777777" w:rsidR="00DD239C" w:rsidRPr="00DD239C" w:rsidRDefault="00DD239C" w:rsidP="00DD239C">
            <w:pPr>
              <w:jc w:val="right"/>
              <w:rPr>
                <w:sz w:val="20"/>
                <w:szCs w:val="20"/>
              </w:rPr>
            </w:pPr>
            <w:r w:rsidRPr="00DD239C">
              <w:rPr>
                <w:sz w:val="20"/>
                <w:szCs w:val="20"/>
              </w:rPr>
              <w:t>12 440 000,00</w:t>
            </w:r>
          </w:p>
        </w:tc>
      </w:tr>
      <w:tr w:rsidR="00DD239C" w:rsidRPr="00DD239C" w14:paraId="5A7C49E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6F88FB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AD57A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07D5FE"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93994"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12C779" w14:textId="77777777" w:rsidR="00DD239C" w:rsidRPr="00DD239C" w:rsidRDefault="00DD239C" w:rsidP="00DD239C">
            <w:pPr>
              <w:jc w:val="center"/>
              <w:rPr>
                <w:sz w:val="20"/>
                <w:szCs w:val="20"/>
              </w:rPr>
            </w:pPr>
            <w:r w:rsidRPr="00DD239C">
              <w:rPr>
                <w:sz w:val="20"/>
                <w:szCs w:val="20"/>
              </w:rPr>
              <w:t>17.2.F2.55552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B253B"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00BB9" w14:textId="77777777" w:rsidR="00DD239C" w:rsidRPr="00DD239C" w:rsidRDefault="00DD239C" w:rsidP="00DD239C">
            <w:pPr>
              <w:jc w:val="right"/>
              <w:rPr>
                <w:sz w:val="20"/>
                <w:szCs w:val="20"/>
              </w:rPr>
            </w:pPr>
            <w:r w:rsidRPr="00DD239C">
              <w:rPr>
                <w:sz w:val="20"/>
                <w:szCs w:val="20"/>
              </w:rPr>
              <w:t>321 926,46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DE7007" w14:textId="77777777" w:rsidR="00DD239C" w:rsidRPr="00DD239C" w:rsidRDefault="00DD239C" w:rsidP="00DD239C">
            <w:pPr>
              <w:jc w:val="right"/>
              <w:rPr>
                <w:sz w:val="20"/>
                <w:szCs w:val="20"/>
              </w:rPr>
            </w:pPr>
            <w:r w:rsidRPr="00DD239C">
              <w:rPr>
                <w:sz w:val="20"/>
                <w:szCs w:val="20"/>
              </w:rPr>
              <w:t>2 908 618,41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CA2BF" w14:textId="77777777" w:rsidR="00DD239C" w:rsidRPr="00DD239C" w:rsidRDefault="00DD239C" w:rsidP="00DD239C">
            <w:pPr>
              <w:jc w:val="right"/>
              <w:rPr>
                <w:sz w:val="20"/>
                <w:szCs w:val="20"/>
              </w:rPr>
            </w:pPr>
            <w:r w:rsidRPr="00DD239C">
              <w:rPr>
                <w:sz w:val="20"/>
                <w:szCs w:val="20"/>
              </w:rPr>
              <w:t>12 440 000,00</w:t>
            </w:r>
          </w:p>
        </w:tc>
      </w:tr>
      <w:tr w:rsidR="00DD239C" w:rsidRPr="00DD239C" w14:paraId="6EBD0ED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2D39C7"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7B0E6CF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37752A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3AB253D"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nil"/>
            </w:tcBorders>
            <w:shd w:val="clear" w:color="auto" w:fill="auto"/>
            <w:noWrap/>
            <w:vAlign w:val="center"/>
            <w:hideMark/>
          </w:tcPr>
          <w:p w14:paraId="17C07B24" w14:textId="77777777" w:rsidR="00DD239C" w:rsidRPr="00DD239C" w:rsidRDefault="00DD239C" w:rsidP="00DD239C">
            <w:pPr>
              <w:jc w:val="center"/>
              <w:rPr>
                <w:sz w:val="20"/>
                <w:szCs w:val="20"/>
              </w:rPr>
            </w:pPr>
            <w:r w:rsidRPr="00DD239C">
              <w:rPr>
                <w:sz w:val="20"/>
                <w:szCs w:val="20"/>
              </w:rPr>
              <w:t>17.2.F2.55552</w:t>
            </w:r>
          </w:p>
        </w:tc>
        <w:tc>
          <w:tcPr>
            <w:tcW w:w="0" w:type="auto"/>
            <w:tcBorders>
              <w:top w:val="nil"/>
              <w:left w:val="single" w:sz="4" w:space="0" w:color="auto"/>
              <w:bottom w:val="nil"/>
              <w:right w:val="single" w:sz="4" w:space="0" w:color="auto"/>
            </w:tcBorders>
            <w:shd w:val="clear" w:color="auto" w:fill="auto"/>
            <w:noWrap/>
            <w:vAlign w:val="center"/>
            <w:hideMark/>
          </w:tcPr>
          <w:p w14:paraId="4E40CFB8"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276DB62A" w14:textId="77777777" w:rsidR="00DD239C" w:rsidRPr="00DD239C" w:rsidRDefault="00DD239C" w:rsidP="00DD239C">
            <w:pPr>
              <w:jc w:val="right"/>
              <w:rPr>
                <w:sz w:val="20"/>
                <w:szCs w:val="20"/>
              </w:rPr>
            </w:pPr>
            <w:r w:rsidRPr="00DD239C">
              <w:rPr>
                <w:sz w:val="20"/>
                <w:szCs w:val="20"/>
              </w:rPr>
              <w:t>12 483 473,54</w:t>
            </w:r>
          </w:p>
        </w:tc>
        <w:tc>
          <w:tcPr>
            <w:tcW w:w="0" w:type="auto"/>
            <w:tcBorders>
              <w:top w:val="nil"/>
              <w:left w:val="single" w:sz="4" w:space="0" w:color="auto"/>
              <w:bottom w:val="nil"/>
              <w:right w:val="nil"/>
            </w:tcBorders>
            <w:shd w:val="clear" w:color="auto" w:fill="auto"/>
            <w:noWrap/>
            <w:vAlign w:val="center"/>
            <w:hideMark/>
          </w:tcPr>
          <w:p w14:paraId="36F22773" w14:textId="77777777" w:rsidR="00DD239C" w:rsidRPr="00DD239C" w:rsidRDefault="00DD239C" w:rsidP="00DD239C">
            <w:pPr>
              <w:jc w:val="right"/>
              <w:rPr>
                <w:sz w:val="20"/>
                <w:szCs w:val="20"/>
              </w:rPr>
            </w:pPr>
            <w:r w:rsidRPr="00DD239C">
              <w:rPr>
                <w:sz w:val="20"/>
                <w:szCs w:val="20"/>
              </w:rPr>
              <w:t>9 531 381,59</w:t>
            </w:r>
          </w:p>
        </w:tc>
        <w:tc>
          <w:tcPr>
            <w:tcW w:w="0" w:type="auto"/>
            <w:tcBorders>
              <w:top w:val="nil"/>
              <w:left w:val="single" w:sz="4" w:space="0" w:color="auto"/>
              <w:bottom w:val="nil"/>
              <w:right w:val="single" w:sz="4" w:space="0" w:color="auto"/>
            </w:tcBorders>
            <w:shd w:val="clear" w:color="auto" w:fill="auto"/>
            <w:noWrap/>
            <w:vAlign w:val="center"/>
            <w:hideMark/>
          </w:tcPr>
          <w:p w14:paraId="02E0377B" w14:textId="77777777" w:rsidR="00DD239C" w:rsidRPr="00DD239C" w:rsidRDefault="00DD239C" w:rsidP="00DD239C">
            <w:pPr>
              <w:jc w:val="right"/>
              <w:rPr>
                <w:sz w:val="20"/>
                <w:szCs w:val="20"/>
              </w:rPr>
            </w:pPr>
            <w:r w:rsidRPr="00DD239C">
              <w:rPr>
                <w:sz w:val="20"/>
                <w:szCs w:val="20"/>
              </w:rPr>
              <w:t>0,00</w:t>
            </w:r>
          </w:p>
        </w:tc>
      </w:tr>
      <w:tr w:rsidR="00DD239C" w:rsidRPr="00DD239C" w14:paraId="72E0565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5EF7845"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nil"/>
              <w:right w:val="nil"/>
            </w:tcBorders>
            <w:shd w:val="clear" w:color="auto" w:fill="auto"/>
            <w:noWrap/>
            <w:vAlign w:val="center"/>
            <w:hideMark/>
          </w:tcPr>
          <w:p w14:paraId="2EE5CCF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F476F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84E91F"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6EF05314" w14:textId="77777777" w:rsidR="00DD239C" w:rsidRPr="00DD239C" w:rsidRDefault="00DD239C" w:rsidP="00DD239C">
            <w:pPr>
              <w:jc w:val="center"/>
              <w:rPr>
                <w:sz w:val="20"/>
                <w:szCs w:val="20"/>
              </w:rPr>
            </w:pPr>
            <w:r w:rsidRPr="00DD239C">
              <w:rPr>
                <w:sz w:val="20"/>
                <w:szCs w:val="20"/>
              </w:rPr>
              <w:t>17.2.F2.55552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B01A2F"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E9308D" w14:textId="77777777" w:rsidR="00DD239C" w:rsidRPr="00DD239C" w:rsidRDefault="00DD239C" w:rsidP="00DD239C">
            <w:pPr>
              <w:jc w:val="right"/>
              <w:rPr>
                <w:sz w:val="20"/>
                <w:szCs w:val="20"/>
              </w:rPr>
            </w:pPr>
            <w:r w:rsidRPr="00DD239C">
              <w:rPr>
                <w:sz w:val="20"/>
                <w:szCs w:val="20"/>
              </w:rPr>
              <w:t>12 440 000,00</w:t>
            </w:r>
          </w:p>
        </w:tc>
        <w:tc>
          <w:tcPr>
            <w:tcW w:w="0" w:type="auto"/>
            <w:tcBorders>
              <w:top w:val="single" w:sz="4" w:space="0" w:color="auto"/>
              <w:left w:val="single" w:sz="4" w:space="0" w:color="auto"/>
              <w:bottom w:val="nil"/>
              <w:right w:val="nil"/>
            </w:tcBorders>
            <w:shd w:val="clear" w:color="auto" w:fill="auto"/>
            <w:noWrap/>
            <w:vAlign w:val="center"/>
            <w:hideMark/>
          </w:tcPr>
          <w:p w14:paraId="06F862E6" w14:textId="77777777" w:rsidR="00DD239C" w:rsidRPr="00DD239C" w:rsidRDefault="00DD239C" w:rsidP="00DD239C">
            <w:pPr>
              <w:jc w:val="right"/>
              <w:rPr>
                <w:sz w:val="20"/>
                <w:szCs w:val="20"/>
              </w:rPr>
            </w:pPr>
            <w:r w:rsidRPr="00DD239C">
              <w:rPr>
                <w:sz w:val="20"/>
                <w:szCs w:val="20"/>
              </w:rPr>
              <w:t>9 531 381,59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F6C496" w14:textId="77777777" w:rsidR="00DD239C" w:rsidRPr="00DD239C" w:rsidRDefault="00DD239C" w:rsidP="00DD239C">
            <w:pPr>
              <w:jc w:val="right"/>
              <w:rPr>
                <w:sz w:val="20"/>
                <w:szCs w:val="20"/>
              </w:rPr>
            </w:pPr>
            <w:r w:rsidRPr="00DD239C">
              <w:rPr>
                <w:sz w:val="20"/>
                <w:szCs w:val="20"/>
              </w:rPr>
              <w:t>0,00</w:t>
            </w:r>
          </w:p>
        </w:tc>
      </w:tr>
      <w:tr w:rsidR="00DD239C" w:rsidRPr="00DD239C" w14:paraId="663A91A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35DACD1"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BB8A8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BECE50"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FDA867"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32735A" w14:textId="77777777" w:rsidR="00DD239C" w:rsidRPr="00DD239C" w:rsidRDefault="00DD239C" w:rsidP="00DD239C">
            <w:pPr>
              <w:jc w:val="center"/>
              <w:rPr>
                <w:sz w:val="20"/>
                <w:szCs w:val="20"/>
              </w:rPr>
            </w:pPr>
            <w:r w:rsidRPr="00DD239C">
              <w:rPr>
                <w:sz w:val="20"/>
                <w:szCs w:val="20"/>
              </w:rPr>
              <w:t>17.2.F2.55552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007CF"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47F3" w14:textId="77777777" w:rsidR="00DD239C" w:rsidRPr="00DD239C" w:rsidRDefault="00DD239C" w:rsidP="00DD239C">
            <w:pPr>
              <w:jc w:val="right"/>
              <w:rPr>
                <w:sz w:val="20"/>
                <w:szCs w:val="20"/>
              </w:rPr>
            </w:pPr>
            <w:r w:rsidRPr="00DD239C">
              <w:rPr>
                <w:sz w:val="20"/>
                <w:szCs w:val="20"/>
              </w:rPr>
              <w:t>43 473,54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ACEE2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8FC7A" w14:textId="77777777" w:rsidR="00DD239C" w:rsidRPr="00DD239C" w:rsidRDefault="00DD239C" w:rsidP="00DD239C">
            <w:pPr>
              <w:jc w:val="right"/>
              <w:rPr>
                <w:sz w:val="20"/>
                <w:szCs w:val="20"/>
              </w:rPr>
            </w:pPr>
            <w:r w:rsidRPr="00DD239C">
              <w:rPr>
                <w:sz w:val="20"/>
                <w:szCs w:val="20"/>
              </w:rPr>
              <w:t>0,00</w:t>
            </w:r>
          </w:p>
        </w:tc>
      </w:tr>
      <w:tr w:rsidR="00DD239C" w:rsidRPr="00DD239C" w14:paraId="4B49F36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FF3DDB5"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798D619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FE69D6D"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0D322CE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58F14646"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3B21D9A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CA7969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6447E34F" w14:textId="77777777" w:rsidR="00DD239C" w:rsidRPr="00DD239C" w:rsidRDefault="00DD239C" w:rsidP="00DD239C">
            <w:pPr>
              <w:jc w:val="right"/>
              <w:rPr>
                <w:bCs/>
                <w:sz w:val="20"/>
                <w:szCs w:val="20"/>
              </w:rPr>
            </w:pPr>
            <w:r w:rsidRPr="00DD239C">
              <w:rPr>
                <w:bCs/>
                <w:sz w:val="20"/>
                <w:szCs w:val="20"/>
              </w:rPr>
              <w:t>204 000 000,00</w:t>
            </w:r>
          </w:p>
        </w:tc>
        <w:tc>
          <w:tcPr>
            <w:tcW w:w="0" w:type="auto"/>
            <w:tcBorders>
              <w:top w:val="nil"/>
              <w:left w:val="single" w:sz="4" w:space="0" w:color="auto"/>
              <w:bottom w:val="nil"/>
              <w:right w:val="single" w:sz="4" w:space="0" w:color="auto"/>
            </w:tcBorders>
            <w:shd w:val="clear" w:color="auto" w:fill="auto"/>
            <w:noWrap/>
            <w:vAlign w:val="center"/>
            <w:hideMark/>
          </w:tcPr>
          <w:p w14:paraId="34E8351A" w14:textId="77777777" w:rsidR="00DD239C" w:rsidRPr="00DD239C" w:rsidRDefault="00DD239C" w:rsidP="00DD239C">
            <w:pPr>
              <w:jc w:val="right"/>
              <w:rPr>
                <w:bCs/>
                <w:sz w:val="20"/>
                <w:szCs w:val="20"/>
              </w:rPr>
            </w:pPr>
            <w:r w:rsidRPr="00DD239C">
              <w:rPr>
                <w:bCs/>
                <w:sz w:val="20"/>
                <w:szCs w:val="20"/>
              </w:rPr>
              <w:t>0,00</w:t>
            </w:r>
          </w:p>
        </w:tc>
      </w:tr>
      <w:tr w:rsidR="00DD239C" w:rsidRPr="00DD239C" w14:paraId="5517BB3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F0B586F" w14:textId="77777777" w:rsidR="00DD239C" w:rsidRPr="00DD239C" w:rsidRDefault="00DD239C" w:rsidP="00DD239C">
            <w:pPr>
              <w:rPr>
                <w:bCs/>
                <w:sz w:val="20"/>
                <w:szCs w:val="20"/>
              </w:rPr>
            </w:pPr>
            <w:r w:rsidRPr="00DD239C">
              <w:rPr>
                <w:bCs/>
                <w:sz w:val="20"/>
                <w:szCs w:val="20"/>
              </w:rPr>
              <w:t>Финансовое обеспечение реализации инфраструктурных проектов за счет бюджетных кредитов, предоставляемых из федерального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214C860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BD623A"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6E15B2"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6D434A91" w14:textId="77777777" w:rsidR="00DD239C" w:rsidRPr="00DD239C" w:rsidRDefault="00DD239C" w:rsidP="00DD239C">
            <w:pPr>
              <w:jc w:val="center"/>
              <w:rPr>
                <w:bCs/>
                <w:sz w:val="20"/>
                <w:szCs w:val="20"/>
              </w:rPr>
            </w:pPr>
            <w:r w:rsidRPr="00DD239C">
              <w:rPr>
                <w:bCs/>
                <w:sz w:val="20"/>
                <w:szCs w:val="20"/>
              </w:rPr>
              <w:t>99.0.00.98600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90951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B442E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0078B1C8" w14:textId="77777777" w:rsidR="00DD239C" w:rsidRPr="00DD239C" w:rsidRDefault="00DD239C" w:rsidP="00DD239C">
            <w:pPr>
              <w:jc w:val="right"/>
              <w:rPr>
                <w:bCs/>
                <w:sz w:val="20"/>
                <w:szCs w:val="20"/>
              </w:rPr>
            </w:pPr>
            <w:r w:rsidRPr="00DD239C">
              <w:rPr>
                <w:bCs/>
                <w:sz w:val="20"/>
                <w:szCs w:val="20"/>
              </w:rPr>
              <w:t>204 000 000,00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48E8CD" w14:textId="77777777" w:rsidR="00DD239C" w:rsidRPr="00DD239C" w:rsidRDefault="00DD239C" w:rsidP="00DD239C">
            <w:pPr>
              <w:jc w:val="right"/>
              <w:rPr>
                <w:bCs/>
                <w:sz w:val="20"/>
                <w:szCs w:val="20"/>
              </w:rPr>
            </w:pPr>
            <w:r w:rsidRPr="00DD239C">
              <w:rPr>
                <w:bCs/>
                <w:sz w:val="20"/>
                <w:szCs w:val="20"/>
              </w:rPr>
              <w:t>0,00</w:t>
            </w:r>
          </w:p>
        </w:tc>
      </w:tr>
      <w:tr w:rsidR="00DD239C" w:rsidRPr="00DD239C" w14:paraId="7279A9F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A7621E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0FF993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8A6E92B"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4BE405"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8778602" w14:textId="77777777" w:rsidR="00DD239C" w:rsidRPr="00DD239C" w:rsidRDefault="00DD239C" w:rsidP="00DD239C">
            <w:pPr>
              <w:jc w:val="center"/>
              <w:rPr>
                <w:sz w:val="20"/>
                <w:szCs w:val="20"/>
              </w:rPr>
            </w:pPr>
            <w:r w:rsidRPr="00DD239C">
              <w:rPr>
                <w:sz w:val="20"/>
                <w:szCs w:val="20"/>
              </w:rPr>
              <w:t>99.0.00.98600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5CCDAC"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4B1C3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F8771C8" w14:textId="77777777" w:rsidR="00DD239C" w:rsidRPr="00DD239C" w:rsidRDefault="00DD239C" w:rsidP="00DD239C">
            <w:pPr>
              <w:jc w:val="right"/>
              <w:rPr>
                <w:sz w:val="20"/>
                <w:szCs w:val="20"/>
              </w:rPr>
            </w:pPr>
            <w:r w:rsidRPr="00DD239C">
              <w:rPr>
                <w:sz w:val="20"/>
                <w:szCs w:val="20"/>
              </w:rPr>
              <w:t>204 000 000,00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24D7D9" w14:textId="77777777" w:rsidR="00DD239C" w:rsidRPr="00DD239C" w:rsidRDefault="00DD239C" w:rsidP="00DD239C">
            <w:pPr>
              <w:jc w:val="right"/>
              <w:rPr>
                <w:sz w:val="20"/>
                <w:szCs w:val="20"/>
              </w:rPr>
            </w:pPr>
            <w:r w:rsidRPr="00DD239C">
              <w:rPr>
                <w:sz w:val="20"/>
                <w:szCs w:val="20"/>
              </w:rPr>
              <w:t>0,00</w:t>
            </w:r>
          </w:p>
        </w:tc>
      </w:tr>
      <w:tr w:rsidR="00DD239C" w:rsidRPr="00DD239C" w14:paraId="0A5D70E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07B99B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C5DC7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A7EE9E"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79E303"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06CC18" w14:textId="77777777" w:rsidR="00DD239C" w:rsidRPr="00DD239C" w:rsidRDefault="00DD239C" w:rsidP="00DD239C">
            <w:pPr>
              <w:jc w:val="center"/>
              <w:rPr>
                <w:sz w:val="20"/>
                <w:szCs w:val="20"/>
              </w:rPr>
            </w:pPr>
            <w:r w:rsidRPr="00DD239C">
              <w:rPr>
                <w:sz w:val="20"/>
                <w:szCs w:val="20"/>
              </w:rPr>
              <w:t>99.0.00.98600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0A509"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82ED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09257F" w14:textId="77777777" w:rsidR="00DD239C" w:rsidRPr="00DD239C" w:rsidRDefault="00DD239C" w:rsidP="00DD239C">
            <w:pPr>
              <w:jc w:val="right"/>
              <w:rPr>
                <w:sz w:val="20"/>
                <w:szCs w:val="20"/>
              </w:rPr>
            </w:pPr>
            <w:r w:rsidRPr="00DD239C">
              <w:rPr>
                <w:sz w:val="20"/>
                <w:szCs w:val="20"/>
              </w:rPr>
              <w:t>204 000 000,00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078F7" w14:textId="77777777" w:rsidR="00DD239C" w:rsidRPr="00DD239C" w:rsidRDefault="00DD239C" w:rsidP="00DD239C">
            <w:pPr>
              <w:jc w:val="right"/>
              <w:rPr>
                <w:sz w:val="20"/>
                <w:szCs w:val="20"/>
              </w:rPr>
            </w:pPr>
            <w:r w:rsidRPr="00DD239C">
              <w:rPr>
                <w:sz w:val="20"/>
                <w:szCs w:val="20"/>
              </w:rPr>
              <w:t>0,00</w:t>
            </w:r>
          </w:p>
        </w:tc>
      </w:tr>
      <w:tr w:rsidR="00DD239C" w:rsidRPr="00DD239C" w14:paraId="77F342C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C1FBBB" w14:textId="77777777" w:rsidR="00DD239C" w:rsidRPr="00DD239C" w:rsidRDefault="00DD239C" w:rsidP="00DD239C">
            <w:pPr>
              <w:rPr>
                <w:bCs/>
                <w:sz w:val="20"/>
                <w:szCs w:val="20"/>
              </w:rPr>
            </w:pPr>
            <w:r w:rsidRPr="00DD239C">
              <w:rPr>
                <w:bCs/>
                <w:sz w:val="20"/>
                <w:szCs w:val="20"/>
              </w:rPr>
              <w:t>Другие вопросы в области жилищно-коммунального хозяйства</w:t>
            </w:r>
          </w:p>
        </w:tc>
        <w:tc>
          <w:tcPr>
            <w:tcW w:w="0" w:type="auto"/>
            <w:tcBorders>
              <w:top w:val="nil"/>
              <w:left w:val="single" w:sz="4" w:space="0" w:color="auto"/>
              <w:bottom w:val="nil"/>
              <w:right w:val="nil"/>
            </w:tcBorders>
            <w:shd w:val="clear" w:color="auto" w:fill="auto"/>
            <w:noWrap/>
            <w:vAlign w:val="center"/>
            <w:hideMark/>
          </w:tcPr>
          <w:p w14:paraId="55E3014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0B52AE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413AE004"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0AB0D0F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C4DA56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9CECB5E" w14:textId="77777777" w:rsidR="00DD239C" w:rsidRPr="00DD239C" w:rsidRDefault="00DD239C" w:rsidP="00DD239C">
            <w:pPr>
              <w:jc w:val="right"/>
              <w:rPr>
                <w:bCs/>
                <w:sz w:val="20"/>
                <w:szCs w:val="20"/>
              </w:rPr>
            </w:pPr>
            <w:r w:rsidRPr="00DD239C">
              <w:rPr>
                <w:bCs/>
                <w:sz w:val="20"/>
                <w:szCs w:val="20"/>
              </w:rPr>
              <w:t>325 340,00</w:t>
            </w:r>
          </w:p>
        </w:tc>
        <w:tc>
          <w:tcPr>
            <w:tcW w:w="0" w:type="auto"/>
            <w:tcBorders>
              <w:top w:val="nil"/>
              <w:left w:val="single" w:sz="4" w:space="0" w:color="auto"/>
              <w:bottom w:val="nil"/>
              <w:right w:val="nil"/>
            </w:tcBorders>
            <w:shd w:val="clear" w:color="auto" w:fill="auto"/>
            <w:noWrap/>
            <w:vAlign w:val="center"/>
            <w:hideMark/>
          </w:tcPr>
          <w:p w14:paraId="5D5C870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1B5D683" w14:textId="77777777" w:rsidR="00DD239C" w:rsidRPr="00DD239C" w:rsidRDefault="00DD239C" w:rsidP="00DD239C">
            <w:pPr>
              <w:jc w:val="right"/>
              <w:rPr>
                <w:bCs/>
                <w:sz w:val="20"/>
                <w:szCs w:val="20"/>
              </w:rPr>
            </w:pPr>
            <w:r w:rsidRPr="00DD239C">
              <w:rPr>
                <w:bCs/>
                <w:sz w:val="20"/>
                <w:szCs w:val="20"/>
              </w:rPr>
              <w:t>0,00</w:t>
            </w:r>
          </w:p>
        </w:tc>
      </w:tr>
      <w:tr w:rsidR="00DD239C" w:rsidRPr="00DD239C" w14:paraId="5CD21ED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A565277" w14:textId="77777777" w:rsidR="00DD239C" w:rsidRPr="00DD239C" w:rsidRDefault="00DD239C" w:rsidP="00DD239C">
            <w:pPr>
              <w:rPr>
                <w:bCs/>
                <w:sz w:val="20"/>
                <w:szCs w:val="20"/>
              </w:rPr>
            </w:pPr>
            <w:r w:rsidRPr="00DD239C">
              <w:rPr>
                <w:bCs/>
                <w:sz w:val="20"/>
                <w:szCs w:val="20"/>
              </w:rPr>
              <w:t>Муниципальная программа "Жилищно-коммунальное хозяйство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6CA68EA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CBB53F7"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9106AB"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5BB9A317" w14:textId="77777777" w:rsidR="00DD239C" w:rsidRPr="00DD239C" w:rsidRDefault="00DD239C" w:rsidP="00DD239C">
            <w:pPr>
              <w:jc w:val="center"/>
              <w:rPr>
                <w:bCs/>
                <w:sz w:val="20"/>
                <w:szCs w:val="20"/>
              </w:rPr>
            </w:pPr>
            <w:r w:rsidRPr="00DD239C">
              <w:rPr>
                <w:bCs/>
                <w:sz w:val="20"/>
                <w:szCs w:val="20"/>
              </w:rPr>
              <w:t>17.0.00.00000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B2827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432822"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single" w:sz="4" w:space="0" w:color="auto"/>
              <w:left w:val="single" w:sz="4" w:space="0" w:color="auto"/>
              <w:bottom w:val="nil"/>
              <w:right w:val="nil"/>
            </w:tcBorders>
            <w:shd w:val="clear" w:color="auto" w:fill="auto"/>
            <w:noWrap/>
            <w:vAlign w:val="center"/>
            <w:hideMark/>
          </w:tcPr>
          <w:p w14:paraId="4D67563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63B98D" w14:textId="77777777" w:rsidR="00DD239C" w:rsidRPr="00DD239C" w:rsidRDefault="00DD239C" w:rsidP="00DD239C">
            <w:pPr>
              <w:jc w:val="right"/>
              <w:rPr>
                <w:bCs/>
                <w:sz w:val="20"/>
                <w:szCs w:val="20"/>
              </w:rPr>
            </w:pPr>
            <w:r w:rsidRPr="00DD239C">
              <w:rPr>
                <w:bCs/>
                <w:sz w:val="20"/>
                <w:szCs w:val="20"/>
              </w:rPr>
              <w:t>0,00</w:t>
            </w:r>
          </w:p>
        </w:tc>
      </w:tr>
      <w:tr w:rsidR="00DD239C" w:rsidRPr="00DD239C" w14:paraId="29FFD16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3F5853C" w14:textId="77777777" w:rsidR="00DD239C" w:rsidRPr="00DD239C" w:rsidRDefault="00DD239C" w:rsidP="00DD239C">
            <w:pPr>
              <w:rPr>
                <w:bCs/>
                <w:sz w:val="20"/>
                <w:szCs w:val="20"/>
              </w:rPr>
            </w:pPr>
            <w:r w:rsidRPr="00DD239C">
              <w:rPr>
                <w:bCs/>
                <w:sz w:val="20"/>
                <w:szCs w:val="20"/>
              </w:rPr>
              <w:t>Подпрограмма "Безопасность жилищно-коммунального хозяйства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7D04F69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2749D47"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C27D0B"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5643D713" w14:textId="77777777" w:rsidR="00DD239C" w:rsidRPr="00DD239C" w:rsidRDefault="00DD239C" w:rsidP="00DD239C">
            <w:pPr>
              <w:jc w:val="center"/>
              <w:rPr>
                <w:bCs/>
                <w:sz w:val="20"/>
                <w:szCs w:val="20"/>
              </w:rPr>
            </w:pPr>
            <w:r w:rsidRPr="00DD239C">
              <w:rPr>
                <w:bCs/>
                <w:sz w:val="20"/>
                <w:szCs w:val="20"/>
              </w:rPr>
              <w:t>17.3.00.00000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9EEA1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8652D0"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single" w:sz="4" w:space="0" w:color="auto"/>
              <w:left w:val="single" w:sz="4" w:space="0" w:color="auto"/>
              <w:bottom w:val="nil"/>
              <w:right w:val="nil"/>
            </w:tcBorders>
            <w:shd w:val="clear" w:color="auto" w:fill="auto"/>
            <w:noWrap/>
            <w:vAlign w:val="center"/>
            <w:hideMark/>
          </w:tcPr>
          <w:p w14:paraId="7623B7B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4C1CF5" w14:textId="77777777" w:rsidR="00DD239C" w:rsidRPr="00DD239C" w:rsidRDefault="00DD239C" w:rsidP="00DD239C">
            <w:pPr>
              <w:jc w:val="right"/>
              <w:rPr>
                <w:bCs/>
                <w:sz w:val="20"/>
                <w:szCs w:val="20"/>
              </w:rPr>
            </w:pPr>
            <w:r w:rsidRPr="00DD239C">
              <w:rPr>
                <w:bCs/>
                <w:sz w:val="20"/>
                <w:szCs w:val="20"/>
              </w:rPr>
              <w:t>0,00</w:t>
            </w:r>
          </w:p>
        </w:tc>
      </w:tr>
      <w:tr w:rsidR="00DD239C" w:rsidRPr="00DD239C" w14:paraId="53FE0B1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61018B4" w14:textId="77777777" w:rsidR="00DD239C" w:rsidRPr="00DD239C" w:rsidRDefault="00DD239C" w:rsidP="00DD239C">
            <w:pPr>
              <w:rPr>
                <w:bCs/>
                <w:sz w:val="20"/>
                <w:szCs w:val="20"/>
              </w:rPr>
            </w:pPr>
            <w:r w:rsidRPr="00DD239C">
              <w:rPr>
                <w:bCs/>
                <w:sz w:val="20"/>
                <w:szCs w:val="20"/>
              </w:rPr>
              <w:t>Реализация мероприятий подпрограммы "Безопасность жилищно-</w:t>
            </w:r>
            <w:r w:rsidRPr="00DD239C">
              <w:rPr>
                <w:bCs/>
                <w:sz w:val="20"/>
                <w:szCs w:val="20"/>
              </w:rPr>
              <w:lastRenderedPageBreak/>
              <w:t>коммунального хозяйства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290A082"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16A8361"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3EE626"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3E100557" w14:textId="77777777" w:rsidR="00DD239C" w:rsidRPr="00DD239C" w:rsidRDefault="00DD239C" w:rsidP="00DD239C">
            <w:pPr>
              <w:jc w:val="center"/>
              <w:rPr>
                <w:bCs/>
                <w:sz w:val="20"/>
                <w:szCs w:val="20"/>
              </w:rPr>
            </w:pPr>
            <w:r w:rsidRPr="00DD239C">
              <w:rPr>
                <w:bCs/>
                <w:sz w:val="20"/>
                <w:szCs w:val="20"/>
              </w:rPr>
              <w:t>17.3.00.05953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A9A3A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F8680F" w14:textId="77777777" w:rsidR="00DD239C" w:rsidRPr="00DD239C" w:rsidRDefault="00DD239C" w:rsidP="00DD239C">
            <w:pPr>
              <w:jc w:val="right"/>
              <w:rPr>
                <w:bCs/>
                <w:sz w:val="20"/>
                <w:szCs w:val="20"/>
              </w:rPr>
            </w:pPr>
            <w:r w:rsidRPr="00DD239C">
              <w:rPr>
                <w:bCs/>
                <w:sz w:val="20"/>
                <w:szCs w:val="20"/>
              </w:rPr>
              <w:t>115 600,00</w:t>
            </w:r>
          </w:p>
        </w:tc>
        <w:tc>
          <w:tcPr>
            <w:tcW w:w="0" w:type="auto"/>
            <w:tcBorders>
              <w:top w:val="single" w:sz="4" w:space="0" w:color="auto"/>
              <w:left w:val="single" w:sz="4" w:space="0" w:color="auto"/>
              <w:bottom w:val="nil"/>
              <w:right w:val="nil"/>
            </w:tcBorders>
            <w:shd w:val="clear" w:color="auto" w:fill="auto"/>
            <w:noWrap/>
            <w:vAlign w:val="center"/>
            <w:hideMark/>
          </w:tcPr>
          <w:p w14:paraId="01BCBCE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A6A468" w14:textId="77777777" w:rsidR="00DD239C" w:rsidRPr="00DD239C" w:rsidRDefault="00DD239C" w:rsidP="00DD239C">
            <w:pPr>
              <w:jc w:val="right"/>
              <w:rPr>
                <w:bCs/>
                <w:sz w:val="20"/>
                <w:szCs w:val="20"/>
              </w:rPr>
            </w:pPr>
            <w:r w:rsidRPr="00DD239C">
              <w:rPr>
                <w:bCs/>
                <w:sz w:val="20"/>
                <w:szCs w:val="20"/>
              </w:rPr>
              <w:t>0,00</w:t>
            </w:r>
          </w:p>
        </w:tc>
      </w:tr>
      <w:tr w:rsidR="00DD239C" w:rsidRPr="00DD239C" w14:paraId="0D4FAE9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3FD468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6869D1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44D66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E28BA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3A147C21" w14:textId="77777777" w:rsidR="00DD239C" w:rsidRPr="00DD239C" w:rsidRDefault="00DD239C" w:rsidP="00DD239C">
            <w:pPr>
              <w:jc w:val="center"/>
              <w:rPr>
                <w:sz w:val="20"/>
                <w:szCs w:val="20"/>
              </w:rPr>
            </w:pPr>
            <w:r w:rsidRPr="00DD239C">
              <w:rPr>
                <w:sz w:val="20"/>
                <w:szCs w:val="20"/>
              </w:rPr>
              <w:t>17.3.00.05953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EADE7F"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66862D" w14:textId="77777777" w:rsidR="00DD239C" w:rsidRPr="00DD239C" w:rsidRDefault="00DD239C" w:rsidP="00DD239C">
            <w:pPr>
              <w:jc w:val="right"/>
              <w:rPr>
                <w:sz w:val="20"/>
                <w:szCs w:val="20"/>
              </w:rPr>
            </w:pPr>
            <w:r w:rsidRPr="00DD239C">
              <w:rPr>
                <w:sz w:val="20"/>
                <w:szCs w:val="20"/>
              </w:rPr>
              <w:t>115 600,00</w:t>
            </w:r>
          </w:p>
        </w:tc>
        <w:tc>
          <w:tcPr>
            <w:tcW w:w="0" w:type="auto"/>
            <w:tcBorders>
              <w:top w:val="single" w:sz="4" w:space="0" w:color="auto"/>
              <w:left w:val="single" w:sz="4" w:space="0" w:color="auto"/>
              <w:bottom w:val="nil"/>
              <w:right w:val="nil"/>
            </w:tcBorders>
            <w:shd w:val="clear" w:color="auto" w:fill="auto"/>
            <w:noWrap/>
            <w:vAlign w:val="center"/>
            <w:hideMark/>
          </w:tcPr>
          <w:p w14:paraId="1F36569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A4F4CB" w14:textId="77777777" w:rsidR="00DD239C" w:rsidRPr="00DD239C" w:rsidRDefault="00DD239C" w:rsidP="00DD239C">
            <w:pPr>
              <w:jc w:val="right"/>
              <w:rPr>
                <w:sz w:val="20"/>
                <w:szCs w:val="20"/>
              </w:rPr>
            </w:pPr>
            <w:r w:rsidRPr="00DD239C">
              <w:rPr>
                <w:sz w:val="20"/>
                <w:szCs w:val="20"/>
              </w:rPr>
              <w:t>0,00</w:t>
            </w:r>
          </w:p>
        </w:tc>
      </w:tr>
      <w:tr w:rsidR="00DD239C" w:rsidRPr="00DD239C" w14:paraId="05F534C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4EAB6F2"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7940B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B3883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E6002"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35EA18" w14:textId="77777777" w:rsidR="00DD239C" w:rsidRPr="00DD239C" w:rsidRDefault="00DD239C" w:rsidP="00DD239C">
            <w:pPr>
              <w:jc w:val="center"/>
              <w:rPr>
                <w:sz w:val="20"/>
                <w:szCs w:val="20"/>
              </w:rPr>
            </w:pPr>
            <w:r w:rsidRPr="00DD239C">
              <w:rPr>
                <w:sz w:val="20"/>
                <w:szCs w:val="20"/>
              </w:rPr>
              <w:t>17.3.00.05953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6B7F"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29346" w14:textId="77777777" w:rsidR="00DD239C" w:rsidRPr="00DD239C" w:rsidRDefault="00DD239C" w:rsidP="00DD239C">
            <w:pPr>
              <w:jc w:val="right"/>
              <w:rPr>
                <w:sz w:val="20"/>
                <w:szCs w:val="20"/>
              </w:rPr>
            </w:pPr>
            <w:r w:rsidRPr="00DD239C">
              <w:rPr>
                <w:sz w:val="20"/>
                <w:szCs w:val="20"/>
              </w:rPr>
              <w:t>115 600,00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98976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451DC" w14:textId="77777777" w:rsidR="00DD239C" w:rsidRPr="00DD239C" w:rsidRDefault="00DD239C" w:rsidP="00DD239C">
            <w:pPr>
              <w:jc w:val="right"/>
              <w:rPr>
                <w:sz w:val="20"/>
                <w:szCs w:val="20"/>
              </w:rPr>
            </w:pPr>
            <w:r w:rsidRPr="00DD239C">
              <w:rPr>
                <w:sz w:val="20"/>
                <w:szCs w:val="20"/>
              </w:rPr>
              <w:t>0,00</w:t>
            </w:r>
          </w:p>
        </w:tc>
      </w:tr>
      <w:tr w:rsidR="00DD239C" w:rsidRPr="00DD239C" w14:paraId="63E7E40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AF741B7"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6AA0C78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5132271"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single" w:sz="4" w:space="0" w:color="auto"/>
            </w:tcBorders>
            <w:shd w:val="clear" w:color="auto" w:fill="auto"/>
            <w:noWrap/>
            <w:vAlign w:val="center"/>
            <w:hideMark/>
          </w:tcPr>
          <w:p w14:paraId="3A1D1CD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09E780FB"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114BC4C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2C7A9A2" w14:textId="77777777" w:rsidR="00DD239C" w:rsidRPr="00DD239C" w:rsidRDefault="00DD239C" w:rsidP="00DD239C">
            <w:pPr>
              <w:jc w:val="right"/>
              <w:rPr>
                <w:bCs/>
                <w:sz w:val="20"/>
                <w:szCs w:val="20"/>
              </w:rPr>
            </w:pPr>
            <w:r w:rsidRPr="00DD239C">
              <w:rPr>
                <w:bCs/>
                <w:sz w:val="20"/>
                <w:szCs w:val="20"/>
              </w:rPr>
              <w:t>209 740,00</w:t>
            </w:r>
          </w:p>
        </w:tc>
        <w:tc>
          <w:tcPr>
            <w:tcW w:w="0" w:type="auto"/>
            <w:tcBorders>
              <w:top w:val="nil"/>
              <w:left w:val="single" w:sz="4" w:space="0" w:color="auto"/>
              <w:bottom w:val="nil"/>
              <w:right w:val="nil"/>
            </w:tcBorders>
            <w:shd w:val="clear" w:color="auto" w:fill="auto"/>
            <w:noWrap/>
            <w:vAlign w:val="center"/>
            <w:hideMark/>
          </w:tcPr>
          <w:p w14:paraId="60C361F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29186A9" w14:textId="77777777" w:rsidR="00DD239C" w:rsidRPr="00DD239C" w:rsidRDefault="00DD239C" w:rsidP="00DD239C">
            <w:pPr>
              <w:jc w:val="right"/>
              <w:rPr>
                <w:bCs/>
                <w:sz w:val="20"/>
                <w:szCs w:val="20"/>
              </w:rPr>
            </w:pPr>
            <w:r w:rsidRPr="00DD239C">
              <w:rPr>
                <w:bCs/>
                <w:sz w:val="20"/>
                <w:szCs w:val="20"/>
              </w:rPr>
              <w:t>0,00</w:t>
            </w:r>
          </w:p>
        </w:tc>
      </w:tr>
      <w:tr w:rsidR="00DD239C" w:rsidRPr="00DD239C" w14:paraId="6C86789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222AF56" w14:textId="77777777" w:rsidR="00DD239C" w:rsidRPr="00DD239C" w:rsidRDefault="00DD239C" w:rsidP="00DD239C">
            <w:pPr>
              <w:rPr>
                <w:bCs/>
                <w:sz w:val="20"/>
                <w:szCs w:val="20"/>
              </w:rPr>
            </w:pPr>
            <w:r w:rsidRPr="00DD239C">
              <w:rPr>
                <w:bCs/>
                <w:sz w:val="20"/>
                <w:szCs w:val="20"/>
              </w:rPr>
              <w:t>Капитальный ремонт муниципального жилого фонда</w:t>
            </w:r>
          </w:p>
        </w:tc>
        <w:tc>
          <w:tcPr>
            <w:tcW w:w="0" w:type="auto"/>
            <w:tcBorders>
              <w:top w:val="single" w:sz="4" w:space="0" w:color="auto"/>
              <w:left w:val="single" w:sz="4" w:space="0" w:color="auto"/>
              <w:bottom w:val="nil"/>
              <w:right w:val="nil"/>
            </w:tcBorders>
            <w:shd w:val="clear" w:color="auto" w:fill="auto"/>
            <w:noWrap/>
            <w:vAlign w:val="center"/>
            <w:hideMark/>
          </w:tcPr>
          <w:p w14:paraId="17AD603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1500B7E"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D5DCDB"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75868F9A" w14:textId="77777777" w:rsidR="00DD239C" w:rsidRPr="00DD239C" w:rsidRDefault="00DD239C" w:rsidP="00DD239C">
            <w:pPr>
              <w:jc w:val="center"/>
              <w:rPr>
                <w:bCs/>
                <w:sz w:val="20"/>
                <w:szCs w:val="20"/>
              </w:rPr>
            </w:pPr>
            <w:r w:rsidRPr="00DD239C">
              <w:rPr>
                <w:bCs/>
                <w:sz w:val="20"/>
                <w:szCs w:val="20"/>
              </w:rPr>
              <w:t>99.0.00.05110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40032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C6B57C" w14:textId="77777777" w:rsidR="00DD239C" w:rsidRPr="00DD239C" w:rsidRDefault="00DD239C" w:rsidP="00DD239C">
            <w:pPr>
              <w:jc w:val="right"/>
              <w:rPr>
                <w:bCs/>
                <w:sz w:val="20"/>
                <w:szCs w:val="20"/>
              </w:rPr>
            </w:pPr>
            <w:r w:rsidRPr="00DD239C">
              <w:rPr>
                <w:bCs/>
                <w:sz w:val="20"/>
                <w:szCs w:val="20"/>
              </w:rPr>
              <w:t>209 740,00</w:t>
            </w:r>
          </w:p>
        </w:tc>
        <w:tc>
          <w:tcPr>
            <w:tcW w:w="0" w:type="auto"/>
            <w:tcBorders>
              <w:top w:val="single" w:sz="4" w:space="0" w:color="auto"/>
              <w:left w:val="single" w:sz="4" w:space="0" w:color="auto"/>
              <w:bottom w:val="nil"/>
              <w:right w:val="nil"/>
            </w:tcBorders>
            <w:shd w:val="clear" w:color="auto" w:fill="auto"/>
            <w:noWrap/>
            <w:vAlign w:val="center"/>
            <w:hideMark/>
          </w:tcPr>
          <w:p w14:paraId="022D0B4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154861" w14:textId="77777777" w:rsidR="00DD239C" w:rsidRPr="00DD239C" w:rsidRDefault="00DD239C" w:rsidP="00DD239C">
            <w:pPr>
              <w:jc w:val="right"/>
              <w:rPr>
                <w:bCs/>
                <w:sz w:val="20"/>
                <w:szCs w:val="20"/>
              </w:rPr>
            </w:pPr>
            <w:r w:rsidRPr="00DD239C">
              <w:rPr>
                <w:bCs/>
                <w:sz w:val="20"/>
                <w:szCs w:val="20"/>
              </w:rPr>
              <w:t>0,00</w:t>
            </w:r>
          </w:p>
        </w:tc>
      </w:tr>
      <w:tr w:rsidR="00DD239C" w:rsidRPr="00DD239C" w14:paraId="1F8B1FF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DCC66E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593D10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2C6ED29"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84FBC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4CBC2935" w14:textId="77777777" w:rsidR="00DD239C" w:rsidRPr="00DD239C" w:rsidRDefault="00DD239C" w:rsidP="00DD239C">
            <w:pPr>
              <w:jc w:val="center"/>
              <w:rPr>
                <w:sz w:val="20"/>
                <w:szCs w:val="20"/>
              </w:rPr>
            </w:pPr>
            <w:r w:rsidRPr="00DD239C">
              <w:rPr>
                <w:sz w:val="20"/>
                <w:szCs w:val="20"/>
              </w:rPr>
              <w:t>99.0.00.05110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85B243"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14B6A4" w14:textId="77777777" w:rsidR="00DD239C" w:rsidRPr="00DD239C" w:rsidRDefault="00DD239C" w:rsidP="00DD239C">
            <w:pPr>
              <w:jc w:val="right"/>
              <w:rPr>
                <w:sz w:val="20"/>
                <w:szCs w:val="20"/>
              </w:rPr>
            </w:pPr>
            <w:r w:rsidRPr="00DD239C">
              <w:rPr>
                <w:sz w:val="20"/>
                <w:szCs w:val="20"/>
              </w:rPr>
              <w:t>209 740,00</w:t>
            </w:r>
          </w:p>
        </w:tc>
        <w:tc>
          <w:tcPr>
            <w:tcW w:w="0" w:type="auto"/>
            <w:tcBorders>
              <w:top w:val="single" w:sz="4" w:space="0" w:color="auto"/>
              <w:left w:val="single" w:sz="4" w:space="0" w:color="auto"/>
              <w:bottom w:val="nil"/>
              <w:right w:val="nil"/>
            </w:tcBorders>
            <w:shd w:val="clear" w:color="auto" w:fill="auto"/>
            <w:noWrap/>
            <w:vAlign w:val="center"/>
            <w:hideMark/>
          </w:tcPr>
          <w:p w14:paraId="3AAF868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C981F2" w14:textId="77777777" w:rsidR="00DD239C" w:rsidRPr="00DD239C" w:rsidRDefault="00DD239C" w:rsidP="00DD239C">
            <w:pPr>
              <w:jc w:val="right"/>
              <w:rPr>
                <w:sz w:val="20"/>
                <w:szCs w:val="20"/>
              </w:rPr>
            </w:pPr>
            <w:r w:rsidRPr="00DD239C">
              <w:rPr>
                <w:sz w:val="20"/>
                <w:szCs w:val="20"/>
              </w:rPr>
              <w:t>0,00</w:t>
            </w:r>
          </w:p>
        </w:tc>
      </w:tr>
      <w:tr w:rsidR="00DD239C" w:rsidRPr="00DD239C" w14:paraId="3391FA6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7572F8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C67F1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059E25"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CBA7"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E1BA2F" w14:textId="77777777" w:rsidR="00DD239C" w:rsidRPr="00DD239C" w:rsidRDefault="00DD239C" w:rsidP="00DD239C">
            <w:pPr>
              <w:jc w:val="center"/>
              <w:rPr>
                <w:sz w:val="20"/>
                <w:szCs w:val="20"/>
              </w:rPr>
            </w:pPr>
            <w:r w:rsidRPr="00DD239C">
              <w:rPr>
                <w:sz w:val="20"/>
                <w:szCs w:val="20"/>
              </w:rPr>
              <w:t>99.0.00.05110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061EF"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9E4E4" w14:textId="77777777" w:rsidR="00DD239C" w:rsidRPr="00DD239C" w:rsidRDefault="00DD239C" w:rsidP="00DD239C">
            <w:pPr>
              <w:jc w:val="right"/>
              <w:rPr>
                <w:sz w:val="20"/>
                <w:szCs w:val="20"/>
              </w:rPr>
            </w:pPr>
            <w:r w:rsidRPr="00DD239C">
              <w:rPr>
                <w:sz w:val="20"/>
                <w:szCs w:val="20"/>
              </w:rPr>
              <w:t>209 740,00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BEDB3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CA566" w14:textId="77777777" w:rsidR="00DD239C" w:rsidRPr="00DD239C" w:rsidRDefault="00DD239C" w:rsidP="00DD239C">
            <w:pPr>
              <w:jc w:val="right"/>
              <w:rPr>
                <w:sz w:val="20"/>
                <w:szCs w:val="20"/>
              </w:rPr>
            </w:pPr>
            <w:r w:rsidRPr="00DD239C">
              <w:rPr>
                <w:sz w:val="20"/>
                <w:szCs w:val="20"/>
              </w:rPr>
              <w:t>0,00</w:t>
            </w:r>
          </w:p>
        </w:tc>
      </w:tr>
      <w:tr w:rsidR="00DD239C" w:rsidRPr="00DD239C" w14:paraId="5CD584D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240B5D7" w14:textId="77777777" w:rsidR="00DD239C" w:rsidRPr="00DD239C" w:rsidRDefault="00DD239C" w:rsidP="00DD239C">
            <w:pPr>
              <w:rPr>
                <w:bCs/>
                <w:sz w:val="20"/>
                <w:szCs w:val="20"/>
              </w:rPr>
            </w:pPr>
            <w:r w:rsidRPr="00DD239C">
              <w:rPr>
                <w:bCs/>
                <w:sz w:val="20"/>
                <w:szCs w:val="20"/>
              </w:rPr>
              <w:t>ОБРАЗОВАНИЕ</w:t>
            </w:r>
          </w:p>
        </w:tc>
        <w:tc>
          <w:tcPr>
            <w:tcW w:w="0" w:type="auto"/>
            <w:tcBorders>
              <w:top w:val="nil"/>
              <w:left w:val="single" w:sz="4" w:space="0" w:color="auto"/>
              <w:bottom w:val="nil"/>
              <w:right w:val="nil"/>
            </w:tcBorders>
            <w:shd w:val="clear" w:color="auto" w:fill="auto"/>
            <w:noWrap/>
            <w:vAlign w:val="center"/>
            <w:hideMark/>
          </w:tcPr>
          <w:p w14:paraId="078C99D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7F7022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A19BD3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687BCC1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051F05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27E0CDB" w14:textId="77777777" w:rsidR="00DD239C" w:rsidRPr="00DD239C" w:rsidRDefault="00DD239C" w:rsidP="00DD239C">
            <w:pPr>
              <w:jc w:val="right"/>
              <w:rPr>
                <w:bCs/>
                <w:sz w:val="20"/>
                <w:szCs w:val="20"/>
              </w:rPr>
            </w:pPr>
            <w:r w:rsidRPr="00DD239C">
              <w:rPr>
                <w:bCs/>
                <w:sz w:val="20"/>
                <w:szCs w:val="20"/>
              </w:rPr>
              <w:t>1 677 646 907,39</w:t>
            </w:r>
          </w:p>
        </w:tc>
        <w:tc>
          <w:tcPr>
            <w:tcW w:w="0" w:type="auto"/>
            <w:tcBorders>
              <w:top w:val="nil"/>
              <w:left w:val="single" w:sz="4" w:space="0" w:color="auto"/>
              <w:bottom w:val="nil"/>
              <w:right w:val="nil"/>
            </w:tcBorders>
            <w:shd w:val="clear" w:color="auto" w:fill="auto"/>
            <w:noWrap/>
            <w:vAlign w:val="center"/>
            <w:hideMark/>
          </w:tcPr>
          <w:p w14:paraId="08BFD98C" w14:textId="77777777" w:rsidR="00DD239C" w:rsidRPr="00DD239C" w:rsidRDefault="00DD239C" w:rsidP="00DD239C">
            <w:pPr>
              <w:jc w:val="right"/>
              <w:rPr>
                <w:bCs/>
                <w:sz w:val="20"/>
                <w:szCs w:val="20"/>
              </w:rPr>
            </w:pPr>
            <w:r w:rsidRPr="00DD239C">
              <w:rPr>
                <w:bCs/>
                <w:sz w:val="20"/>
                <w:szCs w:val="20"/>
              </w:rPr>
              <w:t>1 209 714 100,00</w:t>
            </w:r>
          </w:p>
        </w:tc>
        <w:tc>
          <w:tcPr>
            <w:tcW w:w="0" w:type="auto"/>
            <w:tcBorders>
              <w:top w:val="nil"/>
              <w:left w:val="single" w:sz="4" w:space="0" w:color="auto"/>
              <w:bottom w:val="nil"/>
              <w:right w:val="single" w:sz="4" w:space="0" w:color="auto"/>
            </w:tcBorders>
            <w:shd w:val="clear" w:color="auto" w:fill="auto"/>
            <w:noWrap/>
            <w:vAlign w:val="center"/>
            <w:hideMark/>
          </w:tcPr>
          <w:p w14:paraId="430974E0" w14:textId="77777777" w:rsidR="00DD239C" w:rsidRPr="00DD239C" w:rsidRDefault="00DD239C" w:rsidP="00DD239C">
            <w:pPr>
              <w:jc w:val="right"/>
              <w:rPr>
                <w:bCs/>
                <w:sz w:val="20"/>
                <w:szCs w:val="20"/>
              </w:rPr>
            </w:pPr>
            <w:r w:rsidRPr="00DD239C">
              <w:rPr>
                <w:bCs/>
                <w:sz w:val="20"/>
                <w:szCs w:val="20"/>
              </w:rPr>
              <w:t>1 281 643 600,00</w:t>
            </w:r>
          </w:p>
        </w:tc>
      </w:tr>
      <w:tr w:rsidR="00DD239C" w:rsidRPr="00DD239C" w14:paraId="627292C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6575481" w14:textId="77777777" w:rsidR="00DD239C" w:rsidRPr="00DD239C" w:rsidRDefault="00DD239C" w:rsidP="00DD239C">
            <w:pPr>
              <w:rPr>
                <w:bCs/>
                <w:sz w:val="20"/>
                <w:szCs w:val="20"/>
              </w:rPr>
            </w:pPr>
            <w:r w:rsidRPr="00DD239C">
              <w:rPr>
                <w:bCs/>
                <w:sz w:val="20"/>
                <w:szCs w:val="20"/>
              </w:rPr>
              <w:t>Дошкольное образование</w:t>
            </w:r>
          </w:p>
        </w:tc>
        <w:tc>
          <w:tcPr>
            <w:tcW w:w="0" w:type="auto"/>
            <w:tcBorders>
              <w:top w:val="single" w:sz="4" w:space="0" w:color="auto"/>
              <w:left w:val="single" w:sz="4" w:space="0" w:color="auto"/>
              <w:bottom w:val="nil"/>
              <w:right w:val="nil"/>
            </w:tcBorders>
            <w:shd w:val="clear" w:color="auto" w:fill="auto"/>
            <w:noWrap/>
            <w:vAlign w:val="center"/>
            <w:hideMark/>
          </w:tcPr>
          <w:p w14:paraId="5F51852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56DC3B1"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F942AD"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B7FDDD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6E1F4E"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B3AE9A" w14:textId="77777777" w:rsidR="00DD239C" w:rsidRPr="00DD239C" w:rsidRDefault="00DD239C" w:rsidP="00DD239C">
            <w:pPr>
              <w:jc w:val="right"/>
              <w:rPr>
                <w:bCs/>
                <w:sz w:val="20"/>
                <w:szCs w:val="20"/>
              </w:rPr>
            </w:pPr>
            <w:r w:rsidRPr="00DD239C">
              <w:rPr>
                <w:bCs/>
                <w:sz w:val="20"/>
                <w:szCs w:val="20"/>
              </w:rPr>
              <w:t>361 961 347,04</w:t>
            </w:r>
          </w:p>
        </w:tc>
        <w:tc>
          <w:tcPr>
            <w:tcW w:w="0" w:type="auto"/>
            <w:tcBorders>
              <w:top w:val="single" w:sz="4" w:space="0" w:color="auto"/>
              <w:left w:val="single" w:sz="4" w:space="0" w:color="auto"/>
              <w:bottom w:val="nil"/>
              <w:right w:val="nil"/>
            </w:tcBorders>
            <w:shd w:val="clear" w:color="auto" w:fill="auto"/>
            <w:noWrap/>
            <w:vAlign w:val="center"/>
            <w:hideMark/>
          </w:tcPr>
          <w:p w14:paraId="523E3DC9" w14:textId="77777777" w:rsidR="00DD239C" w:rsidRPr="00DD239C" w:rsidRDefault="00DD239C" w:rsidP="00DD239C">
            <w:pPr>
              <w:jc w:val="right"/>
              <w:rPr>
                <w:bCs/>
                <w:sz w:val="20"/>
                <w:szCs w:val="20"/>
              </w:rPr>
            </w:pPr>
            <w:r w:rsidRPr="00DD239C">
              <w:rPr>
                <w:bCs/>
                <w:sz w:val="20"/>
                <w:szCs w:val="20"/>
              </w:rPr>
              <w:t>314 268 786,20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D51AD1" w14:textId="77777777" w:rsidR="00DD239C" w:rsidRPr="00DD239C" w:rsidRDefault="00DD239C" w:rsidP="00DD239C">
            <w:pPr>
              <w:jc w:val="right"/>
              <w:rPr>
                <w:bCs/>
                <w:sz w:val="20"/>
                <w:szCs w:val="20"/>
              </w:rPr>
            </w:pPr>
            <w:r w:rsidRPr="00DD239C">
              <w:rPr>
                <w:bCs/>
                <w:sz w:val="20"/>
                <w:szCs w:val="20"/>
              </w:rPr>
              <w:t>329 524 883,78</w:t>
            </w:r>
          </w:p>
        </w:tc>
      </w:tr>
      <w:tr w:rsidR="00DD239C" w:rsidRPr="00DD239C" w14:paraId="4A62905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074ACE2"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771951D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6562A0"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854C8C"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9D66816"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63C39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529EFD" w14:textId="77777777" w:rsidR="00DD239C" w:rsidRPr="00DD239C" w:rsidRDefault="00DD239C" w:rsidP="00DD239C">
            <w:pPr>
              <w:jc w:val="right"/>
              <w:rPr>
                <w:bCs/>
                <w:sz w:val="20"/>
                <w:szCs w:val="20"/>
              </w:rPr>
            </w:pPr>
            <w:r w:rsidRPr="00DD239C">
              <w:rPr>
                <w:bCs/>
                <w:sz w:val="20"/>
                <w:szCs w:val="20"/>
              </w:rPr>
              <w:t>361 961 347,04</w:t>
            </w:r>
          </w:p>
        </w:tc>
        <w:tc>
          <w:tcPr>
            <w:tcW w:w="0" w:type="auto"/>
            <w:tcBorders>
              <w:top w:val="single" w:sz="4" w:space="0" w:color="auto"/>
              <w:left w:val="single" w:sz="4" w:space="0" w:color="auto"/>
              <w:bottom w:val="nil"/>
              <w:right w:val="nil"/>
            </w:tcBorders>
            <w:shd w:val="clear" w:color="auto" w:fill="auto"/>
            <w:noWrap/>
            <w:vAlign w:val="center"/>
            <w:hideMark/>
          </w:tcPr>
          <w:p w14:paraId="2BAA3FC8" w14:textId="77777777" w:rsidR="00DD239C" w:rsidRPr="00DD239C" w:rsidRDefault="00DD239C" w:rsidP="00DD239C">
            <w:pPr>
              <w:jc w:val="right"/>
              <w:rPr>
                <w:bCs/>
                <w:sz w:val="20"/>
                <w:szCs w:val="20"/>
              </w:rPr>
            </w:pPr>
            <w:r w:rsidRPr="00DD239C">
              <w:rPr>
                <w:bCs/>
                <w:sz w:val="20"/>
                <w:szCs w:val="20"/>
              </w:rPr>
              <w:t>314 268 786,20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5D967A" w14:textId="77777777" w:rsidR="00DD239C" w:rsidRPr="00DD239C" w:rsidRDefault="00DD239C" w:rsidP="00DD239C">
            <w:pPr>
              <w:jc w:val="right"/>
              <w:rPr>
                <w:bCs/>
                <w:sz w:val="20"/>
                <w:szCs w:val="20"/>
              </w:rPr>
            </w:pPr>
            <w:r w:rsidRPr="00DD239C">
              <w:rPr>
                <w:bCs/>
                <w:sz w:val="20"/>
                <w:szCs w:val="20"/>
              </w:rPr>
              <w:t>329 524 883,78</w:t>
            </w:r>
          </w:p>
        </w:tc>
      </w:tr>
      <w:tr w:rsidR="00DD239C" w:rsidRPr="00DD239C" w14:paraId="6CC51E4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24891DB"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75104B2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D1F499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580C64"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0E01193"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0F058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54C133" w14:textId="77777777" w:rsidR="00DD239C" w:rsidRPr="00DD239C" w:rsidRDefault="00DD239C" w:rsidP="00DD239C">
            <w:pPr>
              <w:jc w:val="right"/>
              <w:rPr>
                <w:bCs/>
                <w:sz w:val="20"/>
                <w:szCs w:val="20"/>
              </w:rPr>
            </w:pPr>
            <w:r w:rsidRPr="00DD239C">
              <w:rPr>
                <w:bCs/>
                <w:sz w:val="20"/>
                <w:szCs w:val="20"/>
              </w:rPr>
              <w:t>361 961 347,04</w:t>
            </w:r>
          </w:p>
        </w:tc>
        <w:tc>
          <w:tcPr>
            <w:tcW w:w="0" w:type="auto"/>
            <w:tcBorders>
              <w:top w:val="single" w:sz="4" w:space="0" w:color="auto"/>
              <w:left w:val="single" w:sz="4" w:space="0" w:color="auto"/>
              <w:bottom w:val="nil"/>
              <w:right w:val="nil"/>
            </w:tcBorders>
            <w:shd w:val="clear" w:color="auto" w:fill="auto"/>
            <w:noWrap/>
            <w:vAlign w:val="center"/>
            <w:hideMark/>
          </w:tcPr>
          <w:p w14:paraId="04848664" w14:textId="77777777" w:rsidR="00DD239C" w:rsidRPr="00DD239C" w:rsidRDefault="00DD239C" w:rsidP="00DD239C">
            <w:pPr>
              <w:jc w:val="right"/>
              <w:rPr>
                <w:bCs/>
                <w:sz w:val="20"/>
                <w:szCs w:val="20"/>
              </w:rPr>
            </w:pPr>
            <w:r w:rsidRPr="00DD239C">
              <w:rPr>
                <w:bCs/>
                <w:sz w:val="20"/>
                <w:szCs w:val="20"/>
              </w:rPr>
              <w:t>314 268 786,20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245B07" w14:textId="77777777" w:rsidR="00DD239C" w:rsidRPr="00DD239C" w:rsidRDefault="00DD239C" w:rsidP="00DD239C">
            <w:pPr>
              <w:jc w:val="right"/>
              <w:rPr>
                <w:bCs/>
                <w:sz w:val="20"/>
                <w:szCs w:val="20"/>
              </w:rPr>
            </w:pPr>
            <w:r w:rsidRPr="00DD239C">
              <w:rPr>
                <w:bCs/>
                <w:sz w:val="20"/>
                <w:szCs w:val="20"/>
              </w:rPr>
              <w:t>329 524 883,78</w:t>
            </w:r>
          </w:p>
        </w:tc>
      </w:tr>
      <w:tr w:rsidR="00DD239C" w:rsidRPr="00DD239C" w14:paraId="06447DD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127FBBC" w14:textId="77777777" w:rsidR="00DD239C" w:rsidRPr="00DD239C" w:rsidRDefault="00DD239C" w:rsidP="00DD239C">
            <w:pPr>
              <w:rPr>
                <w:bCs/>
                <w:sz w:val="20"/>
                <w:szCs w:val="20"/>
              </w:rPr>
            </w:pPr>
            <w:r w:rsidRPr="00DD239C">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single" w:sz="4" w:space="0" w:color="auto"/>
              <w:left w:val="single" w:sz="4" w:space="0" w:color="auto"/>
              <w:bottom w:val="nil"/>
              <w:right w:val="nil"/>
            </w:tcBorders>
            <w:shd w:val="clear" w:color="auto" w:fill="auto"/>
            <w:noWrap/>
            <w:vAlign w:val="center"/>
            <w:hideMark/>
          </w:tcPr>
          <w:p w14:paraId="55F1491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8CEEFD"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B92345"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28AF338" w14:textId="77777777" w:rsidR="00DD239C" w:rsidRPr="00DD239C" w:rsidRDefault="00DD239C" w:rsidP="00DD239C">
            <w:pPr>
              <w:jc w:val="center"/>
              <w:rPr>
                <w:bCs/>
                <w:sz w:val="20"/>
                <w:szCs w:val="20"/>
              </w:rPr>
            </w:pPr>
            <w:r w:rsidRPr="00DD239C">
              <w:rPr>
                <w:bCs/>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A18D6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BB5F85" w14:textId="77777777" w:rsidR="00DD239C" w:rsidRPr="00DD239C" w:rsidRDefault="00DD239C" w:rsidP="00DD239C">
            <w:pPr>
              <w:jc w:val="right"/>
              <w:rPr>
                <w:bCs/>
                <w:sz w:val="20"/>
                <w:szCs w:val="20"/>
              </w:rPr>
            </w:pPr>
            <w:r w:rsidRPr="00DD239C">
              <w:rPr>
                <w:bCs/>
                <w:sz w:val="20"/>
                <w:szCs w:val="20"/>
              </w:rPr>
              <w:t>4 020 000,00</w:t>
            </w:r>
          </w:p>
        </w:tc>
        <w:tc>
          <w:tcPr>
            <w:tcW w:w="0" w:type="auto"/>
            <w:tcBorders>
              <w:top w:val="single" w:sz="4" w:space="0" w:color="auto"/>
              <w:left w:val="single" w:sz="4" w:space="0" w:color="auto"/>
              <w:bottom w:val="nil"/>
              <w:right w:val="nil"/>
            </w:tcBorders>
            <w:shd w:val="clear" w:color="auto" w:fill="auto"/>
            <w:noWrap/>
            <w:vAlign w:val="center"/>
            <w:hideMark/>
          </w:tcPr>
          <w:p w14:paraId="6E4C51BF" w14:textId="77777777" w:rsidR="00DD239C" w:rsidRPr="00DD239C" w:rsidRDefault="00DD239C" w:rsidP="00DD239C">
            <w:pPr>
              <w:jc w:val="right"/>
              <w:rPr>
                <w:bCs/>
                <w:sz w:val="20"/>
                <w:szCs w:val="20"/>
              </w:rPr>
            </w:pPr>
            <w:r w:rsidRPr="00DD239C">
              <w:rPr>
                <w:bCs/>
                <w:sz w:val="20"/>
                <w:szCs w:val="20"/>
              </w:rPr>
              <w:t>4 020 000,00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E903D4" w14:textId="77777777" w:rsidR="00DD239C" w:rsidRPr="00DD239C" w:rsidRDefault="00DD239C" w:rsidP="00DD239C">
            <w:pPr>
              <w:jc w:val="right"/>
              <w:rPr>
                <w:bCs/>
                <w:sz w:val="20"/>
                <w:szCs w:val="20"/>
              </w:rPr>
            </w:pPr>
            <w:r w:rsidRPr="00DD239C">
              <w:rPr>
                <w:bCs/>
                <w:sz w:val="20"/>
                <w:szCs w:val="20"/>
              </w:rPr>
              <w:t>4 020 000,00</w:t>
            </w:r>
          </w:p>
        </w:tc>
      </w:tr>
      <w:tr w:rsidR="00DD239C" w:rsidRPr="00DD239C" w14:paraId="4A14D88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C9B44F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BB1AA1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9D7975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D6E11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486176F" w14:textId="77777777" w:rsidR="00DD239C" w:rsidRPr="00DD239C" w:rsidRDefault="00DD239C" w:rsidP="00DD239C">
            <w:pPr>
              <w:jc w:val="center"/>
              <w:rPr>
                <w:sz w:val="20"/>
                <w:szCs w:val="20"/>
              </w:rPr>
            </w:pPr>
            <w:r w:rsidRPr="00DD239C">
              <w:rPr>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3DBC44"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6C465C" w14:textId="77777777" w:rsidR="00DD239C" w:rsidRPr="00DD239C" w:rsidRDefault="00DD239C" w:rsidP="00DD239C">
            <w:pPr>
              <w:jc w:val="right"/>
              <w:rPr>
                <w:sz w:val="20"/>
                <w:szCs w:val="20"/>
              </w:rPr>
            </w:pPr>
            <w:r w:rsidRPr="00DD239C">
              <w:rPr>
                <w:sz w:val="20"/>
                <w:szCs w:val="20"/>
              </w:rPr>
              <w:t>4 020 000,00</w:t>
            </w:r>
          </w:p>
        </w:tc>
        <w:tc>
          <w:tcPr>
            <w:tcW w:w="0" w:type="auto"/>
            <w:tcBorders>
              <w:top w:val="single" w:sz="4" w:space="0" w:color="auto"/>
              <w:left w:val="single" w:sz="4" w:space="0" w:color="auto"/>
              <w:bottom w:val="nil"/>
              <w:right w:val="nil"/>
            </w:tcBorders>
            <w:shd w:val="clear" w:color="auto" w:fill="auto"/>
            <w:noWrap/>
            <w:vAlign w:val="center"/>
            <w:hideMark/>
          </w:tcPr>
          <w:p w14:paraId="22D4001B" w14:textId="77777777" w:rsidR="00DD239C" w:rsidRPr="00DD239C" w:rsidRDefault="00DD239C" w:rsidP="00DD239C">
            <w:pPr>
              <w:jc w:val="right"/>
              <w:rPr>
                <w:sz w:val="20"/>
                <w:szCs w:val="20"/>
              </w:rPr>
            </w:pPr>
            <w:r w:rsidRPr="00DD239C">
              <w:rPr>
                <w:sz w:val="20"/>
                <w:szCs w:val="20"/>
              </w:rPr>
              <w:t>4 020 000,00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14C6A1" w14:textId="77777777" w:rsidR="00DD239C" w:rsidRPr="00DD239C" w:rsidRDefault="00DD239C" w:rsidP="00DD239C">
            <w:pPr>
              <w:jc w:val="right"/>
              <w:rPr>
                <w:sz w:val="20"/>
                <w:szCs w:val="20"/>
              </w:rPr>
            </w:pPr>
            <w:r w:rsidRPr="00DD239C">
              <w:rPr>
                <w:sz w:val="20"/>
                <w:szCs w:val="20"/>
              </w:rPr>
              <w:t>4 020 000,00</w:t>
            </w:r>
          </w:p>
        </w:tc>
      </w:tr>
      <w:tr w:rsidR="00DD239C" w:rsidRPr="00DD239C" w14:paraId="464BF4F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CC32B7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67B3E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6D4A7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E446C"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239582" w14:textId="77777777" w:rsidR="00DD239C" w:rsidRPr="00DD239C" w:rsidRDefault="00DD239C" w:rsidP="00DD239C">
            <w:pPr>
              <w:jc w:val="center"/>
              <w:rPr>
                <w:sz w:val="20"/>
                <w:szCs w:val="20"/>
              </w:rPr>
            </w:pPr>
            <w:r w:rsidRPr="00DD239C">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B97D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DA186" w14:textId="77777777" w:rsidR="00DD239C" w:rsidRPr="00DD239C" w:rsidRDefault="00DD239C" w:rsidP="00DD239C">
            <w:pPr>
              <w:jc w:val="right"/>
              <w:rPr>
                <w:sz w:val="20"/>
                <w:szCs w:val="20"/>
              </w:rPr>
            </w:pPr>
            <w:r w:rsidRPr="00DD239C">
              <w:rPr>
                <w:sz w:val="20"/>
                <w:szCs w:val="20"/>
              </w:rPr>
              <w:t>4 020 000,00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DA59EA" w14:textId="77777777" w:rsidR="00DD239C" w:rsidRPr="00DD239C" w:rsidRDefault="00DD239C" w:rsidP="00DD239C">
            <w:pPr>
              <w:jc w:val="right"/>
              <w:rPr>
                <w:sz w:val="20"/>
                <w:szCs w:val="20"/>
              </w:rPr>
            </w:pPr>
            <w:r w:rsidRPr="00DD239C">
              <w:rPr>
                <w:sz w:val="20"/>
                <w:szCs w:val="20"/>
              </w:rPr>
              <w:t>4 020 000,00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81D62" w14:textId="77777777" w:rsidR="00DD239C" w:rsidRPr="00DD239C" w:rsidRDefault="00DD239C" w:rsidP="00DD239C">
            <w:pPr>
              <w:jc w:val="right"/>
              <w:rPr>
                <w:sz w:val="20"/>
                <w:szCs w:val="20"/>
              </w:rPr>
            </w:pPr>
            <w:r w:rsidRPr="00DD239C">
              <w:rPr>
                <w:sz w:val="20"/>
                <w:szCs w:val="20"/>
              </w:rPr>
              <w:t>4 020 000,00</w:t>
            </w:r>
          </w:p>
        </w:tc>
      </w:tr>
      <w:tr w:rsidR="00DD239C" w:rsidRPr="00DD239C" w14:paraId="739C7AC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B029D8C" w14:textId="77777777" w:rsidR="00DD239C" w:rsidRPr="00DD239C" w:rsidRDefault="00DD239C" w:rsidP="00DD239C">
            <w:pPr>
              <w:rPr>
                <w:bCs/>
                <w:sz w:val="20"/>
                <w:szCs w:val="20"/>
              </w:rPr>
            </w:pPr>
            <w:r w:rsidRPr="00DD239C">
              <w:rPr>
                <w:bCs/>
                <w:sz w:val="20"/>
                <w:szCs w:val="20"/>
              </w:rPr>
              <w:t xml:space="preserve">Реализация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w:t>
            </w:r>
            <w:r w:rsidRPr="00DD239C">
              <w:rPr>
                <w:bCs/>
                <w:sz w:val="20"/>
                <w:szCs w:val="20"/>
              </w:rPr>
              <w:lastRenderedPageBreak/>
              <w:t>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E62E590"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30DC01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19033F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4254D63" w14:textId="77777777" w:rsidR="00DD239C" w:rsidRPr="00DD239C" w:rsidRDefault="00DD239C" w:rsidP="00DD239C">
            <w:pPr>
              <w:jc w:val="center"/>
              <w:rPr>
                <w:bCs/>
                <w:sz w:val="20"/>
                <w:szCs w:val="20"/>
              </w:rPr>
            </w:pPr>
            <w:r w:rsidRPr="00DD239C">
              <w:rPr>
                <w:bCs/>
                <w:sz w:val="20"/>
                <w:szCs w:val="20"/>
              </w:rPr>
              <w:t>07.1.00.03470</w:t>
            </w:r>
          </w:p>
        </w:tc>
        <w:tc>
          <w:tcPr>
            <w:tcW w:w="0" w:type="auto"/>
            <w:tcBorders>
              <w:top w:val="nil"/>
              <w:left w:val="single" w:sz="4" w:space="0" w:color="auto"/>
              <w:bottom w:val="nil"/>
              <w:right w:val="single" w:sz="4" w:space="0" w:color="auto"/>
            </w:tcBorders>
            <w:shd w:val="clear" w:color="auto" w:fill="auto"/>
            <w:noWrap/>
            <w:vAlign w:val="center"/>
            <w:hideMark/>
          </w:tcPr>
          <w:p w14:paraId="0616A8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E4E18E6" w14:textId="77777777" w:rsidR="00DD239C" w:rsidRPr="00DD239C" w:rsidRDefault="00DD239C" w:rsidP="00DD239C">
            <w:pPr>
              <w:jc w:val="right"/>
              <w:rPr>
                <w:bCs/>
                <w:sz w:val="20"/>
                <w:szCs w:val="20"/>
              </w:rPr>
            </w:pPr>
            <w:r w:rsidRPr="00DD239C">
              <w:rPr>
                <w:bCs/>
                <w:sz w:val="20"/>
                <w:szCs w:val="20"/>
              </w:rPr>
              <w:t>1 344 200,00</w:t>
            </w:r>
          </w:p>
        </w:tc>
        <w:tc>
          <w:tcPr>
            <w:tcW w:w="0" w:type="auto"/>
            <w:tcBorders>
              <w:top w:val="nil"/>
              <w:left w:val="single" w:sz="4" w:space="0" w:color="auto"/>
              <w:bottom w:val="nil"/>
              <w:right w:val="nil"/>
            </w:tcBorders>
            <w:shd w:val="clear" w:color="auto" w:fill="auto"/>
            <w:noWrap/>
            <w:vAlign w:val="center"/>
            <w:hideMark/>
          </w:tcPr>
          <w:p w14:paraId="051DEEF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8648703" w14:textId="77777777" w:rsidR="00DD239C" w:rsidRPr="00DD239C" w:rsidRDefault="00DD239C" w:rsidP="00DD239C">
            <w:pPr>
              <w:jc w:val="right"/>
              <w:rPr>
                <w:bCs/>
                <w:sz w:val="20"/>
                <w:szCs w:val="20"/>
              </w:rPr>
            </w:pPr>
            <w:r w:rsidRPr="00DD239C">
              <w:rPr>
                <w:bCs/>
                <w:sz w:val="20"/>
                <w:szCs w:val="20"/>
              </w:rPr>
              <w:t>0,00</w:t>
            </w:r>
          </w:p>
        </w:tc>
      </w:tr>
      <w:tr w:rsidR="00DD239C" w:rsidRPr="00DD239C" w14:paraId="44BE913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51EBAFF"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6F8A3F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BB7716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86767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C7BFC09" w14:textId="77777777" w:rsidR="00DD239C" w:rsidRPr="00DD239C" w:rsidRDefault="00DD239C" w:rsidP="00DD239C">
            <w:pPr>
              <w:jc w:val="center"/>
              <w:rPr>
                <w:sz w:val="20"/>
                <w:szCs w:val="20"/>
              </w:rPr>
            </w:pPr>
            <w:r w:rsidRPr="00DD239C">
              <w:rPr>
                <w:sz w:val="20"/>
                <w:szCs w:val="20"/>
              </w:rPr>
              <w:t>07.1.00.03470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80DDAD"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C53227" w14:textId="77777777" w:rsidR="00DD239C" w:rsidRPr="00DD239C" w:rsidRDefault="00DD239C" w:rsidP="00DD239C">
            <w:pPr>
              <w:jc w:val="right"/>
              <w:rPr>
                <w:sz w:val="20"/>
                <w:szCs w:val="20"/>
              </w:rPr>
            </w:pPr>
            <w:r w:rsidRPr="00DD239C">
              <w:rPr>
                <w:sz w:val="20"/>
                <w:szCs w:val="20"/>
              </w:rPr>
              <w:t>1 344 200,00</w:t>
            </w:r>
          </w:p>
        </w:tc>
        <w:tc>
          <w:tcPr>
            <w:tcW w:w="0" w:type="auto"/>
            <w:tcBorders>
              <w:top w:val="single" w:sz="4" w:space="0" w:color="auto"/>
              <w:left w:val="single" w:sz="4" w:space="0" w:color="auto"/>
              <w:bottom w:val="nil"/>
              <w:right w:val="nil"/>
            </w:tcBorders>
            <w:shd w:val="clear" w:color="auto" w:fill="auto"/>
            <w:noWrap/>
            <w:vAlign w:val="center"/>
            <w:hideMark/>
          </w:tcPr>
          <w:p w14:paraId="2D21E93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FBF3A4" w14:textId="77777777" w:rsidR="00DD239C" w:rsidRPr="00DD239C" w:rsidRDefault="00DD239C" w:rsidP="00DD239C">
            <w:pPr>
              <w:jc w:val="right"/>
              <w:rPr>
                <w:sz w:val="20"/>
                <w:szCs w:val="20"/>
              </w:rPr>
            </w:pPr>
            <w:r w:rsidRPr="00DD239C">
              <w:rPr>
                <w:sz w:val="20"/>
                <w:szCs w:val="20"/>
              </w:rPr>
              <w:t>0,00</w:t>
            </w:r>
          </w:p>
        </w:tc>
      </w:tr>
      <w:tr w:rsidR="00DD239C" w:rsidRPr="00DD239C" w14:paraId="3BABC30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DD53B5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51CB4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F01A6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13FA1"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62BA09" w14:textId="77777777" w:rsidR="00DD239C" w:rsidRPr="00DD239C" w:rsidRDefault="00DD239C" w:rsidP="00DD239C">
            <w:pPr>
              <w:jc w:val="center"/>
              <w:rPr>
                <w:sz w:val="20"/>
                <w:szCs w:val="20"/>
              </w:rPr>
            </w:pPr>
            <w:r w:rsidRPr="00DD239C">
              <w:rPr>
                <w:sz w:val="20"/>
                <w:szCs w:val="20"/>
              </w:rPr>
              <w:t>07.1.00.03470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7CE19"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A8566" w14:textId="77777777" w:rsidR="00DD239C" w:rsidRPr="00DD239C" w:rsidRDefault="00DD239C" w:rsidP="00DD239C">
            <w:pPr>
              <w:jc w:val="right"/>
              <w:rPr>
                <w:sz w:val="20"/>
                <w:szCs w:val="20"/>
              </w:rPr>
            </w:pPr>
            <w:r w:rsidRPr="00DD239C">
              <w:rPr>
                <w:sz w:val="20"/>
                <w:szCs w:val="20"/>
              </w:rPr>
              <w:t>1 344 200,00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DC7E9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F75E" w14:textId="77777777" w:rsidR="00DD239C" w:rsidRPr="00DD239C" w:rsidRDefault="00DD239C" w:rsidP="00DD239C">
            <w:pPr>
              <w:jc w:val="right"/>
              <w:rPr>
                <w:sz w:val="20"/>
                <w:szCs w:val="20"/>
              </w:rPr>
            </w:pPr>
            <w:r w:rsidRPr="00DD239C">
              <w:rPr>
                <w:sz w:val="20"/>
                <w:szCs w:val="20"/>
              </w:rPr>
              <w:t>0,00</w:t>
            </w:r>
          </w:p>
        </w:tc>
      </w:tr>
      <w:tr w:rsidR="00DD239C" w:rsidRPr="00DD239C" w14:paraId="51F52EA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7663411"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дошкольного образования</w:t>
            </w:r>
          </w:p>
        </w:tc>
        <w:tc>
          <w:tcPr>
            <w:tcW w:w="0" w:type="auto"/>
            <w:tcBorders>
              <w:top w:val="nil"/>
              <w:left w:val="single" w:sz="4" w:space="0" w:color="auto"/>
              <w:bottom w:val="nil"/>
              <w:right w:val="nil"/>
            </w:tcBorders>
            <w:shd w:val="clear" w:color="auto" w:fill="auto"/>
            <w:noWrap/>
            <w:vAlign w:val="center"/>
            <w:hideMark/>
          </w:tcPr>
          <w:p w14:paraId="36E85D6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B54CBA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F14BFB2"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A0AF231" w14:textId="77777777" w:rsidR="00DD239C" w:rsidRPr="00DD239C" w:rsidRDefault="00DD239C" w:rsidP="00DD239C">
            <w:pPr>
              <w:jc w:val="center"/>
              <w:rPr>
                <w:bCs/>
                <w:sz w:val="20"/>
                <w:szCs w:val="20"/>
              </w:rPr>
            </w:pPr>
            <w:r w:rsidRPr="00DD239C">
              <w:rPr>
                <w:bCs/>
                <w:sz w:val="20"/>
                <w:szCs w:val="20"/>
              </w:rPr>
              <w:t>07.1.00.07190</w:t>
            </w:r>
          </w:p>
        </w:tc>
        <w:tc>
          <w:tcPr>
            <w:tcW w:w="0" w:type="auto"/>
            <w:tcBorders>
              <w:top w:val="nil"/>
              <w:left w:val="single" w:sz="4" w:space="0" w:color="auto"/>
              <w:bottom w:val="nil"/>
              <w:right w:val="single" w:sz="4" w:space="0" w:color="auto"/>
            </w:tcBorders>
            <w:shd w:val="clear" w:color="auto" w:fill="auto"/>
            <w:noWrap/>
            <w:vAlign w:val="center"/>
            <w:hideMark/>
          </w:tcPr>
          <w:p w14:paraId="40FA3C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AF11B79" w14:textId="77777777" w:rsidR="00DD239C" w:rsidRPr="00DD239C" w:rsidRDefault="00DD239C" w:rsidP="00DD239C">
            <w:pPr>
              <w:jc w:val="right"/>
              <w:rPr>
                <w:bCs/>
                <w:sz w:val="20"/>
                <w:szCs w:val="20"/>
              </w:rPr>
            </w:pPr>
            <w:r w:rsidRPr="00DD239C">
              <w:rPr>
                <w:bCs/>
                <w:sz w:val="20"/>
                <w:szCs w:val="20"/>
              </w:rPr>
              <w:t>93 063 866,94</w:t>
            </w:r>
          </w:p>
        </w:tc>
        <w:tc>
          <w:tcPr>
            <w:tcW w:w="0" w:type="auto"/>
            <w:tcBorders>
              <w:top w:val="nil"/>
              <w:left w:val="single" w:sz="4" w:space="0" w:color="auto"/>
              <w:bottom w:val="nil"/>
              <w:right w:val="nil"/>
            </w:tcBorders>
            <w:shd w:val="clear" w:color="auto" w:fill="auto"/>
            <w:noWrap/>
            <w:vAlign w:val="center"/>
            <w:hideMark/>
          </w:tcPr>
          <w:p w14:paraId="6EB7EAA3" w14:textId="77777777" w:rsidR="00DD239C" w:rsidRPr="00DD239C" w:rsidRDefault="00DD239C" w:rsidP="00DD239C">
            <w:pPr>
              <w:jc w:val="right"/>
              <w:rPr>
                <w:bCs/>
                <w:sz w:val="20"/>
                <w:szCs w:val="20"/>
              </w:rPr>
            </w:pPr>
            <w:r w:rsidRPr="00DD239C">
              <w:rPr>
                <w:bCs/>
                <w:sz w:val="20"/>
                <w:szCs w:val="20"/>
              </w:rPr>
              <w:t>99 125 681,00</w:t>
            </w:r>
          </w:p>
        </w:tc>
        <w:tc>
          <w:tcPr>
            <w:tcW w:w="0" w:type="auto"/>
            <w:tcBorders>
              <w:top w:val="nil"/>
              <w:left w:val="single" w:sz="4" w:space="0" w:color="auto"/>
              <w:bottom w:val="nil"/>
              <w:right w:val="single" w:sz="4" w:space="0" w:color="auto"/>
            </w:tcBorders>
            <w:shd w:val="clear" w:color="auto" w:fill="auto"/>
            <w:noWrap/>
            <w:vAlign w:val="center"/>
            <w:hideMark/>
          </w:tcPr>
          <w:p w14:paraId="20B16ED2" w14:textId="77777777" w:rsidR="00DD239C" w:rsidRPr="00DD239C" w:rsidRDefault="00DD239C" w:rsidP="00DD239C">
            <w:pPr>
              <w:jc w:val="right"/>
              <w:rPr>
                <w:bCs/>
                <w:sz w:val="20"/>
                <w:szCs w:val="20"/>
              </w:rPr>
            </w:pPr>
            <w:r w:rsidRPr="00DD239C">
              <w:rPr>
                <w:bCs/>
                <w:sz w:val="20"/>
                <w:szCs w:val="20"/>
              </w:rPr>
              <w:t>101 229 581,00</w:t>
            </w:r>
          </w:p>
        </w:tc>
      </w:tr>
      <w:tr w:rsidR="00DD239C" w:rsidRPr="00DD239C" w14:paraId="281DDD2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60B97A2"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5C4E8F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E29E74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9B6F2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E051B5E" w14:textId="77777777" w:rsidR="00DD239C" w:rsidRPr="00DD239C" w:rsidRDefault="00DD239C" w:rsidP="00DD239C">
            <w:pPr>
              <w:jc w:val="center"/>
              <w:rPr>
                <w:sz w:val="20"/>
                <w:szCs w:val="20"/>
              </w:rPr>
            </w:pPr>
            <w:r w:rsidRPr="00DD239C">
              <w:rPr>
                <w:sz w:val="20"/>
                <w:szCs w:val="20"/>
              </w:rPr>
              <w:t>07.1.00.07190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F7AEF4"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FF9D41" w14:textId="77777777" w:rsidR="00DD239C" w:rsidRPr="00DD239C" w:rsidRDefault="00DD239C" w:rsidP="00DD239C">
            <w:pPr>
              <w:jc w:val="right"/>
              <w:rPr>
                <w:sz w:val="20"/>
                <w:szCs w:val="20"/>
              </w:rPr>
            </w:pPr>
            <w:r w:rsidRPr="00DD239C">
              <w:rPr>
                <w:sz w:val="20"/>
                <w:szCs w:val="20"/>
              </w:rPr>
              <w:t>1 965 736,00</w:t>
            </w:r>
          </w:p>
        </w:tc>
        <w:tc>
          <w:tcPr>
            <w:tcW w:w="0" w:type="auto"/>
            <w:tcBorders>
              <w:top w:val="single" w:sz="4" w:space="0" w:color="auto"/>
              <w:left w:val="single" w:sz="4" w:space="0" w:color="auto"/>
              <w:bottom w:val="nil"/>
              <w:right w:val="nil"/>
            </w:tcBorders>
            <w:shd w:val="clear" w:color="auto" w:fill="auto"/>
            <w:noWrap/>
            <w:vAlign w:val="center"/>
            <w:hideMark/>
          </w:tcPr>
          <w:p w14:paraId="2540C5EB" w14:textId="77777777" w:rsidR="00DD239C" w:rsidRPr="00DD239C" w:rsidRDefault="00DD239C" w:rsidP="00DD239C">
            <w:pPr>
              <w:jc w:val="right"/>
              <w:rPr>
                <w:sz w:val="20"/>
                <w:szCs w:val="20"/>
              </w:rPr>
            </w:pPr>
            <w:r w:rsidRPr="00DD239C">
              <w:rPr>
                <w:sz w:val="20"/>
                <w:szCs w:val="20"/>
              </w:rPr>
              <w:t>32 044 377,00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F5933A" w14:textId="77777777" w:rsidR="00DD239C" w:rsidRPr="00DD239C" w:rsidRDefault="00DD239C" w:rsidP="00DD239C">
            <w:pPr>
              <w:jc w:val="right"/>
              <w:rPr>
                <w:sz w:val="20"/>
                <w:szCs w:val="20"/>
              </w:rPr>
            </w:pPr>
            <w:r w:rsidRPr="00DD239C">
              <w:rPr>
                <w:sz w:val="20"/>
                <w:szCs w:val="20"/>
              </w:rPr>
              <w:t>32 126 162,00</w:t>
            </w:r>
          </w:p>
        </w:tc>
      </w:tr>
      <w:tr w:rsidR="00DD239C" w:rsidRPr="00DD239C" w14:paraId="045A1F7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CBA0D24"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96EE1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3934F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283B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73A0A1" w14:textId="77777777" w:rsidR="00DD239C" w:rsidRPr="00DD239C" w:rsidRDefault="00DD239C" w:rsidP="00DD239C">
            <w:pPr>
              <w:jc w:val="center"/>
              <w:rPr>
                <w:sz w:val="20"/>
                <w:szCs w:val="20"/>
              </w:rPr>
            </w:pPr>
            <w:r w:rsidRPr="00DD239C">
              <w:rPr>
                <w:sz w:val="20"/>
                <w:szCs w:val="20"/>
              </w:rPr>
              <w:t>07.1.00.07190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0D38"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D0D1" w14:textId="77777777" w:rsidR="00DD239C" w:rsidRPr="00DD239C" w:rsidRDefault="00DD239C" w:rsidP="00DD239C">
            <w:pPr>
              <w:jc w:val="right"/>
              <w:rPr>
                <w:sz w:val="20"/>
                <w:szCs w:val="20"/>
              </w:rPr>
            </w:pPr>
            <w:r w:rsidRPr="00DD239C">
              <w:rPr>
                <w:sz w:val="20"/>
                <w:szCs w:val="20"/>
              </w:rPr>
              <w:t>1 965 736,00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78D9F6" w14:textId="77777777" w:rsidR="00DD239C" w:rsidRPr="00DD239C" w:rsidRDefault="00DD239C" w:rsidP="00DD239C">
            <w:pPr>
              <w:jc w:val="right"/>
              <w:rPr>
                <w:sz w:val="20"/>
                <w:szCs w:val="20"/>
              </w:rPr>
            </w:pPr>
            <w:r w:rsidRPr="00DD239C">
              <w:rPr>
                <w:sz w:val="20"/>
                <w:szCs w:val="20"/>
              </w:rPr>
              <w:t>32 044 377,00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E8BE7" w14:textId="77777777" w:rsidR="00DD239C" w:rsidRPr="00DD239C" w:rsidRDefault="00DD239C" w:rsidP="00DD239C">
            <w:pPr>
              <w:jc w:val="right"/>
              <w:rPr>
                <w:sz w:val="20"/>
                <w:szCs w:val="20"/>
              </w:rPr>
            </w:pPr>
            <w:r w:rsidRPr="00DD239C">
              <w:rPr>
                <w:sz w:val="20"/>
                <w:szCs w:val="20"/>
              </w:rPr>
              <w:t>32 126 162,00</w:t>
            </w:r>
          </w:p>
        </w:tc>
      </w:tr>
      <w:tr w:rsidR="00DD239C" w:rsidRPr="00DD239C" w14:paraId="24A9C9D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0751C1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7C2DF90"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A078F4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F1042ED"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0DE4576A"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nil"/>
              <w:right w:val="single" w:sz="4" w:space="0" w:color="auto"/>
            </w:tcBorders>
            <w:shd w:val="clear" w:color="auto" w:fill="auto"/>
            <w:noWrap/>
            <w:vAlign w:val="center"/>
            <w:hideMark/>
          </w:tcPr>
          <w:p w14:paraId="0BFA44C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B2CE314" w14:textId="77777777" w:rsidR="00DD239C" w:rsidRPr="00DD239C" w:rsidRDefault="00DD239C" w:rsidP="00DD239C">
            <w:pPr>
              <w:jc w:val="right"/>
              <w:rPr>
                <w:sz w:val="20"/>
                <w:szCs w:val="20"/>
              </w:rPr>
            </w:pPr>
            <w:r w:rsidRPr="00DD239C">
              <w:rPr>
                <w:sz w:val="20"/>
                <w:szCs w:val="20"/>
              </w:rPr>
              <w:t>87 832 861,02</w:t>
            </w:r>
          </w:p>
        </w:tc>
        <w:tc>
          <w:tcPr>
            <w:tcW w:w="0" w:type="auto"/>
            <w:tcBorders>
              <w:top w:val="nil"/>
              <w:left w:val="single" w:sz="4" w:space="0" w:color="auto"/>
              <w:bottom w:val="nil"/>
              <w:right w:val="nil"/>
            </w:tcBorders>
            <w:shd w:val="clear" w:color="auto" w:fill="auto"/>
            <w:noWrap/>
            <w:vAlign w:val="center"/>
            <w:hideMark/>
          </w:tcPr>
          <w:p w14:paraId="241041DF" w14:textId="77777777" w:rsidR="00DD239C" w:rsidRPr="00DD239C" w:rsidRDefault="00DD239C" w:rsidP="00DD239C">
            <w:pPr>
              <w:jc w:val="right"/>
              <w:rPr>
                <w:sz w:val="20"/>
                <w:szCs w:val="20"/>
              </w:rPr>
            </w:pPr>
            <w:r w:rsidRPr="00DD239C">
              <w:rPr>
                <w:sz w:val="20"/>
                <w:szCs w:val="20"/>
              </w:rPr>
              <w:t>67 081 304,00</w:t>
            </w:r>
          </w:p>
        </w:tc>
        <w:tc>
          <w:tcPr>
            <w:tcW w:w="0" w:type="auto"/>
            <w:tcBorders>
              <w:top w:val="nil"/>
              <w:left w:val="single" w:sz="4" w:space="0" w:color="auto"/>
              <w:bottom w:val="nil"/>
              <w:right w:val="single" w:sz="4" w:space="0" w:color="auto"/>
            </w:tcBorders>
            <w:shd w:val="clear" w:color="auto" w:fill="auto"/>
            <w:noWrap/>
            <w:vAlign w:val="center"/>
            <w:hideMark/>
          </w:tcPr>
          <w:p w14:paraId="1EBBC60E" w14:textId="77777777" w:rsidR="00DD239C" w:rsidRPr="00DD239C" w:rsidRDefault="00DD239C" w:rsidP="00DD239C">
            <w:pPr>
              <w:jc w:val="right"/>
              <w:rPr>
                <w:sz w:val="20"/>
                <w:szCs w:val="20"/>
              </w:rPr>
            </w:pPr>
            <w:r w:rsidRPr="00DD239C">
              <w:rPr>
                <w:sz w:val="20"/>
                <w:szCs w:val="20"/>
              </w:rPr>
              <w:t>69 103 419,00</w:t>
            </w:r>
          </w:p>
        </w:tc>
      </w:tr>
      <w:tr w:rsidR="00DD239C" w:rsidRPr="00DD239C" w14:paraId="3333699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0B15D9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60B9A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BE49C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2D8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DCBD3C" w14:textId="77777777" w:rsidR="00DD239C" w:rsidRPr="00DD239C" w:rsidRDefault="00DD239C" w:rsidP="00DD239C">
            <w:pPr>
              <w:jc w:val="center"/>
              <w:rPr>
                <w:sz w:val="20"/>
                <w:szCs w:val="20"/>
              </w:rPr>
            </w:pPr>
            <w:r w:rsidRPr="00DD239C">
              <w:rPr>
                <w:sz w:val="20"/>
                <w:szCs w:val="20"/>
              </w:rPr>
              <w:t>07.1.00.07190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45FD1"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CB788" w14:textId="77777777" w:rsidR="00DD239C" w:rsidRPr="00DD239C" w:rsidRDefault="00DD239C" w:rsidP="00DD239C">
            <w:pPr>
              <w:jc w:val="right"/>
              <w:rPr>
                <w:sz w:val="20"/>
                <w:szCs w:val="20"/>
              </w:rPr>
            </w:pPr>
            <w:r w:rsidRPr="00DD239C">
              <w:rPr>
                <w:sz w:val="20"/>
                <w:szCs w:val="20"/>
              </w:rPr>
              <w:t>87 832 861,02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49CEBF" w14:textId="77777777" w:rsidR="00DD239C" w:rsidRPr="00DD239C" w:rsidRDefault="00DD239C" w:rsidP="00DD239C">
            <w:pPr>
              <w:jc w:val="right"/>
              <w:rPr>
                <w:sz w:val="20"/>
                <w:szCs w:val="20"/>
              </w:rPr>
            </w:pPr>
            <w:r w:rsidRPr="00DD239C">
              <w:rPr>
                <w:sz w:val="20"/>
                <w:szCs w:val="20"/>
              </w:rPr>
              <w:t>67 081 304,00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D5644" w14:textId="77777777" w:rsidR="00DD239C" w:rsidRPr="00DD239C" w:rsidRDefault="00DD239C" w:rsidP="00DD239C">
            <w:pPr>
              <w:jc w:val="right"/>
              <w:rPr>
                <w:sz w:val="20"/>
                <w:szCs w:val="20"/>
              </w:rPr>
            </w:pPr>
            <w:r w:rsidRPr="00DD239C">
              <w:rPr>
                <w:sz w:val="20"/>
                <w:szCs w:val="20"/>
              </w:rPr>
              <w:t>69 103 419,00</w:t>
            </w:r>
          </w:p>
        </w:tc>
      </w:tr>
      <w:tr w:rsidR="00DD239C" w:rsidRPr="00DD239C" w14:paraId="018450A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666752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33A88ACB"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3E167BC"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95576E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3EBF736E" w14:textId="77777777" w:rsidR="00DD239C" w:rsidRPr="00DD239C" w:rsidRDefault="00DD239C" w:rsidP="00DD239C">
            <w:pPr>
              <w:jc w:val="center"/>
              <w:rPr>
                <w:sz w:val="20"/>
                <w:szCs w:val="20"/>
              </w:rPr>
            </w:pPr>
            <w:r w:rsidRPr="00DD239C">
              <w:rPr>
                <w:sz w:val="20"/>
                <w:szCs w:val="20"/>
              </w:rPr>
              <w:t>07.1.00.07190</w:t>
            </w:r>
          </w:p>
        </w:tc>
        <w:tc>
          <w:tcPr>
            <w:tcW w:w="0" w:type="auto"/>
            <w:tcBorders>
              <w:top w:val="nil"/>
              <w:left w:val="single" w:sz="4" w:space="0" w:color="auto"/>
              <w:bottom w:val="nil"/>
              <w:right w:val="single" w:sz="4" w:space="0" w:color="auto"/>
            </w:tcBorders>
            <w:shd w:val="clear" w:color="auto" w:fill="auto"/>
            <w:noWrap/>
            <w:vAlign w:val="center"/>
            <w:hideMark/>
          </w:tcPr>
          <w:p w14:paraId="51BC11EF"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3708E8E6" w14:textId="77777777" w:rsidR="00DD239C" w:rsidRPr="00DD239C" w:rsidRDefault="00DD239C" w:rsidP="00DD239C">
            <w:pPr>
              <w:jc w:val="right"/>
              <w:rPr>
                <w:sz w:val="20"/>
                <w:szCs w:val="20"/>
              </w:rPr>
            </w:pPr>
            <w:r w:rsidRPr="00DD239C">
              <w:rPr>
                <w:sz w:val="20"/>
                <w:szCs w:val="20"/>
              </w:rPr>
              <w:t>3 265 269,92</w:t>
            </w:r>
          </w:p>
        </w:tc>
        <w:tc>
          <w:tcPr>
            <w:tcW w:w="0" w:type="auto"/>
            <w:tcBorders>
              <w:top w:val="nil"/>
              <w:left w:val="single" w:sz="4" w:space="0" w:color="auto"/>
              <w:bottom w:val="nil"/>
              <w:right w:val="nil"/>
            </w:tcBorders>
            <w:shd w:val="clear" w:color="auto" w:fill="auto"/>
            <w:noWrap/>
            <w:vAlign w:val="center"/>
            <w:hideMark/>
          </w:tcPr>
          <w:p w14:paraId="6BDB88A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0178634" w14:textId="77777777" w:rsidR="00DD239C" w:rsidRPr="00DD239C" w:rsidRDefault="00DD239C" w:rsidP="00DD239C">
            <w:pPr>
              <w:jc w:val="right"/>
              <w:rPr>
                <w:sz w:val="20"/>
                <w:szCs w:val="20"/>
              </w:rPr>
            </w:pPr>
            <w:r w:rsidRPr="00DD239C">
              <w:rPr>
                <w:sz w:val="20"/>
                <w:szCs w:val="20"/>
              </w:rPr>
              <w:t>0,00</w:t>
            </w:r>
          </w:p>
        </w:tc>
      </w:tr>
      <w:tr w:rsidR="00DD239C" w:rsidRPr="00DD239C" w14:paraId="7539579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C16253A"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9EFBC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2D370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544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9DD805" w14:textId="77777777" w:rsidR="00DD239C" w:rsidRPr="00DD239C" w:rsidRDefault="00DD239C" w:rsidP="00DD239C">
            <w:pPr>
              <w:jc w:val="center"/>
              <w:rPr>
                <w:sz w:val="20"/>
                <w:szCs w:val="20"/>
              </w:rPr>
            </w:pPr>
            <w:r w:rsidRPr="00DD239C">
              <w:rPr>
                <w:sz w:val="20"/>
                <w:szCs w:val="20"/>
              </w:rPr>
              <w:t>07.1.00.07190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4F734"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C795A" w14:textId="77777777" w:rsidR="00DD239C" w:rsidRPr="00DD239C" w:rsidRDefault="00DD239C" w:rsidP="00DD239C">
            <w:pPr>
              <w:jc w:val="right"/>
              <w:rPr>
                <w:sz w:val="20"/>
                <w:szCs w:val="20"/>
              </w:rPr>
            </w:pPr>
            <w:r w:rsidRPr="00DD239C">
              <w:rPr>
                <w:sz w:val="20"/>
                <w:szCs w:val="20"/>
              </w:rPr>
              <w:t>3 265 269,92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086E6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F3C4E" w14:textId="77777777" w:rsidR="00DD239C" w:rsidRPr="00DD239C" w:rsidRDefault="00DD239C" w:rsidP="00DD239C">
            <w:pPr>
              <w:jc w:val="right"/>
              <w:rPr>
                <w:sz w:val="20"/>
                <w:szCs w:val="20"/>
              </w:rPr>
            </w:pPr>
            <w:r w:rsidRPr="00DD239C">
              <w:rPr>
                <w:sz w:val="20"/>
                <w:szCs w:val="20"/>
              </w:rPr>
              <w:t>0,00</w:t>
            </w:r>
          </w:p>
        </w:tc>
      </w:tr>
      <w:tr w:rsidR="00DD239C" w:rsidRPr="00DD239C" w14:paraId="34D8DB3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3E26B90"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nil"/>
              <w:right w:val="nil"/>
            </w:tcBorders>
            <w:shd w:val="clear" w:color="auto" w:fill="auto"/>
            <w:noWrap/>
            <w:vAlign w:val="center"/>
            <w:hideMark/>
          </w:tcPr>
          <w:p w14:paraId="10454B3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D62E63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6262A56"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1331017" w14:textId="77777777" w:rsidR="00DD239C" w:rsidRPr="00DD239C" w:rsidRDefault="00DD239C" w:rsidP="00DD239C">
            <w:pPr>
              <w:jc w:val="center"/>
              <w:rPr>
                <w:bCs/>
                <w:sz w:val="20"/>
                <w:szCs w:val="20"/>
              </w:rPr>
            </w:pPr>
            <w:r w:rsidRPr="00DD239C">
              <w:rPr>
                <w:bCs/>
                <w:sz w:val="20"/>
                <w:szCs w:val="20"/>
              </w:rPr>
              <w:t>07.1.00.07490</w:t>
            </w:r>
          </w:p>
        </w:tc>
        <w:tc>
          <w:tcPr>
            <w:tcW w:w="0" w:type="auto"/>
            <w:tcBorders>
              <w:top w:val="nil"/>
              <w:left w:val="single" w:sz="4" w:space="0" w:color="auto"/>
              <w:bottom w:val="nil"/>
              <w:right w:val="single" w:sz="4" w:space="0" w:color="auto"/>
            </w:tcBorders>
            <w:shd w:val="clear" w:color="auto" w:fill="auto"/>
            <w:noWrap/>
            <w:vAlign w:val="center"/>
            <w:hideMark/>
          </w:tcPr>
          <w:p w14:paraId="7EFD1CF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F4C3A8B" w14:textId="77777777" w:rsidR="00DD239C" w:rsidRPr="00DD239C" w:rsidRDefault="00DD239C" w:rsidP="00DD239C">
            <w:pPr>
              <w:jc w:val="right"/>
              <w:rPr>
                <w:bCs/>
                <w:sz w:val="20"/>
                <w:szCs w:val="20"/>
              </w:rPr>
            </w:pPr>
            <w:r w:rsidRPr="00DD239C">
              <w:rPr>
                <w:bCs/>
                <w:sz w:val="20"/>
                <w:szCs w:val="20"/>
              </w:rPr>
              <w:t>1 985 433,71</w:t>
            </w:r>
          </w:p>
        </w:tc>
        <w:tc>
          <w:tcPr>
            <w:tcW w:w="0" w:type="auto"/>
            <w:tcBorders>
              <w:top w:val="nil"/>
              <w:left w:val="single" w:sz="4" w:space="0" w:color="auto"/>
              <w:bottom w:val="nil"/>
              <w:right w:val="nil"/>
            </w:tcBorders>
            <w:shd w:val="clear" w:color="auto" w:fill="auto"/>
            <w:noWrap/>
            <w:vAlign w:val="center"/>
            <w:hideMark/>
          </w:tcPr>
          <w:p w14:paraId="3A6EBD0A"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556FA9B" w14:textId="77777777" w:rsidR="00DD239C" w:rsidRPr="00DD239C" w:rsidRDefault="00DD239C" w:rsidP="00DD239C">
            <w:pPr>
              <w:jc w:val="right"/>
              <w:rPr>
                <w:bCs/>
                <w:sz w:val="20"/>
                <w:szCs w:val="20"/>
              </w:rPr>
            </w:pPr>
            <w:r w:rsidRPr="00DD239C">
              <w:rPr>
                <w:bCs/>
                <w:sz w:val="20"/>
                <w:szCs w:val="20"/>
              </w:rPr>
              <w:t>0,00</w:t>
            </w:r>
          </w:p>
        </w:tc>
      </w:tr>
      <w:tr w:rsidR="00DD239C" w:rsidRPr="00DD239C" w14:paraId="2C6C6C3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E5E645B"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63CEAA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A03ACD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0989B8"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AF52FBC"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351B9C"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71011E" w14:textId="77777777" w:rsidR="00DD239C" w:rsidRPr="00DD239C" w:rsidRDefault="00DD239C" w:rsidP="00DD239C">
            <w:pPr>
              <w:jc w:val="right"/>
              <w:rPr>
                <w:sz w:val="20"/>
                <w:szCs w:val="20"/>
              </w:rPr>
            </w:pPr>
            <w:r w:rsidRPr="00DD239C">
              <w:rPr>
                <w:sz w:val="20"/>
                <w:szCs w:val="20"/>
              </w:rPr>
              <w:t>1 985 433,71</w:t>
            </w:r>
          </w:p>
        </w:tc>
        <w:tc>
          <w:tcPr>
            <w:tcW w:w="0" w:type="auto"/>
            <w:tcBorders>
              <w:top w:val="single" w:sz="4" w:space="0" w:color="auto"/>
              <w:left w:val="single" w:sz="4" w:space="0" w:color="auto"/>
              <w:bottom w:val="nil"/>
              <w:right w:val="nil"/>
            </w:tcBorders>
            <w:shd w:val="clear" w:color="auto" w:fill="auto"/>
            <w:noWrap/>
            <w:vAlign w:val="center"/>
            <w:hideMark/>
          </w:tcPr>
          <w:p w14:paraId="2D44C6B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896820" w14:textId="77777777" w:rsidR="00DD239C" w:rsidRPr="00DD239C" w:rsidRDefault="00DD239C" w:rsidP="00DD239C">
            <w:pPr>
              <w:jc w:val="right"/>
              <w:rPr>
                <w:sz w:val="20"/>
                <w:szCs w:val="20"/>
              </w:rPr>
            </w:pPr>
            <w:r w:rsidRPr="00DD239C">
              <w:rPr>
                <w:sz w:val="20"/>
                <w:szCs w:val="20"/>
              </w:rPr>
              <w:t>0,00</w:t>
            </w:r>
          </w:p>
        </w:tc>
      </w:tr>
      <w:tr w:rsidR="00DD239C" w:rsidRPr="00DD239C" w14:paraId="4056E00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67F621A"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E3522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D4037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640A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3B1EB5"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5F001"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51FB8" w14:textId="77777777" w:rsidR="00DD239C" w:rsidRPr="00DD239C" w:rsidRDefault="00DD239C" w:rsidP="00DD239C">
            <w:pPr>
              <w:jc w:val="right"/>
              <w:rPr>
                <w:sz w:val="20"/>
                <w:szCs w:val="20"/>
              </w:rPr>
            </w:pPr>
            <w:r w:rsidRPr="00DD239C">
              <w:rPr>
                <w:sz w:val="20"/>
                <w:szCs w:val="20"/>
              </w:rPr>
              <w:t>1 985 433,71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BEA90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6C9C1" w14:textId="77777777" w:rsidR="00DD239C" w:rsidRPr="00DD239C" w:rsidRDefault="00DD239C" w:rsidP="00DD239C">
            <w:pPr>
              <w:jc w:val="right"/>
              <w:rPr>
                <w:sz w:val="20"/>
                <w:szCs w:val="20"/>
              </w:rPr>
            </w:pPr>
            <w:r w:rsidRPr="00DD239C">
              <w:rPr>
                <w:sz w:val="20"/>
                <w:szCs w:val="20"/>
              </w:rPr>
              <w:t>0,00</w:t>
            </w:r>
          </w:p>
        </w:tc>
      </w:tr>
      <w:tr w:rsidR="00DD239C" w:rsidRPr="00DD239C" w14:paraId="0565418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FDC7FF8" w14:textId="77777777" w:rsidR="00DD239C" w:rsidRPr="00DD239C" w:rsidRDefault="00DD239C" w:rsidP="00DD239C">
            <w:pPr>
              <w:rPr>
                <w:bCs/>
                <w:sz w:val="20"/>
                <w:szCs w:val="20"/>
              </w:rPr>
            </w:pPr>
            <w:r w:rsidRPr="00DD239C">
              <w:rPr>
                <w:bCs/>
                <w:sz w:val="20"/>
                <w:szCs w:val="20"/>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nil"/>
              <w:right w:val="nil"/>
            </w:tcBorders>
            <w:shd w:val="clear" w:color="auto" w:fill="auto"/>
            <w:noWrap/>
            <w:vAlign w:val="center"/>
            <w:hideMark/>
          </w:tcPr>
          <w:p w14:paraId="292645B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C4DDB5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1E49298"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08D8799C" w14:textId="77777777" w:rsidR="00DD239C" w:rsidRPr="00DD239C" w:rsidRDefault="00DD239C" w:rsidP="00DD239C">
            <w:pPr>
              <w:jc w:val="center"/>
              <w:rPr>
                <w:bCs/>
                <w:sz w:val="20"/>
                <w:szCs w:val="20"/>
              </w:rPr>
            </w:pPr>
            <w:r w:rsidRPr="00DD239C">
              <w:rPr>
                <w:bCs/>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73BE057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BE4EED0" w14:textId="77777777" w:rsidR="00DD239C" w:rsidRPr="00DD239C" w:rsidRDefault="00DD239C" w:rsidP="00DD239C">
            <w:pPr>
              <w:jc w:val="right"/>
              <w:rPr>
                <w:bCs/>
                <w:sz w:val="20"/>
                <w:szCs w:val="20"/>
              </w:rPr>
            </w:pPr>
            <w:r w:rsidRPr="00DD239C">
              <w:rPr>
                <w:bCs/>
                <w:sz w:val="20"/>
                <w:szCs w:val="20"/>
              </w:rPr>
              <w:t>199 498 895,02</w:t>
            </w:r>
          </w:p>
        </w:tc>
        <w:tc>
          <w:tcPr>
            <w:tcW w:w="0" w:type="auto"/>
            <w:tcBorders>
              <w:top w:val="nil"/>
              <w:left w:val="single" w:sz="4" w:space="0" w:color="auto"/>
              <w:bottom w:val="nil"/>
              <w:right w:val="nil"/>
            </w:tcBorders>
            <w:shd w:val="clear" w:color="auto" w:fill="auto"/>
            <w:noWrap/>
            <w:vAlign w:val="center"/>
            <w:hideMark/>
          </w:tcPr>
          <w:p w14:paraId="78AA8524" w14:textId="77777777" w:rsidR="00DD239C" w:rsidRPr="00DD239C" w:rsidRDefault="00DD239C" w:rsidP="00DD239C">
            <w:pPr>
              <w:jc w:val="right"/>
              <w:rPr>
                <w:bCs/>
                <w:sz w:val="20"/>
                <w:szCs w:val="20"/>
              </w:rPr>
            </w:pPr>
            <w:r w:rsidRPr="00DD239C">
              <w:rPr>
                <w:bCs/>
                <w:sz w:val="20"/>
                <w:szCs w:val="20"/>
              </w:rPr>
              <w:t>211 123 105,20</w:t>
            </w:r>
          </w:p>
        </w:tc>
        <w:tc>
          <w:tcPr>
            <w:tcW w:w="0" w:type="auto"/>
            <w:tcBorders>
              <w:top w:val="nil"/>
              <w:left w:val="single" w:sz="4" w:space="0" w:color="auto"/>
              <w:bottom w:val="nil"/>
              <w:right w:val="single" w:sz="4" w:space="0" w:color="auto"/>
            </w:tcBorders>
            <w:shd w:val="clear" w:color="auto" w:fill="auto"/>
            <w:noWrap/>
            <w:vAlign w:val="center"/>
            <w:hideMark/>
          </w:tcPr>
          <w:p w14:paraId="40C29F47" w14:textId="77777777" w:rsidR="00DD239C" w:rsidRPr="00DD239C" w:rsidRDefault="00DD239C" w:rsidP="00DD239C">
            <w:pPr>
              <w:jc w:val="right"/>
              <w:rPr>
                <w:bCs/>
                <w:sz w:val="20"/>
                <w:szCs w:val="20"/>
              </w:rPr>
            </w:pPr>
            <w:r w:rsidRPr="00DD239C">
              <w:rPr>
                <w:bCs/>
                <w:sz w:val="20"/>
                <w:szCs w:val="20"/>
              </w:rPr>
              <w:t>224 275 302,78</w:t>
            </w:r>
          </w:p>
        </w:tc>
      </w:tr>
      <w:tr w:rsidR="00DD239C" w:rsidRPr="00DD239C" w14:paraId="341CBF8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88FD6F9"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136DCC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0BFD13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C9596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C76E5DC"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5CF9EB"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EC93C5" w14:textId="77777777" w:rsidR="00DD239C" w:rsidRPr="00DD239C" w:rsidRDefault="00DD239C" w:rsidP="00DD239C">
            <w:pPr>
              <w:jc w:val="right"/>
              <w:rPr>
                <w:sz w:val="20"/>
                <w:szCs w:val="20"/>
              </w:rPr>
            </w:pPr>
            <w:r w:rsidRPr="00DD239C">
              <w:rPr>
                <w:sz w:val="20"/>
                <w:szCs w:val="20"/>
              </w:rPr>
              <w:t>197 603 195,02</w:t>
            </w:r>
          </w:p>
        </w:tc>
        <w:tc>
          <w:tcPr>
            <w:tcW w:w="0" w:type="auto"/>
            <w:tcBorders>
              <w:top w:val="single" w:sz="4" w:space="0" w:color="auto"/>
              <w:left w:val="single" w:sz="4" w:space="0" w:color="auto"/>
              <w:bottom w:val="nil"/>
              <w:right w:val="nil"/>
            </w:tcBorders>
            <w:shd w:val="clear" w:color="auto" w:fill="auto"/>
            <w:noWrap/>
            <w:vAlign w:val="center"/>
            <w:hideMark/>
          </w:tcPr>
          <w:p w14:paraId="7BEDDFE1" w14:textId="77777777" w:rsidR="00DD239C" w:rsidRPr="00DD239C" w:rsidRDefault="00DD239C" w:rsidP="00DD239C">
            <w:pPr>
              <w:jc w:val="right"/>
              <w:rPr>
                <w:sz w:val="20"/>
                <w:szCs w:val="20"/>
              </w:rPr>
            </w:pPr>
            <w:r w:rsidRPr="00DD239C">
              <w:rPr>
                <w:sz w:val="20"/>
                <w:szCs w:val="20"/>
              </w:rPr>
              <w:t>209 227 405,20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B2A97B" w14:textId="77777777" w:rsidR="00DD239C" w:rsidRPr="00DD239C" w:rsidRDefault="00DD239C" w:rsidP="00DD239C">
            <w:pPr>
              <w:jc w:val="right"/>
              <w:rPr>
                <w:sz w:val="20"/>
                <w:szCs w:val="20"/>
              </w:rPr>
            </w:pPr>
            <w:r w:rsidRPr="00DD239C">
              <w:rPr>
                <w:sz w:val="20"/>
                <w:szCs w:val="20"/>
              </w:rPr>
              <w:t>222 379 602,78</w:t>
            </w:r>
          </w:p>
        </w:tc>
      </w:tr>
      <w:tr w:rsidR="00DD239C" w:rsidRPr="00DD239C" w14:paraId="314CBE1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DEBA063"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74DEB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90E9C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51BD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EA92FA"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54262"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A080F9" w14:textId="77777777" w:rsidR="00DD239C" w:rsidRPr="00DD239C" w:rsidRDefault="00DD239C" w:rsidP="00DD239C">
            <w:pPr>
              <w:jc w:val="right"/>
              <w:rPr>
                <w:sz w:val="20"/>
                <w:szCs w:val="20"/>
              </w:rPr>
            </w:pPr>
            <w:r w:rsidRPr="00DD239C">
              <w:rPr>
                <w:sz w:val="20"/>
                <w:szCs w:val="20"/>
              </w:rPr>
              <w:t>197 603 195,02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807BFF" w14:textId="77777777" w:rsidR="00DD239C" w:rsidRPr="00DD239C" w:rsidRDefault="00DD239C" w:rsidP="00DD239C">
            <w:pPr>
              <w:jc w:val="right"/>
              <w:rPr>
                <w:sz w:val="20"/>
                <w:szCs w:val="20"/>
              </w:rPr>
            </w:pPr>
            <w:r w:rsidRPr="00DD239C">
              <w:rPr>
                <w:sz w:val="20"/>
                <w:szCs w:val="20"/>
              </w:rPr>
              <w:t>209 227 405,20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18734" w14:textId="77777777" w:rsidR="00DD239C" w:rsidRPr="00DD239C" w:rsidRDefault="00DD239C" w:rsidP="00DD239C">
            <w:pPr>
              <w:jc w:val="right"/>
              <w:rPr>
                <w:sz w:val="20"/>
                <w:szCs w:val="20"/>
              </w:rPr>
            </w:pPr>
            <w:r w:rsidRPr="00DD239C">
              <w:rPr>
                <w:sz w:val="20"/>
                <w:szCs w:val="20"/>
              </w:rPr>
              <w:t>222 379 602,78</w:t>
            </w:r>
          </w:p>
        </w:tc>
      </w:tr>
      <w:tr w:rsidR="00DD239C" w:rsidRPr="00DD239C" w14:paraId="4A70A0B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82651C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11C00B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A53E92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0258A37"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0B34272A"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6ACF3F2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2BB6FDFC"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nil"/>
              <w:right w:val="nil"/>
            </w:tcBorders>
            <w:shd w:val="clear" w:color="auto" w:fill="auto"/>
            <w:noWrap/>
            <w:vAlign w:val="center"/>
            <w:hideMark/>
          </w:tcPr>
          <w:p w14:paraId="263A6A37" w14:textId="77777777" w:rsidR="00DD239C" w:rsidRPr="00DD239C" w:rsidRDefault="00DD239C" w:rsidP="00DD239C">
            <w:pPr>
              <w:jc w:val="right"/>
              <w:rPr>
                <w:sz w:val="20"/>
                <w:szCs w:val="20"/>
              </w:rPr>
            </w:pPr>
            <w:r w:rsidRPr="00DD239C">
              <w:rPr>
                <w:sz w:val="20"/>
                <w:szCs w:val="20"/>
              </w:rPr>
              <w:t>1 895 700,00</w:t>
            </w:r>
          </w:p>
        </w:tc>
        <w:tc>
          <w:tcPr>
            <w:tcW w:w="0" w:type="auto"/>
            <w:tcBorders>
              <w:top w:val="nil"/>
              <w:left w:val="single" w:sz="4" w:space="0" w:color="auto"/>
              <w:bottom w:val="nil"/>
              <w:right w:val="single" w:sz="4" w:space="0" w:color="auto"/>
            </w:tcBorders>
            <w:shd w:val="clear" w:color="auto" w:fill="auto"/>
            <w:noWrap/>
            <w:vAlign w:val="center"/>
            <w:hideMark/>
          </w:tcPr>
          <w:p w14:paraId="2A098644" w14:textId="77777777" w:rsidR="00DD239C" w:rsidRPr="00DD239C" w:rsidRDefault="00DD239C" w:rsidP="00DD239C">
            <w:pPr>
              <w:jc w:val="right"/>
              <w:rPr>
                <w:sz w:val="20"/>
                <w:szCs w:val="20"/>
              </w:rPr>
            </w:pPr>
            <w:r w:rsidRPr="00DD239C">
              <w:rPr>
                <w:sz w:val="20"/>
                <w:szCs w:val="20"/>
              </w:rPr>
              <w:t>1 895 700,00</w:t>
            </w:r>
          </w:p>
        </w:tc>
      </w:tr>
      <w:tr w:rsidR="00DD239C" w:rsidRPr="00DD239C" w14:paraId="17F3DD3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DD2674B"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D187C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52CDD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F5DFC"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B5852E"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3207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08AC" w14:textId="77777777" w:rsidR="00DD239C" w:rsidRPr="00DD239C" w:rsidRDefault="00DD239C" w:rsidP="00DD239C">
            <w:pPr>
              <w:jc w:val="right"/>
              <w:rPr>
                <w:sz w:val="20"/>
                <w:szCs w:val="20"/>
              </w:rPr>
            </w:pPr>
            <w:r w:rsidRPr="00DD239C">
              <w:rPr>
                <w:sz w:val="20"/>
                <w:szCs w:val="20"/>
              </w:rPr>
              <w:t>1 895 700,00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D356DF" w14:textId="77777777" w:rsidR="00DD239C" w:rsidRPr="00DD239C" w:rsidRDefault="00DD239C" w:rsidP="00DD239C">
            <w:pPr>
              <w:jc w:val="right"/>
              <w:rPr>
                <w:sz w:val="20"/>
                <w:szCs w:val="20"/>
              </w:rPr>
            </w:pPr>
            <w:r w:rsidRPr="00DD239C">
              <w:rPr>
                <w:sz w:val="20"/>
                <w:szCs w:val="20"/>
              </w:rPr>
              <w:t>1 895 700,00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87F2E" w14:textId="77777777" w:rsidR="00DD239C" w:rsidRPr="00DD239C" w:rsidRDefault="00DD239C" w:rsidP="00DD239C">
            <w:pPr>
              <w:jc w:val="right"/>
              <w:rPr>
                <w:sz w:val="20"/>
                <w:szCs w:val="20"/>
              </w:rPr>
            </w:pPr>
            <w:r w:rsidRPr="00DD239C">
              <w:rPr>
                <w:sz w:val="20"/>
                <w:szCs w:val="20"/>
              </w:rPr>
              <w:t>1 895 700,00</w:t>
            </w:r>
          </w:p>
        </w:tc>
      </w:tr>
      <w:tr w:rsidR="00DD239C" w:rsidRPr="00DD239C" w14:paraId="19E1295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179F766"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F14BFE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A139F9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DDE6DDF"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5929F42E"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39895F6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61DD253" w14:textId="77777777" w:rsidR="00DD239C" w:rsidRPr="00DD239C" w:rsidRDefault="00DD239C" w:rsidP="00DD239C">
            <w:pPr>
              <w:jc w:val="right"/>
              <w:rPr>
                <w:bCs/>
                <w:sz w:val="20"/>
                <w:szCs w:val="20"/>
              </w:rPr>
            </w:pPr>
            <w:r w:rsidRPr="00DD239C">
              <w:rPr>
                <w:bCs/>
                <w:sz w:val="20"/>
                <w:szCs w:val="20"/>
              </w:rPr>
              <w:t>62 021 451,37</w:t>
            </w:r>
          </w:p>
        </w:tc>
        <w:tc>
          <w:tcPr>
            <w:tcW w:w="0" w:type="auto"/>
            <w:tcBorders>
              <w:top w:val="nil"/>
              <w:left w:val="single" w:sz="4" w:space="0" w:color="auto"/>
              <w:bottom w:val="nil"/>
              <w:right w:val="nil"/>
            </w:tcBorders>
            <w:shd w:val="clear" w:color="auto" w:fill="auto"/>
            <w:noWrap/>
            <w:vAlign w:val="center"/>
            <w:hideMark/>
          </w:tcPr>
          <w:p w14:paraId="211AA72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68C27D7" w14:textId="77777777" w:rsidR="00DD239C" w:rsidRPr="00DD239C" w:rsidRDefault="00DD239C" w:rsidP="00DD239C">
            <w:pPr>
              <w:jc w:val="right"/>
              <w:rPr>
                <w:bCs/>
                <w:sz w:val="20"/>
                <w:szCs w:val="20"/>
              </w:rPr>
            </w:pPr>
            <w:r w:rsidRPr="00DD239C">
              <w:rPr>
                <w:bCs/>
                <w:sz w:val="20"/>
                <w:szCs w:val="20"/>
              </w:rPr>
              <w:t>0,00</w:t>
            </w:r>
          </w:p>
        </w:tc>
      </w:tr>
      <w:tr w:rsidR="00DD239C" w:rsidRPr="00DD239C" w14:paraId="1745EBA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DFAC378"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829B18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28C674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62E37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FBD0972"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205A9E"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413125" w14:textId="77777777" w:rsidR="00DD239C" w:rsidRPr="00DD239C" w:rsidRDefault="00DD239C" w:rsidP="00DD239C">
            <w:pPr>
              <w:jc w:val="right"/>
              <w:rPr>
                <w:sz w:val="20"/>
                <w:szCs w:val="20"/>
              </w:rPr>
            </w:pPr>
            <w:r w:rsidRPr="00DD239C">
              <w:rPr>
                <w:sz w:val="20"/>
                <w:szCs w:val="20"/>
              </w:rPr>
              <w:t>62 021 451,37</w:t>
            </w:r>
          </w:p>
        </w:tc>
        <w:tc>
          <w:tcPr>
            <w:tcW w:w="0" w:type="auto"/>
            <w:tcBorders>
              <w:top w:val="single" w:sz="4" w:space="0" w:color="auto"/>
              <w:left w:val="single" w:sz="4" w:space="0" w:color="auto"/>
              <w:bottom w:val="nil"/>
              <w:right w:val="nil"/>
            </w:tcBorders>
            <w:shd w:val="clear" w:color="auto" w:fill="auto"/>
            <w:noWrap/>
            <w:vAlign w:val="center"/>
            <w:hideMark/>
          </w:tcPr>
          <w:p w14:paraId="560738C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1ADAB9" w14:textId="77777777" w:rsidR="00DD239C" w:rsidRPr="00DD239C" w:rsidRDefault="00DD239C" w:rsidP="00DD239C">
            <w:pPr>
              <w:jc w:val="right"/>
              <w:rPr>
                <w:sz w:val="20"/>
                <w:szCs w:val="20"/>
              </w:rPr>
            </w:pPr>
            <w:r w:rsidRPr="00DD239C">
              <w:rPr>
                <w:sz w:val="20"/>
                <w:szCs w:val="20"/>
              </w:rPr>
              <w:t>0,00</w:t>
            </w:r>
          </w:p>
        </w:tc>
      </w:tr>
      <w:tr w:rsidR="00DD239C" w:rsidRPr="00DD239C" w14:paraId="6F8E81B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06D8C93"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B6E4B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71A13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1A4AC"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574C74"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CBC2E"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C19D6" w14:textId="77777777" w:rsidR="00DD239C" w:rsidRPr="00DD239C" w:rsidRDefault="00DD239C" w:rsidP="00DD239C">
            <w:pPr>
              <w:jc w:val="right"/>
              <w:rPr>
                <w:sz w:val="20"/>
                <w:szCs w:val="20"/>
              </w:rPr>
            </w:pPr>
            <w:r w:rsidRPr="00DD239C">
              <w:rPr>
                <w:sz w:val="20"/>
                <w:szCs w:val="20"/>
              </w:rPr>
              <w:t>62 021 451,37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27FA8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25047" w14:textId="77777777" w:rsidR="00DD239C" w:rsidRPr="00DD239C" w:rsidRDefault="00DD239C" w:rsidP="00DD239C">
            <w:pPr>
              <w:jc w:val="right"/>
              <w:rPr>
                <w:sz w:val="20"/>
                <w:szCs w:val="20"/>
              </w:rPr>
            </w:pPr>
            <w:r w:rsidRPr="00DD239C">
              <w:rPr>
                <w:sz w:val="20"/>
                <w:szCs w:val="20"/>
              </w:rPr>
              <w:t>0,00</w:t>
            </w:r>
          </w:p>
        </w:tc>
      </w:tr>
      <w:tr w:rsidR="00DD239C" w:rsidRPr="00DD239C" w14:paraId="1437A5F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9134616"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w:t>
            </w:r>
            <w:r w:rsidRPr="00DD239C">
              <w:rPr>
                <w:bCs/>
                <w:sz w:val="20"/>
                <w:szCs w:val="20"/>
              </w:rPr>
              <w:lastRenderedPageBreak/>
              <w:t>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3749688"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2ABF9F6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452C42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463CCE0F" w14:textId="77777777" w:rsidR="00DD239C" w:rsidRPr="00DD239C" w:rsidRDefault="00DD239C" w:rsidP="00DD239C">
            <w:pPr>
              <w:jc w:val="center"/>
              <w:rPr>
                <w:bCs/>
                <w:sz w:val="20"/>
                <w:szCs w:val="20"/>
              </w:rPr>
            </w:pPr>
            <w:r w:rsidRPr="00DD239C">
              <w:rPr>
                <w:bCs/>
                <w:sz w:val="20"/>
                <w:szCs w:val="20"/>
              </w:rPr>
              <w:t>07.1.00.S3470</w:t>
            </w:r>
          </w:p>
        </w:tc>
        <w:tc>
          <w:tcPr>
            <w:tcW w:w="0" w:type="auto"/>
            <w:tcBorders>
              <w:top w:val="nil"/>
              <w:left w:val="single" w:sz="4" w:space="0" w:color="auto"/>
              <w:bottom w:val="nil"/>
              <w:right w:val="single" w:sz="4" w:space="0" w:color="auto"/>
            </w:tcBorders>
            <w:shd w:val="clear" w:color="auto" w:fill="auto"/>
            <w:noWrap/>
            <w:vAlign w:val="center"/>
            <w:hideMark/>
          </w:tcPr>
          <w:p w14:paraId="25B9FBE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B00A5D3" w14:textId="77777777" w:rsidR="00DD239C" w:rsidRPr="00DD239C" w:rsidRDefault="00DD239C" w:rsidP="00DD239C">
            <w:pPr>
              <w:jc w:val="right"/>
              <w:rPr>
                <w:bCs/>
                <w:sz w:val="20"/>
                <w:szCs w:val="20"/>
              </w:rPr>
            </w:pPr>
            <w:r w:rsidRPr="00DD239C">
              <w:rPr>
                <w:bCs/>
                <w:sz w:val="20"/>
                <w:szCs w:val="20"/>
              </w:rPr>
              <w:t>27 500,00</w:t>
            </w:r>
          </w:p>
        </w:tc>
        <w:tc>
          <w:tcPr>
            <w:tcW w:w="0" w:type="auto"/>
            <w:tcBorders>
              <w:top w:val="nil"/>
              <w:left w:val="single" w:sz="4" w:space="0" w:color="auto"/>
              <w:bottom w:val="nil"/>
              <w:right w:val="nil"/>
            </w:tcBorders>
            <w:shd w:val="clear" w:color="auto" w:fill="auto"/>
            <w:noWrap/>
            <w:vAlign w:val="center"/>
            <w:hideMark/>
          </w:tcPr>
          <w:p w14:paraId="12E68D9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1D35A30" w14:textId="77777777" w:rsidR="00DD239C" w:rsidRPr="00DD239C" w:rsidRDefault="00DD239C" w:rsidP="00DD239C">
            <w:pPr>
              <w:jc w:val="right"/>
              <w:rPr>
                <w:bCs/>
                <w:sz w:val="20"/>
                <w:szCs w:val="20"/>
              </w:rPr>
            </w:pPr>
            <w:r w:rsidRPr="00DD239C">
              <w:rPr>
                <w:bCs/>
                <w:sz w:val="20"/>
                <w:szCs w:val="20"/>
              </w:rPr>
              <w:t>0,00</w:t>
            </w:r>
          </w:p>
        </w:tc>
      </w:tr>
      <w:tr w:rsidR="00DD239C" w:rsidRPr="00DD239C" w14:paraId="0F05F13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5E726B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FC3F09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AF2F6E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F7C2F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3CFFEBB4" w14:textId="77777777" w:rsidR="00DD239C" w:rsidRPr="00DD239C" w:rsidRDefault="00DD239C" w:rsidP="00DD239C">
            <w:pPr>
              <w:jc w:val="center"/>
              <w:rPr>
                <w:sz w:val="20"/>
                <w:szCs w:val="20"/>
              </w:rPr>
            </w:pPr>
            <w:r w:rsidRPr="00DD239C">
              <w:rPr>
                <w:sz w:val="20"/>
                <w:szCs w:val="20"/>
              </w:rPr>
              <w:t>07.1.00.S3470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022E09"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ACDA5A" w14:textId="77777777" w:rsidR="00DD239C" w:rsidRPr="00DD239C" w:rsidRDefault="00DD239C" w:rsidP="00DD239C">
            <w:pPr>
              <w:jc w:val="right"/>
              <w:rPr>
                <w:sz w:val="20"/>
                <w:szCs w:val="20"/>
              </w:rPr>
            </w:pPr>
            <w:r w:rsidRPr="00DD239C">
              <w:rPr>
                <w:sz w:val="20"/>
                <w:szCs w:val="20"/>
              </w:rPr>
              <w:t>27 500,00</w:t>
            </w:r>
          </w:p>
        </w:tc>
        <w:tc>
          <w:tcPr>
            <w:tcW w:w="0" w:type="auto"/>
            <w:tcBorders>
              <w:top w:val="single" w:sz="4" w:space="0" w:color="auto"/>
              <w:left w:val="single" w:sz="4" w:space="0" w:color="auto"/>
              <w:bottom w:val="nil"/>
              <w:right w:val="nil"/>
            </w:tcBorders>
            <w:shd w:val="clear" w:color="auto" w:fill="auto"/>
            <w:noWrap/>
            <w:vAlign w:val="center"/>
            <w:hideMark/>
          </w:tcPr>
          <w:p w14:paraId="0141625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65C366" w14:textId="77777777" w:rsidR="00DD239C" w:rsidRPr="00DD239C" w:rsidRDefault="00DD239C" w:rsidP="00DD239C">
            <w:pPr>
              <w:jc w:val="right"/>
              <w:rPr>
                <w:sz w:val="20"/>
                <w:szCs w:val="20"/>
              </w:rPr>
            </w:pPr>
            <w:r w:rsidRPr="00DD239C">
              <w:rPr>
                <w:sz w:val="20"/>
                <w:szCs w:val="20"/>
              </w:rPr>
              <w:t>0,00</w:t>
            </w:r>
          </w:p>
        </w:tc>
      </w:tr>
      <w:tr w:rsidR="00DD239C" w:rsidRPr="00DD239C" w14:paraId="019022F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203325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AEA39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C5F6F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08DB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6893F9" w14:textId="77777777" w:rsidR="00DD239C" w:rsidRPr="00DD239C" w:rsidRDefault="00DD239C" w:rsidP="00DD239C">
            <w:pPr>
              <w:jc w:val="center"/>
              <w:rPr>
                <w:sz w:val="20"/>
                <w:szCs w:val="20"/>
              </w:rPr>
            </w:pPr>
            <w:r w:rsidRPr="00DD239C">
              <w:rPr>
                <w:sz w:val="20"/>
                <w:szCs w:val="20"/>
              </w:rPr>
              <w:t>07.1.00.S3470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174A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5D3AF" w14:textId="77777777" w:rsidR="00DD239C" w:rsidRPr="00DD239C" w:rsidRDefault="00DD239C" w:rsidP="00DD239C">
            <w:pPr>
              <w:jc w:val="right"/>
              <w:rPr>
                <w:sz w:val="20"/>
                <w:szCs w:val="20"/>
              </w:rPr>
            </w:pPr>
            <w:r w:rsidRPr="00DD239C">
              <w:rPr>
                <w:sz w:val="20"/>
                <w:szCs w:val="20"/>
              </w:rPr>
              <w:t>27 500,00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F6BB4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CC4A1" w14:textId="77777777" w:rsidR="00DD239C" w:rsidRPr="00DD239C" w:rsidRDefault="00DD239C" w:rsidP="00DD239C">
            <w:pPr>
              <w:jc w:val="right"/>
              <w:rPr>
                <w:sz w:val="20"/>
                <w:szCs w:val="20"/>
              </w:rPr>
            </w:pPr>
            <w:r w:rsidRPr="00DD239C">
              <w:rPr>
                <w:sz w:val="20"/>
                <w:szCs w:val="20"/>
              </w:rPr>
              <w:t>0,00</w:t>
            </w:r>
          </w:p>
        </w:tc>
      </w:tr>
      <w:tr w:rsidR="00DD239C" w:rsidRPr="00DD239C" w14:paraId="287EFDF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19931D9" w14:textId="77777777" w:rsidR="00DD239C" w:rsidRPr="00DD239C" w:rsidRDefault="00DD239C" w:rsidP="00DD239C">
            <w:pPr>
              <w:rPr>
                <w:bCs/>
                <w:sz w:val="20"/>
                <w:szCs w:val="20"/>
              </w:rPr>
            </w:pPr>
            <w:r w:rsidRPr="00DD239C">
              <w:rPr>
                <w:bCs/>
                <w:sz w:val="20"/>
                <w:szCs w:val="20"/>
              </w:rPr>
              <w:t>Общее образование</w:t>
            </w:r>
          </w:p>
        </w:tc>
        <w:tc>
          <w:tcPr>
            <w:tcW w:w="0" w:type="auto"/>
            <w:tcBorders>
              <w:top w:val="nil"/>
              <w:left w:val="single" w:sz="4" w:space="0" w:color="auto"/>
              <w:bottom w:val="nil"/>
              <w:right w:val="nil"/>
            </w:tcBorders>
            <w:shd w:val="clear" w:color="auto" w:fill="auto"/>
            <w:noWrap/>
            <w:vAlign w:val="center"/>
            <w:hideMark/>
          </w:tcPr>
          <w:p w14:paraId="3D1A117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C1C2FE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067494D"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573DD4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8FC992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D8C3506" w14:textId="77777777" w:rsidR="00DD239C" w:rsidRPr="00DD239C" w:rsidRDefault="00DD239C" w:rsidP="00DD239C">
            <w:pPr>
              <w:jc w:val="right"/>
              <w:rPr>
                <w:bCs/>
                <w:sz w:val="20"/>
                <w:szCs w:val="20"/>
              </w:rPr>
            </w:pPr>
            <w:r w:rsidRPr="00DD239C">
              <w:rPr>
                <w:bCs/>
                <w:sz w:val="20"/>
                <w:szCs w:val="20"/>
              </w:rPr>
              <w:t>1 066 040 910,08</w:t>
            </w:r>
          </w:p>
        </w:tc>
        <w:tc>
          <w:tcPr>
            <w:tcW w:w="0" w:type="auto"/>
            <w:tcBorders>
              <w:top w:val="nil"/>
              <w:left w:val="single" w:sz="4" w:space="0" w:color="auto"/>
              <w:bottom w:val="nil"/>
              <w:right w:val="nil"/>
            </w:tcBorders>
            <w:shd w:val="clear" w:color="auto" w:fill="auto"/>
            <w:noWrap/>
            <w:vAlign w:val="center"/>
            <w:hideMark/>
          </w:tcPr>
          <w:p w14:paraId="46DB0870" w14:textId="77777777" w:rsidR="00DD239C" w:rsidRPr="00DD239C" w:rsidRDefault="00DD239C" w:rsidP="00DD239C">
            <w:pPr>
              <w:jc w:val="right"/>
              <w:rPr>
                <w:bCs/>
                <w:sz w:val="20"/>
                <w:szCs w:val="20"/>
              </w:rPr>
            </w:pPr>
            <w:r w:rsidRPr="00DD239C">
              <w:rPr>
                <w:bCs/>
                <w:sz w:val="20"/>
                <w:szCs w:val="20"/>
              </w:rPr>
              <w:t>776 225 163,80</w:t>
            </w:r>
          </w:p>
        </w:tc>
        <w:tc>
          <w:tcPr>
            <w:tcW w:w="0" w:type="auto"/>
            <w:tcBorders>
              <w:top w:val="nil"/>
              <w:left w:val="single" w:sz="4" w:space="0" w:color="auto"/>
              <w:bottom w:val="nil"/>
              <w:right w:val="single" w:sz="4" w:space="0" w:color="auto"/>
            </w:tcBorders>
            <w:shd w:val="clear" w:color="auto" w:fill="auto"/>
            <w:noWrap/>
            <w:vAlign w:val="center"/>
            <w:hideMark/>
          </w:tcPr>
          <w:p w14:paraId="5BDF81AF" w14:textId="77777777" w:rsidR="00DD239C" w:rsidRPr="00DD239C" w:rsidRDefault="00DD239C" w:rsidP="00DD239C">
            <w:pPr>
              <w:jc w:val="right"/>
              <w:rPr>
                <w:bCs/>
                <w:sz w:val="20"/>
                <w:szCs w:val="20"/>
              </w:rPr>
            </w:pPr>
            <w:r w:rsidRPr="00DD239C">
              <w:rPr>
                <w:bCs/>
                <w:sz w:val="20"/>
                <w:szCs w:val="20"/>
              </w:rPr>
              <w:t>808 821 956,22</w:t>
            </w:r>
          </w:p>
        </w:tc>
      </w:tr>
      <w:tr w:rsidR="00DD239C" w:rsidRPr="00DD239C" w14:paraId="3326726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AE22CC6"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41DC705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CD725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A98107"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5C7AD35"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4C7E8E"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9FDF2F" w14:textId="77777777" w:rsidR="00DD239C" w:rsidRPr="00DD239C" w:rsidRDefault="00DD239C" w:rsidP="00DD239C">
            <w:pPr>
              <w:jc w:val="right"/>
              <w:rPr>
                <w:bCs/>
                <w:sz w:val="20"/>
                <w:szCs w:val="20"/>
              </w:rPr>
            </w:pPr>
            <w:r w:rsidRPr="00DD239C">
              <w:rPr>
                <w:bCs/>
                <w:sz w:val="20"/>
                <w:szCs w:val="20"/>
              </w:rPr>
              <w:t>27 053 000,00</w:t>
            </w:r>
          </w:p>
        </w:tc>
        <w:tc>
          <w:tcPr>
            <w:tcW w:w="0" w:type="auto"/>
            <w:tcBorders>
              <w:top w:val="single" w:sz="4" w:space="0" w:color="auto"/>
              <w:left w:val="single" w:sz="4" w:space="0" w:color="auto"/>
              <w:bottom w:val="nil"/>
              <w:right w:val="nil"/>
            </w:tcBorders>
            <w:shd w:val="clear" w:color="auto" w:fill="auto"/>
            <w:noWrap/>
            <w:vAlign w:val="center"/>
            <w:hideMark/>
          </w:tcPr>
          <w:p w14:paraId="2541E07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4E3A7B" w14:textId="77777777" w:rsidR="00DD239C" w:rsidRPr="00DD239C" w:rsidRDefault="00DD239C" w:rsidP="00DD239C">
            <w:pPr>
              <w:jc w:val="right"/>
              <w:rPr>
                <w:bCs/>
                <w:sz w:val="20"/>
                <w:szCs w:val="20"/>
              </w:rPr>
            </w:pPr>
            <w:r w:rsidRPr="00DD239C">
              <w:rPr>
                <w:bCs/>
                <w:sz w:val="20"/>
                <w:szCs w:val="20"/>
              </w:rPr>
              <w:t>0,00</w:t>
            </w:r>
          </w:p>
        </w:tc>
      </w:tr>
      <w:tr w:rsidR="00DD239C" w:rsidRPr="00DD239C" w14:paraId="698F1FB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5008F3F"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618440F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9BC74A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D51F36"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41B38F4"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64B66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B6EF2E" w14:textId="77777777" w:rsidR="00DD239C" w:rsidRPr="00DD239C" w:rsidRDefault="00DD239C" w:rsidP="00DD239C">
            <w:pPr>
              <w:jc w:val="right"/>
              <w:rPr>
                <w:bCs/>
                <w:sz w:val="20"/>
                <w:szCs w:val="20"/>
              </w:rPr>
            </w:pPr>
            <w:r w:rsidRPr="00DD239C">
              <w:rPr>
                <w:bCs/>
                <w:sz w:val="20"/>
                <w:szCs w:val="20"/>
              </w:rPr>
              <w:t>135 300,00</w:t>
            </w:r>
          </w:p>
        </w:tc>
        <w:tc>
          <w:tcPr>
            <w:tcW w:w="0" w:type="auto"/>
            <w:tcBorders>
              <w:top w:val="single" w:sz="4" w:space="0" w:color="auto"/>
              <w:left w:val="single" w:sz="4" w:space="0" w:color="auto"/>
              <w:bottom w:val="nil"/>
              <w:right w:val="nil"/>
            </w:tcBorders>
            <w:shd w:val="clear" w:color="auto" w:fill="auto"/>
            <w:noWrap/>
            <w:vAlign w:val="center"/>
            <w:hideMark/>
          </w:tcPr>
          <w:p w14:paraId="1A02760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77AF5B" w14:textId="77777777" w:rsidR="00DD239C" w:rsidRPr="00DD239C" w:rsidRDefault="00DD239C" w:rsidP="00DD239C">
            <w:pPr>
              <w:jc w:val="right"/>
              <w:rPr>
                <w:bCs/>
                <w:sz w:val="20"/>
                <w:szCs w:val="20"/>
              </w:rPr>
            </w:pPr>
            <w:r w:rsidRPr="00DD239C">
              <w:rPr>
                <w:bCs/>
                <w:sz w:val="20"/>
                <w:szCs w:val="20"/>
              </w:rPr>
              <w:t>0,00</w:t>
            </w:r>
          </w:p>
        </w:tc>
      </w:tr>
      <w:tr w:rsidR="00DD239C" w:rsidRPr="00DD239C" w14:paraId="6602176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2C0411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48DDD2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16929A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6FF6B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45968EF" w14:textId="77777777" w:rsidR="00DD239C" w:rsidRPr="00DD239C" w:rsidRDefault="00DD239C" w:rsidP="00DD239C">
            <w:pPr>
              <w:jc w:val="center"/>
              <w:rPr>
                <w:sz w:val="20"/>
                <w:szCs w:val="20"/>
              </w:rPr>
            </w:pPr>
            <w:r w:rsidRPr="00DD239C">
              <w:rPr>
                <w:sz w:val="20"/>
                <w:szCs w:val="20"/>
              </w:rPr>
              <w:t>06.0.00.05956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1B5C1C"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A97C5B" w14:textId="77777777" w:rsidR="00DD239C" w:rsidRPr="00DD239C" w:rsidRDefault="00DD239C" w:rsidP="00DD239C">
            <w:pPr>
              <w:jc w:val="right"/>
              <w:rPr>
                <w:sz w:val="20"/>
                <w:szCs w:val="20"/>
              </w:rPr>
            </w:pPr>
            <w:r w:rsidRPr="00DD239C">
              <w:rPr>
                <w:sz w:val="20"/>
                <w:szCs w:val="20"/>
              </w:rPr>
              <w:t>135 300,00</w:t>
            </w:r>
          </w:p>
        </w:tc>
        <w:tc>
          <w:tcPr>
            <w:tcW w:w="0" w:type="auto"/>
            <w:tcBorders>
              <w:top w:val="single" w:sz="4" w:space="0" w:color="auto"/>
              <w:left w:val="single" w:sz="4" w:space="0" w:color="auto"/>
              <w:bottom w:val="nil"/>
              <w:right w:val="nil"/>
            </w:tcBorders>
            <w:shd w:val="clear" w:color="auto" w:fill="auto"/>
            <w:noWrap/>
            <w:vAlign w:val="center"/>
            <w:hideMark/>
          </w:tcPr>
          <w:p w14:paraId="1214954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AEFBE3" w14:textId="77777777" w:rsidR="00DD239C" w:rsidRPr="00DD239C" w:rsidRDefault="00DD239C" w:rsidP="00DD239C">
            <w:pPr>
              <w:jc w:val="right"/>
              <w:rPr>
                <w:sz w:val="20"/>
                <w:szCs w:val="20"/>
              </w:rPr>
            </w:pPr>
            <w:r w:rsidRPr="00DD239C">
              <w:rPr>
                <w:sz w:val="20"/>
                <w:szCs w:val="20"/>
              </w:rPr>
              <w:t>0,00</w:t>
            </w:r>
          </w:p>
        </w:tc>
      </w:tr>
      <w:tr w:rsidR="00DD239C" w:rsidRPr="00DD239C" w14:paraId="7A7FB9A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949498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976C5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24B97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D2031"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F8D696" w14:textId="77777777" w:rsidR="00DD239C" w:rsidRPr="00DD239C" w:rsidRDefault="00DD239C" w:rsidP="00DD239C">
            <w:pPr>
              <w:jc w:val="center"/>
              <w:rPr>
                <w:sz w:val="20"/>
                <w:szCs w:val="20"/>
              </w:rPr>
            </w:pPr>
            <w:r w:rsidRPr="00DD239C">
              <w:rPr>
                <w:sz w:val="20"/>
                <w:szCs w:val="20"/>
              </w:rPr>
              <w:t>06.0.00.05956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D09B7"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876D" w14:textId="77777777" w:rsidR="00DD239C" w:rsidRPr="00DD239C" w:rsidRDefault="00DD239C" w:rsidP="00DD239C">
            <w:pPr>
              <w:jc w:val="right"/>
              <w:rPr>
                <w:sz w:val="20"/>
                <w:szCs w:val="20"/>
              </w:rPr>
            </w:pPr>
            <w:r w:rsidRPr="00DD239C">
              <w:rPr>
                <w:sz w:val="20"/>
                <w:szCs w:val="20"/>
              </w:rPr>
              <w:t>135 300,00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AA213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7F7F2" w14:textId="77777777" w:rsidR="00DD239C" w:rsidRPr="00DD239C" w:rsidRDefault="00DD239C" w:rsidP="00DD239C">
            <w:pPr>
              <w:jc w:val="right"/>
              <w:rPr>
                <w:sz w:val="20"/>
                <w:szCs w:val="20"/>
              </w:rPr>
            </w:pPr>
            <w:r w:rsidRPr="00DD239C">
              <w:rPr>
                <w:sz w:val="20"/>
                <w:szCs w:val="20"/>
              </w:rPr>
              <w:t>0,00</w:t>
            </w:r>
          </w:p>
        </w:tc>
      </w:tr>
      <w:tr w:rsidR="00DD239C" w:rsidRPr="00DD239C" w14:paraId="73F0442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1024B75"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01590D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6631B1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313330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29935CA"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nil"/>
              <w:left w:val="single" w:sz="4" w:space="0" w:color="auto"/>
              <w:bottom w:val="nil"/>
              <w:right w:val="single" w:sz="4" w:space="0" w:color="auto"/>
            </w:tcBorders>
            <w:shd w:val="clear" w:color="auto" w:fill="auto"/>
            <w:noWrap/>
            <w:vAlign w:val="center"/>
            <w:hideMark/>
          </w:tcPr>
          <w:p w14:paraId="6AB13A3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C13DDF3" w14:textId="77777777" w:rsidR="00DD239C" w:rsidRPr="00DD239C" w:rsidRDefault="00DD239C" w:rsidP="00DD239C">
            <w:pPr>
              <w:jc w:val="right"/>
              <w:rPr>
                <w:bCs/>
                <w:sz w:val="20"/>
                <w:szCs w:val="20"/>
              </w:rPr>
            </w:pPr>
            <w:r w:rsidRPr="00DD239C">
              <w:rPr>
                <w:bCs/>
                <w:sz w:val="20"/>
                <w:szCs w:val="20"/>
              </w:rPr>
              <w:t>26 917 700,00</w:t>
            </w:r>
          </w:p>
        </w:tc>
        <w:tc>
          <w:tcPr>
            <w:tcW w:w="0" w:type="auto"/>
            <w:tcBorders>
              <w:top w:val="nil"/>
              <w:left w:val="single" w:sz="4" w:space="0" w:color="auto"/>
              <w:bottom w:val="nil"/>
              <w:right w:val="nil"/>
            </w:tcBorders>
            <w:shd w:val="clear" w:color="auto" w:fill="auto"/>
            <w:noWrap/>
            <w:vAlign w:val="center"/>
            <w:hideMark/>
          </w:tcPr>
          <w:p w14:paraId="1136781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1A8CDE8" w14:textId="77777777" w:rsidR="00DD239C" w:rsidRPr="00DD239C" w:rsidRDefault="00DD239C" w:rsidP="00DD239C">
            <w:pPr>
              <w:jc w:val="right"/>
              <w:rPr>
                <w:bCs/>
                <w:sz w:val="20"/>
                <w:szCs w:val="20"/>
              </w:rPr>
            </w:pPr>
            <w:r w:rsidRPr="00DD239C">
              <w:rPr>
                <w:bCs/>
                <w:sz w:val="20"/>
                <w:szCs w:val="20"/>
              </w:rPr>
              <w:t>0,00</w:t>
            </w:r>
          </w:p>
        </w:tc>
      </w:tr>
      <w:tr w:rsidR="00DD239C" w:rsidRPr="00DD239C" w14:paraId="1BC650F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373643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CD82F9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CA610F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E4AEA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50D83C1"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844E57"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BE4787" w14:textId="77777777" w:rsidR="00DD239C" w:rsidRPr="00DD239C" w:rsidRDefault="00DD239C" w:rsidP="00DD239C">
            <w:pPr>
              <w:jc w:val="right"/>
              <w:rPr>
                <w:sz w:val="20"/>
                <w:szCs w:val="20"/>
              </w:rPr>
            </w:pPr>
            <w:r w:rsidRPr="00DD239C">
              <w:rPr>
                <w:sz w:val="20"/>
                <w:szCs w:val="20"/>
              </w:rPr>
              <w:t>26 917 700,00</w:t>
            </w:r>
          </w:p>
        </w:tc>
        <w:tc>
          <w:tcPr>
            <w:tcW w:w="0" w:type="auto"/>
            <w:tcBorders>
              <w:top w:val="single" w:sz="4" w:space="0" w:color="auto"/>
              <w:left w:val="single" w:sz="4" w:space="0" w:color="auto"/>
              <w:bottom w:val="nil"/>
              <w:right w:val="nil"/>
            </w:tcBorders>
            <w:shd w:val="clear" w:color="auto" w:fill="auto"/>
            <w:noWrap/>
            <w:vAlign w:val="center"/>
            <w:hideMark/>
          </w:tcPr>
          <w:p w14:paraId="66CB03C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5C94D4" w14:textId="77777777" w:rsidR="00DD239C" w:rsidRPr="00DD239C" w:rsidRDefault="00DD239C" w:rsidP="00DD239C">
            <w:pPr>
              <w:jc w:val="right"/>
              <w:rPr>
                <w:sz w:val="20"/>
                <w:szCs w:val="20"/>
              </w:rPr>
            </w:pPr>
            <w:r w:rsidRPr="00DD239C">
              <w:rPr>
                <w:sz w:val="20"/>
                <w:szCs w:val="20"/>
              </w:rPr>
              <w:t>0,00</w:t>
            </w:r>
          </w:p>
        </w:tc>
      </w:tr>
      <w:tr w:rsidR="00DD239C" w:rsidRPr="00DD239C" w14:paraId="3D883FA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21C3C24" w14:textId="77777777" w:rsidR="00DD239C" w:rsidRPr="00DD239C" w:rsidRDefault="00DD239C" w:rsidP="00DD239C">
            <w:pPr>
              <w:rPr>
                <w:sz w:val="20"/>
                <w:szCs w:val="20"/>
              </w:rPr>
            </w:pPr>
            <w:r w:rsidRPr="00DD239C">
              <w:rPr>
                <w:sz w:val="20"/>
                <w:szCs w:val="20"/>
              </w:rPr>
              <w:t xml:space="preserve">Иные закупки товаров, работ и услуг для </w:t>
            </w:r>
            <w:r w:rsidRPr="00DD239C">
              <w:rPr>
                <w:sz w:val="20"/>
                <w:szCs w:val="20"/>
              </w:rPr>
              <w:lastRenderedPageBreak/>
              <w:t>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3BFDF5"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8A616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80F4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FFD71C"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C3AB8"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6DE6" w14:textId="77777777" w:rsidR="00DD239C" w:rsidRPr="00DD239C" w:rsidRDefault="00DD239C" w:rsidP="00DD239C">
            <w:pPr>
              <w:jc w:val="right"/>
              <w:rPr>
                <w:sz w:val="20"/>
                <w:szCs w:val="20"/>
              </w:rPr>
            </w:pPr>
            <w:r w:rsidRPr="00DD239C">
              <w:rPr>
                <w:sz w:val="20"/>
                <w:szCs w:val="20"/>
              </w:rPr>
              <w:t>26 917 700,00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A5EE3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08FC5" w14:textId="77777777" w:rsidR="00DD239C" w:rsidRPr="00DD239C" w:rsidRDefault="00DD239C" w:rsidP="00DD239C">
            <w:pPr>
              <w:jc w:val="right"/>
              <w:rPr>
                <w:sz w:val="20"/>
                <w:szCs w:val="20"/>
              </w:rPr>
            </w:pPr>
            <w:r w:rsidRPr="00DD239C">
              <w:rPr>
                <w:sz w:val="20"/>
                <w:szCs w:val="20"/>
              </w:rPr>
              <w:t>0,00</w:t>
            </w:r>
          </w:p>
        </w:tc>
      </w:tr>
      <w:tr w:rsidR="00DD239C" w:rsidRPr="00DD239C" w14:paraId="59EDB7B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EFF91C9"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1D889FD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D69C4F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DB51B5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7E748AD"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nil"/>
              <w:right w:val="single" w:sz="4" w:space="0" w:color="auto"/>
            </w:tcBorders>
            <w:shd w:val="clear" w:color="auto" w:fill="auto"/>
            <w:noWrap/>
            <w:vAlign w:val="center"/>
            <w:hideMark/>
          </w:tcPr>
          <w:p w14:paraId="6EDBEDC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63E292A" w14:textId="77777777" w:rsidR="00DD239C" w:rsidRPr="00DD239C" w:rsidRDefault="00DD239C" w:rsidP="00DD239C">
            <w:pPr>
              <w:jc w:val="right"/>
              <w:rPr>
                <w:bCs/>
                <w:sz w:val="20"/>
                <w:szCs w:val="20"/>
              </w:rPr>
            </w:pPr>
            <w:r w:rsidRPr="00DD239C">
              <w:rPr>
                <w:bCs/>
                <w:sz w:val="20"/>
                <w:szCs w:val="20"/>
              </w:rPr>
              <w:t>1 020 232 694,62</w:t>
            </w:r>
          </w:p>
        </w:tc>
        <w:tc>
          <w:tcPr>
            <w:tcW w:w="0" w:type="auto"/>
            <w:tcBorders>
              <w:top w:val="nil"/>
              <w:left w:val="single" w:sz="4" w:space="0" w:color="auto"/>
              <w:bottom w:val="nil"/>
              <w:right w:val="nil"/>
            </w:tcBorders>
            <w:shd w:val="clear" w:color="auto" w:fill="auto"/>
            <w:noWrap/>
            <w:vAlign w:val="center"/>
            <w:hideMark/>
          </w:tcPr>
          <w:p w14:paraId="19BDEE87" w14:textId="77777777" w:rsidR="00DD239C" w:rsidRPr="00DD239C" w:rsidRDefault="00DD239C" w:rsidP="00DD239C">
            <w:pPr>
              <w:jc w:val="right"/>
              <w:rPr>
                <w:bCs/>
                <w:sz w:val="20"/>
                <w:szCs w:val="20"/>
              </w:rPr>
            </w:pPr>
            <w:r w:rsidRPr="00DD239C">
              <w:rPr>
                <w:bCs/>
                <w:sz w:val="20"/>
                <w:szCs w:val="20"/>
              </w:rPr>
              <w:t>770 044 763,80</w:t>
            </w:r>
          </w:p>
        </w:tc>
        <w:tc>
          <w:tcPr>
            <w:tcW w:w="0" w:type="auto"/>
            <w:tcBorders>
              <w:top w:val="nil"/>
              <w:left w:val="single" w:sz="4" w:space="0" w:color="auto"/>
              <w:bottom w:val="nil"/>
              <w:right w:val="single" w:sz="4" w:space="0" w:color="auto"/>
            </w:tcBorders>
            <w:shd w:val="clear" w:color="auto" w:fill="auto"/>
            <w:noWrap/>
            <w:vAlign w:val="center"/>
            <w:hideMark/>
          </w:tcPr>
          <w:p w14:paraId="26746259" w14:textId="77777777" w:rsidR="00DD239C" w:rsidRPr="00DD239C" w:rsidRDefault="00DD239C" w:rsidP="00DD239C">
            <w:pPr>
              <w:jc w:val="right"/>
              <w:rPr>
                <w:bCs/>
                <w:sz w:val="20"/>
                <w:szCs w:val="20"/>
              </w:rPr>
            </w:pPr>
            <w:r w:rsidRPr="00DD239C">
              <w:rPr>
                <w:bCs/>
                <w:sz w:val="20"/>
                <w:szCs w:val="20"/>
              </w:rPr>
              <w:t>803 415 456,22</w:t>
            </w:r>
          </w:p>
        </w:tc>
      </w:tr>
      <w:tr w:rsidR="00DD239C" w:rsidRPr="00DD239C" w14:paraId="2568472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FAEAB79"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3AF5045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4B37C94"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4BF1BD9"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29C24C1"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3AE08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C52BEF" w14:textId="77777777" w:rsidR="00DD239C" w:rsidRPr="00DD239C" w:rsidRDefault="00DD239C" w:rsidP="00DD239C">
            <w:pPr>
              <w:jc w:val="right"/>
              <w:rPr>
                <w:bCs/>
                <w:sz w:val="20"/>
                <w:szCs w:val="20"/>
              </w:rPr>
            </w:pPr>
            <w:r w:rsidRPr="00DD239C">
              <w:rPr>
                <w:bCs/>
                <w:sz w:val="20"/>
                <w:szCs w:val="20"/>
              </w:rPr>
              <w:t>1 019 722 694,62</w:t>
            </w:r>
          </w:p>
        </w:tc>
        <w:tc>
          <w:tcPr>
            <w:tcW w:w="0" w:type="auto"/>
            <w:tcBorders>
              <w:top w:val="single" w:sz="4" w:space="0" w:color="auto"/>
              <w:left w:val="single" w:sz="4" w:space="0" w:color="auto"/>
              <w:bottom w:val="nil"/>
              <w:right w:val="nil"/>
            </w:tcBorders>
            <w:shd w:val="clear" w:color="auto" w:fill="auto"/>
            <w:noWrap/>
            <w:vAlign w:val="center"/>
            <w:hideMark/>
          </w:tcPr>
          <w:p w14:paraId="533337FB" w14:textId="77777777" w:rsidR="00DD239C" w:rsidRPr="00DD239C" w:rsidRDefault="00DD239C" w:rsidP="00DD239C">
            <w:pPr>
              <w:jc w:val="right"/>
              <w:rPr>
                <w:bCs/>
                <w:sz w:val="20"/>
                <w:szCs w:val="20"/>
              </w:rPr>
            </w:pPr>
            <w:r w:rsidRPr="00DD239C">
              <w:rPr>
                <w:bCs/>
                <w:sz w:val="20"/>
                <w:szCs w:val="20"/>
              </w:rPr>
              <w:t>770 044 763,80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F76EF3" w14:textId="77777777" w:rsidR="00DD239C" w:rsidRPr="00DD239C" w:rsidRDefault="00DD239C" w:rsidP="00DD239C">
            <w:pPr>
              <w:jc w:val="right"/>
              <w:rPr>
                <w:bCs/>
                <w:sz w:val="20"/>
                <w:szCs w:val="20"/>
              </w:rPr>
            </w:pPr>
            <w:r w:rsidRPr="00DD239C">
              <w:rPr>
                <w:bCs/>
                <w:sz w:val="20"/>
                <w:szCs w:val="20"/>
              </w:rPr>
              <w:t>803 415 456,22</w:t>
            </w:r>
          </w:p>
        </w:tc>
      </w:tr>
      <w:tr w:rsidR="00DD239C" w:rsidRPr="00DD239C" w14:paraId="70EC6C7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7E8C25" w14:textId="77777777" w:rsidR="00DD239C" w:rsidRPr="00DD239C" w:rsidRDefault="00DD239C" w:rsidP="00DD239C">
            <w:pPr>
              <w:rPr>
                <w:bCs/>
                <w:sz w:val="20"/>
                <w:szCs w:val="20"/>
              </w:rPr>
            </w:pPr>
            <w:r w:rsidRPr="00DD239C">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0" w:type="auto"/>
            <w:tcBorders>
              <w:top w:val="single" w:sz="4" w:space="0" w:color="auto"/>
              <w:left w:val="single" w:sz="4" w:space="0" w:color="auto"/>
              <w:bottom w:val="nil"/>
              <w:right w:val="nil"/>
            </w:tcBorders>
            <w:shd w:val="clear" w:color="auto" w:fill="auto"/>
            <w:noWrap/>
            <w:vAlign w:val="center"/>
            <w:hideMark/>
          </w:tcPr>
          <w:p w14:paraId="0DD32D47"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97CBB5B"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2C8599"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40E1C04" w14:textId="77777777" w:rsidR="00DD239C" w:rsidRPr="00DD239C" w:rsidRDefault="00DD239C" w:rsidP="00DD239C">
            <w:pPr>
              <w:jc w:val="center"/>
              <w:rPr>
                <w:bCs/>
                <w:sz w:val="20"/>
                <w:szCs w:val="20"/>
              </w:rPr>
            </w:pPr>
            <w:r w:rsidRPr="00DD239C">
              <w:rPr>
                <w:bCs/>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55B2B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B5506C" w14:textId="77777777" w:rsidR="00DD239C" w:rsidRPr="00DD239C" w:rsidRDefault="00DD239C" w:rsidP="00DD239C">
            <w:pPr>
              <w:jc w:val="right"/>
              <w:rPr>
                <w:bCs/>
                <w:sz w:val="20"/>
                <w:szCs w:val="20"/>
              </w:rPr>
            </w:pPr>
            <w:r w:rsidRPr="00DD239C">
              <w:rPr>
                <w:bCs/>
                <w:sz w:val="20"/>
                <w:szCs w:val="20"/>
              </w:rPr>
              <w:t>19 010 900,00</w:t>
            </w:r>
          </w:p>
        </w:tc>
        <w:tc>
          <w:tcPr>
            <w:tcW w:w="0" w:type="auto"/>
            <w:tcBorders>
              <w:top w:val="single" w:sz="4" w:space="0" w:color="auto"/>
              <w:left w:val="single" w:sz="4" w:space="0" w:color="auto"/>
              <w:bottom w:val="nil"/>
              <w:right w:val="nil"/>
            </w:tcBorders>
            <w:shd w:val="clear" w:color="auto" w:fill="auto"/>
            <w:noWrap/>
            <w:vAlign w:val="center"/>
            <w:hideMark/>
          </w:tcPr>
          <w:p w14:paraId="1CDB1F72" w14:textId="77777777" w:rsidR="00DD239C" w:rsidRPr="00DD239C" w:rsidRDefault="00DD239C" w:rsidP="00DD239C">
            <w:pPr>
              <w:jc w:val="right"/>
              <w:rPr>
                <w:bCs/>
                <w:sz w:val="20"/>
                <w:szCs w:val="20"/>
              </w:rPr>
            </w:pPr>
            <w:r w:rsidRPr="00DD239C">
              <w:rPr>
                <w:bCs/>
                <w:sz w:val="20"/>
                <w:szCs w:val="20"/>
              </w:rPr>
              <w:t>19 010 900,00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521495" w14:textId="77777777" w:rsidR="00DD239C" w:rsidRPr="00DD239C" w:rsidRDefault="00DD239C" w:rsidP="00DD239C">
            <w:pPr>
              <w:jc w:val="right"/>
              <w:rPr>
                <w:bCs/>
                <w:sz w:val="20"/>
                <w:szCs w:val="20"/>
              </w:rPr>
            </w:pPr>
            <w:r w:rsidRPr="00DD239C">
              <w:rPr>
                <w:bCs/>
                <w:sz w:val="20"/>
                <w:szCs w:val="20"/>
              </w:rPr>
              <w:t>19 010 900,00</w:t>
            </w:r>
          </w:p>
        </w:tc>
      </w:tr>
      <w:tr w:rsidR="00DD239C" w:rsidRPr="00DD239C" w14:paraId="0906A4A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90B323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D91EEA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7D368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A1221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8A6D3A1" w14:textId="77777777" w:rsidR="00DD239C" w:rsidRPr="00DD239C" w:rsidRDefault="00DD239C" w:rsidP="00DD239C">
            <w:pPr>
              <w:jc w:val="center"/>
              <w:rPr>
                <w:sz w:val="20"/>
                <w:szCs w:val="20"/>
              </w:rPr>
            </w:pPr>
            <w:r w:rsidRPr="00DD239C">
              <w:rPr>
                <w:sz w:val="20"/>
                <w:szCs w:val="20"/>
              </w:rPr>
              <w:t>07.1.00.03349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11B5B6"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74C203" w14:textId="77777777" w:rsidR="00DD239C" w:rsidRPr="00DD239C" w:rsidRDefault="00DD239C" w:rsidP="00DD239C">
            <w:pPr>
              <w:jc w:val="right"/>
              <w:rPr>
                <w:sz w:val="20"/>
                <w:szCs w:val="20"/>
              </w:rPr>
            </w:pPr>
            <w:r w:rsidRPr="00DD239C">
              <w:rPr>
                <w:sz w:val="20"/>
                <w:szCs w:val="20"/>
              </w:rPr>
              <w:t>12 107 453,00</w:t>
            </w:r>
          </w:p>
        </w:tc>
        <w:tc>
          <w:tcPr>
            <w:tcW w:w="0" w:type="auto"/>
            <w:tcBorders>
              <w:top w:val="single" w:sz="4" w:space="0" w:color="auto"/>
              <w:left w:val="single" w:sz="4" w:space="0" w:color="auto"/>
              <w:bottom w:val="nil"/>
              <w:right w:val="nil"/>
            </w:tcBorders>
            <w:shd w:val="clear" w:color="auto" w:fill="auto"/>
            <w:noWrap/>
            <w:vAlign w:val="center"/>
            <w:hideMark/>
          </w:tcPr>
          <w:p w14:paraId="7F43BE15" w14:textId="77777777" w:rsidR="00DD239C" w:rsidRPr="00DD239C" w:rsidRDefault="00DD239C" w:rsidP="00DD239C">
            <w:pPr>
              <w:jc w:val="right"/>
              <w:rPr>
                <w:sz w:val="20"/>
                <w:szCs w:val="20"/>
              </w:rPr>
            </w:pPr>
            <w:r w:rsidRPr="00DD239C">
              <w:rPr>
                <w:sz w:val="20"/>
                <w:szCs w:val="20"/>
              </w:rPr>
              <w:t>12 180 700,00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E03964" w14:textId="77777777" w:rsidR="00DD239C" w:rsidRPr="00DD239C" w:rsidRDefault="00DD239C" w:rsidP="00DD239C">
            <w:pPr>
              <w:jc w:val="right"/>
              <w:rPr>
                <w:sz w:val="20"/>
                <w:szCs w:val="20"/>
              </w:rPr>
            </w:pPr>
            <w:r w:rsidRPr="00DD239C">
              <w:rPr>
                <w:sz w:val="20"/>
                <w:szCs w:val="20"/>
              </w:rPr>
              <w:t>12 180 700,00</w:t>
            </w:r>
          </w:p>
        </w:tc>
      </w:tr>
      <w:tr w:rsidR="00DD239C" w:rsidRPr="00DD239C" w14:paraId="4268154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EE7165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50337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D3106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84342"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A93C01" w14:textId="77777777" w:rsidR="00DD239C" w:rsidRPr="00DD239C" w:rsidRDefault="00DD239C" w:rsidP="00DD239C">
            <w:pPr>
              <w:jc w:val="center"/>
              <w:rPr>
                <w:sz w:val="20"/>
                <w:szCs w:val="20"/>
              </w:rPr>
            </w:pPr>
            <w:r w:rsidRPr="00DD239C">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C41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34688" w14:textId="77777777" w:rsidR="00DD239C" w:rsidRPr="00DD239C" w:rsidRDefault="00DD239C" w:rsidP="00DD239C">
            <w:pPr>
              <w:jc w:val="right"/>
              <w:rPr>
                <w:sz w:val="20"/>
                <w:szCs w:val="20"/>
              </w:rPr>
            </w:pPr>
            <w:r w:rsidRPr="00DD239C">
              <w:rPr>
                <w:sz w:val="20"/>
                <w:szCs w:val="20"/>
              </w:rPr>
              <w:t>12 107 453,00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F759982" w14:textId="77777777" w:rsidR="00DD239C" w:rsidRPr="00DD239C" w:rsidRDefault="00DD239C" w:rsidP="00DD239C">
            <w:pPr>
              <w:jc w:val="right"/>
              <w:rPr>
                <w:sz w:val="20"/>
                <w:szCs w:val="20"/>
              </w:rPr>
            </w:pPr>
            <w:r w:rsidRPr="00DD239C">
              <w:rPr>
                <w:sz w:val="20"/>
                <w:szCs w:val="20"/>
              </w:rPr>
              <w:t>12 180 700,00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F02B8" w14:textId="77777777" w:rsidR="00DD239C" w:rsidRPr="00DD239C" w:rsidRDefault="00DD239C" w:rsidP="00DD239C">
            <w:pPr>
              <w:jc w:val="right"/>
              <w:rPr>
                <w:sz w:val="20"/>
                <w:szCs w:val="20"/>
              </w:rPr>
            </w:pPr>
            <w:r w:rsidRPr="00DD239C">
              <w:rPr>
                <w:sz w:val="20"/>
                <w:szCs w:val="20"/>
              </w:rPr>
              <w:t>12 180 700,00</w:t>
            </w:r>
          </w:p>
        </w:tc>
      </w:tr>
      <w:tr w:rsidR="00DD239C" w:rsidRPr="00DD239C" w14:paraId="03BEEC6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E05F740"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35EB28A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98305F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2891EF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175A6B8"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nil"/>
              <w:right w:val="single" w:sz="4" w:space="0" w:color="auto"/>
            </w:tcBorders>
            <w:shd w:val="clear" w:color="auto" w:fill="auto"/>
            <w:noWrap/>
            <w:vAlign w:val="center"/>
            <w:hideMark/>
          </w:tcPr>
          <w:p w14:paraId="4989DB80"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48B6A4AD" w14:textId="77777777" w:rsidR="00DD239C" w:rsidRPr="00DD239C" w:rsidRDefault="00DD239C" w:rsidP="00DD239C">
            <w:pPr>
              <w:jc w:val="right"/>
              <w:rPr>
                <w:sz w:val="20"/>
                <w:szCs w:val="20"/>
              </w:rPr>
            </w:pPr>
            <w:r w:rsidRPr="00DD239C">
              <w:rPr>
                <w:sz w:val="20"/>
                <w:szCs w:val="20"/>
              </w:rPr>
              <w:t>73 247,00</w:t>
            </w:r>
          </w:p>
        </w:tc>
        <w:tc>
          <w:tcPr>
            <w:tcW w:w="0" w:type="auto"/>
            <w:tcBorders>
              <w:top w:val="nil"/>
              <w:left w:val="single" w:sz="4" w:space="0" w:color="auto"/>
              <w:bottom w:val="nil"/>
              <w:right w:val="nil"/>
            </w:tcBorders>
            <w:shd w:val="clear" w:color="auto" w:fill="auto"/>
            <w:noWrap/>
            <w:vAlign w:val="center"/>
            <w:hideMark/>
          </w:tcPr>
          <w:p w14:paraId="21D85F4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4CB3BB9" w14:textId="77777777" w:rsidR="00DD239C" w:rsidRPr="00DD239C" w:rsidRDefault="00DD239C" w:rsidP="00DD239C">
            <w:pPr>
              <w:jc w:val="right"/>
              <w:rPr>
                <w:sz w:val="20"/>
                <w:szCs w:val="20"/>
              </w:rPr>
            </w:pPr>
            <w:r w:rsidRPr="00DD239C">
              <w:rPr>
                <w:sz w:val="20"/>
                <w:szCs w:val="20"/>
              </w:rPr>
              <w:t>0,00</w:t>
            </w:r>
          </w:p>
        </w:tc>
      </w:tr>
      <w:tr w:rsidR="00DD239C" w:rsidRPr="00DD239C" w14:paraId="45B5E25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E7F9D68"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C679E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3F1B3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4ACD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682227" w14:textId="77777777" w:rsidR="00DD239C" w:rsidRPr="00DD239C" w:rsidRDefault="00DD239C" w:rsidP="00DD239C">
            <w:pPr>
              <w:jc w:val="center"/>
              <w:rPr>
                <w:sz w:val="20"/>
                <w:szCs w:val="20"/>
              </w:rPr>
            </w:pPr>
            <w:r w:rsidRPr="00DD239C">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30EDA"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B57C" w14:textId="77777777" w:rsidR="00DD239C" w:rsidRPr="00DD239C" w:rsidRDefault="00DD239C" w:rsidP="00DD239C">
            <w:pPr>
              <w:jc w:val="right"/>
              <w:rPr>
                <w:sz w:val="20"/>
                <w:szCs w:val="20"/>
              </w:rPr>
            </w:pPr>
            <w:r w:rsidRPr="00DD239C">
              <w:rPr>
                <w:sz w:val="20"/>
                <w:szCs w:val="20"/>
              </w:rPr>
              <w:t>73 247,00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782C4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7EF58" w14:textId="77777777" w:rsidR="00DD239C" w:rsidRPr="00DD239C" w:rsidRDefault="00DD239C" w:rsidP="00DD239C">
            <w:pPr>
              <w:jc w:val="right"/>
              <w:rPr>
                <w:sz w:val="20"/>
                <w:szCs w:val="20"/>
              </w:rPr>
            </w:pPr>
            <w:r w:rsidRPr="00DD239C">
              <w:rPr>
                <w:sz w:val="20"/>
                <w:szCs w:val="20"/>
              </w:rPr>
              <w:t>0,00</w:t>
            </w:r>
          </w:p>
        </w:tc>
      </w:tr>
      <w:tr w:rsidR="00DD239C" w:rsidRPr="00DD239C" w14:paraId="00FCCD7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B9794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7F6F5A4F"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DE872B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985FDF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46C058D" w14:textId="77777777" w:rsidR="00DD239C" w:rsidRPr="00DD239C" w:rsidRDefault="00DD239C" w:rsidP="00DD239C">
            <w:pPr>
              <w:jc w:val="center"/>
              <w:rPr>
                <w:sz w:val="20"/>
                <w:szCs w:val="20"/>
              </w:rPr>
            </w:pPr>
            <w:r w:rsidRPr="00DD239C">
              <w:rPr>
                <w:sz w:val="20"/>
                <w:szCs w:val="20"/>
              </w:rPr>
              <w:t>07.1.00.03349</w:t>
            </w:r>
          </w:p>
        </w:tc>
        <w:tc>
          <w:tcPr>
            <w:tcW w:w="0" w:type="auto"/>
            <w:tcBorders>
              <w:top w:val="nil"/>
              <w:left w:val="single" w:sz="4" w:space="0" w:color="auto"/>
              <w:bottom w:val="nil"/>
              <w:right w:val="single" w:sz="4" w:space="0" w:color="auto"/>
            </w:tcBorders>
            <w:shd w:val="clear" w:color="auto" w:fill="auto"/>
            <w:noWrap/>
            <w:vAlign w:val="center"/>
            <w:hideMark/>
          </w:tcPr>
          <w:p w14:paraId="6F1DEDDA"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6A3AB94E"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nil"/>
              <w:right w:val="nil"/>
            </w:tcBorders>
            <w:shd w:val="clear" w:color="auto" w:fill="auto"/>
            <w:noWrap/>
            <w:vAlign w:val="center"/>
            <w:hideMark/>
          </w:tcPr>
          <w:p w14:paraId="69E3E1F0" w14:textId="77777777" w:rsidR="00DD239C" w:rsidRPr="00DD239C" w:rsidRDefault="00DD239C" w:rsidP="00DD239C">
            <w:pPr>
              <w:jc w:val="right"/>
              <w:rPr>
                <w:sz w:val="20"/>
                <w:szCs w:val="20"/>
              </w:rPr>
            </w:pPr>
            <w:r w:rsidRPr="00DD239C">
              <w:rPr>
                <w:sz w:val="20"/>
                <w:szCs w:val="20"/>
              </w:rPr>
              <w:t>6 830 200,00</w:t>
            </w:r>
          </w:p>
        </w:tc>
        <w:tc>
          <w:tcPr>
            <w:tcW w:w="0" w:type="auto"/>
            <w:tcBorders>
              <w:top w:val="nil"/>
              <w:left w:val="single" w:sz="4" w:space="0" w:color="auto"/>
              <w:bottom w:val="nil"/>
              <w:right w:val="single" w:sz="4" w:space="0" w:color="auto"/>
            </w:tcBorders>
            <w:shd w:val="clear" w:color="auto" w:fill="auto"/>
            <w:noWrap/>
            <w:vAlign w:val="center"/>
            <w:hideMark/>
          </w:tcPr>
          <w:p w14:paraId="665FB703" w14:textId="77777777" w:rsidR="00DD239C" w:rsidRPr="00DD239C" w:rsidRDefault="00DD239C" w:rsidP="00DD239C">
            <w:pPr>
              <w:jc w:val="right"/>
              <w:rPr>
                <w:sz w:val="20"/>
                <w:szCs w:val="20"/>
              </w:rPr>
            </w:pPr>
            <w:r w:rsidRPr="00DD239C">
              <w:rPr>
                <w:sz w:val="20"/>
                <w:szCs w:val="20"/>
              </w:rPr>
              <w:t>6 830 200,00</w:t>
            </w:r>
          </w:p>
        </w:tc>
      </w:tr>
      <w:tr w:rsidR="00DD239C" w:rsidRPr="00DD239C" w14:paraId="531EB35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D637D8F"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D4D8A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884DD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1756"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2C2857" w14:textId="77777777" w:rsidR="00DD239C" w:rsidRPr="00DD239C" w:rsidRDefault="00DD239C" w:rsidP="00DD239C">
            <w:pPr>
              <w:jc w:val="center"/>
              <w:rPr>
                <w:sz w:val="20"/>
                <w:szCs w:val="20"/>
              </w:rPr>
            </w:pPr>
            <w:r w:rsidRPr="00DD239C">
              <w:rPr>
                <w:sz w:val="20"/>
                <w:szCs w:val="20"/>
              </w:rPr>
              <w:t>07.1.00.03349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4733D"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5B8B6" w14:textId="77777777" w:rsidR="00DD239C" w:rsidRPr="00DD239C" w:rsidRDefault="00DD239C" w:rsidP="00DD239C">
            <w:pPr>
              <w:jc w:val="right"/>
              <w:rPr>
                <w:sz w:val="20"/>
                <w:szCs w:val="20"/>
              </w:rPr>
            </w:pPr>
            <w:r w:rsidRPr="00DD239C">
              <w:rPr>
                <w:sz w:val="20"/>
                <w:szCs w:val="20"/>
              </w:rPr>
              <w:t>6 830 200,00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DBF7E2" w14:textId="77777777" w:rsidR="00DD239C" w:rsidRPr="00DD239C" w:rsidRDefault="00DD239C" w:rsidP="00DD239C">
            <w:pPr>
              <w:jc w:val="right"/>
              <w:rPr>
                <w:sz w:val="20"/>
                <w:szCs w:val="20"/>
              </w:rPr>
            </w:pPr>
            <w:r w:rsidRPr="00DD239C">
              <w:rPr>
                <w:sz w:val="20"/>
                <w:szCs w:val="20"/>
              </w:rPr>
              <w:t>6 830 200,00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63CE" w14:textId="77777777" w:rsidR="00DD239C" w:rsidRPr="00DD239C" w:rsidRDefault="00DD239C" w:rsidP="00DD239C">
            <w:pPr>
              <w:jc w:val="right"/>
              <w:rPr>
                <w:sz w:val="20"/>
                <w:szCs w:val="20"/>
              </w:rPr>
            </w:pPr>
            <w:r w:rsidRPr="00DD239C">
              <w:rPr>
                <w:sz w:val="20"/>
                <w:szCs w:val="20"/>
              </w:rPr>
              <w:t>6 830 200,00</w:t>
            </w:r>
          </w:p>
        </w:tc>
      </w:tr>
      <w:tr w:rsidR="00DD239C" w:rsidRPr="00DD239C" w14:paraId="0F86991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BD32B2E" w14:textId="77777777" w:rsidR="00DD239C" w:rsidRPr="00DD239C" w:rsidRDefault="00DD239C" w:rsidP="00DD239C">
            <w:pPr>
              <w:rPr>
                <w:bCs/>
                <w:sz w:val="20"/>
                <w:szCs w:val="20"/>
              </w:rPr>
            </w:pPr>
            <w:r w:rsidRPr="00DD239C">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0" w:type="auto"/>
            <w:tcBorders>
              <w:top w:val="nil"/>
              <w:left w:val="single" w:sz="4" w:space="0" w:color="auto"/>
              <w:bottom w:val="nil"/>
              <w:right w:val="nil"/>
            </w:tcBorders>
            <w:shd w:val="clear" w:color="auto" w:fill="auto"/>
            <w:noWrap/>
            <w:vAlign w:val="center"/>
            <w:hideMark/>
          </w:tcPr>
          <w:p w14:paraId="4F2C795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8382BE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DF98F0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9F07296" w14:textId="77777777" w:rsidR="00DD239C" w:rsidRPr="00DD239C" w:rsidRDefault="00DD239C" w:rsidP="00DD239C">
            <w:pPr>
              <w:jc w:val="center"/>
              <w:rPr>
                <w:bCs/>
                <w:sz w:val="20"/>
                <w:szCs w:val="20"/>
              </w:rPr>
            </w:pPr>
            <w:r w:rsidRPr="00DD239C">
              <w:rPr>
                <w:bCs/>
                <w:sz w:val="20"/>
                <w:szCs w:val="20"/>
              </w:rPr>
              <w:t>07.1.00.03350</w:t>
            </w:r>
          </w:p>
        </w:tc>
        <w:tc>
          <w:tcPr>
            <w:tcW w:w="0" w:type="auto"/>
            <w:tcBorders>
              <w:top w:val="nil"/>
              <w:left w:val="single" w:sz="4" w:space="0" w:color="auto"/>
              <w:bottom w:val="nil"/>
              <w:right w:val="single" w:sz="4" w:space="0" w:color="auto"/>
            </w:tcBorders>
            <w:shd w:val="clear" w:color="auto" w:fill="auto"/>
            <w:noWrap/>
            <w:vAlign w:val="center"/>
            <w:hideMark/>
          </w:tcPr>
          <w:p w14:paraId="686887B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D2B12D5" w14:textId="77777777" w:rsidR="00DD239C" w:rsidRPr="00DD239C" w:rsidRDefault="00DD239C" w:rsidP="00DD239C">
            <w:pPr>
              <w:jc w:val="right"/>
              <w:rPr>
                <w:bCs/>
                <w:sz w:val="20"/>
                <w:szCs w:val="20"/>
              </w:rPr>
            </w:pPr>
            <w:r w:rsidRPr="00DD239C">
              <w:rPr>
                <w:bCs/>
                <w:sz w:val="20"/>
                <w:szCs w:val="20"/>
              </w:rPr>
              <w:t>1 484 300,00</w:t>
            </w:r>
          </w:p>
        </w:tc>
        <w:tc>
          <w:tcPr>
            <w:tcW w:w="0" w:type="auto"/>
            <w:tcBorders>
              <w:top w:val="nil"/>
              <w:left w:val="single" w:sz="4" w:space="0" w:color="auto"/>
              <w:bottom w:val="nil"/>
              <w:right w:val="nil"/>
            </w:tcBorders>
            <w:shd w:val="clear" w:color="auto" w:fill="auto"/>
            <w:noWrap/>
            <w:vAlign w:val="center"/>
            <w:hideMark/>
          </w:tcPr>
          <w:p w14:paraId="487E3452" w14:textId="77777777" w:rsidR="00DD239C" w:rsidRPr="00DD239C" w:rsidRDefault="00DD239C" w:rsidP="00DD239C">
            <w:pPr>
              <w:jc w:val="right"/>
              <w:rPr>
                <w:bCs/>
                <w:sz w:val="20"/>
                <w:szCs w:val="20"/>
              </w:rPr>
            </w:pPr>
            <w:r w:rsidRPr="00DD239C">
              <w:rPr>
                <w:bCs/>
                <w:sz w:val="20"/>
                <w:szCs w:val="20"/>
              </w:rPr>
              <w:t>1 484 300,00</w:t>
            </w:r>
          </w:p>
        </w:tc>
        <w:tc>
          <w:tcPr>
            <w:tcW w:w="0" w:type="auto"/>
            <w:tcBorders>
              <w:top w:val="nil"/>
              <w:left w:val="single" w:sz="4" w:space="0" w:color="auto"/>
              <w:bottom w:val="nil"/>
              <w:right w:val="single" w:sz="4" w:space="0" w:color="auto"/>
            </w:tcBorders>
            <w:shd w:val="clear" w:color="auto" w:fill="auto"/>
            <w:noWrap/>
            <w:vAlign w:val="center"/>
            <w:hideMark/>
          </w:tcPr>
          <w:p w14:paraId="2CA9F772" w14:textId="77777777" w:rsidR="00DD239C" w:rsidRPr="00DD239C" w:rsidRDefault="00DD239C" w:rsidP="00DD239C">
            <w:pPr>
              <w:jc w:val="right"/>
              <w:rPr>
                <w:bCs/>
                <w:sz w:val="20"/>
                <w:szCs w:val="20"/>
              </w:rPr>
            </w:pPr>
            <w:r w:rsidRPr="00DD239C">
              <w:rPr>
                <w:bCs/>
                <w:sz w:val="20"/>
                <w:szCs w:val="20"/>
              </w:rPr>
              <w:t>1 484 300,00</w:t>
            </w:r>
          </w:p>
        </w:tc>
      </w:tr>
      <w:tr w:rsidR="00DD239C" w:rsidRPr="00DD239C" w14:paraId="0B24341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9AC0EE7"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(муниципальными) </w:t>
            </w:r>
            <w:r w:rsidRPr="00DD239C">
              <w:rPr>
                <w:sz w:val="20"/>
                <w:szCs w:val="20"/>
              </w:rPr>
              <w:lastRenderedPageBreak/>
              <w:t>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8C47DF3"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520987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84CD4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7C3759C" w14:textId="77777777" w:rsidR="00DD239C" w:rsidRPr="00DD239C" w:rsidRDefault="00DD239C" w:rsidP="00DD239C">
            <w:pPr>
              <w:jc w:val="center"/>
              <w:rPr>
                <w:sz w:val="20"/>
                <w:szCs w:val="20"/>
              </w:rPr>
            </w:pPr>
            <w:r w:rsidRPr="00DD239C">
              <w:rPr>
                <w:sz w:val="20"/>
                <w:szCs w:val="20"/>
              </w:rPr>
              <w:t>07.1.00.03350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839539"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00845A" w14:textId="77777777" w:rsidR="00DD239C" w:rsidRPr="00DD239C" w:rsidRDefault="00DD239C" w:rsidP="00DD239C">
            <w:pPr>
              <w:jc w:val="right"/>
              <w:rPr>
                <w:sz w:val="20"/>
                <w:szCs w:val="20"/>
              </w:rPr>
            </w:pPr>
            <w:r w:rsidRPr="00DD239C">
              <w:rPr>
                <w:sz w:val="20"/>
                <w:szCs w:val="20"/>
              </w:rPr>
              <w:t>765 600,00</w:t>
            </w:r>
          </w:p>
        </w:tc>
        <w:tc>
          <w:tcPr>
            <w:tcW w:w="0" w:type="auto"/>
            <w:tcBorders>
              <w:top w:val="single" w:sz="4" w:space="0" w:color="auto"/>
              <w:left w:val="single" w:sz="4" w:space="0" w:color="auto"/>
              <w:bottom w:val="nil"/>
              <w:right w:val="nil"/>
            </w:tcBorders>
            <w:shd w:val="clear" w:color="auto" w:fill="auto"/>
            <w:noWrap/>
            <w:vAlign w:val="center"/>
            <w:hideMark/>
          </w:tcPr>
          <w:p w14:paraId="15E21F9A" w14:textId="77777777" w:rsidR="00DD239C" w:rsidRPr="00DD239C" w:rsidRDefault="00DD239C" w:rsidP="00DD239C">
            <w:pPr>
              <w:jc w:val="right"/>
              <w:rPr>
                <w:sz w:val="20"/>
                <w:szCs w:val="20"/>
              </w:rPr>
            </w:pPr>
            <w:r w:rsidRPr="00DD239C">
              <w:rPr>
                <w:sz w:val="20"/>
                <w:szCs w:val="20"/>
              </w:rPr>
              <w:t>765 600,00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E3258C" w14:textId="77777777" w:rsidR="00DD239C" w:rsidRPr="00DD239C" w:rsidRDefault="00DD239C" w:rsidP="00DD239C">
            <w:pPr>
              <w:jc w:val="right"/>
              <w:rPr>
                <w:sz w:val="20"/>
                <w:szCs w:val="20"/>
              </w:rPr>
            </w:pPr>
            <w:r w:rsidRPr="00DD239C">
              <w:rPr>
                <w:sz w:val="20"/>
                <w:szCs w:val="20"/>
              </w:rPr>
              <w:t>765 600,00</w:t>
            </w:r>
          </w:p>
        </w:tc>
      </w:tr>
      <w:tr w:rsidR="00DD239C" w:rsidRPr="00DD239C" w14:paraId="37D215D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6EF341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AE391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D1D07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6872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EA84B5" w14:textId="77777777" w:rsidR="00DD239C" w:rsidRPr="00DD239C" w:rsidRDefault="00DD239C" w:rsidP="00DD239C">
            <w:pPr>
              <w:jc w:val="center"/>
              <w:rPr>
                <w:sz w:val="20"/>
                <w:szCs w:val="20"/>
              </w:rPr>
            </w:pPr>
            <w:r w:rsidRPr="00DD239C">
              <w:rPr>
                <w:sz w:val="20"/>
                <w:szCs w:val="20"/>
              </w:rPr>
              <w:t>07.1.00.03350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1E26E"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8652A" w14:textId="77777777" w:rsidR="00DD239C" w:rsidRPr="00DD239C" w:rsidRDefault="00DD239C" w:rsidP="00DD239C">
            <w:pPr>
              <w:jc w:val="right"/>
              <w:rPr>
                <w:sz w:val="20"/>
                <w:szCs w:val="20"/>
              </w:rPr>
            </w:pPr>
            <w:r w:rsidRPr="00DD239C">
              <w:rPr>
                <w:sz w:val="20"/>
                <w:szCs w:val="20"/>
              </w:rPr>
              <w:t>765 600,00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9DAF83" w14:textId="77777777" w:rsidR="00DD239C" w:rsidRPr="00DD239C" w:rsidRDefault="00DD239C" w:rsidP="00DD239C">
            <w:pPr>
              <w:jc w:val="right"/>
              <w:rPr>
                <w:sz w:val="20"/>
                <w:szCs w:val="20"/>
              </w:rPr>
            </w:pPr>
            <w:r w:rsidRPr="00DD239C">
              <w:rPr>
                <w:sz w:val="20"/>
                <w:szCs w:val="20"/>
              </w:rPr>
              <w:t>765 600,00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2F15B" w14:textId="77777777" w:rsidR="00DD239C" w:rsidRPr="00DD239C" w:rsidRDefault="00DD239C" w:rsidP="00DD239C">
            <w:pPr>
              <w:jc w:val="right"/>
              <w:rPr>
                <w:sz w:val="20"/>
                <w:szCs w:val="20"/>
              </w:rPr>
            </w:pPr>
            <w:r w:rsidRPr="00DD239C">
              <w:rPr>
                <w:sz w:val="20"/>
                <w:szCs w:val="20"/>
              </w:rPr>
              <w:t>765 600,00</w:t>
            </w:r>
          </w:p>
        </w:tc>
      </w:tr>
      <w:tr w:rsidR="00DD239C" w:rsidRPr="00DD239C" w14:paraId="37853A6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19B99A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1962E51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1FAED5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26FB125"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61EB950F" w14:textId="77777777" w:rsidR="00DD239C" w:rsidRPr="00DD239C" w:rsidRDefault="00DD239C" w:rsidP="00DD239C">
            <w:pPr>
              <w:jc w:val="center"/>
              <w:rPr>
                <w:sz w:val="20"/>
                <w:szCs w:val="20"/>
              </w:rPr>
            </w:pPr>
            <w:r w:rsidRPr="00DD239C">
              <w:rPr>
                <w:sz w:val="20"/>
                <w:szCs w:val="20"/>
              </w:rPr>
              <w:t>07.1.00.03350</w:t>
            </w:r>
          </w:p>
        </w:tc>
        <w:tc>
          <w:tcPr>
            <w:tcW w:w="0" w:type="auto"/>
            <w:tcBorders>
              <w:top w:val="nil"/>
              <w:left w:val="single" w:sz="4" w:space="0" w:color="auto"/>
              <w:bottom w:val="nil"/>
              <w:right w:val="single" w:sz="4" w:space="0" w:color="auto"/>
            </w:tcBorders>
            <w:shd w:val="clear" w:color="auto" w:fill="auto"/>
            <w:noWrap/>
            <w:vAlign w:val="center"/>
            <w:hideMark/>
          </w:tcPr>
          <w:p w14:paraId="25C24F45"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2A67D658"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nil"/>
              <w:right w:val="nil"/>
            </w:tcBorders>
            <w:shd w:val="clear" w:color="auto" w:fill="auto"/>
            <w:noWrap/>
            <w:vAlign w:val="center"/>
            <w:hideMark/>
          </w:tcPr>
          <w:p w14:paraId="6C96C45C" w14:textId="77777777" w:rsidR="00DD239C" w:rsidRPr="00DD239C" w:rsidRDefault="00DD239C" w:rsidP="00DD239C">
            <w:pPr>
              <w:jc w:val="right"/>
              <w:rPr>
                <w:sz w:val="20"/>
                <w:szCs w:val="20"/>
              </w:rPr>
            </w:pPr>
            <w:r w:rsidRPr="00DD239C">
              <w:rPr>
                <w:sz w:val="20"/>
                <w:szCs w:val="20"/>
              </w:rPr>
              <w:t>718 700,00</w:t>
            </w:r>
          </w:p>
        </w:tc>
        <w:tc>
          <w:tcPr>
            <w:tcW w:w="0" w:type="auto"/>
            <w:tcBorders>
              <w:top w:val="nil"/>
              <w:left w:val="single" w:sz="4" w:space="0" w:color="auto"/>
              <w:bottom w:val="nil"/>
              <w:right w:val="single" w:sz="4" w:space="0" w:color="auto"/>
            </w:tcBorders>
            <w:shd w:val="clear" w:color="auto" w:fill="auto"/>
            <w:noWrap/>
            <w:vAlign w:val="center"/>
            <w:hideMark/>
          </w:tcPr>
          <w:p w14:paraId="6EF7E7D1" w14:textId="77777777" w:rsidR="00DD239C" w:rsidRPr="00DD239C" w:rsidRDefault="00DD239C" w:rsidP="00DD239C">
            <w:pPr>
              <w:jc w:val="right"/>
              <w:rPr>
                <w:sz w:val="20"/>
                <w:szCs w:val="20"/>
              </w:rPr>
            </w:pPr>
            <w:r w:rsidRPr="00DD239C">
              <w:rPr>
                <w:sz w:val="20"/>
                <w:szCs w:val="20"/>
              </w:rPr>
              <w:t>718 700,00</w:t>
            </w:r>
          </w:p>
        </w:tc>
      </w:tr>
      <w:tr w:rsidR="00DD239C" w:rsidRPr="00DD239C" w14:paraId="252BCFF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D1F716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4DE49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4757D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1848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47374A" w14:textId="77777777" w:rsidR="00DD239C" w:rsidRPr="00DD239C" w:rsidRDefault="00DD239C" w:rsidP="00DD239C">
            <w:pPr>
              <w:jc w:val="center"/>
              <w:rPr>
                <w:sz w:val="20"/>
                <w:szCs w:val="20"/>
              </w:rPr>
            </w:pPr>
            <w:r w:rsidRPr="00DD239C">
              <w:rPr>
                <w:sz w:val="20"/>
                <w:szCs w:val="20"/>
              </w:rPr>
              <w:t>07.1.00.03350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0DE3"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EAEE8" w14:textId="77777777" w:rsidR="00DD239C" w:rsidRPr="00DD239C" w:rsidRDefault="00DD239C" w:rsidP="00DD239C">
            <w:pPr>
              <w:jc w:val="right"/>
              <w:rPr>
                <w:sz w:val="20"/>
                <w:szCs w:val="20"/>
              </w:rPr>
            </w:pPr>
            <w:r w:rsidRPr="00DD239C">
              <w:rPr>
                <w:sz w:val="20"/>
                <w:szCs w:val="20"/>
              </w:rPr>
              <w:t>718 700,00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28D445" w14:textId="77777777" w:rsidR="00DD239C" w:rsidRPr="00DD239C" w:rsidRDefault="00DD239C" w:rsidP="00DD239C">
            <w:pPr>
              <w:jc w:val="right"/>
              <w:rPr>
                <w:sz w:val="20"/>
                <w:szCs w:val="20"/>
              </w:rPr>
            </w:pPr>
            <w:r w:rsidRPr="00DD239C">
              <w:rPr>
                <w:sz w:val="20"/>
                <w:szCs w:val="20"/>
              </w:rPr>
              <w:t>718 700,00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3AAD" w14:textId="77777777" w:rsidR="00DD239C" w:rsidRPr="00DD239C" w:rsidRDefault="00DD239C" w:rsidP="00DD239C">
            <w:pPr>
              <w:jc w:val="right"/>
              <w:rPr>
                <w:sz w:val="20"/>
                <w:szCs w:val="20"/>
              </w:rPr>
            </w:pPr>
            <w:r w:rsidRPr="00DD239C">
              <w:rPr>
                <w:sz w:val="20"/>
                <w:szCs w:val="20"/>
              </w:rPr>
              <w:t>718 700,00</w:t>
            </w:r>
          </w:p>
        </w:tc>
      </w:tr>
      <w:tr w:rsidR="00DD239C" w:rsidRPr="00DD239C" w14:paraId="6F8CC62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CD7389D"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дошкольных групп при школах, школах-интернатах</w:t>
            </w:r>
          </w:p>
        </w:tc>
        <w:tc>
          <w:tcPr>
            <w:tcW w:w="0" w:type="auto"/>
            <w:tcBorders>
              <w:top w:val="nil"/>
              <w:left w:val="single" w:sz="4" w:space="0" w:color="auto"/>
              <w:bottom w:val="nil"/>
              <w:right w:val="nil"/>
            </w:tcBorders>
            <w:shd w:val="clear" w:color="auto" w:fill="auto"/>
            <w:noWrap/>
            <w:vAlign w:val="center"/>
            <w:hideMark/>
          </w:tcPr>
          <w:p w14:paraId="07A3A3C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BCD9F8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A6D6F9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35E7ECC" w14:textId="77777777" w:rsidR="00DD239C" w:rsidRPr="00DD239C" w:rsidRDefault="00DD239C" w:rsidP="00DD239C">
            <w:pPr>
              <w:jc w:val="center"/>
              <w:rPr>
                <w:bCs/>
                <w:sz w:val="20"/>
                <w:szCs w:val="20"/>
              </w:rPr>
            </w:pPr>
            <w:r w:rsidRPr="00DD239C">
              <w:rPr>
                <w:bCs/>
                <w:sz w:val="20"/>
                <w:szCs w:val="20"/>
              </w:rPr>
              <w:t>07.1.00.07210</w:t>
            </w:r>
          </w:p>
        </w:tc>
        <w:tc>
          <w:tcPr>
            <w:tcW w:w="0" w:type="auto"/>
            <w:tcBorders>
              <w:top w:val="nil"/>
              <w:left w:val="single" w:sz="4" w:space="0" w:color="auto"/>
              <w:bottom w:val="nil"/>
              <w:right w:val="single" w:sz="4" w:space="0" w:color="auto"/>
            </w:tcBorders>
            <w:shd w:val="clear" w:color="auto" w:fill="auto"/>
            <w:noWrap/>
            <w:vAlign w:val="center"/>
            <w:hideMark/>
          </w:tcPr>
          <w:p w14:paraId="7B331F8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4CE8C3" w14:textId="77777777" w:rsidR="00DD239C" w:rsidRPr="00DD239C" w:rsidRDefault="00DD239C" w:rsidP="00DD239C">
            <w:pPr>
              <w:jc w:val="right"/>
              <w:rPr>
                <w:bCs/>
                <w:sz w:val="20"/>
                <w:szCs w:val="20"/>
              </w:rPr>
            </w:pPr>
            <w:r w:rsidRPr="00DD239C">
              <w:rPr>
                <w:bCs/>
                <w:sz w:val="20"/>
                <w:szCs w:val="20"/>
              </w:rPr>
              <w:t>5 693 380,80</w:t>
            </w:r>
          </w:p>
        </w:tc>
        <w:tc>
          <w:tcPr>
            <w:tcW w:w="0" w:type="auto"/>
            <w:tcBorders>
              <w:top w:val="nil"/>
              <w:left w:val="single" w:sz="4" w:space="0" w:color="auto"/>
              <w:bottom w:val="nil"/>
              <w:right w:val="nil"/>
            </w:tcBorders>
            <w:shd w:val="clear" w:color="auto" w:fill="auto"/>
            <w:noWrap/>
            <w:vAlign w:val="center"/>
            <w:hideMark/>
          </w:tcPr>
          <w:p w14:paraId="688A6A90" w14:textId="77777777" w:rsidR="00DD239C" w:rsidRPr="00DD239C" w:rsidRDefault="00DD239C" w:rsidP="00DD239C">
            <w:pPr>
              <w:jc w:val="right"/>
              <w:rPr>
                <w:bCs/>
                <w:sz w:val="20"/>
                <w:szCs w:val="20"/>
              </w:rPr>
            </w:pPr>
            <w:r w:rsidRPr="00DD239C">
              <w:rPr>
                <w:bCs/>
                <w:sz w:val="20"/>
                <w:szCs w:val="20"/>
              </w:rPr>
              <w:t>4 946 319,00</w:t>
            </w:r>
          </w:p>
        </w:tc>
        <w:tc>
          <w:tcPr>
            <w:tcW w:w="0" w:type="auto"/>
            <w:tcBorders>
              <w:top w:val="nil"/>
              <w:left w:val="single" w:sz="4" w:space="0" w:color="auto"/>
              <w:bottom w:val="nil"/>
              <w:right w:val="single" w:sz="4" w:space="0" w:color="auto"/>
            </w:tcBorders>
            <w:shd w:val="clear" w:color="auto" w:fill="auto"/>
            <w:noWrap/>
            <w:vAlign w:val="center"/>
            <w:hideMark/>
          </w:tcPr>
          <w:p w14:paraId="2126FB8B" w14:textId="77777777" w:rsidR="00DD239C" w:rsidRPr="00DD239C" w:rsidRDefault="00DD239C" w:rsidP="00DD239C">
            <w:pPr>
              <w:jc w:val="right"/>
              <w:rPr>
                <w:bCs/>
                <w:sz w:val="20"/>
                <w:szCs w:val="20"/>
              </w:rPr>
            </w:pPr>
            <w:r w:rsidRPr="00DD239C">
              <w:rPr>
                <w:bCs/>
                <w:sz w:val="20"/>
                <w:szCs w:val="20"/>
              </w:rPr>
              <w:t>4 946 319,00</w:t>
            </w:r>
          </w:p>
        </w:tc>
      </w:tr>
      <w:tr w:rsidR="00DD239C" w:rsidRPr="00DD239C" w14:paraId="04FAB86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69BC5E1"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103034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BA0CF8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4510C8"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BA193BB" w14:textId="77777777" w:rsidR="00DD239C" w:rsidRPr="00DD239C" w:rsidRDefault="00DD239C" w:rsidP="00DD239C">
            <w:pPr>
              <w:jc w:val="center"/>
              <w:rPr>
                <w:sz w:val="20"/>
                <w:szCs w:val="20"/>
              </w:rPr>
            </w:pPr>
            <w:r w:rsidRPr="00DD239C">
              <w:rPr>
                <w:sz w:val="20"/>
                <w:szCs w:val="20"/>
              </w:rPr>
              <w:t>07.1.00.07210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AD6D4A"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466935" w14:textId="77777777" w:rsidR="00DD239C" w:rsidRPr="00DD239C" w:rsidRDefault="00DD239C" w:rsidP="00DD239C">
            <w:pPr>
              <w:jc w:val="right"/>
              <w:rPr>
                <w:sz w:val="20"/>
                <w:szCs w:val="20"/>
              </w:rPr>
            </w:pPr>
            <w:r w:rsidRPr="00DD239C">
              <w:rPr>
                <w:sz w:val="20"/>
                <w:szCs w:val="20"/>
              </w:rPr>
              <w:t>5 638 513,80</w:t>
            </w:r>
          </w:p>
        </w:tc>
        <w:tc>
          <w:tcPr>
            <w:tcW w:w="0" w:type="auto"/>
            <w:tcBorders>
              <w:top w:val="single" w:sz="4" w:space="0" w:color="auto"/>
              <w:left w:val="single" w:sz="4" w:space="0" w:color="auto"/>
              <w:bottom w:val="nil"/>
              <w:right w:val="nil"/>
            </w:tcBorders>
            <w:shd w:val="clear" w:color="auto" w:fill="auto"/>
            <w:noWrap/>
            <w:vAlign w:val="center"/>
            <w:hideMark/>
          </w:tcPr>
          <w:p w14:paraId="603EC801" w14:textId="77777777" w:rsidR="00DD239C" w:rsidRPr="00DD239C" w:rsidRDefault="00DD239C" w:rsidP="00DD239C">
            <w:pPr>
              <w:jc w:val="right"/>
              <w:rPr>
                <w:sz w:val="20"/>
                <w:szCs w:val="20"/>
              </w:rPr>
            </w:pPr>
            <w:r w:rsidRPr="00DD239C">
              <w:rPr>
                <w:sz w:val="20"/>
                <w:szCs w:val="20"/>
              </w:rPr>
              <w:t>4 946 319,00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8BCB14" w14:textId="77777777" w:rsidR="00DD239C" w:rsidRPr="00DD239C" w:rsidRDefault="00DD239C" w:rsidP="00DD239C">
            <w:pPr>
              <w:jc w:val="right"/>
              <w:rPr>
                <w:sz w:val="20"/>
                <w:szCs w:val="20"/>
              </w:rPr>
            </w:pPr>
            <w:r w:rsidRPr="00DD239C">
              <w:rPr>
                <w:sz w:val="20"/>
                <w:szCs w:val="20"/>
              </w:rPr>
              <w:t>4 946 319,00</w:t>
            </w:r>
          </w:p>
        </w:tc>
      </w:tr>
      <w:tr w:rsidR="00DD239C" w:rsidRPr="00DD239C" w14:paraId="5D5CE8B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180FDB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932FF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A3538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7F1D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961E8D" w14:textId="77777777" w:rsidR="00DD239C" w:rsidRPr="00DD239C" w:rsidRDefault="00DD239C" w:rsidP="00DD239C">
            <w:pPr>
              <w:jc w:val="center"/>
              <w:rPr>
                <w:sz w:val="20"/>
                <w:szCs w:val="20"/>
              </w:rPr>
            </w:pPr>
            <w:r w:rsidRPr="00DD239C">
              <w:rPr>
                <w:sz w:val="20"/>
                <w:szCs w:val="20"/>
              </w:rPr>
              <w:t>07.1.00.07210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EBF57"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F6EAE" w14:textId="77777777" w:rsidR="00DD239C" w:rsidRPr="00DD239C" w:rsidRDefault="00DD239C" w:rsidP="00DD239C">
            <w:pPr>
              <w:jc w:val="right"/>
              <w:rPr>
                <w:sz w:val="20"/>
                <w:szCs w:val="20"/>
              </w:rPr>
            </w:pPr>
            <w:r w:rsidRPr="00DD239C">
              <w:rPr>
                <w:sz w:val="20"/>
                <w:szCs w:val="20"/>
              </w:rPr>
              <w:t>5 638 513,80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65EFA4" w14:textId="77777777" w:rsidR="00DD239C" w:rsidRPr="00DD239C" w:rsidRDefault="00DD239C" w:rsidP="00DD239C">
            <w:pPr>
              <w:jc w:val="right"/>
              <w:rPr>
                <w:sz w:val="20"/>
                <w:szCs w:val="20"/>
              </w:rPr>
            </w:pPr>
            <w:r w:rsidRPr="00DD239C">
              <w:rPr>
                <w:sz w:val="20"/>
                <w:szCs w:val="20"/>
              </w:rPr>
              <w:t>4 946 319,00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725AB" w14:textId="77777777" w:rsidR="00DD239C" w:rsidRPr="00DD239C" w:rsidRDefault="00DD239C" w:rsidP="00DD239C">
            <w:pPr>
              <w:jc w:val="right"/>
              <w:rPr>
                <w:sz w:val="20"/>
                <w:szCs w:val="20"/>
              </w:rPr>
            </w:pPr>
            <w:r w:rsidRPr="00DD239C">
              <w:rPr>
                <w:sz w:val="20"/>
                <w:szCs w:val="20"/>
              </w:rPr>
              <w:t>4 946 319,00</w:t>
            </w:r>
          </w:p>
        </w:tc>
      </w:tr>
      <w:tr w:rsidR="00DD239C" w:rsidRPr="00DD239C" w14:paraId="14FC3DD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5874E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C8A3D4D"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E5E9C5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E9FDE9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362C0B4C" w14:textId="77777777" w:rsidR="00DD239C" w:rsidRPr="00DD239C" w:rsidRDefault="00DD239C" w:rsidP="00DD239C">
            <w:pPr>
              <w:jc w:val="center"/>
              <w:rPr>
                <w:sz w:val="20"/>
                <w:szCs w:val="20"/>
              </w:rPr>
            </w:pPr>
            <w:r w:rsidRPr="00DD239C">
              <w:rPr>
                <w:sz w:val="20"/>
                <w:szCs w:val="20"/>
              </w:rPr>
              <w:t>07.1.00.07210</w:t>
            </w:r>
          </w:p>
        </w:tc>
        <w:tc>
          <w:tcPr>
            <w:tcW w:w="0" w:type="auto"/>
            <w:tcBorders>
              <w:top w:val="nil"/>
              <w:left w:val="single" w:sz="4" w:space="0" w:color="auto"/>
              <w:bottom w:val="nil"/>
              <w:right w:val="single" w:sz="4" w:space="0" w:color="auto"/>
            </w:tcBorders>
            <w:shd w:val="clear" w:color="auto" w:fill="auto"/>
            <w:noWrap/>
            <w:vAlign w:val="center"/>
            <w:hideMark/>
          </w:tcPr>
          <w:p w14:paraId="52BA296A"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4AD3BA4C" w14:textId="77777777" w:rsidR="00DD239C" w:rsidRPr="00DD239C" w:rsidRDefault="00DD239C" w:rsidP="00DD239C">
            <w:pPr>
              <w:jc w:val="right"/>
              <w:rPr>
                <w:sz w:val="20"/>
                <w:szCs w:val="20"/>
              </w:rPr>
            </w:pPr>
            <w:r w:rsidRPr="00DD239C">
              <w:rPr>
                <w:sz w:val="20"/>
                <w:szCs w:val="20"/>
              </w:rPr>
              <w:t>54 867,00</w:t>
            </w:r>
          </w:p>
        </w:tc>
        <w:tc>
          <w:tcPr>
            <w:tcW w:w="0" w:type="auto"/>
            <w:tcBorders>
              <w:top w:val="nil"/>
              <w:left w:val="single" w:sz="4" w:space="0" w:color="auto"/>
              <w:bottom w:val="nil"/>
              <w:right w:val="nil"/>
            </w:tcBorders>
            <w:shd w:val="clear" w:color="auto" w:fill="auto"/>
            <w:noWrap/>
            <w:vAlign w:val="center"/>
            <w:hideMark/>
          </w:tcPr>
          <w:p w14:paraId="379ED9F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41BAE57" w14:textId="77777777" w:rsidR="00DD239C" w:rsidRPr="00DD239C" w:rsidRDefault="00DD239C" w:rsidP="00DD239C">
            <w:pPr>
              <w:jc w:val="right"/>
              <w:rPr>
                <w:sz w:val="20"/>
                <w:szCs w:val="20"/>
              </w:rPr>
            </w:pPr>
            <w:r w:rsidRPr="00DD239C">
              <w:rPr>
                <w:sz w:val="20"/>
                <w:szCs w:val="20"/>
              </w:rPr>
              <w:t>0,00</w:t>
            </w:r>
          </w:p>
        </w:tc>
      </w:tr>
      <w:tr w:rsidR="00DD239C" w:rsidRPr="00DD239C" w14:paraId="3F8569E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BDDFD3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48B83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D10D5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AD04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13FFD1" w14:textId="77777777" w:rsidR="00DD239C" w:rsidRPr="00DD239C" w:rsidRDefault="00DD239C" w:rsidP="00DD239C">
            <w:pPr>
              <w:jc w:val="center"/>
              <w:rPr>
                <w:sz w:val="20"/>
                <w:szCs w:val="20"/>
              </w:rPr>
            </w:pPr>
            <w:r w:rsidRPr="00DD239C">
              <w:rPr>
                <w:sz w:val="20"/>
                <w:szCs w:val="20"/>
              </w:rPr>
              <w:t>07.1.00.07210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9C33A"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35ACA" w14:textId="77777777" w:rsidR="00DD239C" w:rsidRPr="00DD239C" w:rsidRDefault="00DD239C" w:rsidP="00DD239C">
            <w:pPr>
              <w:jc w:val="right"/>
              <w:rPr>
                <w:sz w:val="20"/>
                <w:szCs w:val="20"/>
              </w:rPr>
            </w:pPr>
            <w:r w:rsidRPr="00DD239C">
              <w:rPr>
                <w:sz w:val="20"/>
                <w:szCs w:val="20"/>
              </w:rPr>
              <w:t>54 867,00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4EE59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2634" w14:textId="77777777" w:rsidR="00DD239C" w:rsidRPr="00DD239C" w:rsidRDefault="00DD239C" w:rsidP="00DD239C">
            <w:pPr>
              <w:jc w:val="right"/>
              <w:rPr>
                <w:sz w:val="20"/>
                <w:szCs w:val="20"/>
              </w:rPr>
            </w:pPr>
            <w:r w:rsidRPr="00DD239C">
              <w:rPr>
                <w:sz w:val="20"/>
                <w:szCs w:val="20"/>
              </w:rPr>
              <w:t>0,00</w:t>
            </w:r>
          </w:p>
        </w:tc>
      </w:tr>
      <w:tr w:rsidR="00DD239C" w:rsidRPr="00DD239C" w14:paraId="1BB9407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C3C10DD"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nil"/>
              <w:left w:val="single" w:sz="4" w:space="0" w:color="auto"/>
              <w:bottom w:val="nil"/>
              <w:right w:val="nil"/>
            </w:tcBorders>
            <w:shd w:val="clear" w:color="auto" w:fill="auto"/>
            <w:noWrap/>
            <w:vAlign w:val="center"/>
            <w:hideMark/>
          </w:tcPr>
          <w:p w14:paraId="275FE19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45E996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C2FD0B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3166130F" w14:textId="77777777" w:rsidR="00DD239C" w:rsidRPr="00DD239C" w:rsidRDefault="00DD239C" w:rsidP="00DD239C">
            <w:pPr>
              <w:jc w:val="center"/>
              <w:rPr>
                <w:bCs/>
                <w:sz w:val="20"/>
                <w:szCs w:val="20"/>
              </w:rPr>
            </w:pPr>
            <w:r w:rsidRPr="00DD239C">
              <w:rPr>
                <w:bCs/>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33F5EA7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C316E2F" w14:textId="77777777" w:rsidR="00DD239C" w:rsidRPr="00DD239C" w:rsidRDefault="00DD239C" w:rsidP="00DD239C">
            <w:pPr>
              <w:jc w:val="right"/>
              <w:rPr>
                <w:bCs/>
                <w:sz w:val="20"/>
                <w:szCs w:val="20"/>
              </w:rPr>
            </w:pPr>
            <w:r w:rsidRPr="00DD239C">
              <w:rPr>
                <w:bCs/>
                <w:sz w:val="20"/>
                <w:szCs w:val="20"/>
              </w:rPr>
              <w:t>114 078 682,86</w:t>
            </w:r>
          </w:p>
        </w:tc>
        <w:tc>
          <w:tcPr>
            <w:tcW w:w="0" w:type="auto"/>
            <w:tcBorders>
              <w:top w:val="nil"/>
              <w:left w:val="single" w:sz="4" w:space="0" w:color="auto"/>
              <w:bottom w:val="nil"/>
              <w:right w:val="nil"/>
            </w:tcBorders>
            <w:shd w:val="clear" w:color="auto" w:fill="auto"/>
            <w:noWrap/>
            <w:vAlign w:val="center"/>
            <w:hideMark/>
          </w:tcPr>
          <w:p w14:paraId="0F5D0ACC" w14:textId="77777777" w:rsidR="00DD239C" w:rsidRPr="00DD239C" w:rsidRDefault="00DD239C" w:rsidP="00DD239C">
            <w:pPr>
              <w:jc w:val="right"/>
              <w:rPr>
                <w:bCs/>
                <w:sz w:val="20"/>
                <w:szCs w:val="20"/>
              </w:rPr>
            </w:pPr>
            <w:r w:rsidRPr="00DD239C">
              <w:rPr>
                <w:bCs/>
                <w:sz w:val="20"/>
                <w:szCs w:val="20"/>
              </w:rPr>
              <w:t>61 567 050,00</w:t>
            </w:r>
          </w:p>
        </w:tc>
        <w:tc>
          <w:tcPr>
            <w:tcW w:w="0" w:type="auto"/>
            <w:tcBorders>
              <w:top w:val="nil"/>
              <w:left w:val="single" w:sz="4" w:space="0" w:color="auto"/>
              <w:bottom w:val="nil"/>
              <w:right w:val="single" w:sz="4" w:space="0" w:color="auto"/>
            </w:tcBorders>
            <w:shd w:val="clear" w:color="auto" w:fill="auto"/>
            <w:noWrap/>
            <w:vAlign w:val="center"/>
            <w:hideMark/>
          </w:tcPr>
          <w:p w14:paraId="7F73E230" w14:textId="77777777" w:rsidR="00DD239C" w:rsidRPr="00DD239C" w:rsidRDefault="00DD239C" w:rsidP="00DD239C">
            <w:pPr>
              <w:jc w:val="right"/>
              <w:rPr>
                <w:bCs/>
                <w:sz w:val="20"/>
                <w:szCs w:val="20"/>
              </w:rPr>
            </w:pPr>
            <w:r w:rsidRPr="00DD239C">
              <w:rPr>
                <w:bCs/>
                <w:sz w:val="20"/>
                <w:szCs w:val="20"/>
              </w:rPr>
              <w:t>119 857 890,00</w:t>
            </w:r>
          </w:p>
        </w:tc>
      </w:tr>
      <w:tr w:rsidR="00DD239C" w:rsidRPr="00DD239C" w14:paraId="3AA4C82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EB57A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B8F22A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D31FB6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85520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2A82984" w14:textId="77777777" w:rsidR="00DD239C" w:rsidRPr="00DD239C" w:rsidRDefault="00DD239C" w:rsidP="00DD239C">
            <w:pPr>
              <w:jc w:val="center"/>
              <w:rPr>
                <w:sz w:val="20"/>
                <w:szCs w:val="20"/>
              </w:rPr>
            </w:pPr>
            <w:r w:rsidRPr="00DD239C">
              <w:rPr>
                <w:sz w:val="20"/>
                <w:szCs w:val="20"/>
              </w:rPr>
              <w:t>07.1.00.07290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4D5A0F"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84D8A1" w14:textId="77777777" w:rsidR="00DD239C" w:rsidRPr="00DD239C" w:rsidRDefault="00DD239C" w:rsidP="00DD239C">
            <w:pPr>
              <w:jc w:val="right"/>
              <w:rPr>
                <w:sz w:val="20"/>
                <w:szCs w:val="20"/>
              </w:rPr>
            </w:pPr>
            <w:r w:rsidRPr="00DD239C">
              <w:rPr>
                <w:sz w:val="20"/>
                <w:szCs w:val="20"/>
              </w:rPr>
              <w:t>1 300,00</w:t>
            </w:r>
          </w:p>
        </w:tc>
        <w:tc>
          <w:tcPr>
            <w:tcW w:w="0" w:type="auto"/>
            <w:tcBorders>
              <w:top w:val="single" w:sz="4" w:space="0" w:color="auto"/>
              <w:left w:val="single" w:sz="4" w:space="0" w:color="auto"/>
              <w:bottom w:val="nil"/>
              <w:right w:val="nil"/>
            </w:tcBorders>
            <w:shd w:val="clear" w:color="auto" w:fill="auto"/>
            <w:noWrap/>
            <w:vAlign w:val="center"/>
            <w:hideMark/>
          </w:tcPr>
          <w:p w14:paraId="45775089" w14:textId="77777777" w:rsidR="00DD239C" w:rsidRPr="00DD239C" w:rsidRDefault="00DD239C" w:rsidP="00DD239C">
            <w:pPr>
              <w:jc w:val="right"/>
              <w:rPr>
                <w:sz w:val="20"/>
                <w:szCs w:val="20"/>
              </w:rPr>
            </w:pPr>
            <w:r w:rsidRPr="00DD239C">
              <w:rPr>
                <w:sz w:val="20"/>
                <w:szCs w:val="20"/>
              </w:rPr>
              <w:t>1 722 500,00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596C84" w14:textId="77777777" w:rsidR="00DD239C" w:rsidRPr="00DD239C" w:rsidRDefault="00DD239C" w:rsidP="00DD239C">
            <w:pPr>
              <w:jc w:val="right"/>
              <w:rPr>
                <w:sz w:val="20"/>
                <w:szCs w:val="20"/>
              </w:rPr>
            </w:pPr>
            <w:r w:rsidRPr="00DD239C">
              <w:rPr>
                <w:sz w:val="20"/>
                <w:szCs w:val="20"/>
              </w:rPr>
              <w:t>60 001 300,00</w:t>
            </w:r>
          </w:p>
        </w:tc>
      </w:tr>
      <w:tr w:rsidR="00DD239C" w:rsidRPr="00DD239C" w14:paraId="6DF6685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E9ECBCB"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FD05D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D69DF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6ECCB"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66D5FA" w14:textId="77777777" w:rsidR="00DD239C" w:rsidRPr="00DD239C" w:rsidRDefault="00DD239C" w:rsidP="00DD239C">
            <w:pPr>
              <w:jc w:val="center"/>
              <w:rPr>
                <w:sz w:val="20"/>
                <w:szCs w:val="20"/>
              </w:rPr>
            </w:pPr>
            <w:r w:rsidRPr="00DD239C">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BB46E"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5D8BF" w14:textId="77777777" w:rsidR="00DD239C" w:rsidRPr="00DD239C" w:rsidRDefault="00DD239C" w:rsidP="00DD239C">
            <w:pPr>
              <w:jc w:val="right"/>
              <w:rPr>
                <w:sz w:val="20"/>
                <w:szCs w:val="20"/>
              </w:rPr>
            </w:pPr>
            <w:r w:rsidRPr="00DD239C">
              <w:rPr>
                <w:sz w:val="20"/>
                <w:szCs w:val="20"/>
              </w:rPr>
              <w:t>1 300,00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48E9BC" w14:textId="77777777" w:rsidR="00DD239C" w:rsidRPr="00DD239C" w:rsidRDefault="00DD239C" w:rsidP="00DD239C">
            <w:pPr>
              <w:jc w:val="right"/>
              <w:rPr>
                <w:sz w:val="20"/>
                <w:szCs w:val="20"/>
              </w:rPr>
            </w:pPr>
            <w:r w:rsidRPr="00DD239C">
              <w:rPr>
                <w:sz w:val="20"/>
                <w:szCs w:val="20"/>
              </w:rPr>
              <w:t>1 722 500,00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B9CAD" w14:textId="77777777" w:rsidR="00DD239C" w:rsidRPr="00DD239C" w:rsidRDefault="00DD239C" w:rsidP="00DD239C">
            <w:pPr>
              <w:jc w:val="right"/>
              <w:rPr>
                <w:sz w:val="20"/>
                <w:szCs w:val="20"/>
              </w:rPr>
            </w:pPr>
            <w:r w:rsidRPr="00DD239C">
              <w:rPr>
                <w:sz w:val="20"/>
                <w:szCs w:val="20"/>
              </w:rPr>
              <w:t>60 001 300,00</w:t>
            </w:r>
          </w:p>
        </w:tc>
      </w:tr>
      <w:tr w:rsidR="00DD239C" w:rsidRPr="00DD239C" w14:paraId="2C6A4A0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10DED7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E5B7427"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583BD0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9F8A777"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433D50DA"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2253A61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7E18AE74" w14:textId="77777777" w:rsidR="00DD239C" w:rsidRPr="00DD239C" w:rsidRDefault="00DD239C" w:rsidP="00DD239C">
            <w:pPr>
              <w:jc w:val="right"/>
              <w:rPr>
                <w:sz w:val="20"/>
                <w:szCs w:val="20"/>
              </w:rPr>
            </w:pPr>
            <w:r w:rsidRPr="00DD239C">
              <w:rPr>
                <w:sz w:val="20"/>
                <w:szCs w:val="20"/>
              </w:rPr>
              <w:t>59 850 504,77</w:t>
            </w:r>
          </w:p>
        </w:tc>
        <w:tc>
          <w:tcPr>
            <w:tcW w:w="0" w:type="auto"/>
            <w:tcBorders>
              <w:top w:val="nil"/>
              <w:left w:val="single" w:sz="4" w:space="0" w:color="auto"/>
              <w:bottom w:val="nil"/>
              <w:right w:val="nil"/>
            </w:tcBorders>
            <w:shd w:val="clear" w:color="auto" w:fill="auto"/>
            <w:noWrap/>
            <w:vAlign w:val="center"/>
            <w:hideMark/>
          </w:tcPr>
          <w:p w14:paraId="13E98504" w14:textId="77777777" w:rsidR="00DD239C" w:rsidRPr="00DD239C" w:rsidRDefault="00DD239C" w:rsidP="00DD239C">
            <w:pPr>
              <w:jc w:val="right"/>
              <w:rPr>
                <w:sz w:val="20"/>
                <w:szCs w:val="20"/>
              </w:rPr>
            </w:pPr>
            <w:r w:rsidRPr="00DD239C">
              <w:rPr>
                <w:sz w:val="20"/>
                <w:szCs w:val="20"/>
              </w:rPr>
              <w:t>39 844 550,00</w:t>
            </w:r>
          </w:p>
        </w:tc>
        <w:tc>
          <w:tcPr>
            <w:tcW w:w="0" w:type="auto"/>
            <w:tcBorders>
              <w:top w:val="nil"/>
              <w:left w:val="single" w:sz="4" w:space="0" w:color="auto"/>
              <w:bottom w:val="nil"/>
              <w:right w:val="single" w:sz="4" w:space="0" w:color="auto"/>
            </w:tcBorders>
            <w:shd w:val="clear" w:color="auto" w:fill="auto"/>
            <w:noWrap/>
            <w:vAlign w:val="center"/>
            <w:hideMark/>
          </w:tcPr>
          <w:p w14:paraId="00A09B16" w14:textId="77777777" w:rsidR="00DD239C" w:rsidRPr="00DD239C" w:rsidRDefault="00DD239C" w:rsidP="00DD239C">
            <w:pPr>
              <w:jc w:val="right"/>
              <w:rPr>
                <w:sz w:val="20"/>
                <w:szCs w:val="20"/>
              </w:rPr>
            </w:pPr>
            <w:r w:rsidRPr="00DD239C">
              <w:rPr>
                <w:sz w:val="20"/>
                <w:szCs w:val="20"/>
              </w:rPr>
              <w:t>39 856 590,00</w:t>
            </w:r>
          </w:p>
        </w:tc>
      </w:tr>
      <w:tr w:rsidR="00DD239C" w:rsidRPr="00DD239C" w14:paraId="4AA4873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4A78AE7" w14:textId="77777777" w:rsidR="00DD239C" w:rsidRPr="00DD239C" w:rsidRDefault="00DD239C" w:rsidP="00DD239C">
            <w:pPr>
              <w:rPr>
                <w:sz w:val="20"/>
                <w:szCs w:val="20"/>
              </w:rPr>
            </w:pPr>
            <w:r w:rsidRPr="00DD239C">
              <w:rPr>
                <w:sz w:val="20"/>
                <w:szCs w:val="20"/>
              </w:rPr>
              <w:t xml:space="preserve">Иные закупки товаров, работ и услуг для </w:t>
            </w:r>
            <w:r w:rsidRPr="00DD239C">
              <w:rPr>
                <w:sz w:val="20"/>
                <w:szCs w:val="20"/>
              </w:rPr>
              <w:lastRenderedPageBreak/>
              <w:t>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88650C"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99442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7821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A765B4" w14:textId="77777777" w:rsidR="00DD239C" w:rsidRPr="00DD239C" w:rsidRDefault="00DD239C" w:rsidP="00DD239C">
            <w:pPr>
              <w:jc w:val="center"/>
              <w:rPr>
                <w:sz w:val="20"/>
                <w:szCs w:val="20"/>
              </w:rPr>
            </w:pPr>
            <w:r w:rsidRPr="00DD239C">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59C0E"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0B3FB" w14:textId="77777777" w:rsidR="00DD239C" w:rsidRPr="00DD239C" w:rsidRDefault="00DD239C" w:rsidP="00DD239C">
            <w:pPr>
              <w:jc w:val="right"/>
              <w:rPr>
                <w:sz w:val="20"/>
                <w:szCs w:val="20"/>
              </w:rPr>
            </w:pPr>
            <w:r w:rsidRPr="00DD239C">
              <w:rPr>
                <w:sz w:val="20"/>
                <w:szCs w:val="20"/>
              </w:rPr>
              <w:t>59 850 504,77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B5776E" w14:textId="77777777" w:rsidR="00DD239C" w:rsidRPr="00DD239C" w:rsidRDefault="00DD239C" w:rsidP="00DD239C">
            <w:pPr>
              <w:jc w:val="right"/>
              <w:rPr>
                <w:sz w:val="20"/>
                <w:szCs w:val="20"/>
              </w:rPr>
            </w:pPr>
            <w:r w:rsidRPr="00DD239C">
              <w:rPr>
                <w:sz w:val="20"/>
                <w:szCs w:val="20"/>
              </w:rPr>
              <w:t>39 844 550,00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3893B" w14:textId="77777777" w:rsidR="00DD239C" w:rsidRPr="00DD239C" w:rsidRDefault="00DD239C" w:rsidP="00DD239C">
            <w:pPr>
              <w:jc w:val="right"/>
              <w:rPr>
                <w:sz w:val="20"/>
                <w:szCs w:val="20"/>
              </w:rPr>
            </w:pPr>
            <w:r w:rsidRPr="00DD239C">
              <w:rPr>
                <w:sz w:val="20"/>
                <w:szCs w:val="20"/>
              </w:rPr>
              <w:t>39 856 590,00</w:t>
            </w:r>
          </w:p>
        </w:tc>
      </w:tr>
      <w:tr w:rsidR="00DD239C" w:rsidRPr="00DD239C" w14:paraId="2BED7FB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4E3CFE0"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52AA9320"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4DB08C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1ED293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5253ECBD"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78ADF7DB"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450A8DA9" w14:textId="77777777" w:rsidR="00DD239C" w:rsidRPr="00DD239C" w:rsidRDefault="00DD239C" w:rsidP="00DD239C">
            <w:pPr>
              <w:jc w:val="right"/>
              <w:rPr>
                <w:sz w:val="20"/>
                <w:szCs w:val="20"/>
              </w:rPr>
            </w:pPr>
            <w:r w:rsidRPr="00DD239C">
              <w:rPr>
                <w:sz w:val="20"/>
                <w:szCs w:val="20"/>
              </w:rPr>
              <w:t>53 053 084,09</w:t>
            </w:r>
          </w:p>
        </w:tc>
        <w:tc>
          <w:tcPr>
            <w:tcW w:w="0" w:type="auto"/>
            <w:tcBorders>
              <w:top w:val="nil"/>
              <w:left w:val="single" w:sz="4" w:space="0" w:color="auto"/>
              <w:bottom w:val="nil"/>
              <w:right w:val="nil"/>
            </w:tcBorders>
            <w:shd w:val="clear" w:color="auto" w:fill="auto"/>
            <w:noWrap/>
            <w:vAlign w:val="center"/>
            <w:hideMark/>
          </w:tcPr>
          <w:p w14:paraId="40E96509" w14:textId="77777777" w:rsidR="00DD239C" w:rsidRPr="00DD239C" w:rsidRDefault="00DD239C" w:rsidP="00DD239C">
            <w:pPr>
              <w:jc w:val="right"/>
              <w:rPr>
                <w:sz w:val="20"/>
                <w:szCs w:val="20"/>
              </w:rPr>
            </w:pPr>
            <w:r w:rsidRPr="00DD239C">
              <w:rPr>
                <w:sz w:val="20"/>
                <w:szCs w:val="20"/>
              </w:rPr>
              <w:t>20 000 000,00</w:t>
            </w:r>
          </w:p>
        </w:tc>
        <w:tc>
          <w:tcPr>
            <w:tcW w:w="0" w:type="auto"/>
            <w:tcBorders>
              <w:top w:val="nil"/>
              <w:left w:val="single" w:sz="4" w:space="0" w:color="auto"/>
              <w:bottom w:val="nil"/>
              <w:right w:val="single" w:sz="4" w:space="0" w:color="auto"/>
            </w:tcBorders>
            <w:shd w:val="clear" w:color="auto" w:fill="auto"/>
            <w:noWrap/>
            <w:vAlign w:val="center"/>
            <w:hideMark/>
          </w:tcPr>
          <w:p w14:paraId="54D5DF89" w14:textId="77777777" w:rsidR="00DD239C" w:rsidRPr="00DD239C" w:rsidRDefault="00DD239C" w:rsidP="00DD239C">
            <w:pPr>
              <w:jc w:val="right"/>
              <w:rPr>
                <w:sz w:val="20"/>
                <w:szCs w:val="20"/>
              </w:rPr>
            </w:pPr>
            <w:r w:rsidRPr="00DD239C">
              <w:rPr>
                <w:sz w:val="20"/>
                <w:szCs w:val="20"/>
              </w:rPr>
              <w:t>20 000 000,00</w:t>
            </w:r>
          </w:p>
        </w:tc>
      </w:tr>
      <w:tr w:rsidR="00DD239C" w:rsidRPr="00DD239C" w14:paraId="434A52D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14A178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7573C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E77C0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EC1A2"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A7458F" w14:textId="77777777" w:rsidR="00DD239C" w:rsidRPr="00DD239C" w:rsidRDefault="00DD239C" w:rsidP="00DD239C">
            <w:pPr>
              <w:jc w:val="center"/>
              <w:rPr>
                <w:sz w:val="20"/>
                <w:szCs w:val="20"/>
              </w:rPr>
            </w:pPr>
            <w:r w:rsidRPr="00DD239C">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45364"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185E" w14:textId="77777777" w:rsidR="00DD239C" w:rsidRPr="00DD239C" w:rsidRDefault="00DD239C" w:rsidP="00DD239C">
            <w:pPr>
              <w:jc w:val="right"/>
              <w:rPr>
                <w:sz w:val="20"/>
                <w:szCs w:val="20"/>
              </w:rPr>
            </w:pPr>
            <w:r w:rsidRPr="00DD239C">
              <w:rPr>
                <w:sz w:val="20"/>
                <w:szCs w:val="20"/>
              </w:rPr>
              <w:t>53 053 084,09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D39D80" w14:textId="77777777" w:rsidR="00DD239C" w:rsidRPr="00DD239C" w:rsidRDefault="00DD239C" w:rsidP="00DD239C">
            <w:pPr>
              <w:jc w:val="right"/>
              <w:rPr>
                <w:sz w:val="20"/>
                <w:szCs w:val="20"/>
              </w:rPr>
            </w:pPr>
            <w:r w:rsidRPr="00DD239C">
              <w:rPr>
                <w:sz w:val="20"/>
                <w:szCs w:val="20"/>
              </w:rPr>
              <w:t>20 000 000,00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DF8B0" w14:textId="77777777" w:rsidR="00DD239C" w:rsidRPr="00DD239C" w:rsidRDefault="00DD239C" w:rsidP="00DD239C">
            <w:pPr>
              <w:jc w:val="right"/>
              <w:rPr>
                <w:sz w:val="20"/>
                <w:szCs w:val="20"/>
              </w:rPr>
            </w:pPr>
            <w:r w:rsidRPr="00DD239C">
              <w:rPr>
                <w:sz w:val="20"/>
                <w:szCs w:val="20"/>
              </w:rPr>
              <w:t>20 000 000,00</w:t>
            </w:r>
          </w:p>
        </w:tc>
      </w:tr>
      <w:tr w:rsidR="00DD239C" w:rsidRPr="00DD239C" w14:paraId="6BDF18D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5584F2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77E17796"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FB5AF5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813EA7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4F1736AB" w14:textId="77777777" w:rsidR="00DD239C" w:rsidRPr="00DD239C" w:rsidRDefault="00DD239C" w:rsidP="00DD239C">
            <w:pPr>
              <w:jc w:val="center"/>
              <w:rPr>
                <w:sz w:val="20"/>
                <w:szCs w:val="20"/>
              </w:rPr>
            </w:pPr>
            <w:r w:rsidRPr="00DD239C">
              <w:rPr>
                <w:sz w:val="20"/>
                <w:szCs w:val="20"/>
              </w:rPr>
              <w:t>07.1.00.07290</w:t>
            </w:r>
          </w:p>
        </w:tc>
        <w:tc>
          <w:tcPr>
            <w:tcW w:w="0" w:type="auto"/>
            <w:tcBorders>
              <w:top w:val="nil"/>
              <w:left w:val="single" w:sz="4" w:space="0" w:color="auto"/>
              <w:bottom w:val="nil"/>
              <w:right w:val="single" w:sz="4" w:space="0" w:color="auto"/>
            </w:tcBorders>
            <w:shd w:val="clear" w:color="auto" w:fill="auto"/>
            <w:noWrap/>
            <w:vAlign w:val="center"/>
            <w:hideMark/>
          </w:tcPr>
          <w:p w14:paraId="48990A9F"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3239610F" w14:textId="77777777" w:rsidR="00DD239C" w:rsidRPr="00DD239C" w:rsidRDefault="00DD239C" w:rsidP="00DD239C">
            <w:pPr>
              <w:jc w:val="right"/>
              <w:rPr>
                <w:sz w:val="20"/>
                <w:szCs w:val="20"/>
              </w:rPr>
            </w:pPr>
            <w:r w:rsidRPr="00DD239C">
              <w:rPr>
                <w:sz w:val="20"/>
                <w:szCs w:val="20"/>
              </w:rPr>
              <w:t>1 173 794,00</w:t>
            </w:r>
          </w:p>
        </w:tc>
        <w:tc>
          <w:tcPr>
            <w:tcW w:w="0" w:type="auto"/>
            <w:tcBorders>
              <w:top w:val="nil"/>
              <w:left w:val="single" w:sz="4" w:space="0" w:color="auto"/>
              <w:bottom w:val="nil"/>
              <w:right w:val="nil"/>
            </w:tcBorders>
            <w:shd w:val="clear" w:color="auto" w:fill="auto"/>
            <w:noWrap/>
            <w:vAlign w:val="center"/>
            <w:hideMark/>
          </w:tcPr>
          <w:p w14:paraId="5E4D5A7C"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8951F50" w14:textId="77777777" w:rsidR="00DD239C" w:rsidRPr="00DD239C" w:rsidRDefault="00DD239C" w:rsidP="00DD239C">
            <w:pPr>
              <w:jc w:val="right"/>
              <w:rPr>
                <w:sz w:val="20"/>
                <w:szCs w:val="20"/>
              </w:rPr>
            </w:pPr>
            <w:r w:rsidRPr="00DD239C">
              <w:rPr>
                <w:sz w:val="20"/>
                <w:szCs w:val="20"/>
              </w:rPr>
              <w:t>0,00</w:t>
            </w:r>
          </w:p>
        </w:tc>
      </w:tr>
      <w:tr w:rsidR="00DD239C" w:rsidRPr="00DD239C" w14:paraId="3E14517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8C94666"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9EA3C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FDD24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89E1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56EB2B" w14:textId="77777777" w:rsidR="00DD239C" w:rsidRPr="00DD239C" w:rsidRDefault="00DD239C" w:rsidP="00DD239C">
            <w:pPr>
              <w:jc w:val="center"/>
              <w:rPr>
                <w:sz w:val="20"/>
                <w:szCs w:val="20"/>
              </w:rPr>
            </w:pPr>
            <w:r w:rsidRPr="00DD239C">
              <w:rPr>
                <w:sz w:val="20"/>
                <w:szCs w:val="20"/>
              </w:rPr>
              <w:t>07.1.00.07290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8BDA4"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0216E" w14:textId="77777777" w:rsidR="00DD239C" w:rsidRPr="00DD239C" w:rsidRDefault="00DD239C" w:rsidP="00DD239C">
            <w:pPr>
              <w:jc w:val="right"/>
              <w:rPr>
                <w:sz w:val="20"/>
                <w:szCs w:val="20"/>
              </w:rPr>
            </w:pPr>
            <w:r w:rsidRPr="00DD239C">
              <w:rPr>
                <w:sz w:val="20"/>
                <w:szCs w:val="20"/>
              </w:rPr>
              <w:t>1 173 794,00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6F658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6F3D0" w14:textId="77777777" w:rsidR="00DD239C" w:rsidRPr="00DD239C" w:rsidRDefault="00DD239C" w:rsidP="00DD239C">
            <w:pPr>
              <w:jc w:val="right"/>
              <w:rPr>
                <w:sz w:val="20"/>
                <w:szCs w:val="20"/>
              </w:rPr>
            </w:pPr>
            <w:r w:rsidRPr="00DD239C">
              <w:rPr>
                <w:sz w:val="20"/>
                <w:szCs w:val="20"/>
              </w:rPr>
              <w:t>0,00</w:t>
            </w:r>
          </w:p>
        </w:tc>
      </w:tr>
      <w:tr w:rsidR="00DD239C" w:rsidRPr="00DD239C" w14:paraId="7F480A7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C87544C"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школ-интернатов</w:t>
            </w:r>
          </w:p>
        </w:tc>
        <w:tc>
          <w:tcPr>
            <w:tcW w:w="0" w:type="auto"/>
            <w:tcBorders>
              <w:top w:val="nil"/>
              <w:left w:val="single" w:sz="4" w:space="0" w:color="auto"/>
              <w:bottom w:val="nil"/>
              <w:right w:val="nil"/>
            </w:tcBorders>
            <w:shd w:val="clear" w:color="auto" w:fill="auto"/>
            <w:noWrap/>
            <w:vAlign w:val="center"/>
            <w:hideMark/>
          </w:tcPr>
          <w:p w14:paraId="5EB9B54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56D7F6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4BD54E2"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E6E1A00" w14:textId="77777777" w:rsidR="00DD239C" w:rsidRPr="00DD239C" w:rsidRDefault="00DD239C" w:rsidP="00DD239C">
            <w:pPr>
              <w:jc w:val="center"/>
              <w:rPr>
                <w:bCs/>
                <w:sz w:val="20"/>
                <w:szCs w:val="20"/>
              </w:rPr>
            </w:pPr>
            <w:r w:rsidRPr="00DD239C">
              <w:rPr>
                <w:bCs/>
                <w:sz w:val="20"/>
                <w:szCs w:val="20"/>
              </w:rPr>
              <w:t>07.1.00.07390</w:t>
            </w:r>
          </w:p>
        </w:tc>
        <w:tc>
          <w:tcPr>
            <w:tcW w:w="0" w:type="auto"/>
            <w:tcBorders>
              <w:top w:val="nil"/>
              <w:left w:val="single" w:sz="4" w:space="0" w:color="auto"/>
              <w:bottom w:val="nil"/>
              <w:right w:val="single" w:sz="4" w:space="0" w:color="auto"/>
            </w:tcBorders>
            <w:shd w:val="clear" w:color="auto" w:fill="auto"/>
            <w:noWrap/>
            <w:vAlign w:val="center"/>
            <w:hideMark/>
          </w:tcPr>
          <w:p w14:paraId="30E838C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7D829A0" w14:textId="77777777" w:rsidR="00DD239C" w:rsidRPr="00DD239C" w:rsidRDefault="00DD239C" w:rsidP="00DD239C">
            <w:pPr>
              <w:jc w:val="right"/>
              <w:rPr>
                <w:bCs/>
                <w:sz w:val="20"/>
                <w:szCs w:val="20"/>
              </w:rPr>
            </w:pPr>
            <w:r w:rsidRPr="00DD239C">
              <w:rPr>
                <w:bCs/>
                <w:sz w:val="20"/>
                <w:szCs w:val="20"/>
              </w:rPr>
              <w:t>20 654 642,73</w:t>
            </w:r>
          </w:p>
        </w:tc>
        <w:tc>
          <w:tcPr>
            <w:tcW w:w="0" w:type="auto"/>
            <w:tcBorders>
              <w:top w:val="nil"/>
              <w:left w:val="single" w:sz="4" w:space="0" w:color="auto"/>
              <w:bottom w:val="nil"/>
              <w:right w:val="nil"/>
            </w:tcBorders>
            <w:shd w:val="clear" w:color="auto" w:fill="auto"/>
            <w:noWrap/>
            <w:vAlign w:val="center"/>
            <w:hideMark/>
          </w:tcPr>
          <w:p w14:paraId="1AC1C375" w14:textId="77777777" w:rsidR="00DD239C" w:rsidRPr="00DD239C" w:rsidRDefault="00DD239C" w:rsidP="00DD239C">
            <w:pPr>
              <w:jc w:val="right"/>
              <w:rPr>
                <w:bCs/>
                <w:sz w:val="20"/>
                <w:szCs w:val="20"/>
              </w:rPr>
            </w:pPr>
            <w:r w:rsidRPr="00DD239C">
              <w:rPr>
                <w:bCs/>
                <w:sz w:val="20"/>
                <w:szCs w:val="20"/>
              </w:rPr>
              <w:t>12 533 500,00</w:t>
            </w:r>
          </w:p>
        </w:tc>
        <w:tc>
          <w:tcPr>
            <w:tcW w:w="0" w:type="auto"/>
            <w:tcBorders>
              <w:top w:val="nil"/>
              <w:left w:val="single" w:sz="4" w:space="0" w:color="auto"/>
              <w:bottom w:val="nil"/>
              <w:right w:val="single" w:sz="4" w:space="0" w:color="auto"/>
            </w:tcBorders>
            <w:shd w:val="clear" w:color="auto" w:fill="auto"/>
            <w:noWrap/>
            <w:vAlign w:val="center"/>
            <w:hideMark/>
          </w:tcPr>
          <w:p w14:paraId="16741B4D" w14:textId="77777777" w:rsidR="00DD239C" w:rsidRPr="00DD239C" w:rsidRDefault="00DD239C" w:rsidP="00DD239C">
            <w:pPr>
              <w:jc w:val="right"/>
              <w:rPr>
                <w:bCs/>
                <w:sz w:val="20"/>
                <w:szCs w:val="20"/>
              </w:rPr>
            </w:pPr>
            <w:r w:rsidRPr="00DD239C">
              <w:rPr>
                <w:bCs/>
                <w:sz w:val="20"/>
                <w:szCs w:val="20"/>
              </w:rPr>
              <w:t>12 533 500,00</w:t>
            </w:r>
          </w:p>
        </w:tc>
      </w:tr>
      <w:tr w:rsidR="00DD239C" w:rsidRPr="00DD239C" w14:paraId="5B7E877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9C7ACD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C3D790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D582C9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B2DDF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AFB23FA" w14:textId="77777777" w:rsidR="00DD239C" w:rsidRPr="00DD239C" w:rsidRDefault="00DD239C" w:rsidP="00DD239C">
            <w:pPr>
              <w:jc w:val="center"/>
              <w:rPr>
                <w:sz w:val="20"/>
                <w:szCs w:val="20"/>
              </w:rPr>
            </w:pPr>
            <w:r w:rsidRPr="00DD239C">
              <w:rPr>
                <w:sz w:val="20"/>
                <w:szCs w:val="20"/>
              </w:rPr>
              <w:t>07.1.00.07390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A00B55"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DF89BA" w14:textId="77777777" w:rsidR="00DD239C" w:rsidRPr="00DD239C" w:rsidRDefault="00DD239C" w:rsidP="00DD239C">
            <w:pPr>
              <w:jc w:val="right"/>
              <w:rPr>
                <w:sz w:val="20"/>
                <w:szCs w:val="20"/>
              </w:rPr>
            </w:pPr>
            <w:r w:rsidRPr="00DD239C">
              <w:rPr>
                <w:sz w:val="20"/>
                <w:szCs w:val="20"/>
              </w:rPr>
              <w:t>11 866 862,53</w:t>
            </w:r>
          </w:p>
        </w:tc>
        <w:tc>
          <w:tcPr>
            <w:tcW w:w="0" w:type="auto"/>
            <w:tcBorders>
              <w:top w:val="single" w:sz="4" w:space="0" w:color="auto"/>
              <w:left w:val="single" w:sz="4" w:space="0" w:color="auto"/>
              <w:bottom w:val="nil"/>
              <w:right w:val="nil"/>
            </w:tcBorders>
            <w:shd w:val="clear" w:color="auto" w:fill="auto"/>
            <w:noWrap/>
            <w:vAlign w:val="center"/>
            <w:hideMark/>
          </w:tcPr>
          <w:p w14:paraId="0FB39A36" w14:textId="77777777" w:rsidR="00DD239C" w:rsidRPr="00DD239C" w:rsidRDefault="00DD239C" w:rsidP="00DD239C">
            <w:pPr>
              <w:jc w:val="right"/>
              <w:rPr>
                <w:sz w:val="20"/>
                <w:szCs w:val="20"/>
              </w:rPr>
            </w:pPr>
            <w:r w:rsidRPr="00DD239C">
              <w:rPr>
                <w:sz w:val="20"/>
                <w:szCs w:val="20"/>
              </w:rPr>
              <w:t>7 002 350,00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2FC3FC" w14:textId="77777777" w:rsidR="00DD239C" w:rsidRPr="00DD239C" w:rsidRDefault="00DD239C" w:rsidP="00DD239C">
            <w:pPr>
              <w:jc w:val="right"/>
              <w:rPr>
                <w:sz w:val="20"/>
                <w:szCs w:val="20"/>
              </w:rPr>
            </w:pPr>
            <w:r w:rsidRPr="00DD239C">
              <w:rPr>
                <w:sz w:val="20"/>
                <w:szCs w:val="20"/>
              </w:rPr>
              <w:t>7 002 350,00</w:t>
            </w:r>
          </w:p>
        </w:tc>
      </w:tr>
      <w:tr w:rsidR="00DD239C" w:rsidRPr="00DD239C" w14:paraId="1FA0420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020CAD0"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5113F7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BC910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4500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4EBC89" w14:textId="77777777" w:rsidR="00DD239C" w:rsidRPr="00DD239C" w:rsidRDefault="00DD239C" w:rsidP="00DD239C">
            <w:pPr>
              <w:jc w:val="center"/>
              <w:rPr>
                <w:sz w:val="20"/>
                <w:szCs w:val="20"/>
              </w:rPr>
            </w:pPr>
            <w:r w:rsidRPr="00DD239C">
              <w:rPr>
                <w:sz w:val="20"/>
                <w:szCs w:val="20"/>
              </w:rPr>
              <w:t>07.1.00.07390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C31D"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1063B" w14:textId="77777777" w:rsidR="00DD239C" w:rsidRPr="00DD239C" w:rsidRDefault="00DD239C" w:rsidP="00DD239C">
            <w:pPr>
              <w:jc w:val="right"/>
              <w:rPr>
                <w:sz w:val="20"/>
                <w:szCs w:val="20"/>
              </w:rPr>
            </w:pPr>
            <w:r w:rsidRPr="00DD239C">
              <w:rPr>
                <w:sz w:val="20"/>
                <w:szCs w:val="20"/>
              </w:rPr>
              <w:t>11 866 862,53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D8BEFA" w14:textId="77777777" w:rsidR="00DD239C" w:rsidRPr="00DD239C" w:rsidRDefault="00DD239C" w:rsidP="00DD239C">
            <w:pPr>
              <w:jc w:val="right"/>
              <w:rPr>
                <w:sz w:val="20"/>
                <w:szCs w:val="20"/>
              </w:rPr>
            </w:pPr>
            <w:r w:rsidRPr="00DD239C">
              <w:rPr>
                <w:sz w:val="20"/>
                <w:szCs w:val="20"/>
              </w:rPr>
              <w:t>7 002 350,00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369D8" w14:textId="77777777" w:rsidR="00DD239C" w:rsidRPr="00DD239C" w:rsidRDefault="00DD239C" w:rsidP="00DD239C">
            <w:pPr>
              <w:jc w:val="right"/>
              <w:rPr>
                <w:sz w:val="20"/>
                <w:szCs w:val="20"/>
              </w:rPr>
            </w:pPr>
            <w:r w:rsidRPr="00DD239C">
              <w:rPr>
                <w:sz w:val="20"/>
                <w:szCs w:val="20"/>
              </w:rPr>
              <w:t>7 002 350,00</w:t>
            </w:r>
          </w:p>
        </w:tc>
      </w:tr>
      <w:tr w:rsidR="00DD239C" w:rsidRPr="00DD239C" w14:paraId="2273D02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212207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6C7392B3"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8CFBC5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4790AE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2A33932"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nil"/>
              <w:right w:val="single" w:sz="4" w:space="0" w:color="auto"/>
            </w:tcBorders>
            <w:shd w:val="clear" w:color="auto" w:fill="auto"/>
            <w:noWrap/>
            <w:vAlign w:val="center"/>
            <w:hideMark/>
          </w:tcPr>
          <w:p w14:paraId="7AD61CB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31955F5" w14:textId="77777777" w:rsidR="00DD239C" w:rsidRPr="00DD239C" w:rsidRDefault="00DD239C" w:rsidP="00DD239C">
            <w:pPr>
              <w:jc w:val="right"/>
              <w:rPr>
                <w:sz w:val="20"/>
                <w:szCs w:val="20"/>
              </w:rPr>
            </w:pPr>
            <w:r w:rsidRPr="00DD239C">
              <w:rPr>
                <w:sz w:val="20"/>
                <w:szCs w:val="20"/>
              </w:rPr>
              <w:t>7 965 082,20</w:t>
            </w:r>
          </w:p>
        </w:tc>
        <w:tc>
          <w:tcPr>
            <w:tcW w:w="0" w:type="auto"/>
            <w:tcBorders>
              <w:top w:val="nil"/>
              <w:left w:val="single" w:sz="4" w:space="0" w:color="auto"/>
              <w:bottom w:val="nil"/>
              <w:right w:val="nil"/>
            </w:tcBorders>
            <w:shd w:val="clear" w:color="auto" w:fill="auto"/>
            <w:noWrap/>
            <w:vAlign w:val="center"/>
            <w:hideMark/>
          </w:tcPr>
          <w:p w14:paraId="7E033CA4" w14:textId="77777777" w:rsidR="00DD239C" w:rsidRPr="00DD239C" w:rsidRDefault="00DD239C" w:rsidP="00DD239C">
            <w:pPr>
              <w:jc w:val="right"/>
              <w:rPr>
                <w:sz w:val="20"/>
                <w:szCs w:val="20"/>
              </w:rPr>
            </w:pPr>
            <w:r w:rsidRPr="00DD239C">
              <w:rPr>
                <w:sz w:val="20"/>
                <w:szCs w:val="20"/>
              </w:rPr>
              <w:t>5 531 150,00</w:t>
            </w:r>
          </w:p>
        </w:tc>
        <w:tc>
          <w:tcPr>
            <w:tcW w:w="0" w:type="auto"/>
            <w:tcBorders>
              <w:top w:val="nil"/>
              <w:left w:val="single" w:sz="4" w:space="0" w:color="auto"/>
              <w:bottom w:val="nil"/>
              <w:right w:val="single" w:sz="4" w:space="0" w:color="auto"/>
            </w:tcBorders>
            <w:shd w:val="clear" w:color="auto" w:fill="auto"/>
            <w:noWrap/>
            <w:vAlign w:val="center"/>
            <w:hideMark/>
          </w:tcPr>
          <w:p w14:paraId="5D3A58F6" w14:textId="77777777" w:rsidR="00DD239C" w:rsidRPr="00DD239C" w:rsidRDefault="00DD239C" w:rsidP="00DD239C">
            <w:pPr>
              <w:jc w:val="right"/>
              <w:rPr>
                <w:sz w:val="20"/>
                <w:szCs w:val="20"/>
              </w:rPr>
            </w:pPr>
            <w:r w:rsidRPr="00DD239C">
              <w:rPr>
                <w:sz w:val="20"/>
                <w:szCs w:val="20"/>
              </w:rPr>
              <w:t>5 531 150,00</w:t>
            </w:r>
          </w:p>
        </w:tc>
      </w:tr>
      <w:tr w:rsidR="00DD239C" w:rsidRPr="00DD239C" w14:paraId="6084B44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0061D0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943E6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29E8D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6D65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E913FB" w14:textId="77777777" w:rsidR="00DD239C" w:rsidRPr="00DD239C" w:rsidRDefault="00DD239C" w:rsidP="00DD239C">
            <w:pPr>
              <w:jc w:val="center"/>
              <w:rPr>
                <w:sz w:val="20"/>
                <w:szCs w:val="20"/>
              </w:rPr>
            </w:pPr>
            <w:r w:rsidRPr="00DD239C">
              <w:rPr>
                <w:sz w:val="20"/>
                <w:szCs w:val="20"/>
              </w:rPr>
              <w:t>07.1.00.07390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05841"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87CF" w14:textId="77777777" w:rsidR="00DD239C" w:rsidRPr="00DD239C" w:rsidRDefault="00DD239C" w:rsidP="00DD239C">
            <w:pPr>
              <w:jc w:val="right"/>
              <w:rPr>
                <w:sz w:val="20"/>
                <w:szCs w:val="20"/>
              </w:rPr>
            </w:pPr>
            <w:r w:rsidRPr="00DD239C">
              <w:rPr>
                <w:sz w:val="20"/>
                <w:szCs w:val="20"/>
              </w:rPr>
              <w:t>7 965 082,20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04F400" w14:textId="77777777" w:rsidR="00DD239C" w:rsidRPr="00DD239C" w:rsidRDefault="00DD239C" w:rsidP="00DD239C">
            <w:pPr>
              <w:jc w:val="right"/>
              <w:rPr>
                <w:sz w:val="20"/>
                <w:szCs w:val="20"/>
              </w:rPr>
            </w:pPr>
            <w:r w:rsidRPr="00DD239C">
              <w:rPr>
                <w:sz w:val="20"/>
                <w:szCs w:val="20"/>
              </w:rPr>
              <w:t>5 531 150,00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1A21B" w14:textId="77777777" w:rsidR="00DD239C" w:rsidRPr="00DD239C" w:rsidRDefault="00DD239C" w:rsidP="00DD239C">
            <w:pPr>
              <w:jc w:val="right"/>
              <w:rPr>
                <w:sz w:val="20"/>
                <w:szCs w:val="20"/>
              </w:rPr>
            </w:pPr>
            <w:r w:rsidRPr="00DD239C">
              <w:rPr>
                <w:sz w:val="20"/>
                <w:szCs w:val="20"/>
              </w:rPr>
              <w:t>5 531 150,00</w:t>
            </w:r>
          </w:p>
        </w:tc>
      </w:tr>
      <w:tr w:rsidR="00DD239C" w:rsidRPr="00DD239C" w14:paraId="23139EF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E0428A2"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6097B4D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7010B0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3E10AF2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211B8FE8" w14:textId="77777777" w:rsidR="00DD239C" w:rsidRPr="00DD239C" w:rsidRDefault="00DD239C" w:rsidP="00DD239C">
            <w:pPr>
              <w:jc w:val="center"/>
              <w:rPr>
                <w:sz w:val="20"/>
                <w:szCs w:val="20"/>
              </w:rPr>
            </w:pPr>
            <w:r w:rsidRPr="00DD239C">
              <w:rPr>
                <w:sz w:val="20"/>
                <w:szCs w:val="20"/>
              </w:rPr>
              <w:t>07.1.00.07390</w:t>
            </w:r>
          </w:p>
        </w:tc>
        <w:tc>
          <w:tcPr>
            <w:tcW w:w="0" w:type="auto"/>
            <w:tcBorders>
              <w:top w:val="nil"/>
              <w:left w:val="single" w:sz="4" w:space="0" w:color="auto"/>
              <w:bottom w:val="nil"/>
              <w:right w:val="single" w:sz="4" w:space="0" w:color="auto"/>
            </w:tcBorders>
            <w:shd w:val="clear" w:color="auto" w:fill="auto"/>
            <w:noWrap/>
            <w:vAlign w:val="center"/>
            <w:hideMark/>
          </w:tcPr>
          <w:p w14:paraId="396C87FB"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13A973B7" w14:textId="77777777" w:rsidR="00DD239C" w:rsidRPr="00DD239C" w:rsidRDefault="00DD239C" w:rsidP="00DD239C">
            <w:pPr>
              <w:jc w:val="right"/>
              <w:rPr>
                <w:sz w:val="20"/>
                <w:szCs w:val="20"/>
              </w:rPr>
            </w:pPr>
            <w:r w:rsidRPr="00DD239C">
              <w:rPr>
                <w:sz w:val="20"/>
                <w:szCs w:val="20"/>
              </w:rPr>
              <w:t>822 698,00</w:t>
            </w:r>
          </w:p>
        </w:tc>
        <w:tc>
          <w:tcPr>
            <w:tcW w:w="0" w:type="auto"/>
            <w:tcBorders>
              <w:top w:val="nil"/>
              <w:left w:val="single" w:sz="4" w:space="0" w:color="auto"/>
              <w:bottom w:val="nil"/>
              <w:right w:val="nil"/>
            </w:tcBorders>
            <w:shd w:val="clear" w:color="auto" w:fill="auto"/>
            <w:noWrap/>
            <w:vAlign w:val="center"/>
            <w:hideMark/>
          </w:tcPr>
          <w:p w14:paraId="66C8EA8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4DB1078" w14:textId="77777777" w:rsidR="00DD239C" w:rsidRPr="00DD239C" w:rsidRDefault="00DD239C" w:rsidP="00DD239C">
            <w:pPr>
              <w:jc w:val="right"/>
              <w:rPr>
                <w:sz w:val="20"/>
                <w:szCs w:val="20"/>
              </w:rPr>
            </w:pPr>
            <w:r w:rsidRPr="00DD239C">
              <w:rPr>
                <w:sz w:val="20"/>
                <w:szCs w:val="20"/>
              </w:rPr>
              <w:t>0,00</w:t>
            </w:r>
          </w:p>
        </w:tc>
      </w:tr>
      <w:tr w:rsidR="00DD239C" w:rsidRPr="00DD239C" w14:paraId="438C1C2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2C7301E"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DD16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A83D5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5ADB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26E68F" w14:textId="77777777" w:rsidR="00DD239C" w:rsidRPr="00DD239C" w:rsidRDefault="00DD239C" w:rsidP="00DD239C">
            <w:pPr>
              <w:jc w:val="center"/>
              <w:rPr>
                <w:sz w:val="20"/>
                <w:szCs w:val="20"/>
              </w:rPr>
            </w:pPr>
            <w:r w:rsidRPr="00DD239C">
              <w:rPr>
                <w:sz w:val="20"/>
                <w:szCs w:val="20"/>
              </w:rPr>
              <w:t>07.1.00.07390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7A695"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E8988" w14:textId="77777777" w:rsidR="00DD239C" w:rsidRPr="00DD239C" w:rsidRDefault="00DD239C" w:rsidP="00DD239C">
            <w:pPr>
              <w:jc w:val="right"/>
              <w:rPr>
                <w:sz w:val="20"/>
                <w:szCs w:val="20"/>
              </w:rPr>
            </w:pPr>
            <w:r w:rsidRPr="00DD239C">
              <w:rPr>
                <w:sz w:val="20"/>
                <w:szCs w:val="20"/>
              </w:rPr>
              <w:t>822 698,00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9EF35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AD8CD" w14:textId="77777777" w:rsidR="00DD239C" w:rsidRPr="00DD239C" w:rsidRDefault="00DD239C" w:rsidP="00DD239C">
            <w:pPr>
              <w:jc w:val="right"/>
              <w:rPr>
                <w:sz w:val="20"/>
                <w:szCs w:val="20"/>
              </w:rPr>
            </w:pPr>
            <w:r w:rsidRPr="00DD239C">
              <w:rPr>
                <w:sz w:val="20"/>
                <w:szCs w:val="20"/>
              </w:rPr>
              <w:t>0,00</w:t>
            </w:r>
          </w:p>
        </w:tc>
      </w:tr>
      <w:tr w:rsidR="00DD239C" w:rsidRPr="00DD239C" w14:paraId="0B29E20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12091F4"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nil"/>
              <w:right w:val="nil"/>
            </w:tcBorders>
            <w:shd w:val="clear" w:color="auto" w:fill="auto"/>
            <w:noWrap/>
            <w:vAlign w:val="center"/>
            <w:hideMark/>
          </w:tcPr>
          <w:p w14:paraId="098C27A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0DA7F7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395A03B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D4CDEB1" w14:textId="77777777" w:rsidR="00DD239C" w:rsidRPr="00DD239C" w:rsidRDefault="00DD239C" w:rsidP="00DD239C">
            <w:pPr>
              <w:jc w:val="center"/>
              <w:rPr>
                <w:bCs/>
                <w:sz w:val="20"/>
                <w:szCs w:val="20"/>
              </w:rPr>
            </w:pPr>
            <w:r w:rsidRPr="00DD239C">
              <w:rPr>
                <w:bCs/>
                <w:sz w:val="20"/>
                <w:szCs w:val="20"/>
              </w:rPr>
              <w:t>07.1.00.07490</w:t>
            </w:r>
          </w:p>
        </w:tc>
        <w:tc>
          <w:tcPr>
            <w:tcW w:w="0" w:type="auto"/>
            <w:tcBorders>
              <w:top w:val="nil"/>
              <w:left w:val="single" w:sz="4" w:space="0" w:color="auto"/>
              <w:bottom w:val="nil"/>
              <w:right w:val="single" w:sz="4" w:space="0" w:color="auto"/>
            </w:tcBorders>
            <w:shd w:val="clear" w:color="auto" w:fill="auto"/>
            <w:noWrap/>
            <w:vAlign w:val="center"/>
            <w:hideMark/>
          </w:tcPr>
          <w:p w14:paraId="1907FF0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2CF5109" w14:textId="77777777" w:rsidR="00DD239C" w:rsidRPr="00DD239C" w:rsidRDefault="00DD239C" w:rsidP="00DD239C">
            <w:pPr>
              <w:jc w:val="right"/>
              <w:rPr>
                <w:bCs/>
                <w:sz w:val="20"/>
                <w:szCs w:val="20"/>
              </w:rPr>
            </w:pPr>
            <w:r w:rsidRPr="00DD239C">
              <w:rPr>
                <w:bCs/>
                <w:sz w:val="20"/>
                <w:szCs w:val="20"/>
              </w:rPr>
              <w:t>4 196 804,48</w:t>
            </w:r>
          </w:p>
        </w:tc>
        <w:tc>
          <w:tcPr>
            <w:tcW w:w="0" w:type="auto"/>
            <w:tcBorders>
              <w:top w:val="nil"/>
              <w:left w:val="single" w:sz="4" w:space="0" w:color="auto"/>
              <w:bottom w:val="nil"/>
              <w:right w:val="nil"/>
            </w:tcBorders>
            <w:shd w:val="clear" w:color="auto" w:fill="auto"/>
            <w:noWrap/>
            <w:vAlign w:val="center"/>
            <w:hideMark/>
          </w:tcPr>
          <w:p w14:paraId="4664A78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E7BB70B" w14:textId="77777777" w:rsidR="00DD239C" w:rsidRPr="00DD239C" w:rsidRDefault="00DD239C" w:rsidP="00DD239C">
            <w:pPr>
              <w:jc w:val="right"/>
              <w:rPr>
                <w:bCs/>
                <w:sz w:val="20"/>
                <w:szCs w:val="20"/>
              </w:rPr>
            </w:pPr>
            <w:r w:rsidRPr="00DD239C">
              <w:rPr>
                <w:bCs/>
                <w:sz w:val="20"/>
                <w:szCs w:val="20"/>
              </w:rPr>
              <w:t>0,00</w:t>
            </w:r>
          </w:p>
        </w:tc>
      </w:tr>
      <w:tr w:rsidR="00DD239C" w:rsidRPr="00DD239C" w14:paraId="03A039A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0D14038"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699931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CAC9EA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4FBA4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EA9D317"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13F406"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853569" w14:textId="77777777" w:rsidR="00DD239C" w:rsidRPr="00DD239C" w:rsidRDefault="00DD239C" w:rsidP="00DD239C">
            <w:pPr>
              <w:jc w:val="right"/>
              <w:rPr>
                <w:sz w:val="20"/>
                <w:szCs w:val="20"/>
              </w:rPr>
            </w:pPr>
            <w:r w:rsidRPr="00DD239C">
              <w:rPr>
                <w:sz w:val="20"/>
                <w:szCs w:val="20"/>
              </w:rPr>
              <w:t>1 890 988,65</w:t>
            </w:r>
          </w:p>
        </w:tc>
        <w:tc>
          <w:tcPr>
            <w:tcW w:w="0" w:type="auto"/>
            <w:tcBorders>
              <w:top w:val="single" w:sz="4" w:space="0" w:color="auto"/>
              <w:left w:val="single" w:sz="4" w:space="0" w:color="auto"/>
              <w:bottom w:val="nil"/>
              <w:right w:val="nil"/>
            </w:tcBorders>
            <w:shd w:val="clear" w:color="auto" w:fill="auto"/>
            <w:noWrap/>
            <w:vAlign w:val="center"/>
            <w:hideMark/>
          </w:tcPr>
          <w:p w14:paraId="7D5EF5E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0D7DCF" w14:textId="77777777" w:rsidR="00DD239C" w:rsidRPr="00DD239C" w:rsidRDefault="00DD239C" w:rsidP="00DD239C">
            <w:pPr>
              <w:jc w:val="right"/>
              <w:rPr>
                <w:sz w:val="20"/>
                <w:szCs w:val="20"/>
              </w:rPr>
            </w:pPr>
            <w:r w:rsidRPr="00DD239C">
              <w:rPr>
                <w:sz w:val="20"/>
                <w:szCs w:val="20"/>
              </w:rPr>
              <w:t>0,00</w:t>
            </w:r>
          </w:p>
        </w:tc>
      </w:tr>
      <w:tr w:rsidR="00DD239C" w:rsidRPr="00DD239C" w14:paraId="4B95D6B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4D09223"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8313B8"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984CDC" w14:textId="77777777" w:rsidR="00DD239C" w:rsidRPr="00DD239C" w:rsidRDefault="00DD239C" w:rsidP="00DD239C">
            <w:pPr>
              <w:jc w:val="center"/>
              <w:rPr>
                <w:sz w:val="20"/>
                <w:szCs w:val="20"/>
              </w:rPr>
            </w:pPr>
            <w:r w:rsidRPr="00DD239C">
              <w:rPr>
                <w:sz w:val="20"/>
                <w:szCs w:val="20"/>
              </w:rPr>
              <w:t>0</w:t>
            </w:r>
            <w:r w:rsidRPr="00DD239C">
              <w:rPr>
                <w:sz w:val="20"/>
                <w:szCs w:val="20"/>
              </w:rPr>
              <w:lastRenderedPageBreak/>
              <w:t>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9E05"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BFD04E" w14:textId="77777777" w:rsidR="00DD239C" w:rsidRPr="00DD239C" w:rsidRDefault="00DD239C" w:rsidP="00DD239C">
            <w:pPr>
              <w:jc w:val="center"/>
              <w:rPr>
                <w:sz w:val="20"/>
                <w:szCs w:val="20"/>
              </w:rPr>
            </w:pPr>
            <w:r w:rsidRPr="00DD239C">
              <w:rPr>
                <w:sz w:val="20"/>
                <w:szCs w:val="20"/>
              </w:rPr>
              <w:lastRenderedPageBreak/>
              <w:t>07.1.00.07</w:t>
            </w:r>
            <w:r w:rsidRPr="00DD239C">
              <w:rPr>
                <w:sz w:val="20"/>
                <w:szCs w:val="20"/>
              </w:rPr>
              <w:lastRenderedPageBreak/>
              <w:t>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6F370" w14:textId="77777777" w:rsidR="00DD239C" w:rsidRPr="00DD239C" w:rsidRDefault="00DD239C" w:rsidP="00DD239C">
            <w:pPr>
              <w:jc w:val="center"/>
              <w:rPr>
                <w:sz w:val="20"/>
                <w:szCs w:val="20"/>
              </w:rPr>
            </w:pPr>
            <w:r w:rsidRPr="00DD239C">
              <w:rPr>
                <w:sz w:val="20"/>
                <w:szCs w:val="20"/>
              </w:rPr>
              <w:lastRenderedPageBreak/>
              <w:t>11</w:t>
            </w:r>
            <w:r w:rsidRPr="00DD239C">
              <w:rPr>
                <w:sz w:val="20"/>
                <w:szCs w:val="20"/>
              </w:rPr>
              <w:lastRenderedPageBreak/>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5E4E1" w14:textId="77777777" w:rsidR="00DD239C" w:rsidRPr="00DD239C" w:rsidRDefault="00DD239C" w:rsidP="00DD239C">
            <w:pPr>
              <w:jc w:val="right"/>
              <w:rPr>
                <w:sz w:val="20"/>
                <w:szCs w:val="20"/>
              </w:rPr>
            </w:pPr>
            <w:r w:rsidRPr="00DD239C">
              <w:rPr>
                <w:sz w:val="20"/>
                <w:szCs w:val="20"/>
              </w:rPr>
              <w:lastRenderedPageBreak/>
              <w:t>1 890 988,65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BA79B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CEDA7" w14:textId="77777777" w:rsidR="00DD239C" w:rsidRPr="00DD239C" w:rsidRDefault="00DD239C" w:rsidP="00DD239C">
            <w:pPr>
              <w:jc w:val="right"/>
              <w:rPr>
                <w:sz w:val="20"/>
                <w:szCs w:val="20"/>
              </w:rPr>
            </w:pPr>
            <w:r w:rsidRPr="00DD239C">
              <w:rPr>
                <w:sz w:val="20"/>
                <w:szCs w:val="20"/>
              </w:rPr>
              <w:t>0,00</w:t>
            </w:r>
          </w:p>
        </w:tc>
      </w:tr>
      <w:tr w:rsidR="00DD239C" w:rsidRPr="00DD239C" w14:paraId="3F1BB44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E5BFDE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3A2880AD"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EDD4D0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AE1F49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597225C4"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nil"/>
              <w:right w:val="single" w:sz="4" w:space="0" w:color="auto"/>
            </w:tcBorders>
            <w:shd w:val="clear" w:color="auto" w:fill="auto"/>
            <w:noWrap/>
            <w:vAlign w:val="center"/>
            <w:hideMark/>
          </w:tcPr>
          <w:p w14:paraId="0B1FBE47"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5BD356C0" w14:textId="77777777" w:rsidR="00DD239C" w:rsidRPr="00DD239C" w:rsidRDefault="00DD239C" w:rsidP="00DD239C">
            <w:pPr>
              <w:jc w:val="right"/>
              <w:rPr>
                <w:sz w:val="20"/>
                <w:szCs w:val="20"/>
              </w:rPr>
            </w:pPr>
            <w:r w:rsidRPr="00DD239C">
              <w:rPr>
                <w:sz w:val="20"/>
                <w:szCs w:val="20"/>
              </w:rPr>
              <w:t>2 305 815,83</w:t>
            </w:r>
          </w:p>
        </w:tc>
        <w:tc>
          <w:tcPr>
            <w:tcW w:w="0" w:type="auto"/>
            <w:tcBorders>
              <w:top w:val="nil"/>
              <w:left w:val="single" w:sz="4" w:space="0" w:color="auto"/>
              <w:bottom w:val="nil"/>
              <w:right w:val="nil"/>
            </w:tcBorders>
            <w:shd w:val="clear" w:color="auto" w:fill="auto"/>
            <w:noWrap/>
            <w:vAlign w:val="center"/>
            <w:hideMark/>
          </w:tcPr>
          <w:p w14:paraId="55B3DCF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031BC8F" w14:textId="77777777" w:rsidR="00DD239C" w:rsidRPr="00DD239C" w:rsidRDefault="00DD239C" w:rsidP="00DD239C">
            <w:pPr>
              <w:jc w:val="right"/>
              <w:rPr>
                <w:sz w:val="20"/>
                <w:szCs w:val="20"/>
              </w:rPr>
            </w:pPr>
            <w:r w:rsidRPr="00DD239C">
              <w:rPr>
                <w:sz w:val="20"/>
                <w:szCs w:val="20"/>
              </w:rPr>
              <w:t>0,00</w:t>
            </w:r>
          </w:p>
        </w:tc>
      </w:tr>
      <w:tr w:rsidR="00DD239C" w:rsidRPr="00DD239C" w14:paraId="195AC1B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4E1060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B01CE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51506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7AAF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B663C8"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E9CE9"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68BC3" w14:textId="77777777" w:rsidR="00DD239C" w:rsidRPr="00DD239C" w:rsidRDefault="00DD239C" w:rsidP="00DD239C">
            <w:pPr>
              <w:jc w:val="right"/>
              <w:rPr>
                <w:sz w:val="20"/>
                <w:szCs w:val="20"/>
              </w:rPr>
            </w:pPr>
            <w:r w:rsidRPr="00DD239C">
              <w:rPr>
                <w:sz w:val="20"/>
                <w:szCs w:val="20"/>
              </w:rPr>
              <w:t>2 305 815,83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DC67B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3DA4E" w14:textId="77777777" w:rsidR="00DD239C" w:rsidRPr="00DD239C" w:rsidRDefault="00DD239C" w:rsidP="00DD239C">
            <w:pPr>
              <w:jc w:val="right"/>
              <w:rPr>
                <w:sz w:val="20"/>
                <w:szCs w:val="20"/>
              </w:rPr>
            </w:pPr>
            <w:r w:rsidRPr="00DD239C">
              <w:rPr>
                <w:sz w:val="20"/>
                <w:szCs w:val="20"/>
              </w:rPr>
              <w:t>0,00</w:t>
            </w:r>
          </w:p>
        </w:tc>
      </w:tr>
      <w:tr w:rsidR="00DD239C" w:rsidRPr="00DD239C" w14:paraId="41E4B73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9C69286" w14:textId="77777777" w:rsidR="00DD239C" w:rsidRPr="00DD239C" w:rsidRDefault="00DD239C" w:rsidP="00DD239C">
            <w:pPr>
              <w:rPr>
                <w:bCs/>
                <w:sz w:val="20"/>
                <w:szCs w:val="20"/>
              </w:rPr>
            </w:pPr>
            <w:r w:rsidRPr="00DD239C">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single" w:sz="4" w:space="0" w:color="auto"/>
              <w:bottom w:val="nil"/>
              <w:right w:val="nil"/>
            </w:tcBorders>
            <w:shd w:val="clear" w:color="auto" w:fill="auto"/>
            <w:noWrap/>
            <w:vAlign w:val="center"/>
            <w:hideMark/>
          </w:tcPr>
          <w:p w14:paraId="61F000F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F62A96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7089BF3"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053651C" w14:textId="77777777" w:rsidR="00DD239C" w:rsidRPr="00DD239C" w:rsidRDefault="00DD239C" w:rsidP="00DD239C">
            <w:pPr>
              <w:jc w:val="center"/>
              <w:rPr>
                <w:bCs/>
                <w:sz w:val="20"/>
                <w:szCs w:val="20"/>
              </w:rPr>
            </w:pPr>
            <w:r w:rsidRPr="00DD239C">
              <w:rPr>
                <w:bCs/>
                <w:sz w:val="20"/>
                <w:szCs w:val="20"/>
              </w:rPr>
              <w:t>07.1.00.53030</w:t>
            </w:r>
          </w:p>
        </w:tc>
        <w:tc>
          <w:tcPr>
            <w:tcW w:w="0" w:type="auto"/>
            <w:tcBorders>
              <w:top w:val="nil"/>
              <w:left w:val="single" w:sz="4" w:space="0" w:color="auto"/>
              <w:bottom w:val="nil"/>
              <w:right w:val="single" w:sz="4" w:space="0" w:color="auto"/>
            </w:tcBorders>
            <w:shd w:val="clear" w:color="auto" w:fill="auto"/>
            <w:noWrap/>
            <w:vAlign w:val="center"/>
            <w:hideMark/>
          </w:tcPr>
          <w:p w14:paraId="5A5AC6F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7903C8F" w14:textId="77777777" w:rsidR="00DD239C" w:rsidRPr="00DD239C" w:rsidRDefault="00DD239C" w:rsidP="00DD239C">
            <w:pPr>
              <w:jc w:val="right"/>
              <w:rPr>
                <w:bCs/>
                <w:sz w:val="20"/>
                <w:szCs w:val="20"/>
              </w:rPr>
            </w:pPr>
            <w:r w:rsidRPr="00DD239C">
              <w:rPr>
                <w:bCs/>
                <w:sz w:val="20"/>
                <w:szCs w:val="20"/>
              </w:rPr>
              <w:t>33 810 400,00</w:t>
            </w:r>
          </w:p>
        </w:tc>
        <w:tc>
          <w:tcPr>
            <w:tcW w:w="0" w:type="auto"/>
            <w:tcBorders>
              <w:top w:val="nil"/>
              <w:left w:val="single" w:sz="4" w:space="0" w:color="auto"/>
              <w:bottom w:val="nil"/>
              <w:right w:val="nil"/>
            </w:tcBorders>
            <w:shd w:val="clear" w:color="auto" w:fill="auto"/>
            <w:noWrap/>
            <w:vAlign w:val="center"/>
            <w:hideMark/>
          </w:tcPr>
          <w:p w14:paraId="23702EB1" w14:textId="77777777" w:rsidR="00DD239C" w:rsidRPr="00DD239C" w:rsidRDefault="00DD239C" w:rsidP="00DD239C">
            <w:pPr>
              <w:jc w:val="right"/>
              <w:rPr>
                <w:bCs/>
                <w:sz w:val="20"/>
                <w:szCs w:val="20"/>
              </w:rPr>
            </w:pPr>
            <w:r w:rsidRPr="00DD239C">
              <w:rPr>
                <w:bCs/>
                <w:sz w:val="20"/>
                <w:szCs w:val="20"/>
              </w:rPr>
              <w:t>33 747 800,00</w:t>
            </w:r>
          </w:p>
        </w:tc>
        <w:tc>
          <w:tcPr>
            <w:tcW w:w="0" w:type="auto"/>
            <w:tcBorders>
              <w:top w:val="nil"/>
              <w:left w:val="single" w:sz="4" w:space="0" w:color="auto"/>
              <w:bottom w:val="nil"/>
              <w:right w:val="single" w:sz="4" w:space="0" w:color="auto"/>
            </w:tcBorders>
            <w:shd w:val="clear" w:color="auto" w:fill="auto"/>
            <w:noWrap/>
            <w:vAlign w:val="center"/>
            <w:hideMark/>
          </w:tcPr>
          <w:p w14:paraId="21BBEFA1" w14:textId="77777777" w:rsidR="00DD239C" w:rsidRPr="00DD239C" w:rsidRDefault="00DD239C" w:rsidP="00DD239C">
            <w:pPr>
              <w:jc w:val="right"/>
              <w:rPr>
                <w:bCs/>
                <w:sz w:val="20"/>
                <w:szCs w:val="20"/>
              </w:rPr>
            </w:pPr>
            <w:r w:rsidRPr="00DD239C">
              <w:rPr>
                <w:bCs/>
                <w:sz w:val="20"/>
                <w:szCs w:val="20"/>
              </w:rPr>
              <w:t>33 747 800,00</w:t>
            </w:r>
          </w:p>
        </w:tc>
      </w:tr>
      <w:tr w:rsidR="00DD239C" w:rsidRPr="00DD239C" w14:paraId="7236076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E55E75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098C21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F5A729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EA4E2B"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6C57627" w14:textId="77777777" w:rsidR="00DD239C" w:rsidRPr="00DD239C" w:rsidRDefault="00DD239C" w:rsidP="00DD239C">
            <w:pPr>
              <w:jc w:val="center"/>
              <w:rPr>
                <w:sz w:val="20"/>
                <w:szCs w:val="20"/>
              </w:rPr>
            </w:pPr>
            <w:r w:rsidRPr="00DD239C">
              <w:rPr>
                <w:sz w:val="20"/>
                <w:szCs w:val="20"/>
              </w:rPr>
              <w:t>07.1.00.53030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52884A"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435BB9" w14:textId="77777777" w:rsidR="00DD239C" w:rsidRPr="00DD239C" w:rsidRDefault="00DD239C" w:rsidP="00DD239C">
            <w:pPr>
              <w:jc w:val="right"/>
              <w:rPr>
                <w:sz w:val="20"/>
                <w:szCs w:val="20"/>
              </w:rPr>
            </w:pPr>
            <w:r w:rsidRPr="00DD239C">
              <w:rPr>
                <w:sz w:val="20"/>
                <w:szCs w:val="20"/>
              </w:rPr>
              <w:t>16 561 500,00</w:t>
            </w:r>
          </w:p>
        </w:tc>
        <w:tc>
          <w:tcPr>
            <w:tcW w:w="0" w:type="auto"/>
            <w:tcBorders>
              <w:top w:val="single" w:sz="4" w:space="0" w:color="auto"/>
              <w:left w:val="single" w:sz="4" w:space="0" w:color="auto"/>
              <w:bottom w:val="nil"/>
              <w:right w:val="nil"/>
            </w:tcBorders>
            <w:shd w:val="clear" w:color="auto" w:fill="auto"/>
            <w:noWrap/>
            <w:vAlign w:val="center"/>
            <w:hideMark/>
          </w:tcPr>
          <w:p w14:paraId="78227DB4" w14:textId="77777777" w:rsidR="00DD239C" w:rsidRPr="00DD239C" w:rsidRDefault="00DD239C" w:rsidP="00DD239C">
            <w:pPr>
              <w:jc w:val="right"/>
              <w:rPr>
                <w:sz w:val="20"/>
                <w:szCs w:val="20"/>
              </w:rPr>
            </w:pPr>
            <w:r w:rsidRPr="00DD239C">
              <w:rPr>
                <w:sz w:val="20"/>
                <w:szCs w:val="20"/>
              </w:rPr>
              <w:t>16 561 500,00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3D56C1" w14:textId="77777777" w:rsidR="00DD239C" w:rsidRPr="00DD239C" w:rsidRDefault="00DD239C" w:rsidP="00DD239C">
            <w:pPr>
              <w:jc w:val="right"/>
              <w:rPr>
                <w:sz w:val="20"/>
                <w:szCs w:val="20"/>
              </w:rPr>
            </w:pPr>
            <w:r w:rsidRPr="00DD239C">
              <w:rPr>
                <w:sz w:val="20"/>
                <w:szCs w:val="20"/>
              </w:rPr>
              <w:t>16 561 500,00</w:t>
            </w:r>
          </w:p>
        </w:tc>
      </w:tr>
      <w:tr w:rsidR="00DD239C" w:rsidRPr="00DD239C" w14:paraId="40D1E46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DC6B35E"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DBD26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2458B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680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829355" w14:textId="77777777" w:rsidR="00DD239C" w:rsidRPr="00DD239C" w:rsidRDefault="00DD239C" w:rsidP="00DD239C">
            <w:pPr>
              <w:jc w:val="center"/>
              <w:rPr>
                <w:sz w:val="20"/>
                <w:szCs w:val="20"/>
              </w:rPr>
            </w:pPr>
            <w:r w:rsidRPr="00DD239C">
              <w:rPr>
                <w:sz w:val="20"/>
                <w:szCs w:val="20"/>
              </w:rPr>
              <w:t>07.1.00.53030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B05F6"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07F49" w14:textId="77777777" w:rsidR="00DD239C" w:rsidRPr="00DD239C" w:rsidRDefault="00DD239C" w:rsidP="00DD239C">
            <w:pPr>
              <w:jc w:val="right"/>
              <w:rPr>
                <w:sz w:val="20"/>
                <w:szCs w:val="20"/>
              </w:rPr>
            </w:pPr>
            <w:r w:rsidRPr="00DD239C">
              <w:rPr>
                <w:sz w:val="20"/>
                <w:szCs w:val="20"/>
              </w:rPr>
              <w:t>16 561 500,00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201A51" w14:textId="77777777" w:rsidR="00DD239C" w:rsidRPr="00DD239C" w:rsidRDefault="00DD239C" w:rsidP="00DD239C">
            <w:pPr>
              <w:jc w:val="right"/>
              <w:rPr>
                <w:sz w:val="20"/>
                <w:szCs w:val="20"/>
              </w:rPr>
            </w:pPr>
            <w:r w:rsidRPr="00DD239C">
              <w:rPr>
                <w:sz w:val="20"/>
                <w:szCs w:val="20"/>
              </w:rPr>
              <w:t>16 561 500,00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E6692" w14:textId="77777777" w:rsidR="00DD239C" w:rsidRPr="00DD239C" w:rsidRDefault="00DD239C" w:rsidP="00DD239C">
            <w:pPr>
              <w:jc w:val="right"/>
              <w:rPr>
                <w:sz w:val="20"/>
                <w:szCs w:val="20"/>
              </w:rPr>
            </w:pPr>
            <w:r w:rsidRPr="00DD239C">
              <w:rPr>
                <w:sz w:val="20"/>
                <w:szCs w:val="20"/>
              </w:rPr>
              <w:t>16 561 500,00</w:t>
            </w:r>
          </w:p>
        </w:tc>
      </w:tr>
      <w:tr w:rsidR="00DD239C" w:rsidRPr="00DD239C" w14:paraId="29AF446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F33221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77AFF02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339CBE3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F39364B"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0E4A293" w14:textId="77777777" w:rsidR="00DD239C" w:rsidRPr="00DD239C" w:rsidRDefault="00DD239C" w:rsidP="00DD239C">
            <w:pPr>
              <w:jc w:val="center"/>
              <w:rPr>
                <w:sz w:val="20"/>
                <w:szCs w:val="20"/>
              </w:rPr>
            </w:pPr>
            <w:r w:rsidRPr="00DD239C">
              <w:rPr>
                <w:sz w:val="20"/>
                <w:szCs w:val="20"/>
              </w:rPr>
              <w:t>07.1.00.53030</w:t>
            </w:r>
          </w:p>
        </w:tc>
        <w:tc>
          <w:tcPr>
            <w:tcW w:w="0" w:type="auto"/>
            <w:tcBorders>
              <w:top w:val="nil"/>
              <w:left w:val="single" w:sz="4" w:space="0" w:color="auto"/>
              <w:bottom w:val="nil"/>
              <w:right w:val="single" w:sz="4" w:space="0" w:color="auto"/>
            </w:tcBorders>
            <w:shd w:val="clear" w:color="auto" w:fill="auto"/>
            <w:noWrap/>
            <w:vAlign w:val="center"/>
            <w:hideMark/>
          </w:tcPr>
          <w:p w14:paraId="0E3DDE9C"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691CE3A" w14:textId="77777777" w:rsidR="00DD239C" w:rsidRPr="00DD239C" w:rsidRDefault="00DD239C" w:rsidP="00DD239C">
            <w:pPr>
              <w:jc w:val="right"/>
              <w:rPr>
                <w:sz w:val="20"/>
                <w:szCs w:val="20"/>
              </w:rPr>
            </w:pPr>
            <w:r w:rsidRPr="00DD239C">
              <w:rPr>
                <w:sz w:val="20"/>
                <w:szCs w:val="20"/>
              </w:rPr>
              <w:t>17 248 900,00</w:t>
            </w:r>
          </w:p>
        </w:tc>
        <w:tc>
          <w:tcPr>
            <w:tcW w:w="0" w:type="auto"/>
            <w:tcBorders>
              <w:top w:val="nil"/>
              <w:left w:val="single" w:sz="4" w:space="0" w:color="auto"/>
              <w:bottom w:val="nil"/>
              <w:right w:val="nil"/>
            </w:tcBorders>
            <w:shd w:val="clear" w:color="auto" w:fill="auto"/>
            <w:noWrap/>
            <w:vAlign w:val="center"/>
            <w:hideMark/>
          </w:tcPr>
          <w:p w14:paraId="52A172D1" w14:textId="77777777" w:rsidR="00DD239C" w:rsidRPr="00DD239C" w:rsidRDefault="00DD239C" w:rsidP="00DD239C">
            <w:pPr>
              <w:jc w:val="right"/>
              <w:rPr>
                <w:sz w:val="20"/>
                <w:szCs w:val="20"/>
              </w:rPr>
            </w:pPr>
            <w:r w:rsidRPr="00DD239C">
              <w:rPr>
                <w:sz w:val="20"/>
                <w:szCs w:val="20"/>
              </w:rPr>
              <w:t>17 186 300,00</w:t>
            </w:r>
          </w:p>
        </w:tc>
        <w:tc>
          <w:tcPr>
            <w:tcW w:w="0" w:type="auto"/>
            <w:tcBorders>
              <w:top w:val="nil"/>
              <w:left w:val="single" w:sz="4" w:space="0" w:color="auto"/>
              <w:bottom w:val="nil"/>
              <w:right w:val="single" w:sz="4" w:space="0" w:color="auto"/>
            </w:tcBorders>
            <w:shd w:val="clear" w:color="auto" w:fill="auto"/>
            <w:noWrap/>
            <w:vAlign w:val="center"/>
            <w:hideMark/>
          </w:tcPr>
          <w:p w14:paraId="16BE9D8F" w14:textId="77777777" w:rsidR="00DD239C" w:rsidRPr="00DD239C" w:rsidRDefault="00DD239C" w:rsidP="00DD239C">
            <w:pPr>
              <w:jc w:val="right"/>
              <w:rPr>
                <w:sz w:val="20"/>
                <w:szCs w:val="20"/>
              </w:rPr>
            </w:pPr>
            <w:r w:rsidRPr="00DD239C">
              <w:rPr>
                <w:sz w:val="20"/>
                <w:szCs w:val="20"/>
              </w:rPr>
              <w:t>17 186 300,00</w:t>
            </w:r>
          </w:p>
        </w:tc>
      </w:tr>
      <w:tr w:rsidR="00DD239C" w:rsidRPr="00DD239C" w14:paraId="7912CDA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3E0DC65"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73DD8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05EE1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BB9B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60F873" w14:textId="77777777" w:rsidR="00DD239C" w:rsidRPr="00DD239C" w:rsidRDefault="00DD239C" w:rsidP="00DD239C">
            <w:pPr>
              <w:jc w:val="center"/>
              <w:rPr>
                <w:sz w:val="20"/>
                <w:szCs w:val="20"/>
              </w:rPr>
            </w:pPr>
            <w:r w:rsidRPr="00DD239C">
              <w:rPr>
                <w:sz w:val="20"/>
                <w:szCs w:val="20"/>
              </w:rPr>
              <w:t>07.1.00.53030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327C"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5AFAA" w14:textId="77777777" w:rsidR="00DD239C" w:rsidRPr="00DD239C" w:rsidRDefault="00DD239C" w:rsidP="00DD239C">
            <w:pPr>
              <w:jc w:val="right"/>
              <w:rPr>
                <w:sz w:val="20"/>
                <w:szCs w:val="20"/>
              </w:rPr>
            </w:pPr>
            <w:r w:rsidRPr="00DD239C">
              <w:rPr>
                <w:sz w:val="20"/>
                <w:szCs w:val="20"/>
              </w:rPr>
              <w:t>17 248 900,00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D0E6D2" w14:textId="77777777" w:rsidR="00DD239C" w:rsidRPr="00DD239C" w:rsidRDefault="00DD239C" w:rsidP="00DD239C">
            <w:pPr>
              <w:jc w:val="right"/>
              <w:rPr>
                <w:sz w:val="20"/>
                <w:szCs w:val="20"/>
              </w:rPr>
            </w:pPr>
            <w:r w:rsidRPr="00DD239C">
              <w:rPr>
                <w:sz w:val="20"/>
                <w:szCs w:val="20"/>
              </w:rPr>
              <w:t>17 186 300,00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ECDF" w14:textId="77777777" w:rsidR="00DD239C" w:rsidRPr="00DD239C" w:rsidRDefault="00DD239C" w:rsidP="00DD239C">
            <w:pPr>
              <w:jc w:val="right"/>
              <w:rPr>
                <w:sz w:val="20"/>
                <w:szCs w:val="20"/>
              </w:rPr>
            </w:pPr>
            <w:r w:rsidRPr="00DD239C">
              <w:rPr>
                <w:sz w:val="20"/>
                <w:szCs w:val="20"/>
              </w:rPr>
              <w:t>17 186 300,00</w:t>
            </w:r>
          </w:p>
        </w:tc>
      </w:tr>
      <w:tr w:rsidR="00DD239C" w:rsidRPr="00DD239C" w14:paraId="690C17D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1693532" w14:textId="77777777" w:rsidR="00DD239C" w:rsidRPr="00DD239C" w:rsidRDefault="00DD239C" w:rsidP="00DD239C">
            <w:pPr>
              <w:rPr>
                <w:bCs/>
                <w:sz w:val="20"/>
                <w:szCs w:val="20"/>
              </w:rPr>
            </w:pPr>
            <w:r w:rsidRPr="00DD239C">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0" w:type="auto"/>
            <w:tcBorders>
              <w:top w:val="nil"/>
              <w:left w:val="single" w:sz="4" w:space="0" w:color="auto"/>
              <w:bottom w:val="nil"/>
              <w:right w:val="nil"/>
            </w:tcBorders>
            <w:shd w:val="clear" w:color="auto" w:fill="auto"/>
            <w:noWrap/>
            <w:vAlign w:val="center"/>
            <w:hideMark/>
          </w:tcPr>
          <w:p w14:paraId="1C2AA6C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B4D753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597878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3137A5EE" w14:textId="77777777" w:rsidR="00DD239C" w:rsidRPr="00DD239C" w:rsidRDefault="00DD239C" w:rsidP="00DD239C">
            <w:pPr>
              <w:jc w:val="center"/>
              <w:rPr>
                <w:bCs/>
                <w:sz w:val="20"/>
                <w:szCs w:val="20"/>
              </w:rPr>
            </w:pPr>
            <w:r w:rsidRPr="00DD239C">
              <w:rPr>
                <w:bCs/>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3EE56B6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2566DB8" w14:textId="77777777" w:rsidR="00DD239C" w:rsidRPr="00DD239C" w:rsidRDefault="00DD239C" w:rsidP="00DD239C">
            <w:pPr>
              <w:jc w:val="right"/>
              <w:rPr>
                <w:bCs/>
                <w:sz w:val="20"/>
                <w:szCs w:val="20"/>
              </w:rPr>
            </w:pPr>
            <w:r w:rsidRPr="00DD239C">
              <w:rPr>
                <w:bCs/>
                <w:sz w:val="20"/>
                <w:szCs w:val="20"/>
              </w:rPr>
              <w:t>28 329 004,98</w:t>
            </w:r>
          </w:p>
        </w:tc>
        <w:tc>
          <w:tcPr>
            <w:tcW w:w="0" w:type="auto"/>
            <w:tcBorders>
              <w:top w:val="nil"/>
              <w:left w:val="single" w:sz="4" w:space="0" w:color="auto"/>
              <w:bottom w:val="nil"/>
              <w:right w:val="nil"/>
            </w:tcBorders>
            <w:shd w:val="clear" w:color="auto" w:fill="auto"/>
            <w:noWrap/>
            <w:vAlign w:val="center"/>
            <w:hideMark/>
          </w:tcPr>
          <w:p w14:paraId="48BBE5C3" w14:textId="77777777" w:rsidR="00DD239C" w:rsidRPr="00DD239C" w:rsidRDefault="00DD239C" w:rsidP="00DD239C">
            <w:pPr>
              <w:jc w:val="right"/>
              <w:rPr>
                <w:bCs/>
                <w:sz w:val="20"/>
                <w:szCs w:val="20"/>
              </w:rPr>
            </w:pPr>
            <w:r w:rsidRPr="00DD239C">
              <w:rPr>
                <w:bCs/>
                <w:sz w:val="20"/>
                <w:szCs w:val="20"/>
              </w:rPr>
              <w:t>29 979 094,80</w:t>
            </w:r>
          </w:p>
        </w:tc>
        <w:tc>
          <w:tcPr>
            <w:tcW w:w="0" w:type="auto"/>
            <w:tcBorders>
              <w:top w:val="nil"/>
              <w:left w:val="single" w:sz="4" w:space="0" w:color="auto"/>
              <w:bottom w:val="nil"/>
              <w:right w:val="single" w:sz="4" w:space="0" w:color="auto"/>
            </w:tcBorders>
            <w:shd w:val="clear" w:color="auto" w:fill="auto"/>
            <w:noWrap/>
            <w:vAlign w:val="center"/>
            <w:hideMark/>
          </w:tcPr>
          <w:p w14:paraId="6B6A5357" w14:textId="77777777" w:rsidR="00DD239C" w:rsidRPr="00DD239C" w:rsidRDefault="00DD239C" w:rsidP="00DD239C">
            <w:pPr>
              <w:jc w:val="right"/>
              <w:rPr>
                <w:bCs/>
                <w:sz w:val="20"/>
                <w:szCs w:val="20"/>
              </w:rPr>
            </w:pPr>
            <w:r w:rsidRPr="00DD239C">
              <w:rPr>
                <w:bCs/>
                <w:sz w:val="20"/>
                <w:szCs w:val="20"/>
              </w:rPr>
              <w:t>31 846 297,22</w:t>
            </w:r>
          </w:p>
        </w:tc>
      </w:tr>
      <w:tr w:rsidR="00DD239C" w:rsidRPr="00DD239C" w14:paraId="42CC9EA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FFC1217"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D239C">
              <w:rPr>
                <w:sz w:val="20"/>
                <w:szCs w:val="20"/>
              </w:rPr>
              <w:lastRenderedPageBreak/>
              <w:t>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44EB48D"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A7167E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ABEB3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2D6BCF89"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058ED7"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45A04E" w14:textId="77777777" w:rsidR="00DD239C" w:rsidRPr="00DD239C" w:rsidRDefault="00DD239C" w:rsidP="00DD239C">
            <w:pPr>
              <w:jc w:val="right"/>
              <w:rPr>
                <w:sz w:val="20"/>
                <w:szCs w:val="20"/>
              </w:rPr>
            </w:pPr>
            <w:r w:rsidRPr="00DD239C">
              <w:rPr>
                <w:sz w:val="20"/>
                <w:szCs w:val="20"/>
              </w:rPr>
              <w:t>25 988 879,94</w:t>
            </w:r>
          </w:p>
        </w:tc>
        <w:tc>
          <w:tcPr>
            <w:tcW w:w="0" w:type="auto"/>
            <w:tcBorders>
              <w:top w:val="single" w:sz="4" w:space="0" w:color="auto"/>
              <w:left w:val="single" w:sz="4" w:space="0" w:color="auto"/>
              <w:bottom w:val="nil"/>
              <w:right w:val="nil"/>
            </w:tcBorders>
            <w:shd w:val="clear" w:color="auto" w:fill="auto"/>
            <w:noWrap/>
            <w:vAlign w:val="center"/>
            <w:hideMark/>
          </w:tcPr>
          <w:p w14:paraId="36238DC7" w14:textId="77777777" w:rsidR="00DD239C" w:rsidRPr="00DD239C" w:rsidRDefault="00DD239C" w:rsidP="00DD239C">
            <w:pPr>
              <w:jc w:val="right"/>
              <w:rPr>
                <w:sz w:val="20"/>
                <w:szCs w:val="20"/>
              </w:rPr>
            </w:pPr>
            <w:r w:rsidRPr="00DD239C">
              <w:rPr>
                <w:sz w:val="20"/>
                <w:szCs w:val="20"/>
              </w:rPr>
              <w:t>27 517 702,40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02E30A" w14:textId="77777777" w:rsidR="00DD239C" w:rsidRPr="00DD239C" w:rsidRDefault="00DD239C" w:rsidP="00DD239C">
            <w:pPr>
              <w:jc w:val="right"/>
              <w:rPr>
                <w:sz w:val="20"/>
                <w:szCs w:val="20"/>
              </w:rPr>
            </w:pPr>
            <w:r w:rsidRPr="00DD239C">
              <w:rPr>
                <w:sz w:val="20"/>
                <w:szCs w:val="20"/>
              </w:rPr>
              <w:t>29 247 486,60</w:t>
            </w:r>
          </w:p>
        </w:tc>
      </w:tr>
      <w:tr w:rsidR="00DD239C" w:rsidRPr="00DD239C" w14:paraId="2AA0318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EEEF9A2"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EB7F9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8A7F2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BBC2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AEE41C"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1F764"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C7C7D" w14:textId="77777777" w:rsidR="00DD239C" w:rsidRPr="00DD239C" w:rsidRDefault="00DD239C" w:rsidP="00DD239C">
            <w:pPr>
              <w:jc w:val="right"/>
              <w:rPr>
                <w:sz w:val="20"/>
                <w:szCs w:val="20"/>
              </w:rPr>
            </w:pPr>
            <w:r w:rsidRPr="00DD239C">
              <w:rPr>
                <w:sz w:val="20"/>
                <w:szCs w:val="20"/>
              </w:rPr>
              <w:t>25 988 879,94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B093FC" w14:textId="77777777" w:rsidR="00DD239C" w:rsidRPr="00DD239C" w:rsidRDefault="00DD239C" w:rsidP="00DD239C">
            <w:pPr>
              <w:jc w:val="right"/>
              <w:rPr>
                <w:sz w:val="20"/>
                <w:szCs w:val="20"/>
              </w:rPr>
            </w:pPr>
            <w:r w:rsidRPr="00DD239C">
              <w:rPr>
                <w:sz w:val="20"/>
                <w:szCs w:val="20"/>
              </w:rPr>
              <w:t>27 517 702,40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1CD0" w14:textId="77777777" w:rsidR="00DD239C" w:rsidRPr="00DD239C" w:rsidRDefault="00DD239C" w:rsidP="00DD239C">
            <w:pPr>
              <w:jc w:val="right"/>
              <w:rPr>
                <w:sz w:val="20"/>
                <w:szCs w:val="20"/>
              </w:rPr>
            </w:pPr>
            <w:r w:rsidRPr="00DD239C">
              <w:rPr>
                <w:sz w:val="20"/>
                <w:szCs w:val="20"/>
              </w:rPr>
              <w:t>29 247 486,60</w:t>
            </w:r>
          </w:p>
        </w:tc>
      </w:tr>
      <w:tr w:rsidR="00DD239C" w:rsidRPr="00DD239C" w14:paraId="2BCB051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E99CDD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D7A3587"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4644B0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69EC38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43BFDB2C"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32480B9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0F25DB4"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nil"/>
              <w:right w:val="nil"/>
            </w:tcBorders>
            <w:shd w:val="clear" w:color="auto" w:fill="auto"/>
            <w:noWrap/>
            <w:vAlign w:val="center"/>
            <w:hideMark/>
          </w:tcPr>
          <w:p w14:paraId="3D0189CC" w14:textId="77777777" w:rsidR="00DD239C" w:rsidRPr="00DD239C" w:rsidRDefault="00DD239C" w:rsidP="00DD239C">
            <w:pPr>
              <w:jc w:val="right"/>
              <w:rPr>
                <w:sz w:val="20"/>
                <w:szCs w:val="20"/>
              </w:rPr>
            </w:pPr>
            <w:r w:rsidRPr="00DD239C">
              <w:rPr>
                <w:sz w:val="20"/>
                <w:szCs w:val="20"/>
              </w:rPr>
              <w:t>251 700,00</w:t>
            </w:r>
          </w:p>
        </w:tc>
        <w:tc>
          <w:tcPr>
            <w:tcW w:w="0" w:type="auto"/>
            <w:tcBorders>
              <w:top w:val="nil"/>
              <w:left w:val="single" w:sz="4" w:space="0" w:color="auto"/>
              <w:bottom w:val="nil"/>
              <w:right w:val="single" w:sz="4" w:space="0" w:color="auto"/>
            </w:tcBorders>
            <w:shd w:val="clear" w:color="auto" w:fill="auto"/>
            <w:noWrap/>
            <w:vAlign w:val="center"/>
            <w:hideMark/>
          </w:tcPr>
          <w:p w14:paraId="7F1034EB" w14:textId="77777777" w:rsidR="00DD239C" w:rsidRPr="00DD239C" w:rsidRDefault="00DD239C" w:rsidP="00DD239C">
            <w:pPr>
              <w:jc w:val="right"/>
              <w:rPr>
                <w:sz w:val="20"/>
                <w:szCs w:val="20"/>
              </w:rPr>
            </w:pPr>
            <w:r w:rsidRPr="00DD239C">
              <w:rPr>
                <w:sz w:val="20"/>
                <w:szCs w:val="20"/>
              </w:rPr>
              <w:t>251 700,00</w:t>
            </w:r>
          </w:p>
        </w:tc>
      </w:tr>
      <w:tr w:rsidR="00DD239C" w:rsidRPr="00DD239C" w14:paraId="345EEB9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68F4EF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D482F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B10A8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E436"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58DF88"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3E2B"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1E8AF" w14:textId="77777777" w:rsidR="00DD239C" w:rsidRPr="00DD239C" w:rsidRDefault="00DD239C" w:rsidP="00DD239C">
            <w:pPr>
              <w:jc w:val="right"/>
              <w:rPr>
                <w:sz w:val="20"/>
                <w:szCs w:val="20"/>
              </w:rPr>
            </w:pPr>
            <w:r w:rsidRPr="00DD239C">
              <w:rPr>
                <w:sz w:val="20"/>
                <w:szCs w:val="20"/>
              </w:rPr>
              <w:t>251 700,00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588585" w14:textId="77777777" w:rsidR="00DD239C" w:rsidRPr="00DD239C" w:rsidRDefault="00DD239C" w:rsidP="00DD239C">
            <w:pPr>
              <w:jc w:val="right"/>
              <w:rPr>
                <w:sz w:val="20"/>
                <w:szCs w:val="20"/>
              </w:rPr>
            </w:pPr>
            <w:r w:rsidRPr="00DD239C">
              <w:rPr>
                <w:sz w:val="20"/>
                <w:szCs w:val="20"/>
              </w:rPr>
              <w:t>251 700,00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3A93" w14:textId="77777777" w:rsidR="00DD239C" w:rsidRPr="00DD239C" w:rsidRDefault="00DD239C" w:rsidP="00DD239C">
            <w:pPr>
              <w:jc w:val="right"/>
              <w:rPr>
                <w:sz w:val="20"/>
                <w:szCs w:val="20"/>
              </w:rPr>
            </w:pPr>
            <w:r w:rsidRPr="00DD239C">
              <w:rPr>
                <w:sz w:val="20"/>
                <w:szCs w:val="20"/>
              </w:rPr>
              <w:t>251 700,00</w:t>
            </w:r>
          </w:p>
        </w:tc>
      </w:tr>
      <w:tr w:rsidR="00DD239C" w:rsidRPr="00DD239C" w14:paraId="18D372A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881306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4F2A1DB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DC2772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86106A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4D4A04F2" w14:textId="77777777" w:rsidR="00DD239C" w:rsidRPr="00DD239C" w:rsidRDefault="00DD239C" w:rsidP="00DD239C">
            <w:pPr>
              <w:jc w:val="center"/>
              <w:rPr>
                <w:sz w:val="20"/>
                <w:szCs w:val="20"/>
              </w:rPr>
            </w:pPr>
            <w:r w:rsidRPr="00DD239C">
              <w:rPr>
                <w:sz w:val="20"/>
                <w:szCs w:val="20"/>
              </w:rPr>
              <w:t>07.1.00.70110</w:t>
            </w:r>
          </w:p>
        </w:tc>
        <w:tc>
          <w:tcPr>
            <w:tcW w:w="0" w:type="auto"/>
            <w:tcBorders>
              <w:top w:val="nil"/>
              <w:left w:val="single" w:sz="4" w:space="0" w:color="auto"/>
              <w:bottom w:val="nil"/>
              <w:right w:val="single" w:sz="4" w:space="0" w:color="auto"/>
            </w:tcBorders>
            <w:shd w:val="clear" w:color="auto" w:fill="auto"/>
            <w:noWrap/>
            <w:vAlign w:val="center"/>
            <w:hideMark/>
          </w:tcPr>
          <w:p w14:paraId="2BAC998C"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178B5D57" w14:textId="77777777" w:rsidR="00DD239C" w:rsidRPr="00DD239C" w:rsidRDefault="00DD239C" w:rsidP="00DD239C">
            <w:pPr>
              <w:jc w:val="right"/>
              <w:rPr>
                <w:sz w:val="20"/>
                <w:szCs w:val="20"/>
              </w:rPr>
            </w:pPr>
            <w:r w:rsidRPr="00DD239C">
              <w:rPr>
                <w:sz w:val="20"/>
                <w:szCs w:val="20"/>
              </w:rPr>
              <w:t>2 088 425,04</w:t>
            </w:r>
          </w:p>
        </w:tc>
        <w:tc>
          <w:tcPr>
            <w:tcW w:w="0" w:type="auto"/>
            <w:tcBorders>
              <w:top w:val="nil"/>
              <w:left w:val="single" w:sz="4" w:space="0" w:color="auto"/>
              <w:bottom w:val="nil"/>
              <w:right w:val="nil"/>
            </w:tcBorders>
            <w:shd w:val="clear" w:color="auto" w:fill="auto"/>
            <w:noWrap/>
            <w:vAlign w:val="center"/>
            <w:hideMark/>
          </w:tcPr>
          <w:p w14:paraId="58887F09" w14:textId="77777777" w:rsidR="00DD239C" w:rsidRPr="00DD239C" w:rsidRDefault="00DD239C" w:rsidP="00DD239C">
            <w:pPr>
              <w:jc w:val="right"/>
              <w:rPr>
                <w:sz w:val="20"/>
                <w:szCs w:val="20"/>
              </w:rPr>
            </w:pPr>
            <w:r w:rsidRPr="00DD239C">
              <w:rPr>
                <w:sz w:val="20"/>
                <w:szCs w:val="20"/>
              </w:rPr>
              <w:t>2 209 692,40</w:t>
            </w:r>
          </w:p>
        </w:tc>
        <w:tc>
          <w:tcPr>
            <w:tcW w:w="0" w:type="auto"/>
            <w:tcBorders>
              <w:top w:val="nil"/>
              <w:left w:val="single" w:sz="4" w:space="0" w:color="auto"/>
              <w:bottom w:val="nil"/>
              <w:right w:val="single" w:sz="4" w:space="0" w:color="auto"/>
            </w:tcBorders>
            <w:shd w:val="clear" w:color="auto" w:fill="auto"/>
            <w:noWrap/>
            <w:vAlign w:val="center"/>
            <w:hideMark/>
          </w:tcPr>
          <w:p w14:paraId="077E7176" w14:textId="77777777" w:rsidR="00DD239C" w:rsidRPr="00DD239C" w:rsidRDefault="00DD239C" w:rsidP="00DD239C">
            <w:pPr>
              <w:jc w:val="right"/>
              <w:rPr>
                <w:sz w:val="20"/>
                <w:szCs w:val="20"/>
              </w:rPr>
            </w:pPr>
            <w:r w:rsidRPr="00DD239C">
              <w:rPr>
                <w:sz w:val="20"/>
                <w:szCs w:val="20"/>
              </w:rPr>
              <w:t>2 347 110,62</w:t>
            </w:r>
          </w:p>
        </w:tc>
      </w:tr>
      <w:tr w:rsidR="00DD239C" w:rsidRPr="00DD239C" w14:paraId="306F96C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2E1CEF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BCD242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F0F13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3B8C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B4A1CE" w14:textId="77777777" w:rsidR="00DD239C" w:rsidRPr="00DD239C" w:rsidRDefault="00DD239C" w:rsidP="00DD239C">
            <w:pPr>
              <w:jc w:val="center"/>
              <w:rPr>
                <w:sz w:val="20"/>
                <w:szCs w:val="20"/>
              </w:rPr>
            </w:pPr>
            <w:r w:rsidRPr="00DD239C">
              <w:rPr>
                <w:sz w:val="20"/>
                <w:szCs w:val="20"/>
              </w:rPr>
              <w:t>07.1.00.70110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02AE3"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A1225" w14:textId="77777777" w:rsidR="00DD239C" w:rsidRPr="00DD239C" w:rsidRDefault="00DD239C" w:rsidP="00DD239C">
            <w:pPr>
              <w:jc w:val="right"/>
              <w:rPr>
                <w:sz w:val="20"/>
                <w:szCs w:val="20"/>
              </w:rPr>
            </w:pPr>
            <w:r w:rsidRPr="00DD239C">
              <w:rPr>
                <w:sz w:val="20"/>
                <w:szCs w:val="20"/>
              </w:rPr>
              <w:t>2 088 425,04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46DA73" w14:textId="77777777" w:rsidR="00DD239C" w:rsidRPr="00DD239C" w:rsidRDefault="00DD239C" w:rsidP="00DD239C">
            <w:pPr>
              <w:jc w:val="right"/>
              <w:rPr>
                <w:sz w:val="20"/>
                <w:szCs w:val="20"/>
              </w:rPr>
            </w:pPr>
            <w:r w:rsidRPr="00DD239C">
              <w:rPr>
                <w:sz w:val="20"/>
                <w:szCs w:val="20"/>
              </w:rPr>
              <w:t>2 209 692,40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52C8" w14:textId="77777777" w:rsidR="00DD239C" w:rsidRPr="00DD239C" w:rsidRDefault="00DD239C" w:rsidP="00DD239C">
            <w:pPr>
              <w:jc w:val="right"/>
              <w:rPr>
                <w:sz w:val="20"/>
                <w:szCs w:val="20"/>
              </w:rPr>
            </w:pPr>
            <w:r w:rsidRPr="00DD239C">
              <w:rPr>
                <w:sz w:val="20"/>
                <w:szCs w:val="20"/>
              </w:rPr>
              <w:t>2 347 110,62</w:t>
            </w:r>
          </w:p>
        </w:tc>
      </w:tr>
      <w:tr w:rsidR="00DD239C" w:rsidRPr="00DD239C" w14:paraId="0586E9D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3F90FA3" w14:textId="77777777" w:rsidR="00DD239C" w:rsidRPr="00DD239C" w:rsidRDefault="00DD239C" w:rsidP="00DD239C">
            <w:pPr>
              <w:rPr>
                <w:bCs/>
                <w:sz w:val="20"/>
                <w:szCs w:val="20"/>
              </w:rPr>
            </w:pPr>
            <w:r w:rsidRPr="00DD239C">
              <w:rPr>
                <w:bCs/>
                <w:sz w:val="20"/>
                <w:szCs w:val="20"/>
              </w:rPr>
              <w:t>Реализация основных общеобразовательных программ в муниципальных общеобразовательных организациях</w:t>
            </w:r>
          </w:p>
        </w:tc>
        <w:tc>
          <w:tcPr>
            <w:tcW w:w="0" w:type="auto"/>
            <w:tcBorders>
              <w:top w:val="nil"/>
              <w:left w:val="single" w:sz="4" w:space="0" w:color="auto"/>
              <w:bottom w:val="nil"/>
              <w:right w:val="nil"/>
            </w:tcBorders>
            <w:shd w:val="clear" w:color="auto" w:fill="auto"/>
            <w:noWrap/>
            <w:vAlign w:val="center"/>
            <w:hideMark/>
          </w:tcPr>
          <w:p w14:paraId="44D9BFE6"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0A3B2A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30A3B5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A933DC4" w14:textId="77777777" w:rsidR="00DD239C" w:rsidRPr="00DD239C" w:rsidRDefault="00DD239C" w:rsidP="00DD239C">
            <w:pPr>
              <w:jc w:val="center"/>
              <w:rPr>
                <w:bCs/>
                <w:sz w:val="20"/>
                <w:szCs w:val="20"/>
              </w:rPr>
            </w:pPr>
            <w:r w:rsidRPr="00DD239C">
              <w:rPr>
                <w:bCs/>
                <w:sz w:val="20"/>
                <w:szCs w:val="20"/>
              </w:rPr>
              <w:t>07.1.00.70120</w:t>
            </w:r>
          </w:p>
        </w:tc>
        <w:tc>
          <w:tcPr>
            <w:tcW w:w="0" w:type="auto"/>
            <w:tcBorders>
              <w:top w:val="nil"/>
              <w:left w:val="single" w:sz="4" w:space="0" w:color="auto"/>
              <w:bottom w:val="nil"/>
              <w:right w:val="single" w:sz="4" w:space="0" w:color="auto"/>
            </w:tcBorders>
            <w:shd w:val="clear" w:color="auto" w:fill="auto"/>
            <w:noWrap/>
            <w:vAlign w:val="center"/>
            <w:hideMark/>
          </w:tcPr>
          <w:p w14:paraId="0DB554C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0824890" w14:textId="77777777" w:rsidR="00DD239C" w:rsidRPr="00DD239C" w:rsidRDefault="00DD239C" w:rsidP="00DD239C">
            <w:pPr>
              <w:jc w:val="right"/>
              <w:rPr>
                <w:bCs/>
                <w:sz w:val="20"/>
                <w:szCs w:val="20"/>
              </w:rPr>
            </w:pPr>
            <w:r w:rsidRPr="00DD239C">
              <w:rPr>
                <w:bCs/>
                <w:sz w:val="20"/>
                <w:szCs w:val="20"/>
              </w:rPr>
              <w:t>413 160 800,00</w:t>
            </w:r>
          </w:p>
        </w:tc>
        <w:tc>
          <w:tcPr>
            <w:tcW w:w="0" w:type="auto"/>
            <w:tcBorders>
              <w:top w:val="nil"/>
              <w:left w:val="single" w:sz="4" w:space="0" w:color="auto"/>
              <w:bottom w:val="nil"/>
              <w:right w:val="nil"/>
            </w:tcBorders>
            <w:shd w:val="clear" w:color="auto" w:fill="auto"/>
            <w:noWrap/>
            <w:vAlign w:val="center"/>
            <w:hideMark/>
          </w:tcPr>
          <w:p w14:paraId="21266FDE" w14:textId="77777777" w:rsidR="00DD239C" w:rsidRPr="00DD239C" w:rsidRDefault="00DD239C" w:rsidP="00DD239C">
            <w:pPr>
              <w:jc w:val="right"/>
              <w:rPr>
                <w:bCs/>
                <w:sz w:val="20"/>
                <w:szCs w:val="20"/>
              </w:rPr>
            </w:pPr>
            <w:r w:rsidRPr="00DD239C">
              <w:rPr>
                <w:bCs/>
                <w:sz w:val="20"/>
                <w:szCs w:val="20"/>
              </w:rPr>
              <w:t>439 421 700,00</w:t>
            </w:r>
          </w:p>
        </w:tc>
        <w:tc>
          <w:tcPr>
            <w:tcW w:w="0" w:type="auto"/>
            <w:tcBorders>
              <w:top w:val="nil"/>
              <w:left w:val="single" w:sz="4" w:space="0" w:color="auto"/>
              <w:bottom w:val="nil"/>
              <w:right w:val="single" w:sz="4" w:space="0" w:color="auto"/>
            </w:tcBorders>
            <w:shd w:val="clear" w:color="auto" w:fill="auto"/>
            <w:noWrap/>
            <w:vAlign w:val="center"/>
            <w:hideMark/>
          </w:tcPr>
          <w:p w14:paraId="5A9E49ED" w14:textId="77777777" w:rsidR="00DD239C" w:rsidRPr="00DD239C" w:rsidRDefault="00DD239C" w:rsidP="00DD239C">
            <w:pPr>
              <w:jc w:val="right"/>
              <w:rPr>
                <w:bCs/>
                <w:sz w:val="20"/>
                <w:szCs w:val="20"/>
              </w:rPr>
            </w:pPr>
            <w:r w:rsidRPr="00DD239C">
              <w:rPr>
                <w:bCs/>
                <w:sz w:val="20"/>
                <w:szCs w:val="20"/>
              </w:rPr>
              <w:t>468 810 800,00</w:t>
            </w:r>
          </w:p>
        </w:tc>
      </w:tr>
      <w:tr w:rsidR="00DD239C" w:rsidRPr="00DD239C" w14:paraId="5102D1F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3C6C6D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BC7BE4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8DAF01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39CE2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EA70E5A" w14:textId="77777777" w:rsidR="00DD239C" w:rsidRPr="00DD239C" w:rsidRDefault="00DD239C" w:rsidP="00DD239C">
            <w:pPr>
              <w:jc w:val="center"/>
              <w:rPr>
                <w:sz w:val="20"/>
                <w:szCs w:val="20"/>
              </w:rPr>
            </w:pPr>
            <w:r w:rsidRPr="00DD239C">
              <w:rPr>
                <w:sz w:val="20"/>
                <w:szCs w:val="20"/>
              </w:rPr>
              <w:t>07.1.00.70120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DE7E84"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A87666" w14:textId="77777777" w:rsidR="00DD239C" w:rsidRPr="00DD239C" w:rsidRDefault="00DD239C" w:rsidP="00DD239C">
            <w:pPr>
              <w:jc w:val="right"/>
              <w:rPr>
                <w:sz w:val="20"/>
                <w:szCs w:val="20"/>
              </w:rPr>
            </w:pPr>
            <w:r w:rsidRPr="00DD239C">
              <w:rPr>
                <w:sz w:val="20"/>
                <w:szCs w:val="20"/>
              </w:rPr>
              <w:t>201 283 621,03</w:t>
            </w:r>
          </w:p>
        </w:tc>
        <w:tc>
          <w:tcPr>
            <w:tcW w:w="0" w:type="auto"/>
            <w:tcBorders>
              <w:top w:val="single" w:sz="4" w:space="0" w:color="auto"/>
              <w:left w:val="single" w:sz="4" w:space="0" w:color="auto"/>
              <w:bottom w:val="nil"/>
              <w:right w:val="nil"/>
            </w:tcBorders>
            <w:shd w:val="clear" w:color="auto" w:fill="auto"/>
            <w:noWrap/>
            <w:vAlign w:val="center"/>
            <w:hideMark/>
          </w:tcPr>
          <w:p w14:paraId="14D32F34" w14:textId="77777777" w:rsidR="00DD239C" w:rsidRPr="00DD239C" w:rsidRDefault="00DD239C" w:rsidP="00DD239C">
            <w:pPr>
              <w:jc w:val="right"/>
              <w:rPr>
                <w:sz w:val="20"/>
                <w:szCs w:val="20"/>
              </w:rPr>
            </w:pPr>
            <w:r w:rsidRPr="00DD239C">
              <w:rPr>
                <w:sz w:val="20"/>
                <w:szCs w:val="20"/>
              </w:rPr>
              <w:t>227 544 521,03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C69305" w14:textId="77777777" w:rsidR="00DD239C" w:rsidRPr="00DD239C" w:rsidRDefault="00DD239C" w:rsidP="00DD239C">
            <w:pPr>
              <w:jc w:val="right"/>
              <w:rPr>
                <w:sz w:val="20"/>
                <w:szCs w:val="20"/>
              </w:rPr>
            </w:pPr>
            <w:r w:rsidRPr="00DD239C">
              <w:rPr>
                <w:sz w:val="20"/>
                <w:szCs w:val="20"/>
              </w:rPr>
              <w:t>256 933 620,03</w:t>
            </w:r>
          </w:p>
        </w:tc>
      </w:tr>
      <w:tr w:rsidR="00DD239C" w:rsidRPr="00DD239C" w14:paraId="1503B5C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43E2F4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A866E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8050B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510B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7EF19B" w14:textId="77777777" w:rsidR="00DD239C" w:rsidRPr="00DD239C" w:rsidRDefault="00DD239C" w:rsidP="00DD239C">
            <w:pPr>
              <w:jc w:val="center"/>
              <w:rPr>
                <w:sz w:val="20"/>
                <w:szCs w:val="20"/>
              </w:rPr>
            </w:pPr>
            <w:r w:rsidRPr="00DD239C">
              <w:rPr>
                <w:sz w:val="20"/>
                <w:szCs w:val="20"/>
              </w:rPr>
              <w:t>07.1.00.70120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98D5"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EFA4D" w14:textId="77777777" w:rsidR="00DD239C" w:rsidRPr="00DD239C" w:rsidRDefault="00DD239C" w:rsidP="00DD239C">
            <w:pPr>
              <w:jc w:val="right"/>
              <w:rPr>
                <w:sz w:val="20"/>
                <w:szCs w:val="20"/>
              </w:rPr>
            </w:pPr>
            <w:r w:rsidRPr="00DD239C">
              <w:rPr>
                <w:sz w:val="20"/>
                <w:szCs w:val="20"/>
              </w:rPr>
              <w:t>201 283 621,03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55040F" w14:textId="77777777" w:rsidR="00DD239C" w:rsidRPr="00DD239C" w:rsidRDefault="00DD239C" w:rsidP="00DD239C">
            <w:pPr>
              <w:jc w:val="right"/>
              <w:rPr>
                <w:sz w:val="20"/>
                <w:szCs w:val="20"/>
              </w:rPr>
            </w:pPr>
            <w:r w:rsidRPr="00DD239C">
              <w:rPr>
                <w:sz w:val="20"/>
                <w:szCs w:val="20"/>
              </w:rPr>
              <w:t>227 544 521,03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9941C" w14:textId="77777777" w:rsidR="00DD239C" w:rsidRPr="00DD239C" w:rsidRDefault="00DD239C" w:rsidP="00DD239C">
            <w:pPr>
              <w:jc w:val="right"/>
              <w:rPr>
                <w:sz w:val="20"/>
                <w:szCs w:val="20"/>
              </w:rPr>
            </w:pPr>
            <w:r w:rsidRPr="00DD239C">
              <w:rPr>
                <w:sz w:val="20"/>
                <w:szCs w:val="20"/>
              </w:rPr>
              <w:t>256 933 620,03</w:t>
            </w:r>
          </w:p>
        </w:tc>
      </w:tr>
      <w:tr w:rsidR="00DD239C" w:rsidRPr="00DD239C" w14:paraId="29F4010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A61C20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235D5080"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DE5FCB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B1BE30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47E04287"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nil"/>
              <w:right w:val="single" w:sz="4" w:space="0" w:color="auto"/>
            </w:tcBorders>
            <w:shd w:val="clear" w:color="auto" w:fill="auto"/>
            <w:noWrap/>
            <w:vAlign w:val="center"/>
            <w:hideMark/>
          </w:tcPr>
          <w:p w14:paraId="0165127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D82BF91"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nil"/>
              <w:right w:val="nil"/>
            </w:tcBorders>
            <w:shd w:val="clear" w:color="auto" w:fill="auto"/>
            <w:noWrap/>
            <w:vAlign w:val="center"/>
            <w:hideMark/>
          </w:tcPr>
          <w:p w14:paraId="3BFBF113" w14:textId="77777777" w:rsidR="00DD239C" w:rsidRPr="00DD239C" w:rsidRDefault="00DD239C" w:rsidP="00DD239C">
            <w:pPr>
              <w:jc w:val="right"/>
              <w:rPr>
                <w:sz w:val="20"/>
                <w:szCs w:val="20"/>
              </w:rPr>
            </w:pPr>
            <w:r w:rsidRPr="00DD239C">
              <w:rPr>
                <w:sz w:val="20"/>
                <w:szCs w:val="20"/>
              </w:rPr>
              <w:t>3 425 600,00</w:t>
            </w:r>
          </w:p>
        </w:tc>
        <w:tc>
          <w:tcPr>
            <w:tcW w:w="0" w:type="auto"/>
            <w:tcBorders>
              <w:top w:val="nil"/>
              <w:left w:val="single" w:sz="4" w:space="0" w:color="auto"/>
              <w:bottom w:val="nil"/>
              <w:right w:val="single" w:sz="4" w:space="0" w:color="auto"/>
            </w:tcBorders>
            <w:shd w:val="clear" w:color="auto" w:fill="auto"/>
            <w:noWrap/>
            <w:vAlign w:val="center"/>
            <w:hideMark/>
          </w:tcPr>
          <w:p w14:paraId="4B5C2B40" w14:textId="77777777" w:rsidR="00DD239C" w:rsidRPr="00DD239C" w:rsidRDefault="00DD239C" w:rsidP="00DD239C">
            <w:pPr>
              <w:jc w:val="right"/>
              <w:rPr>
                <w:sz w:val="20"/>
                <w:szCs w:val="20"/>
              </w:rPr>
            </w:pPr>
            <w:r w:rsidRPr="00DD239C">
              <w:rPr>
                <w:sz w:val="20"/>
                <w:szCs w:val="20"/>
              </w:rPr>
              <w:t>3 425 600,00</w:t>
            </w:r>
          </w:p>
        </w:tc>
      </w:tr>
      <w:tr w:rsidR="00DD239C" w:rsidRPr="00DD239C" w14:paraId="745AD71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0D84E0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3605E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8D8B4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5994F"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77361A" w14:textId="77777777" w:rsidR="00DD239C" w:rsidRPr="00DD239C" w:rsidRDefault="00DD239C" w:rsidP="00DD239C">
            <w:pPr>
              <w:jc w:val="center"/>
              <w:rPr>
                <w:sz w:val="20"/>
                <w:szCs w:val="20"/>
              </w:rPr>
            </w:pPr>
            <w:r w:rsidRPr="00DD239C">
              <w:rPr>
                <w:sz w:val="20"/>
                <w:szCs w:val="20"/>
              </w:rPr>
              <w:t>07.1.00.70120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6B73"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D2BF" w14:textId="77777777" w:rsidR="00DD239C" w:rsidRPr="00DD239C" w:rsidRDefault="00DD239C" w:rsidP="00DD239C">
            <w:pPr>
              <w:jc w:val="right"/>
              <w:rPr>
                <w:sz w:val="20"/>
                <w:szCs w:val="20"/>
              </w:rPr>
            </w:pPr>
            <w:r w:rsidRPr="00DD239C">
              <w:rPr>
                <w:sz w:val="20"/>
                <w:szCs w:val="20"/>
              </w:rPr>
              <w:t>3 425 600,00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2ADD86" w14:textId="77777777" w:rsidR="00DD239C" w:rsidRPr="00DD239C" w:rsidRDefault="00DD239C" w:rsidP="00DD239C">
            <w:pPr>
              <w:jc w:val="right"/>
              <w:rPr>
                <w:sz w:val="20"/>
                <w:szCs w:val="20"/>
              </w:rPr>
            </w:pPr>
            <w:r w:rsidRPr="00DD239C">
              <w:rPr>
                <w:sz w:val="20"/>
                <w:szCs w:val="20"/>
              </w:rPr>
              <w:t>3 425 600,00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14C59" w14:textId="77777777" w:rsidR="00DD239C" w:rsidRPr="00DD239C" w:rsidRDefault="00DD239C" w:rsidP="00DD239C">
            <w:pPr>
              <w:jc w:val="right"/>
              <w:rPr>
                <w:sz w:val="20"/>
                <w:szCs w:val="20"/>
              </w:rPr>
            </w:pPr>
            <w:r w:rsidRPr="00DD239C">
              <w:rPr>
                <w:sz w:val="20"/>
                <w:szCs w:val="20"/>
              </w:rPr>
              <w:t>3 425 600,00</w:t>
            </w:r>
          </w:p>
        </w:tc>
      </w:tr>
      <w:tr w:rsidR="00DD239C" w:rsidRPr="00DD239C" w14:paraId="5263E00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BFB32C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4ED7BB7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53F561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9D5867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F957213" w14:textId="77777777" w:rsidR="00DD239C" w:rsidRPr="00DD239C" w:rsidRDefault="00DD239C" w:rsidP="00DD239C">
            <w:pPr>
              <w:jc w:val="center"/>
              <w:rPr>
                <w:sz w:val="20"/>
                <w:szCs w:val="20"/>
              </w:rPr>
            </w:pPr>
            <w:r w:rsidRPr="00DD239C">
              <w:rPr>
                <w:sz w:val="20"/>
                <w:szCs w:val="20"/>
              </w:rPr>
              <w:t>07.1.00.70120</w:t>
            </w:r>
          </w:p>
        </w:tc>
        <w:tc>
          <w:tcPr>
            <w:tcW w:w="0" w:type="auto"/>
            <w:tcBorders>
              <w:top w:val="nil"/>
              <w:left w:val="single" w:sz="4" w:space="0" w:color="auto"/>
              <w:bottom w:val="nil"/>
              <w:right w:val="single" w:sz="4" w:space="0" w:color="auto"/>
            </w:tcBorders>
            <w:shd w:val="clear" w:color="auto" w:fill="auto"/>
            <w:noWrap/>
            <w:vAlign w:val="center"/>
            <w:hideMark/>
          </w:tcPr>
          <w:p w14:paraId="23464F1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5B551FDD"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nil"/>
              <w:right w:val="nil"/>
            </w:tcBorders>
            <w:shd w:val="clear" w:color="auto" w:fill="auto"/>
            <w:noWrap/>
            <w:vAlign w:val="center"/>
            <w:hideMark/>
          </w:tcPr>
          <w:p w14:paraId="6BB43A73" w14:textId="77777777" w:rsidR="00DD239C" w:rsidRPr="00DD239C" w:rsidRDefault="00DD239C" w:rsidP="00DD239C">
            <w:pPr>
              <w:jc w:val="right"/>
              <w:rPr>
                <w:sz w:val="20"/>
                <w:szCs w:val="20"/>
              </w:rPr>
            </w:pPr>
            <w:r w:rsidRPr="00DD239C">
              <w:rPr>
                <w:sz w:val="20"/>
                <w:szCs w:val="20"/>
              </w:rPr>
              <w:t>208 451 578,97</w:t>
            </w:r>
          </w:p>
        </w:tc>
        <w:tc>
          <w:tcPr>
            <w:tcW w:w="0" w:type="auto"/>
            <w:tcBorders>
              <w:top w:val="nil"/>
              <w:left w:val="single" w:sz="4" w:space="0" w:color="auto"/>
              <w:bottom w:val="nil"/>
              <w:right w:val="single" w:sz="4" w:space="0" w:color="auto"/>
            </w:tcBorders>
            <w:shd w:val="clear" w:color="auto" w:fill="auto"/>
            <w:noWrap/>
            <w:vAlign w:val="center"/>
            <w:hideMark/>
          </w:tcPr>
          <w:p w14:paraId="7C332D75" w14:textId="77777777" w:rsidR="00DD239C" w:rsidRPr="00DD239C" w:rsidRDefault="00DD239C" w:rsidP="00DD239C">
            <w:pPr>
              <w:jc w:val="right"/>
              <w:rPr>
                <w:sz w:val="20"/>
                <w:szCs w:val="20"/>
              </w:rPr>
            </w:pPr>
            <w:r w:rsidRPr="00DD239C">
              <w:rPr>
                <w:sz w:val="20"/>
                <w:szCs w:val="20"/>
              </w:rPr>
              <w:t>208 451 579,97</w:t>
            </w:r>
          </w:p>
        </w:tc>
      </w:tr>
      <w:tr w:rsidR="00DD239C" w:rsidRPr="00DD239C" w14:paraId="22C3D36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C977158"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8E42B4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45C919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9348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71ED00" w14:textId="77777777" w:rsidR="00DD239C" w:rsidRPr="00DD239C" w:rsidRDefault="00DD239C" w:rsidP="00DD239C">
            <w:pPr>
              <w:jc w:val="center"/>
              <w:rPr>
                <w:sz w:val="20"/>
                <w:szCs w:val="20"/>
              </w:rPr>
            </w:pPr>
            <w:r w:rsidRPr="00DD239C">
              <w:rPr>
                <w:sz w:val="20"/>
                <w:szCs w:val="20"/>
              </w:rPr>
              <w:t>07.1.00.70120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DE26F"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47019" w14:textId="77777777" w:rsidR="00DD239C" w:rsidRPr="00DD239C" w:rsidRDefault="00DD239C" w:rsidP="00DD239C">
            <w:pPr>
              <w:jc w:val="right"/>
              <w:rPr>
                <w:sz w:val="20"/>
                <w:szCs w:val="20"/>
              </w:rPr>
            </w:pPr>
            <w:r w:rsidRPr="00DD239C">
              <w:rPr>
                <w:sz w:val="20"/>
                <w:szCs w:val="20"/>
              </w:rPr>
              <w:t>208 451 578,97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4D5CA1" w14:textId="77777777" w:rsidR="00DD239C" w:rsidRPr="00DD239C" w:rsidRDefault="00DD239C" w:rsidP="00DD239C">
            <w:pPr>
              <w:jc w:val="right"/>
              <w:rPr>
                <w:sz w:val="20"/>
                <w:szCs w:val="20"/>
              </w:rPr>
            </w:pPr>
            <w:r w:rsidRPr="00DD239C">
              <w:rPr>
                <w:sz w:val="20"/>
                <w:szCs w:val="20"/>
              </w:rPr>
              <w:t>208 451 578,97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75566" w14:textId="77777777" w:rsidR="00DD239C" w:rsidRPr="00DD239C" w:rsidRDefault="00DD239C" w:rsidP="00DD239C">
            <w:pPr>
              <w:jc w:val="right"/>
              <w:rPr>
                <w:sz w:val="20"/>
                <w:szCs w:val="20"/>
              </w:rPr>
            </w:pPr>
            <w:r w:rsidRPr="00DD239C">
              <w:rPr>
                <w:sz w:val="20"/>
                <w:szCs w:val="20"/>
              </w:rPr>
              <w:t>208 451 579,97</w:t>
            </w:r>
          </w:p>
        </w:tc>
      </w:tr>
      <w:tr w:rsidR="00DD239C" w:rsidRPr="00DD239C" w14:paraId="5657C39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D926D8A" w14:textId="77777777" w:rsidR="00DD239C" w:rsidRPr="00DD239C" w:rsidRDefault="00DD239C" w:rsidP="00DD239C">
            <w:pPr>
              <w:rPr>
                <w:bCs/>
                <w:sz w:val="20"/>
                <w:szCs w:val="20"/>
              </w:rPr>
            </w:pPr>
            <w:r w:rsidRPr="00DD239C">
              <w:rPr>
                <w:bCs/>
                <w:sz w:val="20"/>
                <w:szCs w:val="20"/>
              </w:rPr>
              <w:t xml:space="preserve">Организация получения образования обучающимися с ограниченными возможностями здоровья в </w:t>
            </w:r>
            <w:r w:rsidRPr="00DD239C">
              <w:rPr>
                <w:bCs/>
                <w:sz w:val="20"/>
                <w:szCs w:val="20"/>
              </w:rPr>
              <w:lastRenderedPageBreak/>
              <w:t>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0" w:type="auto"/>
            <w:tcBorders>
              <w:top w:val="nil"/>
              <w:left w:val="single" w:sz="4" w:space="0" w:color="auto"/>
              <w:bottom w:val="nil"/>
              <w:right w:val="nil"/>
            </w:tcBorders>
            <w:shd w:val="clear" w:color="auto" w:fill="auto"/>
            <w:noWrap/>
            <w:vAlign w:val="center"/>
            <w:hideMark/>
          </w:tcPr>
          <w:p w14:paraId="0581246C"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465EFC2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4FD4C59"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466D1CA" w14:textId="77777777" w:rsidR="00DD239C" w:rsidRPr="00DD239C" w:rsidRDefault="00DD239C" w:rsidP="00DD239C">
            <w:pPr>
              <w:jc w:val="center"/>
              <w:rPr>
                <w:bCs/>
                <w:sz w:val="20"/>
                <w:szCs w:val="20"/>
              </w:rPr>
            </w:pPr>
            <w:r w:rsidRPr="00DD239C">
              <w:rPr>
                <w:bCs/>
                <w:sz w:val="20"/>
                <w:szCs w:val="20"/>
              </w:rPr>
              <w:t>07.1.00.70140</w:t>
            </w:r>
          </w:p>
        </w:tc>
        <w:tc>
          <w:tcPr>
            <w:tcW w:w="0" w:type="auto"/>
            <w:tcBorders>
              <w:top w:val="nil"/>
              <w:left w:val="single" w:sz="4" w:space="0" w:color="auto"/>
              <w:bottom w:val="nil"/>
              <w:right w:val="single" w:sz="4" w:space="0" w:color="auto"/>
            </w:tcBorders>
            <w:shd w:val="clear" w:color="auto" w:fill="auto"/>
            <w:noWrap/>
            <w:vAlign w:val="center"/>
            <w:hideMark/>
          </w:tcPr>
          <w:p w14:paraId="378B1BF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EBC5D38" w14:textId="77777777" w:rsidR="00DD239C" w:rsidRPr="00DD239C" w:rsidRDefault="00DD239C" w:rsidP="00DD239C">
            <w:pPr>
              <w:jc w:val="right"/>
              <w:rPr>
                <w:bCs/>
                <w:sz w:val="20"/>
                <w:szCs w:val="20"/>
              </w:rPr>
            </w:pPr>
            <w:r w:rsidRPr="00DD239C">
              <w:rPr>
                <w:bCs/>
                <w:sz w:val="20"/>
                <w:szCs w:val="20"/>
              </w:rPr>
              <w:t>58 961 200,00</w:t>
            </w:r>
          </w:p>
        </w:tc>
        <w:tc>
          <w:tcPr>
            <w:tcW w:w="0" w:type="auto"/>
            <w:tcBorders>
              <w:top w:val="nil"/>
              <w:left w:val="single" w:sz="4" w:space="0" w:color="auto"/>
              <w:bottom w:val="nil"/>
              <w:right w:val="nil"/>
            </w:tcBorders>
            <w:shd w:val="clear" w:color="auto" w:fill="auto"/>
            <w:noWrap/>
            <w:vAlign w:val="center"/>
            <w:hideMark/>
          </w:tcPr>
          <w:p w14:paraId="4B5117AB" w14:textId="77777777" w:rsidR="00DD239C" w:rsidRPr="00DD239C" w:rsidRDefault="00DD239C" w:rsidP="00DD239C">
            <w:pPr>
              <w:jc w:val="right"/>
              <w:rPr>
                <w:bCs/>
                <w:sz w:val="20"/>
                <w:szCs w:val="20"/>
              </w:rPr>
            </w:pPr>
            <w:r w:rsidRPr="00DD239C">
              <w:rPr>
                <w:bCs/>
                <w:sz w:val="20"/>
                <w:szCs w:val="20"/>
              </w:rPr>
              <w:t>63 337 500,00</w:t>
            </w:r>
          </w:p>
        </w:tc>
        <w:tc>
          <w:tcPr>
            <w:tcW w:w="0" w:type="auto"/>
            <w:tcBorders>
              <w:top w:val="nil"/>
              <w:left w:val="single" w:sz="4" w:space="0" w:color="auto"/>
              <w:bottom w:val="nil"/>
              <w:right w:val="single" w:sz="4" w:space="0" w:color="auto"/>
            </w:tcBorders>
            <w:shd w:val="clear" w:color="auto" w:fill="auto"/>
            <w:noWrap/>
            <w:vAlign w:val="center"/>
            <w:hideMark/>
          </w:tcPr>
          <w:p w14:paraId="0105CB60" w14:textId="77777777" w:rsidR="00DD239C" w:rsidRPr="00DD239C" w:rsidRDefault="00DD239C" w:rsidP="00DD239C">
            <w:pPr>
              <w:jc w:val="right"/>
              <w:rPr>
                <w:bCs/>
                <w:sz w:val="20"/>
                <w:szCs w:val="20"/>
              </w:rPr>
            </w:pPr>
            <w:r w:rsidRPr="00DD239C">
              <w:rPr>
                <w:bCs/>
                <w:sz w:val="20"/>
                <w:szCs w:val="20"/>
              </w:rPr>
              <w:t>64 871 000,00</w:t>
            </w:r>
          </w:p>
        </w:tc>
      </w:tr>
      <w:tr w:rsidR="00DD239C" w:rsidRPr="00DD239C" w14:paraId="6B8EB9A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FF76E04"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24485E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9D2429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5179D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0ABCF96A" w14:textId="77777777" w:rsidR="00DD239C" w:rsidRPr="00DD239C" w:rsidRDefault="00DD239C" w:rsidP="00DD239C">
            <w:pPr>
              <w:jc w:val="center"/>
              <w:rPr>
                <w:sz w:val="20"/>
                <w:szCs w:val="20"/>
              </w:rPr>
            </w:pPr>
            <w:r w:rsidRPr="00DD239C">
              <w:rPr>
                <w:sz w:val="20"/>
                <w:szCs w:val="20"/>
              </w:rPr>
              <w:t>07.1.00.70140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B92118"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37480F" w14:textId="77777777" w:rsidR="00DD239C" w:rsidRPr="00DD239C" w:rsidRDefault="00DD239C" w:rsidP="00DD239C">
            <w:pPr>
              <w:jc w:val="right"/>
              <w:rPr>
                <w:sz w:val="20"/>
                <w:szCs w:val="20"/>
              </w:rPr>
            </w:pPr>
            <w:r w:rsidRPr="00DD239C">
              <w:rPr>
                <w:sz w:val="20"/>
                <w:szCs w:val="20"/>
              </w:rPr>
              <w:t>47 121 200,00</w:t>
            </w:r>
          </w:p>
        </w:tc>
        <w:tc>
          <w:tcPr>
            <w:tcW w:w="0" w:type="auto"/>
            <w:tcBorders>
              <w:top w:val="single" w:sz="4" w:space="0" w:color="auto"/>
              <w:left w:val="single" w:sz="4" w:space="0" w:color="auto"/>
              <w:bottom w:val="nil"/>
              <w:right w:val="nil"/>
            </w:tcBorders>
            <w:shd w:val="clear" w:color="auto" w:fill="auto"/>
            <w:noWrap/>
            <w:vAlign w:val="center"/>
            <w:hideMark/>
          </w:tcPr>
          <w:p w14:paraId="36D45ACD" w14:textId="77777777" w:rsidR="00DD239C" w:rsidRPr="00DD239C" w:rsidRDefault="00DD239C" w:rsidP="00DD239C">
            <w:pPr>
              <w:jc w:val="right"/>
              <w:rPr>
                <w:sz w:val="20"/>
                <w:szCs w:val="20"/>
              </w:rPr>
            </w:pPr>
            <w:r w:rsidRPr="00DD239C">
              <w:rPr>
                <w:sz w:val="20"/>
                <w:szCs w:val="20"/>
              </w:rPr>
              <w:t>51 797 500,00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AC498F" w14:textId="77777777" w:rsidR="00DD239C" w:rsidRPr="00DD239C" w:rsidRDefault="00DD239C" w:rsidP="00DD239C">
            <w:pPr>
              <w:jc w:val="right"/>
              <w:rPr>
                <w:sz w:val="20"/>
                <w:szCs w:val="20"/>
              </w:rPr>
            </w:pPr>
            <w:r w:rsidRPr="00DD239C">
              <w:rPr>
                <w:sz w:val="20"/>
                <w:szCs w:val="20"/>
              </w:rPr>
              <w:t>52 771 000,00</w:t>
            </w:r>
          </w:p>
        </w:tc>
      </w:tr>
      <w:tr w:rsidR="00DD239C" w:rsidRPr="00DD239C" w14:paraId="476FD1A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D76340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B6FF6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7207B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EA86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AF8F26" w14:textId="77777777" w:rsidR="00DD239C" w:rsidRPr="00DD239C" w:rsidRDefault="00DD239C" w:rsidP="00DD239C">
            <w:pPr>
              <w:jc w:val="center"/>
              <w:rPr>
                <w:sz w:val="20"/>
                <w:szCs w:val="20"/>
              </w:rPr>
            </w:pPr>
            <w:r w:rsidRPr="00DD239C">
              <w:rPr>
                <w:sz w:val="20"/>
                <w:szCs w:val="20"/>
              </w:rPr>
              <w:t>07.1.00.70140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377D2"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8BD61" w14:textId="77777777" w:rsidR="00DD239C" w:rsidRPr="00DD239C" w:rsidRDefault="00DD239C" w:rsidP="00DD239C">
            <w:pPr>
              <w:jc w:val="right"/>
              <w:rPr>
                <w:sz w:val="20"/>
                <w:szCs w:val="20"/>
              </w:rPr>
            </w:pPr>
            <w:r w:rsidRPr="00DD239C">
              <w:rPr>
                <w:sz w:val="20"/>
                <w:szCs w:val="20"/>
              </w:rPr>
              <w:t>47 121 200,00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B62972" w14:textId="77777777" w:rsidR="00DD239C" w:rsidRPr="00DD239C" w:rsidRDefault="00DD239C" w:rsidP="00DD239C">
            <w:pPr>
              <w:jc w:val="right"/>
              <w:rPr>
                <w:sz w:val="20"/>
                <w:szCs w:val="20"/>
              </w:rPr>
            </w:pPr>
            <w:r w:rsidRPr="00DD239C">
              <w:rPr>
                <w:sz w:val="20"/>
                <w:szCs w:val="20"/>
              </w:rPr>
              <w:t>51 797 500,00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0FA50" w14:textId="77777777" w:rsidR="00DD239C" w:rsidRPr="00DD239C" w:rsidRDefault="00DD239C" w:rsidP="00DD239C">
            <w:pPr>
              <w:jc w:val="right"/>
              <w:rPr>
                <w:sz w:val="20"/>
                <w:szCs w:val="20"/>
              </w:rPr>
            </w:pPr>
            <w:r w:rsidRPr="00DD239C">
              <w:rPr>
                <w:sz w:val="20"/>
                <w:szCs w:val="20"/>
              </w:rPr>
              <w:t>52 771 000,00</w:t>
            </w:r>
          </w:p>
        </w:tc>
      </w:tr>
      <w:tr w:rsidR="00DD239C" w:rsidRPr="00DD239C" w14:paraId="01E3C66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7CB3150"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392F99A3"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225D84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30E81D3A"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53B5FB55"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nil"/>
              <w:right w:val="single" w:sz="4" w:space="0" w:color="auto"/>
            </w:tcBorders>
            <w:shd w:val="clear" w:color="auto" w:fill="auto"/>
            <w:noWrap/>
            <w:vAlign w:val="center"/>
            <w:hideMark/>
          </w:tcPr>
          <w:p w14:paraId="0777CDB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A1C87AE" w14:textId="77777777" w:rsidR="00DD239C" w:rsidRPr="00DD239C" w:rsidRDefault="00DD239C" w:rsidP="00DD239C">
            <w:pPr>
              <w:jc w:val="right"/>
              <w:rPr>
                <w:sz w:val="20"/>
                <w:szCs w:val="20"/>
              </w:rPr>
            </w:pPr>
            <w:r w:rsidRPr="00DD239C">
              <w:rPr>
                <w:sz w:val="20"/>
                <w:szCs w:val="20"/>
              </w:rPr>
              <w:t>10 080 000,00</w:t>
            </w:r>
          </w:p>
        </w:tc>
        <w:tc>
          <w:tcPr>
            <w:tcW w:w="0" w:type="auto"/>
            <w:tcBorders>
              <w:top w:val="nil"/>
              <w:left w:val="single" w:sz="4" w:space="0" w:color="auto"/>
              <w:bottom w:val="nil"/>
              <w:right w:val="nil"/>
            </w:tcBorders>
            <w:shd w:val="clear" w:color="auto" w:fill="auto"/>
            <w:noWrap/>
            <w:vAlign w:val="center"/>
            <w:hideMark/>
          </w:tcPr>
          <w:p w14:paraId="538DE4A5" w14:textId="77777777" w:rsidR="00DD239C" w:rsidRPr="00DD239C" w:rsidRDefault="00DD239C" w:rsidP="00DD239C">
            <w:pPr>
              <w:jc w:val="right"/>
              <w:rPr>
                <w:sz w:val="20"/>
                <w:szCs w:val="20"/>
              </w:rPr>
            </w:pPr>
            <w:r w:rsidRPr="00DD239C">
              <w:rPr>
                <w:sz w:val="20"/>
                <w:szCs w:val="20"/>
              </w:rPr>
              <w:t>9 780 000,00</w:t>
            </w:r>
          </w:p>
        </w:tc>
        <w:tc>
          <w:tcPr>
            <w:tcW w:w="0" w:type="auto"/>
            <w:tcBorders>
              <w:top w:val="nil"/>
              <w:left w:val="single" w:sz="4" w:space="0" w:color="auto"/>
              <w:bottom w:val="nil"/>
              <w:right w:val="single" w:sz="4" w:space="0" w:color="auto"/>
            </w:tcBorders>
            <w:shd w:val="clear" w:color="auto" w:fill="auto"/>
            <w:noWrap/>
            <w:vAlign w:val="center"/>
            <w:hideMark/>
          </w:tcPr>
          <w:p w14:paraId="05895DE5" w14:textId="77777777" w:rsidR="00DD239C" w:rsidRPr="00DD239C" w:rsidRDefault="00DD239C" w:rsidP="00DD239C">
            <w:pPr>
              <w:jc w:val="right"/>
              <w:rPr>
                <w:sz w:val="20"/>
                <w:szCs w:val="20"/>
              </w:rPr>
            </w:pPr>
            <w:r w:rsidRPr="00DD239C">
              <w:rPr>
                <w:sz w:val="20"/>
                <w:szCs w:val="20"/>
              </w:rPr>
              <w:t>10 340 000,00</w:t>
            </w:r>
          </w:p>
        </w:tc>
      </w:tr>
      <w:tr w:rsidR="00DD239C" w:rsidRPr="00DD239C" w14:paraId="4FC4EFA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A3F1757"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6F27B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548B4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E1CF"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369E52" w14:textId="77777777" w:rsidR="00DD239C" w:rsidRPr="00DD239C" w:rsidRDefault="00DD239C" w:rsidP="00DD239C">
            <w:pPr>
              <w:jc w:val="center"/>
              <w:rPr>
                <w:sz w:val="20"/>
                <w:szCs w:val="20"/>
              </w:rPr>
            </w:pPr>
            <w:r w:rsidRPr="00DD239C">
              <w:rPr>
                <w:sz w:val="20"/>
                <w:szCs w:val="20"/>
              </w:rPr>
              <w:t>07.1.00.70140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4A952"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0A09B" w14:textId="77777777" w:rsidR="00DD239C" w:rsidRPr="00DD239C" w:rsidRDefault="00DD239C" w:rsidP="00DD239C">
            <w:pPr>
              <w:jc w:val="right"/>
              <w:rPr>
                <w:sz w:val="20"/>
                <w:szCs w:val="20"/>
              </w:rPr>
            </w:pPr>
            <w:r w:rsidRPr="00DD239C">
              <w:rPr>
                <w:sz w:val="20"/>
                <w:szCs w:val="20"/>
              </w:rPr>
              <w:t>10 080 000,00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DE30C7" w14:textId="77777777" w:rsidR="00DD239C" w:rsidRPr="00DD239C" w:rsidRDefault="00DD239C" w:rsidP="00DD239C">
            <w:pPr>
              <w:jc w:val="right"/>
              <w:rPr>
                <w:sz w:val="20"/>
                <w:szCs w:val="20"/>
              </w:rPr>
            </w:pPr>
            <w:r w:rsidRPr="00DD239C">
              <w:rPr>
                <w:sz w:val="20"/>
                <w:szCs w:val="20"/>
              </w:rPr>
              <w:t>9 780 000,00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20D4C" w14:textId="77777777" w:rsidR="00DD239C" w:rsidRPr="00DD239C" w:rsidRDefault="00DD239C" w:rsidP="00DD239C">
            <w:pPr>
              <w:jc w:val="right"/>
              <w:rPr>
                <w:sz w:val="20"/>
                <w:szCs w:val="20"/>
              </w:rPr>
            </w:pPr>
            <w:r w:rsidRPr="00DD239C">
              <w:rPr>
                <w:sz w:val="20"/>
                <w:szCs w:val="20"/>
              </w:rPr>
              <w:t>10 340 000,00</w:t>
            </w:r>
          </w:p>
        </w:tc>
      </w:tr>
      <w:tr w:rsidR="00DD239C" w:rsidRPr="00DD239C" w14:paraId="0790909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129D73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4D32501E"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E38616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3FD3901"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5480C8FC" w14:textId="77777777" w:rsidR="00DD239C" w:rsidRPr="00DD239C" w:rsidRDefault="00DD239C" w:rsidP="00DD239C">
            <w:pPr>
              <w:jc w:val="center"/>
              <w:rPr>
                <w:sz w:val="20"/>
                <w:szCs w:val="20"/>
              </w:rPr>
            </w:pPr>
            <w:r w:rsidRPr="00DD239C">
              <w:rPr>
                <w:sz w:val="20"/>
                <w:szCs w:val="20"/>
              </w:rPr>
              <w:t>07.1.00.70140</w:t>
            </w:r>
          </w:p>
        </w:tc>
        <w:tc>
          <w:tcPr>
            <w:tcW w:w="0" w:type="auto"/>
            <w:tcBorders>
              <w:top w:val="nil"/>
              <w:left w:val="single" w:sz="4" w:space="0" w:color="auto"/>
              <w:bottom w:val="nil"/>
              <w:right w:val="single" w:sz="4" w:space="0" w:color="auto"/>
            </w:tcBorders>
            <w:shd w:val="clear" w:color="auto" w:fill="auto"/>
            <w:noWrap/>
            <w:vAlign w:val="center"/>
            <w:hideMark/>
          </w:tcPr>
          <w:p w14:paraId="6BAB3B7E"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231649B6"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nil"/>
              <w:right w:val="nil"/>
            </w:tcBorders>
            <w:shd w:val="clear" w:color="auto" w:fill="auto"/>
            <w:noWrap/>
            <w:vAlign w:val="center"/>
            <w:hideMark/>
          </w:tcPr>
          <w:p w14:paraId="29168530" w14:textId="77777777" w:rsidR="00DD239C" w:rsidRPr="00DD239C" w:rsidRDefault="00DD239C" w:rsidP="00DD239C">
            <w:pPr>
              <w:jc w:val="right"/>
              <w:rPr>
                <w:sz w:val="20"/>
                <w:szCs w:val="20"/>
              </w:rPr>
            </w:pPr>
            <w:r w:rsidRPr="00DD239C">
              <w:rPr>
                <w:sz w:val="20"/>
                <w:szCs w:val="20"/>
              </w:rPr>
              <w:t>1 760 000,00</w:t>
            </w:r>
          </w:p>
        </w:tc>
        <w:tc>
          <w:tcPr>
            <w:tcW w:w="0" w:type="auto"/>
            <w:tcBorders>
              <w:top w:val="nil"/>
              <w:left w:val="single" w:sz="4" w:space="0" w:color="auto"/>
              <w:bottom w:val="nil"/>
              <w:right w:val="single" w:sz="4" w:space="0" w:color="auto"/>
            </w:tcBorders>
            <w:shd w:val="clear" w:color="auto" w:fill="auto"/>
            <w:noWrap/>
            <w:vAlign w:val="center"/>
            <w:hideMark/>
          </w:tcPr>
          <w:p w14:paraId="60005382" w14:textId="77777777" w:rsidR="00DD239C" w:rsidRPr="00DD239C" w:rsidRDefault="00DD239C" w:rsidP="00DD239C">
            <w:pPr>
              <w:jc w:val="right"/>
              <w:rPr>
                <w:sz w:val="20"/>
                <w:szCs w:val="20"/>
              </w:rPr>
            </w:pPr>
            <w:r w:rsidRPr="00DD239C">
              <w:rPr>
                <w:sz w:val="20"/>
                <w:szCs w:val="20"/>
              </w:rPr>
              <w:t>1 760 000,00</w:t>
            </w:r>
          </w:p>
        </w:tc>
      </w:tr>
      <w:tr w:rsidR="00DD239C" w:rsidRPr="00DD239C" w14:paraId="2B1DD76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0080669"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EAD94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9DC77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AF2AF"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3CE92F" w14:textId="77777777" w:rsidR="00DD239C" w:rsidRPr="00DD239C" w:rsidRDefault="00DD239C" w:rsidP="00DD239C">
            <w:pPr>
              <w:jc w:val="center"/>
              <w:rPr>
                <w:sz w:val="20"/>
                <w:szCs w:val="20"/>
              </w:rPr>
            </w:pPr>
            <w:r w:rsidRPr="00DD239C">
              <w:rPr>
                <w:sz w:val="20"/>
                <w:szCs w:val="20"/>
              </w:rPr>
              <w:t>07.1.00.70140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801A"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118A0" w14:textId="77777777" w:rsidR="00DD239C" w:rsidRPr="00DD239C" w:rsidRDefault="00DD239C" w:rsidP="00DD239C">
            <w:pPr>
              <w:jc w:val="right"/>
              <w:rPr>
                <w:sz w:val="20"/>
                <w:szCs w:val="20"/>
              </w:rPr>
            </w:pPr>
            <w:r w:rsidRPr="00DD239C">
              <w:rPr>
                <w:sz w:val="20"/>
                <w:szCs w:val="20"/>
              </w:rPr>
              <w:t>1 760 000,00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3A67EC" w14:textId="77777777" w:rsidR="00DD239C" w:rsidRPr="00DD239C" w:rsidRDefault="00DD239C" w:rsidP="00DD239C">
            <w:pPr>
              <w:jc w:val="right"/>
              <w:rPr>
                <w:sz w:val="20"/>
                <w:szCs w:val="20"/>
              </w:rPr>
            </w:pPr>
            <w:r w:rsidRPr="00DD239C">
              <w:rPr>
                <w:sz w:val="20"/>
                <w:szCs w:val="20"/>
              </w:rPr>
              <w:t>1 760 000,00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1B29C" w14:textId="77777777" w:rsidR="00DD239C" w:rsidRPr="00DD239C" w:rsidRDefault="00DD239C" w:rsidP="00DD239C">
            <w:pPr>
              <w:jc w:val="right"/>
              <w:rPr>
                <w:sz w:val="20"/>
                <w:szCs w:val="20"/>
              </w:rPr>
            </w:pPr>
            <w:r w:rsidRPr="00DD239C">
              <w:rPr>
                <w:sz w:val="20"/>
                <w:szCs w:val="20"/>
              </w:rPr>
              <w:t>1 760 000,00</w:t>
            </w:r>
          </w:p>
        </w:tc>
      </w:tr>
      <w:tr w:rsidR="00DD239C" w:rsidRPr="00DD239C" w14:paraId="6D9145A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2DD3DE5"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C9C4BD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31736A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C99592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51FDD986"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128ED7E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FD73D1" w14:textId="77777777" w:rsidR="00DD239C" w:rsidRPr="00DD239C" w:rsidRDefault="00DD239C" w:rsidP="00DD239C">
            <w:pPr>
              <w:jc w:val="right"/>
              <w:rPr>
                <w:bCs/>
                <w:sz w:val="20"/>
                <w:szCs w:val="20"/>
              </w:rPr>
            </w:pPr>
            <w:r w:rsidRPr="00DD239C">
              <w:rPr>
                <w:bCs/>
                <w:sz w:val="20"/>
                <w:szCs w:val="20"/>
              </w:rPr>
              <w:t>126 835 216,72</w:t>
            </w:r>
          </w:p>
        </w:tc>
        <w:tc>
          <w:tcPr>
            <w:tcW w:w="0" w:type="auto"/>
            <w:tcBorders>
              <w:top w:val="nil"/>
              <w:left w:val="single" w:sz="4" w:space="0" w:color="auto"/>
              <w:bottom w:val="nil"/>
              <w:right w:val="nil"/>
            </w:tcBorders>
            <w:shd w:val="clear" w:color="auto" w:fill="auto"/>
            <w:noWrap/>
            <w:vAlign w:val="center"/>
            <w:hideMark/>
          </w:tcPr>
          <w:p w14:paraId="7250C38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F6B2C5A" w14:textId="77777777" w:rsidR="00DD239C" w:rsidRPr="00DD239C" w:rsidRDefault="00DD239C" w:rsidP="00DD239C">
            <w:pPr>
              <w:jc w:val="right"/>
              <w:rPr>
                <w:bCs/>
                <w:sz w:val="20"/>
                <w:szCs w:val="20"/>
              </w:rPr>
            </w:pPr>
            <w:r w:rsidRPr="00DD239C">
              <w:rPr>
                <w:bCs/>
                <w:sz w:val="20"/>
                <w:szCs w:val="20"/>
              </w:rPr>
              <w:t>0,00</w:t>
            </w:r>
          </w:p>
        </w:tc>
      </w:tr>
      <w:tr w:rsidR="00DD239C" w:rsidRPr="00DD239C" w14:paraId="5437DB7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929B9AF"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0C55A6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E29BD3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4CCFB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7CA103A"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DD4BFF"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B9680E" w14:textId="77777777" w:rsidR="00DD239C" w:rsidRPr="00DD239C" w:rsidRDefault="00DD239C" w:rsidP="00DD239C">
            <w:pPr>
              <w:jc w:val="right"/>
              <w:rPr>
                <w:sz w:val="20"/>
                <w:szCs w:val="20"/>
              </w:rPr>
            </w:pPr>
            <w:r w:rsidRPr="00DD239C">
              <w:rPr>
                <w:sz w:val="20"/>
                <w:szCs w:val="20"/>
              </w:rPr>
              <w:t>75 174 771,39</w:t>
            </w:r>
          </w:p>
        </w:tc>
        <w:tc>
          <w:tcPr>
            <w:tcW w:w="0" w:type="auto"/>
            <w:tcBorders>
              <w:top w:val="single" w:sz="4" w:space="0" w:color="auto"/>
              <w:left w:val="single" w:sz="4" w:space="0" w:color="auto"/>
              <w:bottom w:val="nil"/>
              <w:right w:val="nil"/>
            </w:tcBorders>
            <w:shd w:val="clear" w:color="auto" w:fill="auto"/>
            <w:noWrap/>
            <w:vAlign w:val="center"/>
            <w:hideMark/>
          </w:tcPr>
          <w:p w14:paraId="1CD9A29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3EB1CC" w14:textId="77777777" w:rsidR="00DD239C" w:rsidRPr="00DD239C" w:rsidRDefault="00DD239C" w:rsidP="00DD239C">
            <w:pPr>
              <w:jc w:val="right"/>
              <w:rPr>
                <w:sz w:val="20"/>
                <w:szCs w:val="20"/>
              </w:rPr>
            </w:pPr>
            <w:r w:rsidRPr="00DD239C">
              <w:rPr>
                <w:sz w:val="20"/>
                <w:szCs w:val="20"/>
              </w:rPr>
              <w:t>0,00</w:t>
            </w:r>
          </w:p>
        </w:tc>
      </w:tr>
      <w:tr w:rsidR="00DD239C" w:rsidRPr="00DD239C" w14:paraId="7EEB712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DEC3854" w14:textId="77777777" w:rsidR="00DD239C" w:rsidRPr="00DD239C" w:rsidRDefault="00DD239C" w:rsidP="00DD239C">
            <w:pPr>
              <w:rPr>
                <w:sz w:val="20"/>
                <w:szCs w:val="20"/>
              </w:rPr>
            </w:pPr>
            <w:r w:rsidRPr="00DD239C">
              <w:rPr>
                <w:sz w:val="20"/>
                <w:szCs w:val="20"/>
              </w:rPr>
              <w:t xml:space="preserve">Расходы на выплаты персоналу казенных </w:t>
            </w:r>
            <w:r w:rsidRPr="00DD239C">
              <w:rPr>
                <w:sz w:val="20"/>
                <w:szCs w:val="20"/>
              </w:rPr>
              <w:lastRenderedPageBreak/>
              <w:t>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39DA43"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771DF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5A6EF"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A1F19E"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F2F97"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16AA2" w14:textId="77777777" w:rsidR="00DD239C" w:rsidRPr="00DD239C" w:rsidRDefault="00DD239C" w:rsidP="00DD239C">
            <w:pPr>
              <w:jc w:val="right"/>
              <w:rPr>
                <w:sz w:val="20"/>
                <w:szCs w:val="20"/>
              </w:rPr>
            </w:pPr>
            <w:r w:rsidRPr="00DD239C">
              <w:rPr>
                <w:sz w:val="20"/>
                <w:szCs w:val="20"/>
              </w:rPr>
              <w:t>75 174 771,39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B473D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DA2CD" w14:textId="77777777" w:rsidR="00DD239C" w:rsidRPr="00DD239C" w:rsidRDefault="00DD239C" w:rsidP="00DD239C">
            <w:pPr>
              <w:jc w:val="right"/>
              <w:rPr>
                <w:sz w:val="20"/>
                <w:szCs w:val="20"/>
              </w:rPr>
            </w:pPr>
            <w:r w:rsidRPr="00DD239C">
              <w:rPr>
                <w:sz w:val="20"/>
                <w:szCs w:val="20"/>
              </w:rPr>
              <w:t>0,00</w:t>
            </w:r>
          </w:p>
        </w:tc>
      </w:tr>
      <w:tr w:rsidR="00DD239C" w:rsidRPr="00DD239C" w14:paraId="6EE926D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961E25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B348AA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9B8163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63904E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147D4831" w14:textId="77777777" w:rsidR="00DD239C" w:rsidRPr="00DD239C" w:rsidRDefault="00DD239C" w:rsidP="00DD239C">
            <w:pPr>
              <w:jc w:val="center"/>
              <w:rPr>
                <w:sz w:val="20"/>
                <w:szCs w:val="20"/>
              </w:rPr>
            </w:pPr>
            <w:r w:rsidRPr="00DD239C">
              <w:rPr>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25473D7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390DEAE1" w14:textId="77777777" w:rsidR="00DD239C" w:rsidRPr="00DD239C" w:rsidRDefault="00DD239C" w:rsidP="00DD239C">
            <w:pPr>
              <w:jc w:val="right"/>
              <w:rPr>
                <w:sz w:val="20"/>
                <w:szCs w:val="20"/>
              </w:rPr>
            </w:pPr>
            <w:r w:rsidRPr="00DD239C">
              <w:rPr>
                <w:sz w:val="20"/>
                <w:szCs w:val="20"/>
              </w:rPr>
              <w:t>51 660 445,33</w:t>
            </w:r>
          </w:p>
        </w:tc>
        <w:tc>
          <w:tcPr>
            <w:tcW w:w="0" w:type="auto"/>
            <w:tcBorders>
              <w:top w:val="nil"/>
              <w:left w:val="single" w:sz="4" w:space="0" w:color="auto"/>
              <w:bottom w:val="nil"/>
              <w:right w:val="nil"/>
            </w:tcBorders>
            <w:shd w:val="clear" w:color="auto" w:fill="auto"/>
            <w:noWrap/>
            <w:vAlign w:val="center"/>
            <w:hideMark/>
          </w:tcPr>
          <w:p w14:paraId="65F87BC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8B04F91" w14:textId="77777777" w:rsidR="00DD239C" w:rsidRPr="00DD239C" w:rsidRDefault="00DD239C" w:rsidP="00DD239C">
            <w:pPr>
              <w:jc w:val="right"/>
              <w:rPr>
                <w:sz w:val="20"/>
                <w:szCs w:val="20"/>
              </w:rPr>
            </w:pPr>
            <w:r w:rsidRPr="00DD239C">
              <w:rPr>
                <w:sz w:val="20"/>
                <w:szCs w:val="20"/>
              </w:rPr>
              <w:t>0,00</w:t>
            </w:r>
          </w:p>
        </w:tc>
      </w:tr>
      <w:tr w:rsidR="00DD239C" w:rsidRPr="00DD239C" w14:paraId="1840F88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1841D0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59CF5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73E88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BDFD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B6939F"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9F8CE"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AB99A" w14:textId="77777777" w:rsidR="00DD239C" w:rsidRPr="00DD239C" w:rsidRDefault="00DD239C" w:rsidP="00DD239C">
            <w:pPr>
              <w:jc w:val="right"/>
              <w:rPr>
                <w:sz w:val="20"/>
                <w:szCs w:val="20"/>
              </w:rPr>
            </w:pPr>
            <w:r w:rsidRPr="00DD239C">
              <w:rPr>
                <w:sz w:val="20"/>
                <w:szCs w:val="20"/>
              </w:rPr>
              <w:t>51 660 445,33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0EF65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DB762" w14:textId="77777777" w:rsidR="00DD239C" w:rsidRPr="00DD239C" w:rsidRDefault="00DD239C" w:rsidP="00DD239C">
            <w:pPr>
              <w:jc w:val="right"/>
              <w:rPr>
                <w:sz w:val="20"/>
                <w:szCs w:val="20"/>
              </w:rPr>
            </w:pPr>
            <w:r w:rsidRPr="00DD239C">
              <w:rPr>
                <w:sz w:val="20"/>
                <w:szCs w:val="20"/>
              </w:rPr>
              <w:t>0,00</w:t>
            </w:r>
          </w:p>
        </w:tc>
      </w:tr>
      <w:tr w:rsidR="00DD239C" w:rsidRPr="00DD239C" w14:paraId="17B9183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F8B294A" w14:textId="77777777" w:rsidR="00DD239C" w:rsidRPr="00DD239C" w:rsidRDefault="00DD239C" w:rsidP="00DD239C">
            <w:pPr>
              <w:rPr>
                <w:bCs/>
                <w:sz w:val="20"/>
                <w:szCs w:val="20"/>
              </w:rPr>
            </w:pPr>
            <w:r w:rsidRPr="00DD239C">
              <w:rPr>
                <w:bCs/>
                <w:sz w:val="20"/>
                <w:szCs w:val="20"/>
              </w:rPr>
              <w:t xml:space="preserve">Реализация мероприятий в рамках </w:t>
            </w:r>
            <w:proofErr w:type="spellStart"/>
            <w:r w:rsidRPr="00DD239C">
              <w:rPr>
                <w:bCs/>
                <w:sz w:val="20"/>
                <w:szCs w:val="20"/>
              </w:rPr>
              <w:t>подпрограммы"Развитие</w:t>
            </w:r>
            <w:proofErr w:type="spellEnd"/>
            <w:r w:rsidRPr="00DD239C">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nil"/>
              <w:right w:val="nil"/>
            </w:tcBorders>
            <w:shd w:val="clear" w:color="auto" w:fill="auto"/>
            <w:noWrap/>
            <w:vAlign w:val="center"/>
            <w:hideMark/>
          </w:tcPr>
          <w:p w14:paraId="68BBB1F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3A7C99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6ECA248"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F1A7F7E" w14:textId="77777777" w:rsidR="00DD239C" w:rsidRPr="00DD239C" w:rsidRDefault="00DD239C" w:rsidP="00DD239C">
            <w:pPr>
              <w:jc w:val="center"/>
              <w:rPr>
                <w:bCs/>
                <w:sz w:val="20"/>
                <w:szCs w:val="20"/>
              </w:rPr>
            </w:pPr>
            <w:r w:rsidRPr="00DD239C">
              <w:rPr>
                <w:bCs/>
                <w:sz w:val="20"/>
                <w:szCs w:val="20"/>
              </w:rPr>
              <w:t>07.1.00.79500</w:t>
            </w:r>
          </w:p>
        </w:tc>
        <w:tc>
          <w:tcPr>
            <w:tcW w:w="0" w:type="auto"/>
            <w:tcBorders>
              <w:top w:val="nil"/>
              <w:left w:val="single" w:sz="4" w:space="0" w:color="auto"/>
              <w:bottom w:val="nil"/>
              <w:right w:val="single" w:sz="4" w:space="0" w:color="auto"/>
            </w:tcBorders>
            <w:shd w:val="clear" w:color="auto" w:fill="auto"/>
            <w:noWrap/>
            <w:vAlign w:val="center"/>
            <w:hideMark/>
          </w:tcPr>
          <w:p w14:paraId="4699EEB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A6802E8" w14:textId="77777777" w:rsidR="00DD239C" w:rsidRPr="00DD239C" w:rsidRDefault="00DD239C" w:rsidP="00DD239C">
            <w:pPr>
              <w:jc w:val="right"/>
              <w:rPr>
                <w:bCs/>
                <w:sz w:val="20"/>
                <w:szCs w:val="20"/>
              </w:rPr>
            </w:pPr>
            <w:r w:rsidRPr="00DD239C">
              <w:rPr>
                <w:bCs/>
                <w:sz w:val="20"/>
                <w:szCs w:val="20"/>
              </w:rPr>
              <w:t>703 170,00</w:t>
            </w:r>
          </w:p>
        </w:tc>
        <w:tc>
          <w:tcPr>
            <w:tcW w:w="0" w:type="auto"/>
            <w:tcBorders>
              <w:top w:val="nil"/>
              <w:left w:val="single" w:sz="4" w:space="0" w:color="auto"/>
              <w:bottom w:val="nil"/>
              <w:right w:val="nil"/>
            </w:tcBorders>
            <w:shd w:val="clear" w:color="auto" w:fill="auto"/>
            <w:noWrap/>
            <w:vAlign w:val="center"/>
            <w:hideMark/>
          </w:tcPr>
          <w:p w14:paraId="23442DA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9979844" w14:textId="77777777" w:rsidR="00DD239C" w:rsidRPr="00DD239C" w:rsidRDefault="00DD239C" w:rsidP="00DD239C">
            <w:pPr>
              <w:jc w:val="right"/>
              <w:rPr>
                <w:bCs/>
                <w:sz w:val="20"/>
                <w:szCs w:val="20"/>
              </w:rPr>
            </w:pPr>
            <w:r w:rsidRPr="00DD239C">
              <w:rPr>
                <w:bCs/>
                <w:sz w:val="20"/>
                <w:szCs w:val="20"/>
              </w:rPr>
              <w:t>0,00</w:t>
            </w:r>
          </w:p>
        </w:tc>
      </w:tr>
      <w:tr w:rsidR="00DD239C" w:rsidRPr="00DD239C" w14:paraId="4CFE166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2E2893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7B7B6C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DEC1DC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3E3BB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C84F98D" w14:textId="77777777" w:rsidR="00DD239C" w:rsidRPr="00DD239C" w:rsidRDefault="00DD239C" w:rsidP="00DD239C">
            <w:pPr>
              <w:jc w:val="center"/>
              <w:rPr>
                <w:sz w:val="20"/>
                <w:szCs w:val="20"/>
              </w:rPr>
            </w:pPr>
            <w:r w:rsidRPr="00DD239C">
              <w:rPr>
                <w:sz w:val="20"/>
                <w:szCs w:val="20"/>
              </w:rPr>
              <w:t>07.1.00.79500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66608D"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92E241" w14:textId="77777777" w:rsidR="00DD239C" w:rsidRPr="00DD239C" w:rsidRDefault="00DD239C" w:rsidP="00DD239C">
            <w:pPr>
              <w:jc w:val="right"/>
              <w:rPr>
                <w:sz w:val="20"/>
                <w:szCs w:val="20"/>
              </w:rPr>
            </w:pPr>
            <w:r w:rsidRPr="00DD239C">
              <w:rPr>
                <w:sz w:val="20"/>
                <w:szCs w:val="20"/>
              </w:rPr>
              <w:t>703 170,00</w:t>
            </w:r>
          </w:p>
        </w:tc>
        <w:tc>
          <w:tcPr>
            <w:tcW w:w="0" w:type="auto"/>
            <w:tcBorders>
              <w:top w:val="single" w:sz="4" w:space="0" w:color="auto"/>
              <w:left w:val="single" w:sz="4" w:space="0" w:color="auto"/>
              <w:bottom w:val="nil"/>
              <w:right w:val="nil"/>
            </w:tcBorders>
            <w:shd w:val="clear" w:color="auto" w:fill="auto"/>
            <w:noWrap/>
            <w:vAlign w:val="center"/>
            <w:hideMark/>
          </w:tcPr>
          <w:p w14:paraId="5BFEBA1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3511F0" w14:textId="77777777" w:rsidR="00DD239C" w:rsidRPr="00DD239C" w:rsidRDefault="00DD239C" w:rsidP="00DD239C">
            <w:pPr>
              <w:jc w:val="right"/>
              <w:rPr>
                <w:sz w:val="20"/>
                <w:szCs w:val="20"/>
              </w:rPr>
            </w:pPr>
            <w:r w:rsidRPr="00DD239C">
              <w:rPr>
                <w:sz w:val="20"/>
                <w:szCs w:val="20"/>
              </w:rPr>
              <w:t>0,00</w:t>
            </w:r>
          </w:p>
        </w:tc>
      </w:tr>
      <w:tr w:rsidR="00DD239C" w:rsidRPr="00DD239C" w14:paraId="1D60BFB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AAD5A2F"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6999D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3F7BA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EE6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A515F4" w14:textId="77777777" w:rsidR="00DD239C" w:rsidRPr="00DD239C" w:rsidRDefault="00DD239C" w:rsidP="00DD239C">
            <w:pPr>
              <w:jc w:val="center"/>
              <w:rPr>
                <w:sz w:val="20"/>
                <w:szCs w:val="20"/>
              </w:rPr>
            </w:pPr>
            <w:r w:rsidRPr="00DD239C">
              <w:rPr>
                <w:sz w:val="20"/>
                <w:szCs w:val="20"/>
              </w:rPr>
              <w:t>07.1.00.79500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7E305"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D0530" w14:textId="77777777" w:rsidR="00DD239C" w:rsidRPr="00DD239C" w:rsidRDefault="00DD239C" w:rsidP="00DD239C">
            <w:pPr>
              <w:jc w:val="right"/>
              <w:rPr>
                <w:sz w:val="20"/>
                <w:szCs w:val="20"/>
              </w:rPr>
            </w:pPr>
            <w:r w:rsidRPr="00DD239C">
              <w:rPr>
                <w:sz w:val="20"/>
                <w:szCs w:val="20"/>
              </w:rPr>
              <w:t>703 170,00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1D027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55F95" w14:textId="77777777" w:rsidR="00DD239C" w:rsidRPr="00DD239C" w:rsidRDefault="00DD239C" w:rsidP="00DD239C">
            <w:pPr>
              <w:jc w:val="right"/>
              <w:rPr>
                <w:sz w:val="20"/>
                <w:szCs w:val="20"/>
              </w:rPr>
            </w:pPr>
            <w:r w:rsidRPr="00DD239C">
              <w:rPr>
                <w:sz w:val="20"/>
                <w:szCs w:val="20"/>
              </w:rPr>
              <w:t>0,00</w:t>
            </w:r>
          </w:p>
        </w:tc>
      </w:tr>
      <w:tr w:rsidR="00DD239C" w:rsidRPr="00DD239C" w14:paraId="3DAB9E2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3A8324A" w14:textId="77777777" w:rsidR="00DD239C" w:rsidRPr="00DD239C" w:rsidRDefault="00DD239C" w:rsidP="00DD239C">
            <w:pPr>
              <w:rPr>
                <w:bCs/>
                <w:sz w:val="20"/>
                <w:szCs w:val="20"/>
              </w:rPr>
            </w:pPr>
            <w:r w:rsidRPr="00DD239C">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69E140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974286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83E4CDB"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917672C" w14:textId="77777777" w:rsidR="00DD239C" w:rsidRPr="00DD239C" w:rsidRDefault="00DD239C" w:rsidP="00DD239C">
            <w:pPr>
              <w:jc w:val="center"/>
              <w:rPr>
                <w:bCs/>
                <w:sz w:val="20"/>
                <w:szCs w:val="20"/>
              </w:rPr>
            </w:pPr>
            <w:r w:rsidRPr="00DD239C">
              <w:rPr>
                <w:bCs/>
                <w:sz w:val="20"/>
                <w:szCs w:val="20"/>
              </w:rPr>
              <w:t>07.1.00.L3040</w:t>
            </w:r>
          </w:p>
        </w:tc>
        <w:tc>
          <w:tcPr>
            <w:tcW w:w="0" w:type="auto"/>
            <w:tcBorders>
              <w:top w:val="nil"/>
              <w:left w:val="single" w:sz="4" w:space="0" w:color="auto"/>
              <w:bottom w:val="nil"/>
              <w:right w:val="single" w:sz="4" w:space="0" w:color="auto"/>
            </w:tcBorders>
            <w:shd w:val="clear" w:color="auto" w:fill="auto"/>
            <w:noWrap/>
            <w:vAlign w:val="center"/>
            <w:hideMark/>
          </w:tcPr>
          <w:p w14:paraId="61DDAE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08E2B7A" w14:textId="77777777" w:rsidR="00DD239C" w:rsidRPr="00DD239C" w:rsidRDefault="00DD239C" w:rsidP="00DD239C">
            <w:pPr>
              <w:jc w:val="right"/>
              <w:rPr>
                <w:bCs/>
                <w:sz w:val="20"/>
                <w:szCs w:val="20"/>
              </w:rPr>
            </w:pPr>
            <w:r w:rsidRPr="00DD239C">
              <w:rPr>
                <w:bCs/>
                <w:sz w:val="20"/>
                <w:szCs w:val="20"/>
              </w:rPr>
              <w:t>37 574 500,00</w:t>
            </w:r>
          </w:p>
        </w:tc>
        <w:tc>
          <w:tcPr>
            <w:tcW w:w="0" w:type="auto"/>
            <w:tcBorders>
              <w:top w:val="nil"/>
              <w:left w:val="single" w:sz="4" w:space="0" w:color="auto"/>
              <w:bottom w:val="nil"/>
              <w:right w:val="nil"/>
            </w:tcBorders>
            <w:shd w:val="clear" w:color="auto" w:fill="auto"/>
            <w:noWrap/>
            <w:vAlign w:val="center"/>
            <w:hideMark/>
          </w:tcPr>
          <w:p w14:paraId="39269075" w14:textId="77777777" w:rsidR="00DD239C" w:rsidRPr="00DD239C" w:rsidRDefault="00DD239C" w:rsidP="00DD239C">
            <w:pPr>
              <w:jc w:val="right"/>
              <w:rPr>
                <w:bCs/>
                <w:sz w:val="20"/>
                <w:szCs w:val="20"/>
              </w:rPr>
            </w:pPr>
            <w:r w:rsidRPr="00DD239C">
              <w:rPr>
                <w:bCs/>
                <w:sz w:val="20"/>
                <w:szCs w:val="20"/>
              </w:rPr>
              <w:t>37 574 500,00</w:t>
            </w:r>
          </w:p>
        </w:tc>
        <w:tc>
          <w:tcPr>
            <w:tcW w:w="0" w:type="auto"/>
            <w:tcBorders>
              <w:top w:val="nil"/>
              <w:left w:val="single" w:sz="4" w:space="0" w:color="auto"/>
              <w:bottom w:val="nil"/>
              <w:right w:val="single" w:sz="4" w:space="0" w:color="auto"/>
            </w:tcBorders>
            <w:shd w:val="clear" w:color="auto" w:fill="auto"/>
            <w:noWrap/>
            <w:vAlign w:val="center"/>
            <w:hideMark/>
          </w:tcPr>
          <w:p w14:paraId="1780A7A2" w14:textId="77777777" w:rsidR="00DD239C" w:rsidRPr="00DD239C" w:rsidRDefault="00DD239C" w:rsidP="00DD239C">
            <w:pPr>
              <w:jc w:val="right"/>
              <w:rPr>
                <w:bCs/>
                <w:sz w:val="20"/>
                <w:szCs w:val="20"/>
              </w:rPr>
            </w:pPr>
            <w:r w:rsidRPr="00DD239C">
              <w:rPr>
                <w:bCs/>
                <w:sz w:val="20"/>
                <w:szCs w:val="20"/>
              </w:rPr>
              <w:t>38 464 000,00</w:t>
            </w:r>
          </w:p>
        </w:tc>
      </w:tr>
      <w:tr w:rsidR="00DD239C" w:rsidRPr="00DD239C" w14:paraId="6A3FC30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BDE6599"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DECAA5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B4F02D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2D30B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DB306A4" w14:textId="77777777" w:rsidR="00DD239C" w:rsidRPr="00DD239C" w:rsidRDefault="00DD239C" w:rsidP="00DD239C">
            <w:pPr>
              <w:jc w:val="center"/>
              <w:rPr>
                <w:sz w:val="20"/>
                <w:szCs w:val="20"/>
              </w:rPr>
            </w:pPr>
            <w:r w:rsidRPr="00DD239C">
              <w:rPr>
                <w:sz w:val="20"/>
                <w:szCs w:val="20"/>
              </w:rPr>
              <w:t>07.1.00.L3040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12AED3"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C9A832" w14:textId="77777777" w:rsidR="00DD239C" w:rsidRPr="00DD239C" w:rsidRDefault="00DD239C" w:rsidP="00DD239C">
            <w:pPr>
              <w:jc w:val="right"/>
              <w:rPr>
                <w:sz w:val="20"/>
                <w:szCs w:val="20"/>
              </w:rPr>
            </w:pPr>
            <w:r w:rsidRPr="00DD239C">
              <w:rPr>
                <w:sz w:val="20"/>
                <w:szCs w:val="20"/>
              </w:rPr>
              <w:t>10 173 000,00</w:t>
            </w:r>
          </w:p>
        </w:tc>
        <w:tc>
          <w:tcPr>
            <w:tcW w:w="0" w:type="auto"/>
            <w:tcBorders>
              <w:top w:val="single" w:sz="4" w:space="0" w:color="auto"/>
              <w:left w:val="single" w:sz="4" w:space="0" w:color="auto"/>
              <w:bottom w:val="nil"/>
              <w:right w:val="nil"/>
            </w:tcBorders>
            <w:shd w:val="clear" w:color="auto" w:fill="auto"/>
            <w:noWrap/>
            <w:vAlign w:val="center"/>
            <w:hideMark/>
          </w:tcPr>
          <w:p w14:paraId="5646744F" w14:textId="77777777" w:rsidR="00DD239C" w:rsidRPr="00DD239C" w:rsidRDefault="00DD239C" w:rsidP="00DD239C">
            <w:pPr>
              <w:jc w:val="right"/>
              <w:rPr>
                <w:sz w:val="20"/>
                <w:szCs w:val="20"/>
              </w:rPr>
            </w:pPr>
            <w:r w:rsidRPr="00DD239C">
              <w:rPr>
                <w:sz w:val="20"/>
                <w:szCs w:val="20"/>
              </w:rPr>
              <w:t>10 725 500,00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E8D4FC" w14:textId="77777777" w:rsidR="00DD239C" w:rsidRPr="00DD239C" w:rsidRDefault="00DD239C" w:rsidP="00DD239C">
            <w:pPr>
              <w:jc w:val="right"/>
              <w:rPr>
                <w:sz w:val="20"/>
                <w:szCs w:val="20"/>
              </w:rPr>
            </w:pPr>
            <w:r w:rsidRPr="00DD239C">
              <w:rPr>
                <w:sz w:val="20"/>
                <w:szCs w:val="20"/>
              </w:rPr>
              <w:t>10 743 300,00</w:t>
            </w:r>
          </w:p>
        </w:tc>
      </w:tr>
      <w:tr w:rsidR="00DD239C" w:rsidRPr="00DD239C" w14:paraId="2AD9515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B29CA9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4D138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F2659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FA24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714A85" w14:textId="77777777" w:rsidR="00DD239C" w:rsidRPr="00DD239C" w:rsidRDefault="00DD239C" w:rsidP="00DD239C">
            <w:pPr>
              <w:jc w:val="center"/>
              <w:rPr>
                <w:sz w:val="20"/>
                <w:szCs w:val="20"/>
              </w:rPr>
            </w:pPr>
            <w:r w:rsidRPr="00DD239C">
              <w:rPr>
                <w:sz w:val="20"/>
                <w:szCs w:val="20"/>
              </w:rPr>
              <w:t>07.1.00.L3040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4AA28"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9233" w14:textId="77777777" w:rsidR="00DD239C" w:rsidRPr="00DD239C" w:rsidRDefault="00DD239C" w:rsidP="00DD239C">
            <w:pPr>
              <w:jc w:val="right"/>
              <w:rPr>
                <w:sz w:val="20"/>
                <w:szCs w:val="20"/>
              </w:rPr>
            </w:pPr>
            <w:r w:rsidRPr="00DD239C">
              <w:rPr>
                <w:sz w:val="20"/>
                <w:szCs w:val="20"/>
              </w:rPr>
              <w:t>10 173 000,00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35AE48" w14:textId="77777777" w:rsidR="00DD239C" w:rsidRPr="00DD239C" w:rsidRDefault="00DD239C" w:rsidP="00DD239C">
            <w:pPr>
              <w:jc w:val="right"/>
              <w:rPr>
                <w:sz w:val="20"/>
                <w:szCs w:val="20"/>
              </w:rPr>
            </w:pPr>
            <w:r w:rsidRPr="00DD239C">
              <w:rPr>
                <w:sz w:val="20"/>
                <w:szCs w:val="20"/>
              </w:rPr>
              <w:t>10 725 500,00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CE63" w14:textId="77777777" w:rsidR="00DD239C" w:rsidRPr="00DD239C" w:rsidRDefault="00DD239C" w:rsidP="00DD239C">
            <w:pPr>
              <w:jc w:val="right"/>
              <w:rPr>
                <w:sz w:val="20"/>
                <w:szCs w:val="20"/>
              </w:rPr>
            </w:pPr>
            <w:r w:rsidRPr="00DD239C">
              <w:rPr>
                <w:sz w:val="20"/>
                <w:szCs w:val="20"/>
              </w:rPr>
              <w:t>10 743 300,00</w:t>
            </w:r>
          </w:p>
        </w:tc>
      </w:tr>
      <w:tr w:rsidR="00DD239C" w:rsidRPr="00DD239C" w14:paraId="42C32A9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E12DC0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4902626"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9147AC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1B66773"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DAB9418" w14:textId="77777777" w:rsidR="00DD239C" w:rsidRPr="00DD239C" w:rsidRDefault="00DD239C" w:rsidP="00DD239C">
            <w:pPr>
              <w:jc w:val="center"/>
              <w:rPr>
                <w:sz w:val="20"/>
                <w:szCs w:val="20"/>
              </w:rPr>
            </w:pPr>
            <w:r w:rsidRPr="00DD239C">
              <w:rPr>
                <w:sz w:val="20"/>
                <w:szCs w:val="20"/>
              </w:rPr>
              <w:t>07.1.00.L3040</w:t>
            </w:r>
          </w:p>
        </w:tc>
        <w:tc>
          <w:tcPr>
            <w:tcW w:w="0" w:type="auto"/>
            <w:tcBorders>
              <w:top w:val="nil"/>
              <w:left w:val="single" w:sz="4" w:space="0" w:color="auto"/>
              <w:bottom w:val="nil"/>
              <w:right w:val="single" w:sz="4" w:space="0" w:color="auto"/>
            </w:tcBorders>
            <w:shd w:val="clear" w:color="auto" w:fill="auto"/>
            <w:noWrap/>
            <w:vAlign w:val="center"/>
            <w:hideMark/>
          </w:tcPr>
          <w:p w14:paraId="3A5D5D85"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2AD99A73" w14:textId="77777777" w:rsidR="00DD239C" w:rsidRPr="00DD239C" w:rsidRDefault="00DD239C" w:rsidP="00DD239C">
            <w:pPr>
              <w:jc w:val="right"/>
              <w:rPr>
                <w:sz w:val="20"/>
                <w:szCs w:val="20"/>
              </w:rPr>
            </w:pPr>
            <w:r w:rsidRPr="00DD239C">
              <w:rPr>
                <w:sz w:val="20"/>
                <w:szCs w:val="20"/>
              </w:rPr>
              <w:t>27 401 500,00</w:t>
            </w:r>
          </w:p>
        </w:tc>
        <w:tc>
          <w:tcPr>
            <w:tcW w:w="0" w:type="auto"/>
            <w:tcBorders>
              <w:top w:val="nil"/>
              <w:left w:val="single" w:sz="4" w:space="0" w:color="auto"/>
              <w:bottom w:val="nil"/>
              <w:right w:val="nil"/>
            </w:tcBorders>
            <w:shd w:val="clear" w:color="auto" w:fill="auto"/>
            <w:noWrap/>
            <w:vAlign w:val="center"/>
            <w:hideMark/>
          </w:tcPr>
          <w:p w14:paraId="7906ED2A" w14:textId="77777777" w:rsidR="00DD239C" w:rsidRPr="00DD239C" w:rsidRDefault="00DD239C" w:rsidP="00DD239C">
            <w:pPr>
              <w:jc w:val="right"/>
              <w:rPr>
                <w:sz w:val="20"/>
                <w:szCs w:val="20"/>
              </w:rPr>
            </w:pPr>
            <w:r w:rsidRPr="00DD239C">
              <w:rPr>
                <w:sz w:val="20"/>
                <w:szCs w:val="20"/>
              </w:rPr>
              <w:t>26 849 000,00</w:t>
            </w:r>
          </w:p>
        </w:tc>
        <w:tc>
          <w:tcPr>
            <w:tcW w:w="0" w:type="auto"/>
            <w:tcBorders>
              <w:top w:val="nil"/>
              <w:left w:val="single" w:sz="4" w:space="0" w:color="auto"/>
              <w:bottom w:val="nil"/>
              <w:right w:val="single" w:sz="4" w:space="0" w:color="auto"/>
            </w:tcBorders>
            <w:shd w:val="clear" w:color="auto" w:fill="auto"/>
            <w:noWrap/>
            <w:vAlign w:val="center"/>
            <w:hideMark/>
          </w:tcPr>
          <w:p w14:paraId="19C557BA" w14:textId="77777777" w:rsidR="00DD239C" w:rsidRPr="00DD239C" w:rsidRDefault="00DD239C" w:rsidP="00DD239C">
            <w:pPr>
              <w:jc w:val="right"/>
              <w:rPr>
                <w:sz w:val="20"/>
                <w:szCs w:val="20"/>
              </w:rPr>
            </w:pPr>
            <w:r w:rsidRPr="00DD239C">
              <w:rPr>
                <w:sz w:val="20"/>
                <w:szCs w:val="20"/>
              </w:rPr>
              <w:t>27 720 700,00</w:t>
            </w:r>
          </w:p>
        </w:tc>
      </w:tr>
      <w:tr w:rsidR="00DD239C" w:rsidRPr="00DD239C" w14:paraId="634C937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44619FB"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5F895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24188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D078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A6606B" w14:textId="77777777" w:rsidR="00DD239C" w:rsidRPr="00DD239C" w:rsidRDefault="00DD239C" w:rsidP="00DD239C">
            <w:pPr>
              <w:jc w:val="center"/>
              <w:rPr>
                <w:sz w:val="20"/>
                <w:szCs w:val="20"/>
              </w:rPr>
            </w:pPr>
            <w:r w:rsidRPr="00DD239C">
              <w:rPr>
                <w:sz w:val="20"/>
                <w:szCs w:val="20"/>
              </w:rPr>
              <w:t>07.1.00.L3040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DC050"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795EE" w14:textId="77777777" w:rsidR="00DD239C" w:rsidRPr="00DD239C" w:rsidRDefault="00DD239C" w:rsidP="00DD239C">
            <w:pPr>
              <w:jc w:val="right"/>
              <w:rPr>
                <w:sz w:val="20"/>
                <w:szCs w:val="20"/>
              </w:rPr>
            </w:pPr>
            <w:r w:rsidRPr="00DD239C">
              <w:rPr>
                <w:sz w:val="20"/>
                <w:szCs w:val="20"/>
              </w:rPr>
              <w:t>27 401 500,00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1F8F46" w14:textId="77777777" w:rsidR="00DD239C" w:rsidRPr="00DD239C" w:rsidRDefault="00DD239C" w:rsidP="00DD239C">
            <w:pPr>
              <w:jc w:val="right"/>
              <w:rPr>
                <w:sz w:val="20"/>
                <w:szCs w:val="20"/>
              </w:rPr>
            </w:pPr>
            <w:r w:rsidRPr="00DD239C">
              <w:rPr>
                <w:sz w:val="20"/>
                <w:szCs w:val="20"/>
              </w:rPr>
              <w:t>26 849 000,00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832AA" w14:textId="77777777" w:rsidR="00DD239C" w:rsidRPr="00DD239C" w:rsidRDefault="00DD239C" w:rsidP="00DD239C">
            <w:pPr>
              <w:jc w:val="right"/>
              <w:rPr>
                <w:sz w:val="20"/>
                <w:szCs w:val="20"/>
              </w:rPr>
            </w:pPr>
            <w:r w:rsidRPr="00DD239C">
              <w:rPr>
                <w:sz w:val="20"/>
                <w:szCs w:val="20"/>
              </w:rPr>
              <w:t>27 720 700,00</w:t>
            </w:r>
          </w:p>
        </w:tc>
      </w:tr>
      <w:tr w:rsidR="00DD239C" w:rsidRPr="00DD239C" w14:paraId="230AD24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BC2827F" w14:textId="77777777" w:rsidR="00DD239C" w:rsidRPr="00DD239C" w:rsidRDefault="00DD239C" w:rsidP="00DD239C">
            <w:pPr>
              <w:rPr>
                <w:bCs/>
                <w:sz w:val="20"/>
                <w:szCs w:val="20"/>
              </w:rPr>
            </w:pPr>
            <w:r w:rsidRPr="00DD239C">
              <w:rPr>
                <w:bCs/>
                <w:sz w:val="20"/>
                <w:szCs w:val="20"/>
              </w:rPr>
              <w:t xml:space="preserve">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w:t>
            </w:r>
            <w:r w:rsidRPr="00DD239C">
              <w:rPr>
                <w:bCs/>
                <w:sz w:val="20"/>
                <w:szCs w:val="20"/>
              </w:rPr>
              <w:lastRenderedPageBreak/>
              <w:t>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014E714"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7CF1B2C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F650F5A"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30AE868" w14:textId="77777777" w:rsidR="00DD239C" w:rsidRPr="00DD239C" w:rsidRDefault="00DD239C" w:rsidP="00DD239C">
            <w:pPr>
              <w:jc w:val="center"/>
              <w:rPr>
                <w:bCs/>
                <w:sz w:val="20"/>
                <w:szCs w:val="20"/>
              </w:rPr>
            </w:pPr>
            <w:r w:rsidRPr="00DD239C">
              <w:rPr>
                <w:bCs/>
                <w:sz w:val="20"/>
                <w:szCs w:val="20"/>
              </w:rPr>
              <w:t>07.1.00.L7500</w:t>
            </w:r>
          </w:p>
        </w:tc>
        <w:tc>
          <w:tcPr>
            <w:tcW w:w="0" w:type="auto"/>
            <w:tcBorders>
              <w:top w:val="nil"/>
              <w:left w:val="single" w:sz="4" w:space="0" w:color="auto"/>
              <w:bottom w:val="nil"/>
              <w:right w:val="single" w:sz="4" w:space="0" w:color="auto"/>
            </w:tcBorders>
            <w:shd w:val="clear" w:color="auto" w:fill="auto"/>
            <w:noWrap/>
            <w:vAlign w:val="center"/>
            <w:hideMark/>
          </w:tcPr>
          <w:p w14:paraId="1482A92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A05964" w14:textId="77777777" w:rsidR="00DD239C" w:rsidRPr="00DD239C" w:rsidRDefault="00DD239C" w:rsidP="00DD239C">
            <w:pPr>
              <w:jc w:val="right"/>
              <w:rPr>
                <w:bCs/>
                <w:sz w:val="20"/>
                <w:szCs w:val="20"/>
              </w:rPr>
            </w:pPr>
            <w:r w:rsidRPr="00DD239C">
              <w:rPr>
                <w:bCs/>
                <w:sz w:val="20"/>
                <w:szCs w:val="20"/>
              </w:rPr>
              <w:t>137 386 600,00</w:t>
            </w:r>
          </w:p>
        </w:tc>
        <w:tc>
          <w:tcPr>
            <w:tcW w:w="0" w:type="auto"/>
            <w:tcBorders>
              <w:top w:val="nil"/>
              <w:left w:val="single" w:sz="4" w:space="0" w:color="auto"/>
              <w:bottom w:val="nil"/>
              <w:right w:val="nil"/>
            </w:tcBorders>
            <w:shd w:val="clear" w:color="auto" w:fill="auto"/>
            <w:noWrap/>
            <w:vAlign w:val="center"/>
            <w:hideMark/>
          </w:tcPr>
          <w:p w14:paraId="699246D0" w14:textId="77777777" w:rsidR="00DD239C" w:rsidRPr="00DD239C" w:rsidRDefault="00DD239C" w:rsidP="00DD239C">
            <w:pPr>
              <w:jc w:val="right"/>
              <w:rPr>
                <w:bCs/>
                <w:sz w:val="20"/>
                <w:szCs w:val="20"/>
              </w:rPr>
            </w:pPr>
            <w:r w:rsidRPr="00DD239C">
              <w:rPr>
                <w:bCs/>
                <w:sz w:val="20"/>
                <w:szCs w:val="20"/>
              </w:rPr>
              <w:t>58 278 800,00</w:t>
            </w:r>
          </w:p>
        </w:tc>
        <w:tc>
          <w:tcPr>
            <w:tcW w:w="0" w:type="auto"/>
            <w:tcBorders>
              <w:top w:val="nil"/>
              <w:left w:val="single" w:sz="4" w:space="0" w:color="auto"/>
              <w:bottom w:val="nil"/>
              <w:right w:val="single" w:sz="4" w:space="0" w:color="auto"/>
            </w:tcBorders>
            <w:shd w:val="clear" w:color="auto" w:fill="auto"/>
            <w:noWrap/>
            <w:vAlign w:val="center"/>
            <w:hideMark/>
          </w:tcPr>
          <w:p w14:paraId="2BB39293" w14:textId="77777777" w:rsidR="00DD239C" w:rsidRPr="00DD239C" w:rsidRDefault="00DD239C" w:rsidP="00DD239C">
            <w:pPr>
              <w:jc w:val="right"/>
              <w:rPr>
                <w:bCs/>
                <w:sz w:val="20"/>
                <w:szCs w:val="20"/>
              </w:rPr>
            </w:pPr>
            <w:r w:rsidRPr="00DD239C">
              <w:rPr>
                <w:bCs/>
                <w:sz w:val="20"/>
                <w:szCs w:val="20"/>
              </w:rPr>
              <w:t>0,00</w:t>
            </w:r>
          </w:p>
        </w:tc>
      </w:tr>
      <w:tr w:rsidR="00DD239C" w:rsidRPr="00DD239C" w14:paraId="08B55B1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132464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0BE48F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01F04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6C287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8583D8F" w14:textId="77777777" w:rsidR="00DD239C" w:rsidRPr="00DD239C" w:rsidRDefault="00DD239C" w:rsidP="00DD239C">
            <w:pPr>
              <w:jc w:val="center"/>
              <w:rPr>
                <w:sz w:val="20"/>
                <w:szCs w:val="20"/>
              </w:rPr>
            </w:pPr>
            <w:r w:rsidRPr="00DD239C">
              <w:rPr>
                <w:sz w:val="20"/>
                <w:szCs w:val="20"/>
              </w:rPr>
              <w:t>07.1.00.L7500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3E6DDD"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09AC1A" w14:textId="77777777" w:rsidR="00DD239C" w:rsidRPr="00DD239C" w:rsidRDefault="00DD239C" w:rsidP="00DD239C">
            <w:pPr>
              <w:jc w:val="right"/>
              <w:rPr>
                <w:sz w:val="20"/>
                <w:szCs w:val="20"/>
              </w:rPr>
            </w:pPr>
            <w:r w:rsidRPr="00DD239C">
              <w:rPr>
                <w:sz w:val="20"/>
                <w:szCs w:val="20"/>
              </w:rPr>
              <w:t>137 386 600,00</w:t>
            </w:r>
          </w:p>
        </w:tc>
        <w:tc>
          <w:tcPr>
            <w:tcW w:w="0" w:type="auto"/>
            <w:tcBorders>
              <w:top w:val="single" w:sz="4" w:space="0" w:color="auto"/>
              <w:left w:val="single" w:sz="4" w:space="0" w:color="auto"/>
              <w:bottom w:val="nil"/>
              <w:right w:val="nil"/>
            </w:tcBorders>
            <w:shd w:val="clear" w:color="auto" w:fill="auto"/>
            <w:noWrap/>
            <w:vAlign w:val="center"/>
            <w:hideMark/>
          </w:tcPr>
          <w:p w14:paraId="481C1BD0" w14:textId="77777777" w:rsidR="00DD239C" w:rsidRPr="00DD239C" w:rsidRDefault="00DD239C" w:rsidP="00DD239C">
            <w:pPr>
              <w:jc w:val="right"/>
              <w:rPr>
                <w:sz w:val="20"/>
                <w:szCs w:val="20"/>
              </w:rPr>
            </w:pPr>
            <w:r w:rsidRPr="00DD239C">
              <w:rPr>
                <w:sz w:val="20"/>
                <w:szCs w:val="20"/>
              </w:rPr>
              <w:t>58 278 800,00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63E782" w14:textId="77777777" w:rsidR="00DD239C" w:rsidRPr="00DD239C" w:rsidRDefault="00DD239C" w:rsidP="00DD239C">
            <w:pPr>
              <w:jc w:val="right"/>
              <w:rPr>
                <w:sz w:val="20"/>
                <w:szCs w:val="20"/>
              </w:rPr>
            </w:pPr>
            <w:r w:rsidRPr="00DD239C">
              <w:rPr>
                <w:sz w:val="20"/>
                <w:szCs w:val="20"/>
              </w:rPr>
              <w:t>0,00</w:t>
            </w:r>
          </w:p>
        </w:tc>
      </w:tr>
      <w:tr w:rsidR="00DD239C" w:rsidRPr="00DD239C" w14:paraId="79E3D86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0754F2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6AB9C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64DD2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427C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F719F7" w14:textId="77777777" w:rsidR="00DD239C" w:rsidRPr="00DD239C" w:rsidRDefault="00DD239C" w:rsidP="00DD239C">
            <w:pPr>
              <w:jc w:val="center"/>
              <w:rPr>
                <w:sz w:val="20"/>
                <w:szCs w:val="20"/>
              </w:rPr>
            </w:pPr>
            <w:r w:rsidRPr="00DD239C">
              <w:rPr>
                <w:sz w:val="20"/>
                <w:szCs w:val="20"/>
              </w:rPr>
              <w:t>07.1.00.L7500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11AB"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E8731" w14:textId="77777777" w:rsidR="00DD239C" w:rsidRPr="00DD239C" w:rsidRDefault="00DD239C" w:rsidP="00DD239C">
            <w:pPr>
              <w:jc w:val="right"/>
              <w:rPr>
                <w:sz w:val="20"/>
                <w:szCs w:val="20"/>
              </w:rPr>
            </w:pPr>
            <w:r w:rsidRPr="00DD239C">
              <w:rPr>
                <w:sz w:val="20"/>
                <w:szCs w:val="20"/>
              </w:rPr>
              <w:t>137 386 600,00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0533E1" w14:textId="77777777" w:rsidR="00DD239C" w:rsidRPr="00DD239C" w:rsidRDefault="00DD239C" w:rsidP="00DD239C">
            <w:pPr>
              <w:jc w:val="right"/>
              <w:rPr>
                <w:sz w:val="20"/>
                <w:szCs w:val="20"/>
              </w:rPr>
            </w:pPr>
            <w:r w:rsidRPr="00DD239C">
              <w:rPr>
                <w:sz w:val="20"/>
                <w:szCs w:val="20"/>
              </w:rPr>
              <w:t>58 278 800,00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3E062" w14:textId="77777777" w:rsidR="00DD239C" w:rsidRPr="00DD239C" w:rsidRDefault="00DD239C" w:rsidP="00DD239C">
            <w:pPr>
              <w:jc w:val="right"/>
              <w:rPr>
                <w:sz w:val="20"/>
                <w:szCs w:val="20"/>
              </w:rPr>
            </w:pPr>
            <w:r w:rsidRPr="00DD239C">
              <w:rPr>
                <w:sz w:val="20"/>
                <w:szCs w:val="20"/>
              </w:rPr>
              <w:t>0,00</w:t>
            </w:r>
          </w:p>
        </w:tc>
      </w:tr>
      <w:tr w:rsidR="00DD239C" w:rsidRPr="00DD239C" w14:paraId="462E1A5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4F2E315" w14:textId="77777777" w:rsidR="00DD239C" w:rsidRPr="00DD239C" w:rsidRDefault="00DD239C" w:rsidP="00DD239C">
            <w:pPr>
              <w:rPr>
                <w:bCs/>
                <w:sz w:val="20"/>
                <w:szCs w:val="20"/>
              </w:rPr>
            </w:pPr>
            <w:r w:rsidRPr="00DD239C">
              <w:rPr>
                <w:bCs/>
                <w:sz w:val="20"/>
                <w:szCs w:val="20"/>
              </w:rPr>
              <w:t>Региональный проект "Современная школа"</w:t>
            </w:r>
          </w:p>
        </w:tc>
        <w:tc>
          <w:tcPr>
            <w:tcW w:w="0" w:type="auto"/>
            <w:tcBorders>
              <w:top w:val="nil"/>
              <w:left w:val="single" w:sz="4" w:space="0" w:color="auto"/>
              <w:bottom w:val="nil"/>
              <w:right w:val="nil"/>
            </w:tcBorders>
            <w:shd w:val="clear" w:color="auto" w:fill="auto"/>
            <w:noWrap/>
            <w:vAlign w:val="center"/>
            <w:hideMark/>
          </w:tcPr>
          <w:p w14:paraId="64FE5E7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D7BD4A7"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299CC14"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41370B0F" w14:textId="77777777" w:rsidR="00DD239C" w:rsidRPr="00DD239C" w:rsidRDefault="00DD239C" w:rsidP="00DD239C">
            <w:pPr>
              <w:jc w:val="center"/>
              <w:rPr>
                <w:bCs/>
                <w:sz w:val="20"/>
                <w:szCs w:val="20"/>
              </w:rPr>
            </w:pPr>
            <w:r w:rsidRPr="00DD239C">
              <w:rPr>
                <w:bCs/>
                <w:sz w:val="20"/>
                <w:szCs w:val="20"/>
              </w:rPr>
              <w:t>07.1.E1.00000</w:t>
            </w:r>
          </w:p>
        </w:tc>
        <w:tc>
          <w:tcPr>
            <w:tcW w:w="0" w:type="auto"/>
            <w:tcBorders>
              <w:top w:val="nil"/>
              <w:left w:val="single" w:sz="4" w:space="0" w:color="auto"/>
              <w:bottom w:val="nil"/>
              <w:right w:val="single" w:sz="4" w:space="0" w:color="auto"/>
            </w:tcBorders>
            <w:shd w:val="clear" w:color="auto" w:fill="auto"/>
            <w:noWrap/>
            <w:vAlign w:val="center"/>
            <w:hideMark/>
          </w:tcPr>
          <w:p w14:paraId="77B0189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9AC200A" w14:textId="77777777" w:rsidR="00DD239C" w:rsidRPr="00DD239C" w:rsidRDefault="00DD239C" w:rsidP="00DD239C">
            <w:pPr>
              <w:jc w:val="right"/>
              <w:rPr>
                <w:bCs/>
                <w:sz w:val="20"/>
                <w:szCs w:val="20"/>
              </w:rPr>
            </w:pPr>
            <w:r w:rsidRPr="00DD239C">
              <w:rPr>
                <w:bCs/>
                <w:sz w:val="20"/>
                <w:szCs w:val="20"/>
              </w:rPr>
              <w:t>17 843 092,05</w:t>
            </w:r>
          </w:p>
        </w:tc>
        <w:tc>
          <w:tcPr>
            <w:tcW w:w="0" w:type="auto"/>
            <w:tcBorders>
              <w:top w:val="nil"/>
              <w:left w:val="single" w:sz="4" w:space="0" w:color="auto"/>
              <w:bottom w:val="nil"/>
              <w:right w:val="nil"/>
            </w:tcBorders>
            <w:shd w:val="clear" w:color="auto" w:fill="auto"/>
            <w:noWrap/>
            <w:vAlign w:val="center"/>
            <w:hideMark/>
          </w:tcPr>
          <w:p w14:paraId="1B55E8B1" w14:textId="77777777" w:rsidR="00DD239C" w:rsidRPr="00DD239C" w:rsidRDefault="00DD239C" w:rsidP="00DD239C">
            <w:pPr>
              <w:jc w:val="right"/>
              <w:rPr>
                <w:bCs/>
                <w:sz w:val="20"/>
                <w:szCs w:val="20"/>
              </w:rPr>
            </w:pPr>
            <w:r w:rsidRPr="00DD239C">
              <w:rPr>
                <w:bCs/>
                <w:sz w:val="20"/>
                <w:szCs w:val="20"/>
              </w:rPr>
              <w:t>8 163 300,00</w:t>
            </w:r>
          </w:p>
        </w:tc>
        <w:tc>
          <w:tcPr>
            <w:tcW w:w="0" w:type="auto"/>
            <w:tcBorders>
              <w:top w:val="nil"/>
              <w:left w:val="single" w:sz="4" w:space="0" w:color="auto"/>
              <w:bottom w:val="nil"/>
              <w:right w:val="single" w:sz="4" w:space="0" w:color="auto"/>
            </w:tcBorders>
            <w:shd w:val="clear" w:color="auto" w:fill="auto"/>
            <w:noWrap/>
            <w:vAlign w:val="center"/>
            <w:hideMark/>
          </w:tcPr>
          <w:p w14:paraId="49CC8599" w14:textId="77777777" w:rsidR="00DD239C" w:rsidRPr="00DD239C" w:rsidRDefault="00DD239C" w:rsidP="00DD239C">
            <w:pPr>
              <w:jc w:val="right"/>
              <w:rPr>
                <w:bCs/>
                <w:sz w:val="20"/>
                <w:szCs w:val="20"/>
              </w:rPr>
            </w:pPr>
            <w:r w:rsidRPr="00DD239C">
              <w:rPr>
                <w:bCs/>
                <w:sz w:val="20"/>
                <w:szCs w:val="20"/>
              </w:rPr>
              <w:t>2 040 850,00</w:t>
            </w:r>
          </w:p>
        </w:tc>
      </w:tr>
      <w:tr w:rsidR="00DD239C" w:rsidRPr="00DD239C" w14:paraId="5F81A60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1B6758B" w14:textId="77777777" w:rsidR="00DD239C" w:rsidRPr="00DD239C" w:rsidRDefault="00DD239C" w:rsidP="00DD239C">
            <w:pPr>
              <w:rPr>
                <w:bCs/>
                <w:sz w:val="20"/>
                <w:szCs w:val="20"/>
              </w:rPr>
            </w:pPr>
            <w:r w:rsidRPr="00DD239C">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DD239C">
              <w:rPr>
                <w:bCs/>
                <w:sz w:val="20"/>
                <w:szCs w:val="20"/>
              </w:rPr>
              <w:t>брендирование</w:t>
            </w:r>
            <w:proofErr w:type="spellEnd"/>
            <w:r w:rsidRPr="00DD239C">
              <w:rPr>
                <w:bCs/>
                <w:sz w:val="20"/>
                <w:szCs w:val="20"/>
              </w:rPr>
              <w:t xml:space="preserve"> центров "Точка роста")</w:t>
            </w:r>
          </w:p>
        </w:tc>
        <w:tc>
          <w:tcPr>
            <w:tcW w:w="0" w:type="auto"/>
            <w:tcBorders>
              <w:top w:val="single" w:sz="4" w:space="0" w:color="auto"/>
              <w:left w:val="single" w:sz="4" w:space="0" w:color="auto"/>
              <w:bottom w:val="nil"/>
              <w:right w:val="nil"/>
            </w:tcBorders>
            <w:shd w:val="clear" w:color="auto" w:fill="auto"/>
            <w:noWrap/>
            <w:vAlign w:val="center"/>
            <w:hideMark/>
          </w:tcPr>
          <w:p w14:paraId="7FC836D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EEC3B0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A2726A"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E0BF650" w14:textId="77777777" w:rsidR="00DD239C" w:rsidRPr="00DD239C" w:rsidRDefault="00DD239C" w:rsidP="00DD239C">
            <w:pPr>
              <w:jc w:val="center"/>
              <w:rPr>
                <w:bCs/>
                <w:sz w:val="20"/>
                <w:szCs w:val="20"/>
              </w:rPr>
            </w:pPr>
            <w:r w:rsidRPr="00DD239C">
              <w:rPr>
                <w:bCs/>
                <w:sz w:val="20"/>
                <w:szCs w:val="20"/>
              </w:rPr>
              <w:t>07.1.E1.51692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F568E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C639EB" w14:textId="77777777" w:rsidR="00DD239C" w:rsidRPr="00DD239C" w:rsidRDefault="00DD239C" w:rsidP="00DD239C">
            <w:pPr>
              <w:jc w:val="right"/>
              <w:rPr>
                <w:bCs/>
                <w:sz w:val="20"/>
                <w:szCs w:val="20"/>
              </w:rPr>
            </w:pPr>
            <w:r w:rsidRPr="00DD239C">
              <w:rPr>
                <w:bCs/>
                <w:sz w:val="20"/>
                <w:szCs w:val="20"/>
              </w:rPr>
              <w:t>17 843 092,05</w:t>
            </w:r>
          </w:p>
        </w:tc>
        <w:tc>
          <w:tcPr>
            <w:tcW w:w="0" w:type="auto"/>
            <w:tcBorders>
              <w:top w:val="single" w:sz="4" w:space="0" w:color="auto"/>
              <w:left w:val="single" w:sz="4" w:space="0" w:color="auto"/>
              <w:bottom w:val="nil"/>
              <w:right w:val="nil"/>
            </w:tcBorders>
            <w:shd w:val="clear" w:color="auto" w:fill="auto"/>
            <w:noWrap/>
            <w:vAlign w:val="center"/>
            <w:hideMark/>
          </w:tcPr>
          <w:p w14:paraId="4FA8913C" w14:textId="77777777" w:rsidR="00DD239C" w:rsidRPr="00DD239C" w:rsidRDefault="00DD239C" w:rsidP="00DD239C">
            <w:pPr>
              <w:jc w:val="right"/>
              <w:rPr>
                <w:bCs/>
                <w:sz w:val="20"/>
                <w:szCs w:val="20"/>
              </w:rPr>
            </w:pPr>
            <w:r w:rsidRPr="00DD239C">
              <w:rPr>
                <w:bCs/>
                <w:sz w:val="20"/>
                <w:szCs w:val="20"/>
              </w:rPr>
              <w:t>8 163 300,00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D892BA" w14:textId="77777777" w:rsidR="00DD239C" w:rsidRPr="00DD239C" w:rsidRDefault="00DD239C" w:rsidP="00DD239C">
            <w:pPr>
              <w:jc w:val="right"/>
              <w:rPr>
                <w:bCs/>
                <w:sz w:val="20"/>
                <w:szCs w:val="20"/>
              </w:rPr>
            </w:pPr>
            <w:r w:rsidRPr="00DD239C">
              <w:rPr>
                <w:bCs/>
                <w:sz w:val="20"/>
                <w:szCs w:val="20"/>
              </w:rPr>
              <w:t>2 040 850,00</w:t>
            </w:r>
          </w:p>
        </w:tc>
      </w:tr>
      <w:tr w:rsidR="00DD239C" w:rsidRPr="00DD239C" w14:paraId="36F317C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BCB9784"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C805A2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310452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3A4DC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1C685E4" w14:textId="77777777" w:rsidR="00DD239C" w:rsidRPr="00DD239C" w:rsidRDefault="00DD239C" w:rsidP="00DD239C">
            <w:pPr>
              <w:jc w:val="center"/>
              <w:rPr>
                <w:sz w:val="20"/>
                <w:szCs w:val="20"/>
              </w:rPr>
            </w:pPr>
            <w:r w:rsidRPr="00DD239C">
              <w:rPr>
                <w:sz w:val="20"/>
                <w:szCs w:val="20"/>
              </w:rPr>
              <w:t>07.1.E1.51692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0B47F5"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D44A75" w14:textId="77777777" w:rsidR="00DD239C" w:rsidRPr="00DD239C" w:rsidRDefault="00DD239C" w:rsidP="00DD239C">
            <w:pPr>
              <w:jc w:val="right"/>
              <w:rPr>
                <w:sz w:val="20"/>
                <w:szCs w:val="20"/>
              </w:rPr>
            </w:pPr>
            <w:r w:rsidRPr="00DD239C">
              <w:rPr>
                <w:sz w:val="20"/>
                <w:szCs w:val="20"/>
              </w:rPr>
              <w:t>8 827 682,05</w:t>
            </w:r>
          </w:p>
        </w:tc>
        <w:tc>
          <w:tcPr>
            <w:tcW w:w="0" w:type="auto"/>
            <w:tcBorders>
              <w:top w:val="single" w:sz="4" w:space="0" w:color="auto"/>
              <w:left w:val="single" w:sz="4" w:space="0" w:color="auto"/>
              <w:bottom w:val="nil"/>
              <w:right w:val="nil"/>
            </w:tcBorders>
            <w:shd w:val="clear" w:color="auto" w:fill="auto"/>
            <w:noWrap/>
            <w:vAlign w:val="center"/>
            <w:hideMark/>
          </w:tcPr>
          <w:p w14:paraId="12395D26" w14:textId="77777777" w:rsidR="00DD239C" w:rsidRPr="00DD239C" w:rsidRDefault="00DD239C" w:rsidP="00DD239C">
            <w:pPr>
              <w:jc w:val="right"/>
              <w:rPr>
                <w:sz w:val="20"/>
                <w:szCs w:val="20"/>
              </w:rPr>
            </w:pPr>
            <w:r w:rsidRPr="00DD239C">
              <w:rPr>
                <w:sz w:val="20"/>
                <w:szCs w:val="20"/>
              </w:rPr>
              <w:t>8 163 300,00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B72AD6" w14:textId="77777777" w:rsidR="00DD239C" w:rsidRPr="00DD239C" w:rsidRDefault="00DD239C" w:rsidP="00DD239C">
            <w:pPr>
              <w:jc w:val="right"/>
              <w:rPr>
                <w:sz w:val="20"/>
                <w:szCs w:val="20"/>
              </w:rPr>
            </w:pPr>
            <w:r w:rsidRPr="00DD239C">
              <w:rPr>
                <w:sz w:val="20"/>
                <w:szCs w:val="20"/>
              </w:rPr>
              <w:t>2 040 850,00</w:t>
            </w:r>
          </w:p>
        </w:tc>
      </w:tr>
      <w:tr w:rsidR="00DD239C" w:rsidRPr="00DD239C" w14:paraId="3EBF3F2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6E4047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8AF9A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995C8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EA7F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FE862C" w14:textId="77777777" w:rsidR="00DD239C" w:rsidRPr="00DD239C" w:rsidRDefault="00DD239C" w:rsidP="00DD239C">
            <w:pPr>
              <w:jc w:val="center"/>
              <w:rPr>
                <w:sz w:val="20"/>
                <w:szCs w:val="20"/>
              </w:rPr>
            </w:pPr>
            <w:r w:rsidRPr="00DD239C">
              <w:rPr>
                <w:sz w:val="20"/>
                <w:szCs w:val="20"/>
              </w:rPr>
              <w:t>07.1.E1.51692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E1EDA"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25502" w14:textId="77777777" w:rsidR="00DD239C" w:rsidRPr="00DD239C" w:rsidRDefault="00DD239C" w:rsidP="00DD239C">
            <w:pPr>
              <w:jc w:val="right"/>
              <w:rPr>
                <w:sz w:val="20"/>
                <w:szCs w:val="20"/>
              </w:rPr>
            </w:pPr>
            <w:r w:rsidRPr="00DD239C">
              <w:rPr>
                <w:sz w:val="20"/>
                <w:szCs w:val="20"/>
              </w:rPr>
              <w:t>8 827 682,05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A3EFF6" w14:textId="77777777" w:rsidR="00DD239C" w:rsidRPr="00DD239C" w:rsidRDefault="00DD239C" w:rsidP="00DD239C">
            <w:pPr>
              <w:jc w:val="right"/>
              <w:rPr>
                <w:sz w:val="20"/>
                <w:szCs w:val="20"/>
              </w:rPr>
            </w:pPr>
            <w:r w:rsidRPr="00DD239C">
              <w:rPr>
                <w:sz w:val="20"/>
                <w:szCs w:val="20"/>
              </w:rPr>
              <w:t>8 163 300,00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A015" w14:textId="77777777" w:rsidR="00DD239C" w:rsidRPr="00DD239C" w:rsidRDefault="00DD239C" w:rsidP="00DD239C">
            <w:pPr>
              <w:jc w:val="right"/>
              <w:rPr>
                <w:sz w:val="20"/>
                <w:szCs w:val="20"/>
              </w:rPr>
            </w:pPr>
            <w:r w:rsidRPr="00DD239C">
              <w:rPr>
                <w:sz w:val="20"/>
                <w:szCs w:val="20"/>
              </w:rPr>
              <w:t>2 040 850,00</w:t>
            </w:r>
          </w:p>
        </w:tc>
      </w:tr>
      <w:tr w:rsidR="00DD239C" w:rsidRPr="00DD239C" w14:paraId="76FF0F7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9E6F9B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3D069196"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00BF27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562C529"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59327342" w14:textId="77777777" w:rsidR="00DD239C" w:rsidRPr="00DD239C" w:rsidRDefault="00DD239C" w:rsidP="00DD239C">
            <w:pPr>
              <w:jc w:val="center"/>
              <w:rPr>
                <w:sz w:val="20"/>
                <w:szCs w:val="20"/>
              </w:rPr>
            </w:pPr>
            <w:r w:rsidRPr="00DD239C">
              <w:rPr>
                <w:sz w:val="20"/>
                <w:szCs w:val="20"/>
              </w:rPr>
              <w:t>07.1.E1.51692</w:t>
            </w:r>
          </w:p>
        </w:tc>
        <w:tc>
          <w:tcPr>
            <w:tcW w:w="0" w:type="auto"/>
            <w:tcBorders>
              <w:top w:val="nil"/>
              <w:left w:val="single" w:sz="4" w:space="0" w:color="auto"/>
              <w:bottom w:val="nil"/>
              <w:right w:val="single" w:sz="4" w:space="0" w:color="auto"/>
            </w:tcBorders>
            <w:shd w:val="clear" w:color="auto" w:fill="auto"/>
            <w:noWrap/>
            <w:vAlign w:val="center"/>
            <w:hideMark/>
          </w:tcPr>
          <w:p w14:paraId="7F7CA21C"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6B640507" w14:textId="77777777" w:rsidR="00DD239C" w:rsidRPr="00DD239C" w:rsidRDefault="00DD239C" w:rsidP="00DD239C">
            <w:pPr>
              <w:jc w:val="right"/>
              <w:rPr>
                <w:sz w:val="20"/>
                <w:szCs w:val="20"/>
              </w:rPr>
            </w:pPr>
            <w:r w:rsidRPr="00DD239C">
              <w:rPr>
                <w:sz w:val="20"/>
                <w:szCs w:val="20"/>
              </w:rPr>
              <w:t>9 015 410,00</w:t>
            </w:r>
          </w:p>
        </w:tc>
        <w:tc>
          <w:tcPr>
            <w:tcW w:w="0" w:type="auto"/>
            <w:tcBorders>
              <w:top w:val="nil"/>
              <w:left w:val="single" w:sz="4" w:space="0" w:color="auto"/>
              <w:bottom w:val="nil"/>
              <w:right w:val="nil"/>
            </w:tcBorders>
            <w:shd w:val="clear" w:color="auto" w:fill="auto"/>
            <w:noWrap/>
            <w:vAlign w:val="center"/>
            <w:hideMark/>
          </w:tcPr>
          <w:p w14:paraId="7721DD4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9337AE8" w14:textId="77777777" w:rsidR="00DD239C" w:rsidRPr="00DD239C" w:rsidRDefault="00DD239C" w:rsidP="00DD239C">
            <w:pPr>
              <w:jc w:val="right"/>
              <w:rPr>
                <w:sz w:val="20"/>
                <w:szCs w:val="20"/>
              </w:rPr>
            </w:pPr>
            <w:r w:rsidRPr="00DD239C">
              <w:rPr>
                <w:sz w:val="20"/>
                <w:szCs w:val="20"/>
              </w:rPr>
              <w:t>0,00</w:t>
            </w:r>
          </w:p>
        </w:tc>
      </w:tr>
      <w:tr w:rsidR="00DD239C" w:rsidRPr="00DD239C" w14:paraId="6660891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20030E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5FDE8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E818F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2794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C2449A" w14:textId="77777777" w:rsidR="00DD239C" w:rsidRPr="00DD239C" w:rsidRDefault="00DD239C" w:rsidP="00DD239C">
            <w:pPr>
              <w:jc w:val="center"/>
              <w:rPr>
                <w:sz w:val="20"/>
                <w:szCs w:val="20"/>
              </w:rPr>
            </w:pPr>
            <w:r w:rsidRPr="00DD239C">
              <w:rPr>
                <w:sz w:val="20"/>
                <w:szCs w:val="20"/>
              </w:rPr>
              <w:t>07.1.E1.51692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E6BD6"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BCACE" w14:textId="77777777" w:rsidR="00DD239C" w:rsidRPr="00DD239C" w:rsidRDefault="00DD239C" w:rsidP="00DD239C">
            <w:pPr>
              <w:jc w:val="right"/>
              <w:rPr>
                <w:sz w:val="20"/>
                <w:szCs w:val="20"/>
              </w:rPr>
            </w:pPr>
            <w:r w:rsidRPr="00DD239C">
              <w:rPr>
                <w:sz w:val="20"/>
                <w:szCs w:val="20"/>
              </w:rPr>
              <w:t>9 015 410,00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70276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4DA8A" w14:textId="77777777" w:rsidR="00DD239C" w:rsidRPr="00DD239C" w:rsidRDefault="00DD239C" w:rsidP="00DD239C">
            <w:pPr>
              <w:jc w:val="right"/>
              <w:rPr>
                <w:sz w:val="20"/>
                <w:szCs w:val="20"/>
              </w:rPr>
            </w:pPr>
            <w:r w:rsidRPr="00DD239C">
              <w:rPr>
                <w:sz w:val="20"/>
                <w:szCs w:val="20"/>
              </w:rPr>
              <w:t>0,00</w:t>
            </w:r>
          </w:p>
        </w:tc>
      </w:tr>
      <w:tr w:rsidR="00DD239C" w:rsidRPr="00DD239C" w14:paraId="074E7FD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0792B74"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nil"/>
              <w:right w:val="nil"/>
            </w:tcBorders>
            <w:shd w:val="clear" w:color="auto" w:fill="auto"/>
            <w:noWrap/>
            <w:vAlign w:val="center"/>
            <w:hideMark/>
          </w:tcPr>
          <w:p w14:paraId="6384B5A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53A214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21ACD66"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69469599" w14:textId="77777777" w:rsidR="00DD239C" w:rsidRPr="00DD239C" w:rsidRDefault="00DD239C" w:rsidP="00DD239C">
            <w:pPr>
              <w:jc w:val="center"/>
              <w:rPr>
                <w:bCs/>
                <w:sz w:val="20"/>
                <w:szCs w:val="20"/>
              </w:rPr>
            </w:pPr>
            <w:r w:rsidRPr="00DD239C">
              <w:rPr>
                <w:bCs/>
                <w:sz w:val="20"/>
                <w:szCs w:val="20"/>
              </w:rPr>
              <w:t>07.1.E4.00000</w:t>
            </w:r>
          </w:p>
        </w:tc>
        <w:tc>
          <w:tcPr>
            <w:tcW w:w="0" w:type="auto"/>
            <w:tcBorders>
              <w:top w:val="nil"/>
              <w:left w:val="single" w:sz="4" w:space="0" w:color="auto"/>
              <w:bottom w:val="nil"/>
              <w:right w:val="single" w:sz="4" w:space="0" w:color="auto"/>
            </w:tcBorders>
            <w:shd w:val="clear" w:color="auto" w:fill="auto"/>
            <w:noWrap/>
            <w:vAlign w:val="center"/>
            <w:hideMark/>
          </w:tcPr>
          <w:p w14:paraId="53E5FCB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91D45D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330DDE0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60C0CA9" w14:textId="77777777" w:rsidR="00DD239C" w:rsidRPr="00DD239C" w:rsidRDefault="00DD239C" w:rsidP="00DD239C">
            <w:pPr>
              <w:jc w:val="right"/>
              <w:rPr>
                <w:bCs/>
                <w:sz w:val="20"/>
                <w:szCs w:val="20"/>
              </w:rPr>
            </w:pPr>
            <w:r w:rsidRPr="00DD239C">
              <w:rPr>
                <w:bCs/>
                <w:sz w:val="20"/>
                <w:szCs w:val="20"/>
              </w:rPr>
              <w:t>5 801 800,00</w:t>
            </w:r>
          </w:p>
        </w:tc>
      </w:tr>
      <w:tr w:rsidR="00DD239C" w:rsidRPr="00DD239C" w14:paraId="23AB12A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98C44A2" w14:textId="77777777" w:rsidR="00DD239C" w:rsidRPr="00DD239C" w:rsidRDefault="00DD239C" w:rsidP="00DD239C">
            <w:pPr>
              <w:rPr>
                <w:bCs/>
                <w:sz w:val="20"/>
                <w:szCs w:val="20"/>
              </w:rPr>
            </w:pPr>
            <w:r w:rsidRPr="00DD239C">
              <w:rPr>
                <w:bCs/>
                <w:sz w:val="20"/>
                <w:szCs w:val="20"/>
              </w:rPr>
              <w:t xml:space="preserve">Создание центров цифрового образования детей государственной программы </w:t>
            </w:r>
            <w:r w:rsidRPr="00DD239C">
              <w:rPr>
                <w:bCs/>
                <w:sz w:val="20"/>
                <w:szCs w:val="20"/>
              </w:rPr>
              <w:lastRenderedPageBreak/>
              <w:t>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4531E4A6"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61DA06E"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A0538E"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6B2663E" w14:textId="77777777" w:rsidR="00DD239C" w:rsidRPr="00DD239C" w:rsidRDefault="00DD239C" w:rsidP="00DD239C">
            <w:pPr>
              <w:jc w:val="center"/>
              <w:rPr>
                <w:bCs/>
                <w:sz w:val="20"/>
                <w:szCs w:val="20"/>
              </w:rPr>
            </w:pPr>
            <w:r w:rsidRPr="00DD239C">
              <w:rPr>
                <w:bCs/>
                <w:sz w:val="20"/>
                <w:szCs w:val="20"/>
              </w:rPr>
              <w:t>07.1.E4.52193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095BC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1383F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5EB97E6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341F8D" w14:textId="77777777" w:rsidR="00DD239C" w:rsidRPr="00DD239C" w:rsidRDefault="00DD239C" w:rsidP="00DD239C">
            <w:pPr>
              <w:jc w:val="right"/>
              <w:rPr>
                <w:bCs/>
                <w:sz w:val="20"/>
                <w:szCs w:val="20"/>
              </w:rPr>
            </w:pPr>
            <w:r w:rsidRPr="00DD239C">
              <w:rPr>
                <w:bCs/>
                <w:sz w:val="20"/>
                <w:szCs w:val="20"/>
              </w:rPr>
              <w:t>5 801 800,00</w:t>
            </w:r>
          </w:p>
        </w:tc>
      </w:tr>
      <w:tr w:rsidR="00DD239C" w:rsidRPr="00DD239C" w14:paraId="30B1C9D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4F8685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8C898B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2988CA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590EE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009E8AA5" w14:textId="77777777" w:rsidR="00DD239C" w:rsidRPr="00DD239C" w:rsidRDefault="00DD239C" w:rsidP="00DD239C">
            <w:pPr>
              <w:jc w:val="center"/>
              <w:rPr>
                <w:sz w:val="20"/>
                <w:szCs w:val="20"/>
              </w:rPr>
            </w:pPr>
            <w:r w:rsidRPr="00DD239C">
              <w:rPr>
                <w:sz w:val="20"/>
                <w:szCs w:val="20"/>
              </w:rPr>
              <w:t>07.1.E4.52193</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3988D2"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42D8E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3688CBF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05DB10" w14:textId="77777777" w:rsidR="00DD239C" w:rsidRPr="00DD239C" w:rsidRDefault="00DD239C" w:rsidP="00DD239C">
            <w:pPr>
              <w:jc w:val="right"/>
              <w:rPr>
                <w:sz w:val="20"/>
                <w:szCs w:val="20"/>
              </w:rPr>
            </w:pPr>
            <w:r w:rsidRPr="00DD239C">
              <w:rPr>
                <w:sz w:val="20"/>
                <w:szCs w:val="20"/>
              </w:rPr>
              <w:t>5 801 800,00</w:t>
            </w:r>
          </w:p>
        </w:tc>
      </w:tr>
      <w:tr w:rsidR="00DD239C" w:rsidRPr="00DD239C" w14:paraId="640B51F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F99B69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FF9FF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A9AFE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D5E6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8AC2F99" w14:textId="77777777" w:rsidR="00DD239C" w:rsidRPr="00DD239C" w:rsidRDefault="00DD239C" w:rsidP="00DD239C">
            <w:pPr>
              <w:jc w:val="center"/>
              <w:rPr>
                <w:sz w:val="20"/>
                <w:szCs w:val="20"/>
              </w:rPr>
            </w:pPr>
            <w:r w:rsidRPr="00DD239C">
              <w:rPr>
                <w:sz w:val="20"/>
                <w:szCs w:val="20"/>
              </w:rPr>
              <w:t>07.1.E4.52193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ADCA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06F0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10306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D45CB" w14:textId="77777777" w:rsidR="00DD239C" w:rsidRPr="00DD239C" w:rsidRDefault="00DD239C" w:rsidP="00DD239C">
            <w:pPr>
              <w:jc w:val="right"/>
              <w:rPr>
                <w:sz w:val="20"/>
                <w:szCs w:val="20"/>
              </w:rPr>
            </w:pPr>
            <w:r w:rsidRPr="00DD239C">
              <w:rPr>
                <w:sz w:val="20"/>
                <w:szCs w:val="20"/>
              </w:rPr>
              <w:t>5 801 800,00</w:t>
            </w:r>
          </w:p>
        </w:tc>
      </w:tr>
      <w:tr w:rsidR="00DD239C" w:rsidRPr="00DD239C" w14:paraId="4D1AA1F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153522F" w14:textId="77777777" w:rsidR="00DD239C" w:rsidRPr="00DD239C" w:rsidRDefault="00DD239C" w:rsidP="00DD239C">
            <w:pPr>
              <w:rPr>
                <w:bCs/>
                <w:sz w:val="20"/>
                <w:szCs w:val="20"/>
              </w:rPr>
            </w:pPr>
            <w:r w:rsidRPr="00DD239C">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1484A16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F31AFF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038304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36A111AC"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nil"/>
              <w:right w:val="single" w:sz="4" w:space="0" w:color="auto"/>
            </w:tcBorders>
            <w:shd w:val="clear" w:color="auto" w:fill="auto"/>
            <w:noWrap/>
            <w:vAlign w:val="center"/>
            <w:hideMark/>
          </w:tcPr>
          <w:p w14:paraId="5C2FD3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1CAB07B" w14:textId="77777777" w:rsidR="00DD239C" w:rsidRPr="00DD239C" w:rsidRDefault="00DD239C" w:rsidP="00DD239C">
            <w:pPr>
              <w:jc w:val="right"/>
              <w:rPr>
                <w:bCs/>
                <w:sz w:val="20"/>
                <w:szCs w:val="20"/>
              </w:rPr>
            </w:pPr>
            <w:r w:rsidRPr="00DD239C">
              <w:rPr>
                <w:bCs/>
                <w:sz w:val="20"/>
                <w:szCs w:val="20"/>
              </w:rPr>
              <w:t>110 000,00</w:t>
            </w:r>
          </w:p>
        </w:tc>
        <w:tc>
          <w:tcPr>
            <w:tcW w:w="0" w:type="auto"/>
            <w:tcBorders>
              <w:top w:val="nil"/>
              <w:left w:val="single" w:sz="4" w:space="0" w:color="auto"/>
              <w:bottom w:val="nil"/>
              <w:right w:val="nil"/>
            </w:tcBorders>
            <w:shd w:val="clear" w:color="auto" w:fill="auto"/>
            <w:noWrap/>
            <w:vAlign w:val="center"/>
            <w:hideMark/>
          </w:tcPr>
          <w:p w14:paraId="47E1214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2C72672" w14:textId="77777777" w:rsidR="00DD239C" w:rsidRPr="00DD239C" w:rsidRDefault="00DD239C" w:rsidP="00DD239C">
            <w:pPr>
              <w:jc w:val="right"/>
              <w:rPr>
                <w:bCs/>
                <w:sz w:val="20"/>
                <w:szCs w:val="20"/>
              </w:rPr>
            </w:pPr>
            <w:r w:rsidRPr="00DD239C">
              <w:rPr>
                <w:bCs/>
                <w:sz w:val="20"/>
                <w:szCs w:val="20"/>
              </w:rPr>
              <w:t>0,00</w:t>
            </w:r>
          </w:p>
        </w:tc>
      </w:tr>
      <w:tr w:rsidR="00DD239C" w:rsidRPr="00DD239C" w14:paraId="76D50F4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1C4E75D" w14:textId="77777777" w:rsidR="00DD239C" w:rsidRPr="00DD239C" w:rsidRDefault="00DD239C" w:rsidP="00DD239C">
            <w:pPr>
              <w:rPr>
                <w:bCs/>
                <w:sz w:val="20"/>
                <w:szCs w:val="20"/>
              </w:rPr>
            </w:pPr>
            <w:r w:rsidRPr="00DD239C">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9EC91B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39EAC11"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3BBD73"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3DFC43D"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781B6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BEE2BB" w14:textId="77777777" w:rsidR="00DD239C" w:rsidRPr="00DD239C" w:rsidRDefault="00DD239C" w:rsidP="00DD239C">
            <w:pPr>
              <w:jc w:val="right"/>
              <w:rPr>
                <w:bCs/>
                <w:sz w:val="20"/>
                <w:szCs w:val="20"/>
              </w:rPr>
            </w:pPr>
            <w:r w:rsidRPr="00DD239C">
              <w:rPr>
                <w:bCs/>
                <w:sz w:val="20"/>
                <w:szCs w:val="20"/>
              </w:rPr>
              <w:t>110 000,00</w:t>
            </w:r>
          </w:p>
        </w:tc>
        <w:tc>
          <w:tcPr>
            <w:tcW w:w="0" w:type="auto"/>
            <w:tcBorders>
              <w:top w:val="single" w:sz="4" w:space="0" w:color="auto"/>
              <w:left w:val="single" w:sz="4" w:space="0" w:color="auto"/>
              <w:bottom w:val="nil"/>
              <w:right w:val="nil"/>
            </w:tcBorders>
            <w:shd w:val="clear" w:color="auto" w:fill="auto"/>
            <w:noWrap/>
            <w:vAlign w:val="center"/>
            <w:hideMark/>
          </w:tcPr>
          <w:p w14:paraId="020CE3E6"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8F985D" w14:textId="77777777" w:rsidR="00DD239C" w:rsidRPr="00DD239C" w:rsidRDefault="00DD239C" w:rsidP="00DD239C">
            <w:pPr>
              <w:jc w:val="right"/>
              <w:rPr>
                <w:bCs/>
                <w:sz w:val="20"/>
                <w:szCs w:val="20"/>
              </w:rPr>
            </w:pPr>
            <w:r w:rsidRPr="00DD239C">
              <w:rPr>
                <w:bCs/>
                <w:sz w:val="20"/>
                <w:szCs w:val="20"/>
              </w:rPr>
              <w:t>0,00</w:t>
            </w:r>
          </w:p>
        </w:tc>
      </w:tr>
      <w:tr w:rsidR="00DD239C" w:rsidRPr="00DD239C" w14:paraId="6B53A2C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6B7684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527B3F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F3024E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05B79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7621DA8"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18C094"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A09BB2" w14:textId="77777777" w:rsidR="00DD239C" w:rsidRPr="00DD239C" w:rsidRDefault="00DD239C" w:rsidP="00DD239C">
            <w:pPr>
              <w:jc w:val="right"/>
              <w:rPr>
                <w:sz w:val="20"/>
                <w:szCs w:val="20"/>
              </w:rPr>
            </w:pPr>
            <w:r w:rsidRPr="00DD239C">
              <w:rPr>
                <w:sz w:val="20"/>
                <w:szCs w:val="20"/>
              </w:rPr>
              <w:t>110 000,00</w:t>
            </w:r>
          </w:p>
        </w:tc>
        <w:tc>
          <w:tcPr>
            <w:tcW w:w="0" w:type="auto"/>
            <w:tcBorders>
              <w:top w:val="single" w:sz="4" w:space="0" w:color="auto"/>
              <w:left w:val="single" w:sz="4" w:space="0" w:color="auto"/>
              <w:bottom w:val="nil"/>
              <w:right w:val="nil"/>
            </w:tcBorders>
            <w:shd w:val="clear" w:color="auto" w:fill="auto"/>
            <w:noWrap/>
            <w:vAlign w:val="center"/>
            <w:hideMark/>
          </w:tcPr>
          <w:p w14:paraId="1681E2C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E550A6" w14:textId="77777777" w:rsidR="00DD239C" w:rsidRPr="00DD239C" w:rsidRDefault="00DD239C" w:rsidP="00DD239C">
            <w:pPr>
              <w:jc w:val="right"/>
              <w:rPr>
                <w:sz w:val="20"/>
                <w:szCs w:val="20"/>
              </w:rPr>
            </w:pPr>
            <w:r w:rsidRPr="00DD239C">
              <w:rPr>
                <w:sz w:val="20"/>
                <w:szCs w:val="20"/>
              </w:rPr>
              <w:t>0,00</w:t>
            </w:r>
          </w:p>
        </w:tc>
      </w:tr>
      <w:tr w:rsidR="00DD239C" w:rsidRPr="00DD239C" w14:paraId="4298A5D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299A30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0F6C6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BE7BB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0E1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8ED808"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25851"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2D1C0" w14:textId="77777777" w:rsidR="00DD239C" w:rsidRPr="00DD239C" w:rsidRDefault="00DD239C" w:rsidP="00DD239C">
            <w:pPr>
              <w:jc w:val="right"/>
              <w:rPr>
                <w:sz w:val="20"/>
                <w:szCs w:val="20"/>
              </w:rPr>
            </w:pPr>
            <w:r w:rsidRPr="00DD239C">
              <w:rPr>
                <w:sz w:val="20"/>
                <w:szCs w:val="20"/>
              </w:rPr>
              <w:t>110 000,00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3580A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64316" w14:textId="77777777" w:rsidR="00DD239C" w:rsidRPr="00DD239C" w:rsidRDefault="00DD239C" w:rsidP="00DD239C">
            <w:pPr>
              <w:jc w:val="right"/>
              <w:rPr>
                <w:sz w:val="20"/>
                <w:szCs w:val="20"/>
              </w:rPr>
            </w:pPr>
            <w:r w:rsidRPr="00DD239C">
              <w:rPr>
                <w:sz w:val="20"/>
                <w:szCs w:val="20"/>
              </w:rPr>
              <w:t>0,00</w:t>
            </w:r>
          </w:p>
        </w:tc>
      </w:tr>
      <w:tr w:rsidR="00DD239C" w:rsidRPr="00DD239C" w14:paraId="6DB2CE5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51E2275" w14:textId="77777777" w:rsidR="00DD239C" w:rsidRPr="00DD239C" w:rsidRDefault="00DD239C" w:rsidP="00DD239C">
            <w:pPr>
              <w:rPr>
                <w:bCs/>
                <w:sz w:val="20"/>
                <w:szCs w:val="20"/>
              </w:rPr>
            </w:pPr>
            <w:proofErr w:type="spellStart"/>
            <w:r w:rsidRPr="00DD239C">
              <w:rPr>
                <w:bCs/>
                <w:sz w:val="20"/>
                <w:szCs w:val="20"/>
              </w:rPr>
              <w:t>Подпрограмма"Развитие</w:t>
            </w:r>
            <w:proofErr w:type="spellEnd"/>
            <w:r w:rsidRPr="00DD239C">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201CD30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CD9469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6767A9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A496A8B" w14:textId="77777777" w:rsidR="00DD239C" w:rsidRPr="00DD239C" w:rsidRDefault="00DD239C" w:rsidP="00DD239C">
            <w:pPr>
              <w:jc w:val="center"/>
              <w:rPr>
                <w:bCs/>
                <w:sz w:val="20"/>
                <w:szCs w:val="20"/>
              </w:rPr>
            </w:pPr>
            <w:r w:rsidRPr="00DD239C">
              <w:rPr>
                <w:bCs/>
                <w:sz w:val="20"/>
                <w:szCs w:val="20"/>
              </w:rPr>
              <w:t>07.3.00.00000</w:t>
            </w:r>
          </w:p>
        </w:tc>
        <w:tc>
          <w:tcPr>
            <w:tcW w:w="0" w:type="auto"/>
            <w:tcBorders>
              <w:top w:val="nil"/>
              <w:left w:val="single" w:sz="4" w:space="0" w:color="auto"/>
              <w:bottom w:val="nil"/>
              <w:right w:val="single" w:sz="4" w:space="0" w:color="auto"/>
            </w:tcBorders>
            <w:shd w:val="clear" w:color="auto" w:fill="auto"/>
            <w:noWrap/>
            <w:vAlign w:val="center"/>
            <w:hideMark/>
          </w:tcPr>
          <w:p w14:paraId="3D8903C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C61D1DD" w14:textId="77777777" w:rsidR="00DD239C" w:rsidRPr="00DD239C" w:rsidRDefault="00DD239C" w:rsidP="00DD239C">
            <w:pPr>
              <w:jc w:val="right"/>
              <w:rPr>
                <w:bCs/>
                <w:sz w:val="20"/>
                <w:szCs w:val="20"/>
              </w:rPr>
            </w:pPr>
            <w:r w:rsidRPr="00DD239C">
              <w:rPr>
                <w:bCs/>
                <w:sz w:val="20"/>
                <w:szCs w:val="20"/>
              </w:rPr>
              <w:t>400 000,00</w:t>
            </w:r>
          </w:p>
        </w:tc>
        <w:tc>
          <w:tcPr>
            <w:tcW w:w="0" w:type="auto"/>
            <w:tcBorders>
              <w:top w:val="nil"/>
              <w:left w:val="single" w:sz="4" w:space="0" w:color="auto"/>
              <w:bottom w:val="nil"/>
              <w:right w:val="nil"/>
            </w:tcBorders>
            <w:shd w:val="clear" w:color="auto" w:fill="auto"/>
            <w:noWrap/>
            <w:vAlign w:val="center"/>
            <w:hideMark/>
          </w:tcPr>
          <w:p w14:paraId="5FBCE17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C21F4A2" w14:textId="77777777" w:rsidR="00DD239C" w:rsidRPr="00DD239C" w:rsidRDefault="00DD239C" w:rsidP="00DD239C">
            <w:pPr>
              <w:jc w:val="right"/>
              <w:rPr>
                <w:bCs/>
                <w:sz w:val="20"/>
                <w:szCs w:val="20"/>
              </w:rPr>
            </w:pPr>
            <w:r w:rsidRPr="00DD239C">
              <w:rPr>
                <w:bCs/>
                <w:sz w:val="20"/>
                <w:szCs w:val="20"/>
              </w:rPr>
              <w:t>0,00</w:t>
            </w:r>
          </w:p>
        </w:tc>
      </w:tr>
      <w:tr w:rsidR="00DD239C" w:rsidRPr="00DD239C" w14:paraId="6E54D0D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FA35B49"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38F204D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7AFA529"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5FEA90"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2B679E4"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6F090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BA2C48" w14:textId="77777777" w:rsidR="00DD239C" w:rsidRPr="00DD239C" w:rsidRDefault="00DD239C" w:rsidP="00DD239C">
            <w:pPr>
              <w:jc w:val="right"/>
              <w:rPr>
                <w:bCs/>
                <w:sz w:val="20"/>
                <w:szCs w:val="20"/>
              </w:rPr>
            </w:pPr>
            <w:r w:rsidRPr="00DD239C">
              <w:rPr>
                <w:bCs/>
                <w:sz w:val="20"/>
                <w:szCs w:val="20"/>
              </w:rPr>
              <w:t>400 000,00</w:t>
            </w:r>
          </w:p>
        </w:tc>
        <w:tc>
          <w:tcPr>
            <w:tcW w:w="0" w:type="auto"/>
            <w:tcBorders>
              <w:top w:val="single" w:sz="4" w:space="0" w:color="auto"/>
              <w:left w:val="single" w:sz="4" w:space="0" w:color="auto"/>
              <w:bottom w:val="nil"/>
              <w:right w:val="nil"/>
            </w:tcBorders>
            <w:shd w:val="clear" w:color="auto" w:fill="auto"/>
            <w:noWrap/>
            <w:vAlign w:val="center"/>
            <w:hideMark/>
          </w:tcPr>
          <w:p w14:paraId="1C419EC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75CD61" w14:textId="77777777" w:rsidR="00DD239C" w:rsidRPr="00DD239C" w:rsidRDefault="00DD239C" w:rsidP="00DD239C">
            <w:pPr>
              <w:jc w:val="right"/>
              <w:rPr>
                <w:bCs/>
                <w:sz w:val="20"/>
                <w:szCs w:val="20"/>
              </w:rPr>
            </w:pPr>
            <w:r w:rsidRPr="00DD239C">
              <w:rPr>
                <w:bCs/>
                <w:sz w:val="20"/>
                <w:szCs w:val="20"/>
              </w:rPr>
              <w:t>0,00</w:t>
            </w:r>
          </w:p>
        </w:tc>
      </w:tr>
      <w:tr w:rsidR="00DD239C" w:rsidRPr="00DD239C" w14:paraId="2A22641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6DC9056"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69A10F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8A299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69D5A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1372F8F"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282F09"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A11494" w14:textId="77777777" w:rsidR="00DD239C" w:rsidRPr="00DD239C" w:rsidRDefault="00DD239C" w:rsidP="00DD239C">
            <w:pPr>
              <w:jc w:val="right"/>
              <w:rPr>
                <w:sz w:val="20"/>
                <w:szCs w:val="20"/>
              </w:rPr>
            </w:pPr>
            <w:r w:rsidRPr="00DD239C">
              <w:rPr>
                <w:sz w:val="20"/>
                <w:szCs w:val="20"/>
              </w:rPr>
              <w:t>23 912,00</w:t>
            </w:r>
          </w:p>
        </w:tc>
        <w:tc>
          <w:tcPr>
            <w:tcW w:w="0" w:type="auto"/>
            <w:tcBorders>
              <w:top w:val="single" w:sz="4" w:space="0" w:color="auto"/>
              <w:left w:val="single" w:sz="4" w:space="0" w:color="auto"/>
              <w:bottom w:val="nil"/>
              <w:right w:val="nil"/>
            </w:tcBorders>
            <w:shd w:val="clear" w:color="auto" w:fill="auto"/>
            <w:noWrap/>
            <w:vAlign w:val="center"/>
            <w:hideMark/>
          </w:tcPr>
          <w:p w14:paraId="139F675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4BDB21" w14:textId="77777777" w:rsidR="00DD239C" w:rsidRPr="00DD239C" w:rsidRDefault="00DD239C" w:rsidP="00DD239C">
            <w:pPr>
              <w:jc w:val="right"/>
              <w:rPr>
                <w:sz w:val="20"/>
                <w:szCs w:val="20"/>
              </w:rPr>
            </w:pPr>
            <w:r w:rsidRPr="00DD239C">
              <w:rPr>
                <w:sz w:val="20"/>
                <w:szCs w:val="20"/>
              </w:rPr>
              <w:t>0,00</w:t>
            </w:r>
          </w:p>
        </w:tc>
      </w:tr>
      <w:tr w:rsidR="00DD239C" w:rsidRPr="00DD239C" w14:paraId="37B0E4B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467B8A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23ABC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817AE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41388"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7E23AB"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B3A19"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0CF43" w14:textId="77777777" w:rsidR="00DD239C" w:rsidRPr="00DD239C" w:rsidRDefault="00DD239C" w:rsidP="00DD239C">
            <w:pPr>
              <w:jc w:val="right"/>
              <w:rPr>
                <w:sz w:val="20"/>
                <w:szCs w:val="20"/>
              </w:rPr>
            </w:pPr>
            <w:r w:rsidRPr="00DD239C">
              <w:rPr>
                <w:sz w:val="20"/>
                <w:szCs w:val="20"/>
              </w:rPr>
              <w:t>23 912,00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FC12A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59925" w14:textId="77777777" w:rsidR="00DD239C" w:rsidRPr="00DD239C" w:rsidRDefault="00DD239C" w:rsidP="00DD239C">
            <w:pPr>
              <w:jc w:val="right"/>
              <w:rPr>
                <w:sz w:val="20"/>
                <w:szCs w:val="20"/>
              </w:rPr>
            </w:pPr>
            <w:r w:rsidRPr="00DD239C">
              <w:rPr>
                <w:sz w:val="20"/>
                <w:szCs w:val="20"/>
              </w:rPr>
              <w:t>0,00</w:t>
            </w:r>
          </w:p>
        </w:tc>
      </w:tr>
      <w:tr w:rsidR="00DD239C" w:rsidRPr="00DD239C" w14:paraId="2AC8289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8429314"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D1116E5"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23A8249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4915136"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55E5449B"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nil"/>
              <w:right w:val="single" w:sz="4" w:space="0" w:color="auto"/>
            </w:tcBorders>
            <w:shd w:val="clear" w:color="auto" w:fill="auto"/>
            <w:noWrap/>
            <w:vAlign w:val="center"/>
            <w:hideMark/>
          </w:tcPr>
          <w:p w14:paraId="5785CCC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430E6375" w14:textId="77777777" w:rsidR="00DD239C" w:rsidRPr="00DD239C" w:rsidRDefault="00DD239C" w:rsidP="00DD239C">
            <w:pPr>
              <w:jc w:val="right"/>
              <w:rPr>
                <w:sz w:val="20"/>
                <w:szCs w:val="20"/>
              </w:rPr>
            </w:pPr>
            <w:r w:rsidRPr="00DD239C">
              <w:rPr>
                <w:sz w:val="20"/>
                <w:szCs w:val="20"/>
              </w:rPr>
              <w:t>261 488,00</w:t>
            </w:r>
          </w:p>
        </w:tc>
        <w:tc>
          <w:tcPr>
            <w:tcW w:w="0" w:type="auto"/>
            <w:tcBorders>
              <w:top w:val="nil"/>
              <w:left w:val="single" w:sz="4" w:space="0" w:color="auto"/>
              <w:bottom w:val="nil"/>
              <w:right w:val="nil"/>
            </w:tcBorders>
            <w:shd w:val="clear" w:color="auto" w:fill="auto"/>
            <w:noWrap/>
            <w:vAlign w:val="center"/>
            <w:hideMark/>
          </w:tcPr>
          <w:p w14:paraId="1A0A65E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BF540EB" w14:textId="77777777" w:rsidR="00DD239C" w:rsidRPr="00DD239C" w:rsidRDefault="00DD239C" w:rsidP="00DD239C">
            <w:pPr>
              <w:jc w:val="right"/>
              <w:rPr>
                <w:sz w:val="20"/>
                <w:szCs w:val="20"/>
              </w:rPr>
            </w:pPr>
            <w:r w:rsidRPr="00DD239C">
              <w:rPr>
                <w:sz w:val="20"/>
                <w:szCs w:val="20"/>
              </w:rPr>
              <w:t>0,00</w:t>
            </w:r>
          </w:p>
        </w:tc>
      </w:tr>
      <w:tr w:rsidR="00DD239C" w:rsidRPr="00DD239C" w14:paraId="64A799B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BCA5C6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46FD8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7933C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C35BEF"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AAE473"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AD6B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CC4AA" w14:textId="77777777" w:rsidR="00DD239C" w:rsidRPr="00DD239C" w:rsidRDefault="00DD239C" w:rsidP="00DD239C">
            <w:pPr>
              <w:jc w:val="right"/>
              <w:rPr>
                <w:sz w:val="20"/>
                <w:szCs w:val="20"/>
              </w:rPr>
            </w:pPr>
            <w:r w:rsidRPr="00DD239C">
              <w:rPr>
                <w:sz w:val="20"/>
                <w:szCs w:val="20"/>
              </w:rPr>
              <w:t>261 488,00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71637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24897" w14:textId="77777777" w:rsidR="00DD239C" w:rsidRPr="00DD239C" w:rsidRDefault="00DD239C" w:rsidP="00DD239C">
            <w:pPr>
              <w:jc w:val="right"/>
              <w:rPr>
                <w:sz w:val="20"/>
                <w:szCs w:val="20"/>
              </w:rPr>
            </w:pPr>
            <w:r w:rsidRPr="00DD239C">
              <w:rPr>
                <w:sz w:val="20"/>
                <w:szCs w:val="20"/>
              </w:rPr>
              <w:t>0,00</w:t>
            </w:r>
          </w:p>
        </w:tc>
      </w:tr>
      <w:tr w:rsidR="00DD239C" w:rsidRPr="00DD239C" w14:paraId="3FBEAA5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CC067D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4C5D11C0"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97EE0B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380CBBE"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F14EF04"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nil"/>
              <w:right w:val="single" w:sz="4" w:space="0" w:color="auto"/>
            </w:tcBorders>
            <w:shd w:val="clear" w:color="auto" w:fill="auto"/>
            <w:noWrap/>
            <w:vAlign w:val="center"/>
            <w:hideMark/>
          </w:tcPr>
          <w:p w14:paraId="6122791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028C6550" w14:textId="77777777" w:rsidR="00DD239C" w:rsidRPr="00DD239C" w:rsidRDefault="00DD239C" w:rsidP="00DD239C">
            <w:pPr>
              <w:jc w:val="right"/>
              <w:rPr>
                <w:sz w:val="20"/>
                <w:szCs w:val="20"/>
              </w:rPr>
            </w:pPr>
            <w:r w:rsidRPr="00DD239C">
              <w:rPr>
                <w:sz w:val="20"/>
                <w:szCs w:val="20"/>
              </w:rPr>
              <w:t>114 600,00</w:t>
            </w:r>
          </w:p>
        </w:tc>
        <w:tc>
          <w:tcPr>
            <w:tcW w:w="0" w:type="auto"/>
            <w:tcBorders>
              <w:top w:val="nil"/>
              <w:left w:val="single" w:sz="4" w:space="0" w:color="auto"/>
              <w:bottom w:val="nil"/>
              <w:right w:val="nil"/>
            </w:tcBorders>
            <w:shd w:val="clear" w:color="auto" w:fill="auto"/>
            <w:noWrap/>
            <w:vAlign w:val="center"/>
            <w:hideMark/>
          </w:tcPr>
          <w:p w14:paraId="5F176E8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0F70670" w14:textId="77777777" w:rsidR="00DD239C" w:rsidRPr="00DD239C" w:rsidRDefault="00DD239C" w:rsidP="00DD239C">
            <w:pPr>
              <w:jc w:val="right"/>
              <w:rPr>
                <w:sz w:val="20"/>
                <w:szCs w:val="20"/>
              </w:rPr>
            </w:pPr>
            <w:r w:rsidRPr="00DD239C">
              <w:rPr>
                <w:sz w:val="20"/>
                <w:szCs w:val="20"/>
              </w:rPr>
              <w:t>0,00</w:t>
            </w:r>
          </w:p>
        </w:tc>
      </w:tr>
      <w:tr w:rsidR="00DD239C" w:rsidRPr="00DD239C" w14:paraId="5AB3A61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0989EA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0BFDA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0DFED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CFBA"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2EDBB3"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F46A8"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672B2" w14:textId="77777777" w:rsidR="00DD239C" w:rsidRPr="00DD239C" w:rsidRDefault="00DD239C" w:rsidP="00DD239C">
            <w:pPr>
              <w:jc w:val="right"/>
              <w:rPr>
                <w:sz w:val="20"/>
                <w:szCs w:val="20"/>
              </w:rPr>
            </w:pPr>
            <w:r w:rsidRPr="00DD239C">
              <w:rPr>
                <w:sz w:val="20"/>
                <w:szCs w:val="20"/>
              </w:rPr>
              <w:t>114 600,00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DB046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5F423" w14:textId="77777777" w:rsidR="00DD239C" w:rsidRPr="00DD239C" w:rsidRDefault="00DD239C" w:rsidP="00DD239C">
            <w:pPr>
              <w:jc w:val="right"/>
              <w:rPr>
                <w:sz w:val="20"/>
                <w:szCs w:val="20"/>
              </w:rPr>
            </w:pPr>
            <w:r w:rsidRPr="00DD239C">
              <w:rPr>
                <w:sz w:val="20"/>
                <w:szCs w:val="20"/>
              </w:rPr>
              <w:t>0,00</w:t>
            </w:r>
          </w:p>
        </w:tc>
      </w:tr>
      <w:tr w:rsidR="00DD239C" w:rsidRPr="00DD239C" w14:paraId="327A1D3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8F70C0E"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7896572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A9ADD8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231FDED"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32E76489"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7208A3C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07FD21F" w14:textId="77777777" w:rsidR="00DD239C" w:rsidRPr="00DD239C" w:rsidRDefault="00DD239C" w:rsidP="00DD239C">
            <w:pPr>
              <w:jc w:val="right"/>
              <w:rPr>
                <w:bCs/>
                <w:sz w:val="20"/>
                <w:szCs w:val="20"/>
              </w:rPr>
            </w:pPr>
            <w:r w:rsidRPr="00DD239C">
              <w:rPr>
                <w:bCs/>
                <w:sz w:val="20"/>
                <w:szCs w:val="20"/>
              </w:rPr>
              <w:t>18 755 215,46</w:t>
            </w:r>
          </w:p>
        </w:tc>
        <w:tc>
          <w:tcPr>
            <w:tcW w:w="0" w:type="auto"/>
            <w:tcBorders>
              <w:top w:val="nil"/>
              <w:left w:val="single" w:sz="4" w:space="0" w:color="auto"/>
              <w:bottom w:val="nil"/>
              <w:right w:val="nil"/>
            </w:tcBorders>
            <w:shd w:val="clear" w:color="auto" w:fill="auto"/>
            <w:noWrap/>
            <w:vAlign w:val="center"/>
            <w:hideMark/>
          </w:tcPr>
          <w:p w14:paraId="52ACDE61" w14:textId="77777777" w:rsidR="00DD239C" w:rsidRPr="00DD239C" w:rsidRDefault="00DD239C" w:rsidP="00DD239C">
            <w:pPr>
              <w:jc w:val="right"/>
              <w:rPr>
                <w:bCs/>
                <w:sz w:val="20"/>
                <w:szCs w:val="20"/>
              </w:rPr>
            </w:pPr>
            <w:r w:rsidRPr="00DD239C">
              <w:rPr>
                <w:bCs/>
                <w:sz w:val="20"/>
                <w:szCs w:val="20"/>
              </w:rPr>
              <w:t>6 180 400,00</w:t>
            </w:r>
          </w:p>
        </w:tc>
        <w:tc>
          <w:tcPr>
            <w:tcW w:w="0" w:type="auto"/>
            <w:tcBorders>
              <w:top w:val="nil"/>
              <w:left w:val="single" w:sz="4" w:space="0" w:color="auto"/>
              <w:bottom w:val="nil"/>
              <w:right w:val="single" w:sz="4" w:space="0" w:color="auto"/>
            </w:tcBorders>
            <w:shd w:val="clear" w:color="auto" w:fill="auto"/>
            <w:noWrap/>
            <w:vAlign w:val="center"/>
            <w:hideMark/>
          </w:tcPr>
          <w:p w14:paraId="4CDC1763" w14:textId="77777777" w:rsidR="00DD239C" w:rsidRPr="00DD239C" w:rsidRDefault="00DD239C" w:rsidP="00DD239C">
            <w:pPr>
              <w:jc w:val="right"/>
              <w:rPr>
                <w:bCs/>
                <w:sz w:val="20"/>
                <w:szCs w:val="20"/>
              </w:rPr>
            </w:pPr>
            <w:r w:rsidRPr="00DD239C">
              <w:rPr>
                <w:bCs/>
                <w:sz w:val="20"/>
                <w:szCs w:val="20"/>
              </w:rPr>
              <w:t>5 406 500,00</w:t>
            </w:r>
          </w:p>
        </w:tc>
      </w:tr>
      <w:tr w:rsidR="00DD239C" w:rsidRPr="00DD239C" w14:paraId="43E71B0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1C072B2"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начальных, неполных средних и средних школ, школ-детских садов</w:t>
            </w:r>
          </w:p>
        </w:tc>
        <w:tc>
          <w:tcPr>
            <w:tcW w:w="0" w:type="auto"/>
            <w:tcBorders>
              <w:top w:val="single" w:sz="4" w:space="0" w:color="auto"/>
              <w:left w:val="single" w:sz="4" w:space="0" w:color="auto"/>
              <w:bottom w:val="nil"/>
              <w:right w:val="nil"/>
            </w:tcBorders>
            <w:shd w:val="clear" w:color="auto" w:fill="auto"/>
            <w:noWrap/>
            <w:vAlign w:val="center"/>
            <w:hideMark/>
          </w:tcPr>
          <w:p w14:paraId="1EFCDFB9"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1F7381"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9EF7A6"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08F88B3" w14:textId="77777777" w:rsidR="00DD239C" w:rsidRPr="00DD239C" w:rsidRDefault="00DD239C" w:rsidP="00DD239C">
            <w:pPr>
              <w:jc w:val="center"/>
              <w:rPr>
                <w:bCs/>
                <w:sz w:val="20"/>
                <w:szCs w:val="20"/>
              </w:rPr>
            </w:pPr>
            <w:r w:rsidRPr="00DD239C">
              <w:rPr>
                <w:bCs/>
                <w:sz w:val="20"/>
                <w:szCs w:val="20"/>
              </w:rPr>
              <w:t>99.0.00.07290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7C1C5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58CD77" w14:textId="77777777" w:rsidR="00DD239C" w:rsidRPr="00DD239C" w:rsidRDefault="00DD239C" w:rsidP="00DD239C">
            <w:pPr>
              <w:jc w:val="right"/>
              <w:rPr>
                <w:bCs/>
                <w:sz w:val="20"/>
                <w:szCs w:val="20"/>
              </w:rPr>
            </w:pPr>
            <w:r w:rsidRPr="00DD239C">
              <w:rPr>
                <w:bCs/>
                <w:sz w:val="20"/>
                <w:szCs w:val="20"/>
              </w:rPr>
              <w:t>8 153 009,62</w:t>
            </w:r>
          </w:p>
        </w:tc>
        <w:tc>
          <w:tcPr>
            <w:tcW w:w="0" w:type="auto"/>
            <w:tcBorders>
              <w:top w:val="single" w:sz="4" w:space="0" w:color="auto"/>
              <w:left w:val="single" w:sz="4" w:space="0" w:color="auto"/>
              <w:bottom w:val="nil"/>
              <w:right w:val="nil"/>
            </w:tcBorders>
            <w:shd w:val="clear" w:color="auto" w:fill="auto"/>
            <w:noWrap/>
            <w:vAlign w:val="center"/>
            <w:hideMark/>
          </w:tcPr>
          <w:p w14:paraId="42CF121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F6D21B" w14:textId="77777777" w:rsidR="00DD239C" w:rsidRPr="00DD239C" w:rsidRDefault="00DD239C" w:rsidP="00DD239C">
            <w:pPr>
              <w:jc w:val="right"/>
              <w:rPr>
                <w:bCs/>
                <w:sz w:val="20"/>
                <w:szCs w:val="20"/>
              </w:rPr>
            </w:pPr>
            <w:r w:rsidRPr="00DD239C">
              <w:rPr>
                <w:bCs/>
                <w:sz w:val="20"/>
                <w:szCs w:val="20"/>
              </w:rPr>
              <w:t>0,00</w:t>
            </w:r>
          </w:p>
        </w:tc>
      </w:tr>
      <w:tr w:rsidR="00DD239C" w:rsidRPr="00DD239C" w14:paraId="6F5E351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405488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9BCC44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9C2B21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36A4BF"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45B1A6A" w14:textId="77777777" w:rsidR="00DD239C" w:rsidRPr="00DD239C" w:rsidRDefault="00DD239C" w:rsidP="00DD239C">
            <w:pPr>
              <w:jc w:val="center"/>
              <w:rPr>
                <w:sz w:val="20"/>
                <w:szCs w:val="20"/>
              </w:rPr>
            </w:pPr>
            <w:r w:rsidRPr="00DD239C">
              <w:rPr>
                <w:sz w:val="20"/>
                <w:szCs w:val="20"/>
              </w:rPr>
              <w:t>99.0.00.07290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1124FA"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C48E2C" w14:textId="77777777" w:rsidR="00DD239C" w:rsidRPr="00DD239C" w:rsidRDefault="00DD239C" w:rsidP="00DD239C">
            <w:pPr>
              <w:jc w:val="right"/>
              <w:rPr>
                <w:sz w:val="20"/>
                <w:szCs w:val="20"/>
              </w:rPr>
            </w:pPr>
            <w:r w:rsidRPr="00DD239C">
              <w:rPr>
                <w:sz w:val="20"/>
                <w:szCs w:val="20"/>
              </w:rPr>
              <w:t>8 153 009,62</w:t>
            </w:r>
          </w:p>
        </w:tc>
        <w:tc>
          <w:tcPr>
            <w:tcW w:w="0" w:type="auto"/>
            <w:tcBorders>
              <w:top w:val="single" w:sz="4" w:space="0" w:color="auto"/>
              <w:left w:val="single" w:sz="4" w:space="0" w:color="auto"/>
              <w:bottom w:val="nil"/>
              <w:right w:val="nil"/>
            </w:tcBorders>
            <w:shd w:val="clear" w:color="auto" w:fill="auto"/>
            <w:noWrap/>
            <w:vAlign w:val="center"/>
            <w:hideMark/>
          </w:tcPr>
          <w:p w14:paraId="318EF17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D361DD" w14:textId="77777777" w:rsidR="00DD239C" w:rsidRPr="00DD239C" w:rsidRDefault="00DD239C" w:rsidP="00DD239C">
            <w:pPr>
              <w:jc w:val="right"/>
              <w:rPr>
                <w:sz w:val="20"/>
                <w:szCs w:val="20"/>
              </w:rPr>
            </w:pPr>
            <w:r w:rsidRPr="00DD239C">
              <w:rPr>
                <w:sz w:val="20"/>
                <w:szCs w:val="20"/>
              </w:rPr>
              <w:t>0,00</w:t>
            </w:r>
          </w:p>
        </w:tc>
      </w:tr>
      <w:tr w:rsidR="00DD239C" w:rsidRPr="00DD239C" w14:paraId="126E408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C28DE4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6E4E32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EB04F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619C"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EF4408" w14:textId="77777777" w:rsidR="00DD239C" w:rsidRPr="00DD239C" w:rsidRDefault="00DD239C" w:rsidP="00DD239C">
            <w:pPr>
              <w:jc w:val="center"/>
              <w:rPr>
                <w:sz w:val="20"/>
                <w:szCs w:val="20"/>
              </w:rPr>
            </w:pPr>
            <w:r w:rsidRPr="00DD239C">
              <w:rPr>
                <w:sz w:val="20"/>
                <w:szCs w:val="20"/>
              </w:rPr>
              <w:t>99.0.00.07290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1E71C"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BEED8" w14:textId="77777777" w:rsidR="00DD239C" w:rsidRPr="00DD239C" w:rsidRDefault="00DD239C" w:rsidP="00DD239C">
            <w:pPr>
              <w:jc w:val="right"/>
              <w:rPr>
                <w:sz w:val="20"/>
                <w:szCs w:val="20"/>
              </w:rPr>
            </w:pPr>
            <w:r w:rsidRPr="00DD239C">
              <w:rPr>
                <w:sz w:val="20"/>
                <w:szCs w:val="20"/>
              </w:rPr>
              <w:t>8 153 009,62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66ADD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89F25" w14:textId="77777777" w:rsidR="00DD239C" w:rsidRPr="00DD239C" w:rsidRDefault="00DD239C" w:rsidP="00DD239C">
            <w:pPr>
              <w:jc w:val="right"/>
              <w:rPr>
                <w:sz w:val="20"/>
                <w:szCs w:val="20"/>
              </w:rPr>
            </w:pPr>
            <w:r w:rsidRPr="00DD239C">
              <w:rPr>
                <w:sz w:val="20"/>
                <w:szCs w:val="20"/>
              </w:rPr>
              <w:t>0,00</w:t>
            </w:r>
          </w:p>
        </w:tc>
      </w:tr>
      <w:tr w:rsidR="00DD239C" w:rsidRPr="00DD239C" w14:paraId="6EAD14A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AAF79EE"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nil"/>
              <w:left w:val="single" w:sz="4" w:space="0" w:color="auto"/>
              <w:bottom w:val="nil"/>
              <w:right w:val="nil"/>
            </w:tcBorders>
            <w:shd w:val="clear" w:color="auto" w:fill="auto"/>
            <w:noWrap/>
            <w:vAlign w:val="center"/>
            <w:hideMark/>
          </w:tcPr>
          <w:p w14:paraId="28E559F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1B9C6B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F08BD08"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1D48CD5A" w14:textId="77777777" w:rsidR="00DD239C" w:rsidRPr="00DD239C" w:rsidRDefault="00DD239C" w:rsidP="00DD239C">
            <w:pPr>
              <w:jc w:val="center"/>
              <w:rPr>
                <w:bCs/>
                <w:sz w:val="20"/>
                <w:szCs w:val="20"/>
              </w:rPr>
            </w:pPr>
            <w:r w:rsidRPr="00DD239C">
              <w:rPr>
                <w:bCs/>
                <w:sz w:val="20"/>
                <w:szCs w:val="20"/>
              </w:rPr>
              <w:t>99.0.00.07490</w:t>
            </w:r>
          </w:p>
        </w:tc>
        <w:tc>
          <w:tcPr>
            <w:tcW w:w="0" w:type="auto"/>
            <w:tcBorders>
              <w:top w:val="nil"/>
              <w:left w:val="single" w:sz="4" w:space="0" w:color="auto"/>
              <w:bottom w:val="nil"/>
              <w:right w:val="single" w:sz="4" w:space="0" w:color="auto"/>
            </w:tcBorders>
            <w:shd w:val="clear" w:color="auto" w:fill="auto"/>
            <w:noWrap/>
            <w:vAlign w:val="center"/>
            <w:hideMark/>
          </w:tcPr>
          <w:p w14:paraId="0CFAC05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AB106B3" w14:textId="77777777" w:rsidR="00DD239C" w:rsidRPr="00DD239C" w:rsidRDefault="00DD239C" w:rsidP="00DD239C">
            <w:pPr>
              <w:jc w:val="right"/>
              <w:rPr>
                <w:bCs/>
                <w:sz w:val="20"/>
                <w:szCs w:val="20"/>
              </w:rPr>
            </w:pPr>
            <w:r w:rsidRPr="00DD239C">
              <w:rPr>
                <w:bCs/>
                <w:sz w:val="20"/>
                <w:szCs w:val="20"/>
              </w:rPr>
              <w:t>3 721 505,84</w:t>
            </w:r>
          </w:p>
        </w:tc>
        <w:tc>
          <w:tcPr>
            <w:tcW w:w="0" w:type="auto"/>
            <w:tcBorders>
              <w:top w:val="nil"/>
              <w:left w:val="single" w:sz="4" w:space="0" w:color="auto"/>
              <w:bottom w:val="nil"/>
              <w:right w:val="nil"/>
            </w:tcBorders>
            <w:shd w:val="clear" w:color="auto" w:fill="auto"/>
            <w:noWrap/>
            <w:vAlign w:val="center"/>
            <w:hideMark/>
          </w:tcPr>
          <w:p w14:paraId="445AACA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59DB81D" w14:textId="77777777" w:rsidR="00DD239C" w:rsidRPr="00DD239C" w:rsidRDefault="00DD239C" w:rsidP="00DD239C">
            <w:pPr>
              <w:jc w:val="right"/>
              <w:rPr>
                <w:bCs/>
                <w:sz w:val="20"/>
                <w:szCs w:val="20"/>
              </w:rPr>
            </w:pPr>
            <w:r w:rsidRPr="00DD239C">
              <w:rPr>
                <w:bCs/>
                <w:sz w:val="20"/>
                <w:szCs w:val="20"/>
              </w:rPr>
              <w:t>0,00</w:t>
            </w:r>
          </w:p>
        </w:tc>
      </w:tr>
      <w:tr w:rsidR="00DD239C" w:rsidRPr="00DD239C" w14:paraId="12F5F89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0FDA4D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1DA93D5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0A33B2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201E0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82C6A6B" w14:textId="77777777" w:rsidR="00DD239C" w:rsidRPr="00DD239C" w:rsidRDefault="00DD239C" w:rsidP="00DD239C">
            <w:pPr>
              <w:jc w:val="center"/>
              <w:rPr>
                <w:sz w:val="20"/>
                <w:szCs w:val="20"/>
              </w:rPr>
            </w:pPr>
            <w:r w:rsidRPr="00DD239C">
              <w:rPr>
                <w:sz w:val="20"/>
                <w:szCs w:val="20"/>
              </w:rPr>
              <w:t>99.0.00.07490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FB41DD"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1AC7EE" w14:textId="77777777" w:rsidR="00DD239C" w:rsidRPr="00DD239C" w:rsidRDefault="00DD239C" w:rsidP="00DD239C">
            <w:pPr>
              <w:jc w:val="right"/>
              <w:rPr>
                <w:sz w:val="20"/>
                <w:szCs w:val="20"/>
              </w:rPr>
            </w:pPr>
            <w:r w:rsidRPr="00DD239C">
              <w:rPr>
                <w:sz w:val="20"/>
                <w:szCs w:val="20"/>
              </w:rPr>
              <w:t>3 721 505,84</w:t>
            </w:r>
          </w:p>
        </w:tc>
        <w:tc>
          <w:tcPr>
            <w:tcW w:w="0" w:type="auto"/>
            <w:tcBorders>
              <w:top w:val="single" w:sz="4" w:space="0" w:color="auto"/>
              <w:left w:val="single" w:sz="4" w:space="0" w:color="auto"/>
              <w:bottom w:val="nil"/>
              <w:right w:val="nil"/>
            </w:tcBorders>
            <w:shd w:val="clear" w:color="auto" w:fill="auto"/>
            <w:noWrap/>
            <w:vAlign w:val="center"/>
            <w:hideMark/>
          </w:tcPr>
          <w:p w14:paraId="6274A6B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2B94BE" w14:textId="77777777" w:rsidR="00DD239C" w:rsidRPr="00DD239C" w:rsidRDefault="00DD239C" w:rsidP="00DD239C">
            <w:pPr>
              <w:jc w:val="right"/>
              <w:rPr>
                <w:sz w:val="20"/>
                <w:szCs w:val="20"/>
              </w:rPr>
            </w:pPr>
            <w:r w:rsidRPr="00DD239C">
              <w:rPr>
                <w:sz w:val="20"/>
                <w:szCs w:val="20"/>
              </w:rPr>
              <w:t>0,00</w:t>
            </w:r>
          </w:p>
        </w:tc>
      </w:tr>
      <w:tr w:rsidR="00DD239C" w:rsidRPr="00DD239C" w14:paraId="7BDCD3A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14EA235"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B18D9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90C3F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C0E8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85A19E" w14:textId="77777777" w:rsidR="00DD239C" w:rsidRPr="00DD239C" w:rsidRDefault="00DD239C" w:rsidP="00DD239C">
            <w:pPr>
              <w:jc w:val="center"/>
              <w:rPr>
                <w:sz w:val="20"/>
                <w:szCs w:val="20"/>
              </w:rPr>
            </w:pPr>
            <w:r w:rsidRPr="00DD239C">
              <w:rPr>
                <w:sz w:val="20"/>
                <w:szCs w:val="20"/>
              </w:rPr>
              <w:t>99.0.00.07490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5DEB3"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4AA0" w14:textId="77777777" w:rsidR="00DD239C" w:rsidRPr="00DD239C" w:rsidRDefault="00DD239C" w:rsidP="00DD239C">
            <w:pPr>
              <w:jc w:val="right"/>
              <w:rPr>
                <w:sz w:val="20"/>
                <w:szCs w:val="20"/>
              </w:rPr>
            </w:pPr>
            <w:r w:rsidRPr="00DD239C">
              <w:rPr>
                <w:sz w:val="20"/>
                <w:szCs w:val="20"/>
              </w:rPr>
              <w:t>3 721 505,84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74AE8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90335" w14:textId="77777777" w:rsidR="00DD239C" w:rsidRPr="00DD239C" w:rsidRDefault="00DD239C" w:rsidP="00DD239C">
            <w:pPr>
              <w:jc w:val="right"/>
              <w:rPr>
                <w:sz w:val="20"/>
                <w:szCs w:val="20"/>
              </w:rPr>
            </w:pPr>
            <w:r w:rsidRPr="00DD239C">
              <w:rPr>
                <w:sz w:val="20"/>
                <w:szCs w:val="20"/>
              </w:rPr>
              <w:t>0,00</w:t>
            </w:r>
          </w:p>
        </w:tc>
      </w:tr>
      <w:tr w:rsidR="00DD239C" w:rsidRPr="00DD239C" w14:paraId="490BEA7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1AFBD59" w14:textId="77777777" w:rsidR="00DD239C" w:rsidRPr="00DD239C" w:rsidRDefault="00DD239C" w:rsidP="00DD239C">
            <w:pPr>
              <w:rPr>
                <w:bCs/>
                <w:sz w:val="20"/>
                <w:szCs w:val="20"/>
              </w:rPr>
            </w:pPr>
            <w:r w:rsidRPr="00DD239C">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nil"/>
              <w:left w:val="single" w:sz="4" w:space="0" w:color="auto"/>
              <w:bottom w:val="nil"/>
              <w:right w:val="nil"/>
            </w:tcBorders>
            <w:shd w:val="clear" w:color="auto" w:fill="auto"/>
            <w:noWrap/>
            <w:vAlign w:val="center"/>
            <w:hideMark/>
          </w:tcPr>
          <w:p w14:paraId="2DFFF4E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F62CEC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CA497F8"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7166C47B" w14:textId="77777777" w:rsidR="00DD239C" w:rsidRPr="00DD239C" w:rsidRDefault="00DD239C" w:rsidP="00DD239C">
            <w:pPr>
              <w:jc w:val="center"/>
              <w:rPr>
                <w:bCs/>
                <w:sz w:val="20"/>
                <w:szCs w:val="20"/>
              </w:rPr>
            </w:pPr>
            <w:r w:rsidRPr="00DD239C">
              <w:rPr>
                <w:bCs/>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0E8C962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2690632" w14:textId="77777777" w:rsidR="00DD239C" w:rsidRPr="00DD239C" w:rsidRDefault="00DD239C" w:rsidP="00DD239C">
            <w:pPr>
              <w:jc w:val="right"/>
              <w:rPr>
                <w:bCs/>
                <w:sz w:val="20"/>
                <w:szCs w:val="20"/>
              </w:rPr>
            </w:pPr>
            <w:r w:rsidRPr="00DD239C">
              <w:rPr>
                <w:bCs/>
                <w:sz w:val="20"/>
                <w:szCs w:val="20"/>
              </w:rPr>
              <w:t>6 880 700,00</w:t>
            </w:r>
          </w:p>
        </w:tc>
        <w:tc>
          <w:tcPr>
            <w:tcW w:w="0" w:type="auto"/>
            <w:tcBorders>
              <w:top w:val="nil"/>
              <w:left w:val="single" w:sz="4" w:space="0" w:color="auto"/>
              <w:bottom w:val="nil"/>
              <w:right w:val="nil"/>
            </w:tcBorders>
            <w:shd w:val="clear" w:color="auto" w:fill="auto"/>
            <w:noWrap/>
            <w:vAlign w:val="center"/>
            <w:hideMark/>
          </w:tcPr>
          <w:p w14:paraId="521F9690" w14:textId="77777777" w:rsidR="00DD239C" w:rsidRPr="00DD239C" w:rsidRDefault="00DD239C" w:rsidP="00DD239C">
            <w:pPr>
              <w:jc w:val="right"/>
              <w:rPr>
                <w:bCs/>
                <w:sz w:val="20"/>
                <w:szCs w:val="20"/>
              </w:rPr>
            </w:pPr>
            <w:r w:rsidRPr="00DD239C">
              <w:rPr>
                <w:bCs/>
                <w:sz w:val="20"/>
                <w:szCs w:val="20"/>
              </w:rPr>
              <w:t>6 180 400,00</w:t>
            </w:r>
          </w:p>
        </w:tc>
        <w:tc>
          <w:tcPr>
            <w:tcW w:w="0" w:type="auto"/>
            <w:tcBorders>
              <w:top w:val="nil"/>
              <w:left w:val="single" w:sz="4" w:space="0" w:color="auto"/>
              <w:bottom w:val="nil"/>
              <w:right w:val="single" w:sz="4" w:space="0" w:color="auto"/>
            </w:tcBorders>
            <w:shd w:val="clear" w:color="auto" w:fill="auto"/>
            <w:noWrap/>
            <w:vAlign w:val="center"/>
            <w:hideMark/>
          </w:tcPr>
          <w:p w14:paraId="20DFE975" w14:textId="77777777" w:rsidR="00DD239C" w:rsidRPr="00DD239C" w:rsidRDefault="00DD239C" w:rsidP="00DD239C">
            <w:pPr>
              <w:jc w:val="right"/>
              <w:rPr>
                <w:bCs/>
                <w:sz w:val="20"/>
                <w:szCs w:val="20"/>
              </w:rPr>
            </w:pPr>
            <w:r w:rsidRPr="00DD239C">
              <w:rPr>
                <w:bCs/>
                <w:sz w:val="20"/>
                <w:szCs w:val="20"/>
              </w:rPr>
              <w:t>5 406 500,00</w:t>
            </w:r>
          </w:p>
        </w:tc>
      </w:tr>
      <w:tr w:rsidR="00DD239C" w:rsidRPr="00DD239C" w14:paraId="15EB496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92FDE6E"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w:t>
            </w:r>
            <w:r w:rsidRPr="00DD239C">
              <w:rPr>
                <w:sz w:val="20"/>
                <w:szCs w:val="20"/>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6C75090F"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60E9824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36D08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6EBA25D"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C0AE6A"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EFF02C"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nil"/>
              <w:right w:val="nil"/>
            </w:tcBorders>
            <w:shd w:val="clear" w:color="auto" w:fill="auto"/>
            <w:noWrap/>
            <w:vAlign w:val="center"/>
            <w:hideMark/>
          </w:tcPr>
          <w:p w14:paraId="79DDB5C0"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928B00" w14:textId="77777777" w:rsidR="00DD239C" w:rsidRPr="00DD239C" w:rsidRDefault="00DD239C" w:rsidP="00DD239C">
            <w:pPr>
              <w:jc w:val="right"/>
              <w:rPr>
                <w:sz w:val="20"/>
                <w:szCs w:val="20"/>
              </w:rPr>
            </w:pPr>
            <w:r w:rsidRPr="00DD239C">
              <w:rPr>
                <w:sz w:val="20"/>
                <w:szCs w:val="20"/>
              </w:rPr>
              <w:t>300 000,00</w:t>
            </w:r>
          </w:p>
        </w:tc>
      </w:tr>
      <w:tr w:rsidR="00DD239C" w:rsidRPr="00DD239C" w14:paraId="5E2B479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E6BDC6A"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F3D33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FA661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BE916"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99AB37"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A159F"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C8141"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676444"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E73C0" w14:textId="77777777" w:rsidR="00DD239C" w:rsidRPr="00DD239C" w:rsidRDefault="00DD239C" w:rsidP="00DD239C">
            <w:pPr>
              <w:jc w:val="right"/>
              <w:rPr>
                <w:sz w:val="20"/>
                <w:szCs w:val="20"/>
              </w:rPr>
            </w:pPr>
            <w:r w:rsidRPr="00DD239C">
              <w:rPr>
                <w:sz w:val="20"/>
                <w:szCs w:val="20"/>
              </w:rPr>
              <w:t>300 000,00</w:t>
            </w:r>
          </w:p>
        </w:tc>
      </w:tr>
      <w:tr w:rsidR="00DD239C" w:rsidRPr="00DD239C" w14:paraId="1A99438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65761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86F55B2"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237809A"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64D865D"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67285F45"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12DBD0D5"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5E72B09" w14:textId="77777777" w:rsidR="00DD239C" w:rsidRPr="00DD239C" w:rsidRDefault="00DD239C" w:rsidP="00DD239C">
            <w:pPr>
              <w:jc w:val="right"/>
              <w:rPr>
                <w:sz w:val="20"/>
                <w:szCs w:val="20"/>
              </w:rPr>
            </w:pPr>
            <w:r w:rsidRPr="00DD239C">
              <w:rPr>
                <w:sz w:val="20"/>
                <w:szCs w:val="20"/>
              </w:rPr>
              <w:t>6 280 700,00</w:t>
            </w:r>
          </w:p>
        </w:tc>
        <w:tc>
          <w:tcPr>
            <w:tcW w:w="0" w:type="auto"/>
            <w:tcBorders>
              <w:top w:val="nil"/>
              <w:left w:val="single" w:sz="4" w:space="0" w:color="auto"/>
              <w:bottom w:val="nil"/>
              <w:right w:val="nil"/>
            </w:tcBorders>
            <w:shd w:val="clear" w:color="auto" w:fill="auto"/>
            <w:noWrap/>
            <w:vAlign w:val="center"/>
            <w:hideMark/>
          </w:tcPr>
          <w:p w14:paraId="606ABFD3" w14:textId="77777777" w:rsidR="00DD239C" w:rsidRPr="00DD239C" w:rsidRDefault="00DD239C" w:rsidP="00DD239C">
            <w:pPr>
              <w:jc w:val="right"/>
              <w:rPr>
                <w:sz w:val="20"/>
                <w:szCs w:val="20"/>
              </w:rPr>
            </w:pPr>
            <w:r w:rsidRPr="00DD239C">
              <w:rPr>
                <w:sz w:val="20"/>
                <w:szCs w:val="20"/>
              </w:rPr>
              <w:t>5 580 400,00</w:t>
            </w:r>
          </w:p>
        </w:tc>
        <w:tc>
          <w:tcPr>
            <w:tcW w:w="0" w:type="auto"/>
            <w:tcBorders>
              <w:top w:val="nil"/>
              <w:left w:val="single" w:sz="4" w:space="0" w:color="auto"/>
              <w:bottom w:val="nil"/>
              <w:right w:val="single" w:sz="4" w:space="0" w:color="auto"/>
            </w:tcBorders>
            <w:shd w:val="clear" w:color="auto" w:fill="auto"/>
            <w:noWrap/>
            <w:vAlign w:val="center"/>
            <w:hideMark/>
          </w:tcPr>
          <w:p w14:paraId="7A4DED65" w14:textId="77777777" w:rsidR="00DD239C" w:rsidRPr="00DD239C" w:rsidRDefault="00DD239C" w:rsidP="00DD239C">
            <w:pPr>
              <w:jc w:val="right"/>
              <w:rPr>
                <w:sz w:val="20"/>
                <w:szCs w:val="20"/>
              </w:rPr>
            </w:pPr>
            <w:r w:rsidRPr="00DD239C">
              <w:rPr>
                <w:sz w:val="20"/>
                <w:szCs w:val="20"/>
              </w:rPr>
              <w:t>4 806 500,00</w:t>
            </w:r>
          </w:p>
        </w:tc>
      </w:tr>
      <w:tr w:rsidR="00DD239C" w:rsidRPr="00DD239C" w14:paraId="39B53E0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4C0C4C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48B56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63ADA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9779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3CF3B5"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E2E2A"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DB8B4" w14:textId="77777777" w:rsidR="00DD239C" w:rsidRPr="00DD239C" w:rsidRDefault="00DD239C" w:rsidP="00DD239C">
            <w:pPr>
              <w:jc w:val="right"/>
              <w:rPr>
                <w:sz w:val="20"/>
                <w:szCs w:val="20"/>
              </w:rPr>
            </w:pPr>
            <w:r w:rsidRPr="00DD239C">
              <w:rPr>
                <w:sz w:val="20"/>
                <w:szCs w:val="20"/>
              </w:rPr>
              <w:t>6 280 700,00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43BB1E" w14:textId="77777777" w:rsidR="00DD239C" w:rsidRPr="00DD239C" w:rsidRDefault="00DD239C" w:rsidP="00DD239C">
            <w:pPr>
              <w:jc w:val="right"/>
              <w:rPr>
                <w:sz w:val="20"/>
                <w:szCs w:val="20"/>
              </w:rPr>
            </w:pPr>
            <w:r w:rsidRPr="00DD239C">
              <w:rPr>
                <w:sz w:val="20"/>
                <w:szCs w:val="20"/>
              </w:rPr>
              <w:t>5 580 400,00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E2CB0" w14:textId="77777777" w:rsidR="00DD239C" w:rsidRPr="00DD239C" w:rsidRDefault="00DD239C" w:rsidP="00DD239C">
            <w:pPr>
              <w:jc w:val="right"/>
              <w:rPr>
                <w:sz w:val="20"/>
                <w:szCs w:val="20"/>
              </w:rPr>
            </w:pPr>
            <w:r w:rsidRPr="00DD239C">
              <w:rPr>
                <w:sz w:val="20"/>
                <w:szCs w:val="20"/>
              </w:rPr>
              <w:t>4 806 500,00</w:t>
            </w:r>
          </w:p>
        </w:tc>
      </w:tr>
      <w:tr w:rsidR="00DD239C" w:rsidRPr="00DD239C" w14:paraId="4A9093F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91916BC"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528A311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A8A36D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367B19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7C160BD5" w14:textId="77777777" w:rsidR="00DD239C" w:rsidRPr="00DD239C" w:rsidRDefault="00DD239C" w:rsidP="00DD239C">
            <w:pPr>
              <w:jc w:val="center"/>
              <w:rPr>
                <w:sz w:val="20"/>
                <w:szCs w:val="20"/>
              </w:rPr>
            </w:pPr>
            <w:r w:rsidRPr="00DD239C">
              <w:rPr>
                <w:sz w:val="20"/>
                <w:szCs w:val="20"/>
              </w:rPr>
              <w:t>99.0.00.70289</w:t>
            </w:r>
          </w:p>
        </w:tc>
        <w:tc>
          <w:tcPr>
            <w:tcW w:w="0" w:type="auto"/>
            <w:tcBorders>
              <w:top w:val="nil"/>
              <w:left w:val="single" w:sz="4" w:space="0" w:color="auto"/>
              <w:bottom w:val="nil"/>
              <w:right w:val="single" w:sz="4" w:space="0" w:color="auto"/>
            </w:tcBorders>
            <w:shd w:val="clear" w:color="auto" w:fill="auto"/>
            <w:noWrap/>
            <w:vAlign w:val="center"/>
            <w:hideMark/>
          </w:tcPr>
          <w:p w14:paraId="74D0D9DF"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0B4324A5"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nil"/>
              <w:right w:val="nil"/>
            </w:tcBorders>
            <w:shd w:val="clear" w:color="auto" w:fill="auto"/>
            <w:noWrap/>
            <w:vAlign w:val="center"/>
            <w:hideMark/>
          </w:tcPr>
          <w:p w14:paraId="29E17F52" w14:textId="77777777" w:rsidR="00DD239C" w:rsidRPr="00DD239C" w:rsidRDefault="00DD239C" w:rsidP="00DD239C">
            <w:pPr>
              <w:jc w:val="right"/>
              <w:rPr>
                <w:sz w:val="20"/>
                <w:szCs w:val="20"/>
              </w:rPr>
            </w:pPr>
            <w:r w:rsidRPr="00DD239C">
              <w:rPr>
                <w:sz w:val="20"/>
                <w:szCs w:val="20"/>
              </w:rPr>
              <w:t>300 000,00</w:t>
            </w:r>
          </w:p>
        </w:tc>
        <w:tc>
          <w:tcPr>
            <w:tcW w:w="0" w:type="auto"/>
            <w:tcBorders>
              <w:top w:val="nil"/>
              <w:left w:val="single" w:sz="4" w:space="0" w:color="auto"/>
              <w:bottom w:val="nil"/>
              <w:right w:val="single" w:sz="4" w:space="0" w:color="auto"/>
            </w:tcBorders>
            <w:shd w:val="clear" w:color="auto" w:fill="auto"/>
            <w:noWrap/>
            <w:vAlign w:val="center"/>
            <w:hideMark/>
          </w:tcPr>
          <w:p w14:paraId="4ADE3B2A" w14:textId="77777777" w:rsidR="00DD239C" w:rsidRPr="00DD239C" w:rsidRDefault="00DD239C" w:rsidP="00DD239C">
            <w:pPr>
              <w:jc w:val="right"/>
              <w:rPr>
                <w:sz w:val="20"/>
                <w:szCs w:val="20"/>
              </w:rPr>
            </w:pPr>
            <w:r w:rsidRPr="00DD239C">
              <w:rPr>
                <w:sz w:val="20"/>
                <w:szCs w:val="20"/>
              </w:rPr>
              <w:t>300 000,00</w:t>
            </w:r>
          </w:p>
        </w:tc>
      </w:tr>
      <w:tr w:rsidR="00DD239C" w:rsidRPr="00DD239C" w14:paraId="34CF314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7889504"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C975B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B607A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1976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28E66A"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2E3F"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71A80"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309BC2"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433AD" w14:textId="77777777" w:rsidR="00DD239C" w:rsidRPr="00DD239C" w:rsidRDefault="00DD239C" w:rsidP="00DD239C">
            <w:pPr>
              <w:jc w:val="right"/>
              <w:rPr>
                <w:sz w:val="20"/>
                <w:szCs w:val="20"/>
              </w:rPr>
            </w:pPr>
            <w:r w:rsidRPr="00DD239C">
              <w:rPr>
                <w:sz w:val="20"/>
                <w:szCs w:val="20"/>
              </w:rPr>
              <w:t>300 000,00</w:t>
            </w:r>
          </w:p>
        </w:tc>
      </w:tr>
      <w:tr w:rsidR="00DD239C" w:rsidRPr="00DD239C" w14:paraId="2EF832D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BA2BBA1" w14:textId="77777777" w:rsidR="00DD239C" w:rsidRPr="00DD239C" w:rsidRDefault="00DD239C" w:rsidP="00DD239C">
            <w:pPr>
              <w:rPr>
                <w:bCs/>
                <w:sz w:val="20"/>
                <w:szCs w:val="20"/>
              </w:rPr>
            </w:pPr>
            <w:r w:rsidRPr="00DD239C">
              <w:rPr>
                <w:bCs/>
                <w:sz w:val="20"/>
                <w:szCs w:val="20"/>
              </w:rPr>
              <w:t>Дополнительное образование детей</w:t>
            </w:r>
          </w:p>
        </w:tc>
        <w:tc>
          <w:tcPr>
            <w:tcW w:w="0" w:type="auto"/>
            <w:tcBorders>
              <w:top w:val="nil"/>
              <w:left w:val="single" w:sz="4" w:space="0" w:color="auto"/>
              <w:bottom w:val="nil"/>
              <w:right w:val="nil"/>
            </w:tcBorders>
            <w:shd w:val="clear" w:color="auto" w:fill="auto"/>
            <w:noWrap/>
            <w:vAlign w:val="center"/>
            <w:hideMark/>
          </w:tcPr>
          <w:p w14:paraId="7D04B77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900833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3B5B29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4C91F34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62E8DC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3022B31" w14:textId="77777777" w:rsidR="00DD239C" w:rsidRPr="00DD239C" w:rsidRDefault="00DD239C" w:rsidP="00DD239C">
            <w:pPr>
              <w:jc w:val="right"/>
              <w:rPr>
                <w:bCs/>
                <w:sz w:val="20"/>
                <w:szCs w:val="20"/>
              </w:rPr>
            </w:pPr>
            <w:r w:rsidRPr="00DD239C">
              <w:rPr>
                <w:bCs/>
                <w:sz w:val="20"/>
                <w:szCs w:val="20"/>
              </w:rPr>
              <w:t>124 484 560,34</w:t>
            </w:r>
          </w:p>
        </w:tc>
        <w:tc>
          <w:tcPr>
            <w:tcW w:w="0" w:type="auto"/>
            <w:tcBorders>
              <w:top w:val="nil"/>
              <w:left w:val="single" w:sz="4" w:space="0" w:color="auto"/>
              <w:bottom w:val="nil"/>
              <w:right w:val="nil"/>
            </w:tcBorders>
            <w:shd w:val="clear" w:color="auto" w:fill="auto"/>
            <w:noWrap/>
            <w:vAlign w:val="center"/>
            <w:hideMark/>
          </w:tcPr>
          <w:p w14:paraId="553FC21A"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nil"/>
              <w:right w:val="single" w:sz="4" w:space="0" w:color="auto"/>
            </w:tcBorders>
            <w:shd w:val="clear" w:color="auto" w:fill="auto"/>
            <w:noWrap/>
            <w:vAlign w:val="center"/>
            <w:hideMark/>
          </w:tcPr>
          <w:p w14:paraId="0A064E58" w14:textId="77777777" w:rsidR="00DD239C" w:rsidRPr="00DD239C" w:rsidRDefault="00DD239C" w:rsidP="00DD239C">
            <w:pPr>
              <w:jc w:val="right"/>
              <w:rPr>
                <w:bCs/>
                <w:sz w:val="20"/>
                <w:szCs w:val="20"/>
              </w:rPr>
            </w:pPr>
            <w:r w:rsidRPr="00DD239C">
              <w:rPr>
                <w:bCs/>
                <w:sz w:val="20"/>
                <w:szCs w:val="20"/>
              </w:rPr>
              <w:t>89 142 900,00</w:t>
            </w:r>
          </w:p>
        </w:tc>
      </w:tr>
      <w:tr w:rsidR="00DD239C" w:rsidRPr="00DD239C" w14:paraId="78EBA73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2C3A778"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26FC6B0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A1D8FC"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0E214D"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1205413"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46333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27CEC5"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single" w:sz="4" w:space="0" w:color="auto"/>
              <w:left w:val="single" w:sz="4" w:space="0" w:color="auto"/>
              <w:bottom w:val="nil"/>
              <w:right w:val="nil"/>
            </w:tcBorders>
            <w:shd w:val="clear" w:color="auto" w:fill="auto"/>
            <w:noWrap/>
            <w:vAlign w:val="center"/>
            <w:hideMark/>
          </w:tcPr>
          <w:p w14:paraId="42345D3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E803EE" w14:textId="77777777" w:rsidR="00DD239C" w:rsidRPr="00DD239C" w:rsidRDefault="00DD239C" w:rsidP="00DD239C">
            <w:pPr>
              <w:jc w:val="right"/>
              <w:rPr>
                <w:bCs/>
                <w:sz w:val="20"/>
                <w:szCs w:val="20"/>
              </w:rPr>
            </w:pPr>
            <w:r w:rsidRPr="00DD239C">
              <w:rPr>
                <w:bCs/>
                <w:sz w:val="20"/>
                <w:szCs w:val="20"/>
              </w:rPr>
              <w:t>0,00</w:t>
            </w:r>
          </w:p>
        </w:tc>
      </w:tr>
      <w:tr w:rsidR="00DD239C" w:rsidRPr="00DD239C" w14:paraId="04F3953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37AB63C"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15ADD9C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987EFF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0EE186"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8EED45A" w14:textId="77777777" w:rsidR="00DD239C" w:rsidRPr="00DD239C" w:rsidRDefault="00DD239C" w:rsidP="00DD239C">
            <w:pPr>
              <w:jc w:val="center"/>
              <w:rPr>
                <w:bCs/>
                <w:sz w:val="20"/>
                <w:szCs w:val="20"/>
              </w:rPr>
            </w:pPr>
            <w:r w:rsidRPr="00DD239C">
              <w:rPr>
                <w:bCs/>
                <w:sz w:val="20"/>
                <w:szCs w:val="20"/>
              </w:rPr>
              <w:t>06.0.00.05956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55788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FCD7C9"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single" w:sz="4" w:space="0" w:color="auto"/>
              <w:left w:val="single" w:sz="4" w:space="0" w:color="auto"/>
              <w:bottom w:val="nil"/>
              <w:right w:val="nil"/>
            </w:tcBorders>
            <w:shd w:val="clear" w:color="auto" w:fill="auto"/>
            <w:noWrap/>
            <w:vAlign w:val="center"/>
            <w:hideMark/>
          </w:tcPr>
          <w:p w14:paraId="48EF1BA7"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04A326" w14:textId="77777777" w:rsidR="00DD239C" w:rsidRPr="00DD239C" w:rsidRDefault="00DD239C" w:rsidP="00DD239C">
            <w:pPr>
              <w:jc w:val="right"/>
              <w:rPr>
                <w:bCs/>
                <w:sz w:val="20"/>
                <w:szCs w:val="20"/>
              </w:rPr>
            </w:pPr>
            <w:r w:rsidRPr="00DD239C">
              <w:rPr>
                <w:bCs/>
                <w:sz w:val="20"/>
                <w:szCs w:val="20"/>
              </w:rPr>
              <w:t>0,00</w:t>
            </w:r>
          </w:p>
        </w:tc>
      </w:tr>
      <w:tr w:rsidR="00DD239C" w:rsidRPr="00DD239C" w14:paraId="5C58E19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FB113F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75887B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5A15F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08C8CC"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50BF275" w14:textId="77777777" w:rsidR="00DD239C" w:rsidRPr="00DD239C" w:rsidRDefault="00DD239C" w:rsidP="00DD239C">
            <w:pPr>
              <w:jc w:val="center"/>
              <w:rPr>
                <w:sz w:val="20"/>
                <w:szCs w:val="20"/>
              </w:rPr>
            </w:pPr>
            <w:r w:rsidRPr="00DD239C">
              <w:rPr>
                <w:sz w:val="20"/>
                <w:szCs w:val="20"/>
              </w:rPr>
              <w:t>06.0.00.05956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613CC1"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64B88B" w14:textId="77777777" w:rsidR="00DD239C" w:rsidRPr="00DD239C" w:rsidRDefault="00DD239C" w:rsidP="00DD239C">
            <w:pPr>
              <w:jc w:val="right"/>
              <w:rPr>
                <w:sz w:val="20"/>
                <w:szCs w:val="20"/>
              </w:rPr>
            </w:pPr>
            <w:r w:rsidRPr="00DD239C">
              <w:rPr>
                <w:sz w:val="20"/>
                <w:szCs w:val="20"/>
              </w:rPr>
              <w:t>1 000 000,00</w:t>
            </w:r>
          </w:p>
        </w:tc>
        <w:tc>
          <w:tcPr>
            <w:tcW w:w="0" w:type="auto"/>
            <w:tcBorders>
              <w:top w:val="single" w:sz="4" w:space="0" w:color="auto"/>
              <w:left w:val="single" w:sz="4" w:space="0" w:color="auto"/>
              <w:bottom w:val="nil"/>
              <w:right w:val="nil"/>
            </w:tcBorders>
            <w:shd w:val="clear" w:color="auto" w:fill="auto"/>
            <w:noWrap/>
            <w:vAlign w:val="center"/>
            <w:hideMark/>
          </w:tcPr>
          <w:p w14:paraId="32086CD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8450EE3" w14:textId="77777777" w:rsidR="00DD239C" w:rsidRPr="00DD239C" w:rsidRDefault="00DD239C" w:rsidP="00DD239C">
            <w:pPr>
              <w:jc w:val="right"/>
              <w:rPr>
                <w:sz w:val="20"/>
                <w:szCs w:val="20"/>
              </w:rPr>
            </w:pPr>
            <w:r w:rsidRPr="00DD239C">
              <w:rPr>
                <w:sz w:val="20"/>
                <w:szCs w:val="20"/>
              </w:rPr>
              <w:t>0,00</w:t>
            </w:r>
          </w:p>
        </w:tc>
      </w:tr>
      <w:tr w:rsidR="00DD239C" w:rsidRPr="00DD239C" w14:paraId="7D96E03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8D28657"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788B7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8A9E6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D221"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4612AE" w14:textId="77777777" w:rsidR="00DD239C" w:rsidRPr="00DD239C" w:rsidRDefault="00DD239C" w:rsidP="00DD239C">
            <w:pPr>
              <w:jc w:val="center"/>
              <w:rPr>
                <w:sz w:val="20"/>
                <w:szCs w:val="20"/>
              </w:rPr>
            </w:pPr>
            <w:r w:rsidRPr="00DD239C">
              <w:rPr>
                <w:sz w:val="20"/>
                <w:szCs w:val="20"/>
              </w:rPr>
              <w:t>06.0.00.05956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7D1E"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7D4EC" w14:textId="77777777" w:rsidR="00DD239C" w:rsidRPr="00DD239C" w:rsidRDefault="00DD239C" w:rsidP="00DD239C">
            <w:pPr>
              <w:jc w:val="right"/>
              <w:rPr>
                <w:sz w:val="20"/>
                <w:szCs w:val="20"/>
              </w:rPr>
            </w:pPr>
            <w:r w:rsidRPr="00DD239C">
              <w:rPr>
                <w:sz w:val="20"/>
                <w:szCs w:val="20"/>
              </w:rPr>
              <w:t>1 000 000,00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9D0203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11748" w14:textId="77777777" w:rsidR="00DD239C" w:rsidRPr="00DD239C" w:rsidRDefault="00DD239C" w:rsidP="00DD239C">
            <w:pPr>
              <w:jc w:val="right"/>
              <w:rPr>
                <w:sz w:val="20"/>
                <w:szCs w:val="20"/>
              </w:rPr>
            </w:pPr>
            <w:r w:rsidRPr="00DD239C">
              <w:rPr>
                <w:sz w:val="20"/>
                <w:szCs w:val="20"/>
              </w:rPr>
              <w:t>0,00</w:t>
            </w:r>
          </w:p>
        </w:tc>
      </w:tr>
      <w:tr w:rsidR="00DD239C" w:rsidRPr="00DD239C" w14:paraId="0CF2EEB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023E377"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1BDA051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6028B1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A9FBB1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5CDA30BC"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nil"/>
              <w:right w:val="single" w:sz="4" w:space="0" w:color="auto"/>
            </w:tcBorders>
            <w:shd w:val="clear" w:color="auto" w:fill="auto"/>
            <w:noWrap/>
            <w:vAlign w:val="center"/>
            <w:hideMark/>
          </w:tcPr>
          <w:p w14:paraId="398C770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CBF6CD5" w14:textId="77777777" w:rsidR="00DD239C" w:rsidRPr="00DD239C" w:rsidRDefault="00DD239C" w:rsidP="00DD239C">
            <w:pPr>
              <w:jc w:val="right"/>
              <w:rPr>
                <w:bCs/>
                <w:sz w:val="20"/>
                <w:szCs w:val="20"/>
              </w:rPr>
            </w:pPr>
            <w:r w:rsidRPr="00DD239C">
              <w:rPr>
                <w:bCs/>
                <w:sz w:val="20"/>
                <w:szCs w:val="20"/>
              </w:rPr>
              <w:t>111 263 960,34</w:t>
            </w:r>
          </w:p>
        </w:tc>
        <w:tc>
          <w:tcPr>
            <w:tcW w:w="0" w:type="auto"/>
            <w:tcBorders>
              <w:top w:val="nil"/>
              <w:left w:val="single" w:sz="4" w:space="0" w:color="auto"/>
              <w:bottom w:val="nil"/>
              <w:right w:val="nil"/>
            </w:tcBorders>
            <w:shd w:val="clear" w:color="auto" w:fill="auto"/>
            <w:noWrap/>
            <w:vAlign w:val="center"/>
            <w:hideMark/>
          </w:tcPr>
          <w:p w14:paraId="36BF1C0B"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nil"/>
              <w:left w:val="single" w:sz="4" w:space="0" w:color="auto"/>
              <w:bottom w:val="nil"/>
              <w:right w:val="single" w:sz="4" w:space="0" w:color="auto"/>
            </w:tcBorders>
            <w:shd w:val="clear" w:color="auto" w:fill="auto"/>
            <w:noWrap/>
            <w:vAlign w:val="center"/>
            <w:hideMark/>
          </w:tcPr>
          <w:p w14:paraId="5CA3A4B7" w14:textId="77777777" w:rsidR="00DD239C" w:rsidRPr="00DD239C" w:rsidRDefault="00DD239C" w:rsidP="00DD239C">
            <w:pPr>
              <w:jc w:val="right"/>
              <w:rPr>
                <w:bCs/>
                <w:sz w:val="20"/>
                <w:szCs w:val="20"/>
              </w:rPr>
            </w:pPr>
            <w:r w:rsidRPr="00DD239C">
              <w:rPr>
                <w:bCs/>
                <w:sz w:val="20"/>
                <w:szCs w:val="20"/>
              </w:rPr>
              <w:t>89 142 900,00</w:t>
            </w:r>
          </w:p>
        </w:tc>
      </w:tr>
      <w:tr w:rsidR="00DD239C" w:rsidRPr="00DD239C" w14:paraId="16B93E2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EBC2A48"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73AF038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C26C65B"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945E03"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4E76178"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93244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E31F37" w14:textId="77777777" w:rsidR="00DD239C" w:rsidRPr="00DD239C" w:rsidRDefault="00DD239C" w:rsidP="00DD239C">
            <w:pPr>
              <w:jc w:val="right"/>
              <w:rPr>
                <w:bCs/>
                <w:sz w:val="20"/>
                <w:szCs w:val="20"/>
              </w:rPr>
            </w:pPr>
            <w:r w:rsidRPr="00DD239C">
              <w:rPr>
                <w:bCs/>
                <w:sz w:val="20"/>
                <w:szCs w:val="20"/>
              </w:rPr>
              <w:t>110 642 010,34</w:t>
            </w:r>
          </w:p>
        </w:tc>
        <w:tc>
          <w:tcPr>
            <w:tcW w:w="0" w:type="auto"/>
            <w:tcBorders>
              <w:top w:val="single" w:sz="4" w:space="0" w:color="auto"/>
              <w:left w:val="single" w:sz="4" w:space="0" w:color="auto"/>
              <w:bottom w:val="nil"/>
              <w:right w:val="nil"/>
            </w:tcBorders>
            <w:shd w:val="clear" w:color="auto" w:fill="auto"/>
            <w:noWrap/>
            <w:vAlign w:val="center"/>
            <w:hideMark/>
          </w:tcPr>
          <w:p w14:paraId="32316B01"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E2E007" w14:textId="77777777" w:rsidR="00DD239C" w:rsidRPr="00DD239C" w:rsidRDefault="00DD239C" w:rsidP="00DD239C">
            <w:pPr>
              <w:jc w:val="right"/>
              <w:rPr>
                <w:bCs/>
                <w:sz w:val="20"/>
                <w:szCs w:val="20"/>
              </w:rPr>
            </w:pPr>
            <w:r w:rsidRPr="00DD239C">
              <w:rPr>
                <w:bCs/>
                <w:sz w:val="20"/>
                <w:szCs w:val="20"/>
              </w:rPr>
              <w:t>89 142 900,00</w:t>
            </w:r>
          </w:p>
        </w:tc>
      </w:tr>
      <w:tr w:rsidR="00DD239C" w:rsidRPr="00DD239C" w14:paraId="51B3ACC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B91BD7F"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дополнительного образования</w:t>
            </w:r>
          </w:p>
        </w:tc>
        <w:tc>
          <w:tcPr>
            <w:tcW w:w="0" w:type="auto"/>
            <w:tcBorders>
              <w:top w:val="single" w:sz="4" w:space="0" w:color="auto"/>
              <w:left w:val="single" w:sz="4" w:space="0" w:color="auto"/>
              <w:bottom w:val="nil"/>
              <w:right w:val="nil"/>
            </w:tcBorders>
            <w:shd w:val="clear" w:color="auto" w:fill="auto"/>
            <w:noWrap/>
            <w:vAlign w:val="center"/>
            <w:hideMark/>
          </w:tcPr>
          <w:p w14:paraId="011FA9D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6C3B536"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0BA81F"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133D617D" w14:textId="77777777" w:rsidR="00DD239C" w:rsidRPr="00DD239C" w:rsidRDefault="00DD239C" w:rsidP="00DD239C">
            <w:pPr>
              <w:jc w:val="center"/>
              <w:rPr>
                <w:bCs/>
                <w:sz w:val="20"/>
                <w:szCs w:val="20"/>
              </w:rPr>
            </w:pPr>
            <w:r w:rsidRPr="00DD239C">
              <w:rPr>
                <w:bCs/>
                <w:sz w:val="20"/>
                <w:szCs w:val="20"/>
              </w:rPr>
              <w:t>07.1.00.07490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D1C30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342D2C" w14:textId="77777777" w:rsidR="00DD239C" w:rsidRPr="00DD239C" w:rsidRDefault="00DD239C" w:rsidP="00DD239C">
            <w:pPr>
              <w:jc w:val="right"/>
              <w:rPr>
                <w:bCs/>
                <w:sz w:val="20"/>
                <w:szCs w:val="20"/>
              </w:rPr>
            </w:pPr>
            <w:r w:rsidRPr="00DD239C">
              <w:rPr>
                <w:bCs/>
                <w:sz w:val="20"/>
                <w:szCs w:val="20"/>
              </w:rPr>
              <w:t>29 650 889,75</w:t>
            </w:r>
          </w:p>
        </w:tc>
        <w:tc>
          <w:tcPr>
            <w:tcW w:w="0" w:type="auto"/>
            <w:tcBorders>
              <w:top w:val="single" w:sz="4" w:space="0" w:color="auto"/>
              <w:left w:val="single" w:sz="4" w:space="0" w:color="auto"/>
              <w:bottom w:val="nil"/>
              <w:right w:val="nil"/>
            </w:tcBorders>
            <w:shd w:val="clear" w:color="auto" w:fill="auto"/>
            <w:noWrap/>
            <w:vAlign w:val="center"/>
            <w:hideMark/>
          </w:tcPr>
          <w:p w14:paraId="62B5E951" w14:textId="77777777" w:rsidR="00DD239C" w:rsidRPr="00DD239C" w:rsidRDefault="00DD239C" w:rsidP="00DD239C">
            <w:pPr>
              <w:jc w:val="right"/>
              <w:rPr>
                <w:bCs/>
                <w:sz w:val="20"/>
                <w:szCs w:val="20"/>
              </w:rPr>
            </w:pPr>
            <w:r w:rsidRPr="00DD239C">
              <w:rPr>
                <w:bCs/>
                <w:sz w:val="20"/>
                <w:szCs w:val="20"/>
              </w:rPr>
              <w:t>50 600 000,00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C4BDD6" w14:textId="77777777" w:rsidR="00DD239C" w:rsidRPr="00DD239C" w:rsidRDefault="00DD239C" w:rsidP="00DD239C">
            <w:pPr>
              <w:jc w:val="right"/>
              <w:rPr>
                <w:bCs/>
                <w:sz w:val="20"/>
                <w:szCs w:val="20"/>
              </w:rPr>
            </w:pPr>
            <w:r w:rsidRPr="00DD239C">
              <w:rPr>
                <w:bCs/>
                <w:sz w:val="20"/>
                <w:szCs w:val="20"/>
              </w:rPr>
              <w:t>49 830 500,00</w:t>
            </w:r>
          </w:p>
        </w:tc>
      </w:tr>
      <w:tr w:rsidR="00DD239C" w:rsidRPr="00DD239C" w14:paraId="62CDFB2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4F8602D" w14:textId="77777777" w:rsidR="00DD239C" w:rsidRPr="00DD239C" w:rsidRDefault="00DD239C" w:rsidP="00DD239C">
            <w:pPr>
              <w:rPr>
                <w:sz w:val="20"/>
                <w:szCs w:val="20"/>
              </w:rPr>
            </w:pPr>
            <w:r w:rsidRPr="00DD239C">
              <w:rPr>
                <w:sz w:val="20"/>
                <w:szCs w:val="20"/>
              </w:rPr>
              <w:t xml:space="preserve">Расходы на выплаты персоналу в целях </w:t>
            </w:r>
            <w:r w:rsidRPr="00DD239C">
              <w:rPr>
                <w:sz w:val="20"/>
                <w:szCs w:val="20"/>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778E9149"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3688FF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66ABC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6D7BC1D"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589CCB"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84061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72EB75BA" w14:textId="77777777" w:rsidR="00DD239C" w:rsidRPr="00DD239C" w:rsidRDefault="00DD239C" w:rsidP="00DD239C">
            <w:pPr>
              <w:jc w:val="right"/>
              <w:rPr>
                <w:sz w:val="20"/>
                <w:szCs w:val="20"/>
              </w:rPr>
            </w:pPr>
            <w:r w:rsidRPr="00DD239C">
              <w:rPr>
                <w:sz w:val="20"/>
                <w:szCs w:val="20"/>
              </w:rPr>
              <w:t>25 000 000,00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104FB0" w14:textId="77777777" w:rsidR="00DD239C" w:rsidRPr="00DD239C" w:rsidRDefault="00DD239C" w:rsidP="00DD239C">
            <w:pPr>
              <w:jc w:val="right"/>
              <w:rPr>
                <w:sz w:val="20"/>
                <w:szCs w:val="20"/>
              </w:rPr>
            </w:pPr>
            <w:r w:rsidRPr="00DD239C">
              <w:rPr>
                <w:sz w:val="20"/>
                <w:szCs w:val="20"/>
              </w:rPr>
              <w:t>24 230 500,00</w:t>
            </w:r>
          </w:p>
        </w:tc>
      </w:tr>
      <w:tr w:rsidR="00DD239C" w:rsidRPr="00DD239C" w14:paraId="18850EA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3294723"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9ACB2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6F7A6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83503"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D67B45"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3F557"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7B3F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2FEEC4" w14:textId="77777777" w:rsidR="00DD239C" w:rsidRPr="00DD239C" w:rsidRDefault="00DD239C" w:rsidP="00DD239C">
            <w:pPr>
              <w:jc w:val="right"/>
              <w:rPr>
                <w:sz w:val="20"/>
                <w:szCs w:val="20"/>
              </w:rPr>
            </w:pPr>
            <w:r w:rsidRPr="00DD239C">
              <w:rPr>
                <w:sz w:val="20"/>
                <w:szCs w:val="20"/>
              </w:rPr>
              <w:t>25 000 000,00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7520" w14:textId="77777777" w:rsidR="00DD239C" w:rsidRPr="00DD239C" w:rsidRDefault="00DD239C" w:rsidP="00DD239C">
            <w:pPr>
              <w:jc w:val="right"/>
              <w:rPr>
                <w:sz w:val="20"/>
                <w:szCs w:val="20"/>
              </w:rPr>
            </w:pPr>
            <w:r w:rsidRPr="00DD239C">
              <w:rPr>
                <w:sz w:val="20"/>
                <w:szCs w:val="20"/>
              </w:rPr>
              <w:t>24 230 500,00</w:t>
            </w:r>
          </w:p>
        </w:tc>
      </w:tr>
      <w:tr w:rsidR="00DD239C" w:rsidRPr="00DD239C" w14:paraId="2DC1B85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38F698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6FD04E39"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555D1B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85A9691"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nil"/>
            </w:tcBorders>
            <w:shd w:val="clear" w:color="auto" w:fill="auto"/>
            <w:noWrap/>
            <w:vAlign w:val="center"/>
            <w:hideMark/>
          </w:tcPr>
          <w:p w14:paraId="764F3102"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nil"/>
              <w:right w:val="single" w:sz="4" w:space="0" w:color="auto"/>
            </w:tcBorders>
            <w:shd w:val="clear" w:color="auto" w:fill="auto"/>
            <w:noWrap/>
            <w:vAlign w:val="center"/>
            <w:hideMark/>
          </w:tcPr>
          <w:p w14:paraId="57180EF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5103E41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nil"/>
            </w:tcBorders>
            <w:shd w:val="clear" w:color="auto" w:fill="auto"/>
            <w:noWrap/>
            <w:vAlign w:val="center"/>
            <w:hideMark/>
          </w:tcPr>
          <w:p w14:paraId="1D521A94" w14:textId="77777777" w:rsidR="00DD239C" w:rsidRPr="00DD239C" w:rsidRDefault="00DD239C" w:rsidP="00DD239C">
            <w:pPr>
              <w:jc w:val="right"/>
              <w:rPr>
                <w:sz w:val="20"/>
                <w:szCs w:val="20"/>
              </w:rPr>
            </w:pPr>
            <w:r w:rsidRPr="00DD239C">
              <w:rPr>
                <w:sz w:val="20"/>
                <w:szCs w:val="20"/>
              </w:rPr>
              <w:t>2 600 000,00</w:t>
            </w:r>
          </w:p>
        </w:tc>
        <w:tc>
          <w:tcPr>
            <w:tcW w:w="0" w:type="auto"/>
            <w:tcBorders>
              <w:top w:val="nil"/>
              <w:left w:val="single" w:sz="4" w:space="0" w:color="auto"/>
              <w:bottom w:val="nil"/>
              <w:right w:val="single" w:sz="4" w:space="0" w:color="auto"/>
            </w:tcBorders>
            <w:shd w:val="clear" w:color="auto" w:fill="auto"/>
            <w:noWrap/>
            <w:vAlign w:val="center"/>
            <w:hideMark/>
          </w:tcPr>
          <w:p w14:paraId="71D25988" w14:textId="77777777" w:rsidR="00DD239C" w:rsidRPr="00DD239C" w:rsidRDefault="00DD239C" w:rsidP="00DD239C">
            <w:pPr>
              <w:jc w:val="right"/>
              <w:rPr>
                <w:sz w:val="20"/>
                <w:szCs w:val="20"/>
              </w:rPr>
            </w:pPr>
            <w:r w:rsidRPr="00DD239C">
              <w:rPr>
                <w:sz w:val="20"/>
                <w:szCs w:val="20"/>
              </w:rPr>
              <w:t>2 600 000,00</w:t>
            </w:r>
          </w:p>
        </w:tc>
      </w:tr>
      <w:tr w:rsidR="00DD239C" w:rsidRPr="00DD239C" w14:paraId="5098D6C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BC96D84"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7B5C9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9BB53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E1C4"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D5F8AB"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B17124"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E54A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1398E9" w14:textId="77777777" w:rsidR="00DD239C" w:rsidRPr="00DD239C" w:rsidRDefault="00DD239C" w:rsidP="00DD239C">
            <w:pPr>
              <w:jc w:val="right"/>
              <w:rPr>
                <w:sz w:val="20"/>
                <w:szCs w:val="20"/>
              </w:rPr>
            </w:pPr>
            <w:r w:rsidRPr="00DD239C">
              <w:rPr>
                <w:sz w:val="20"/>
                <w:szCs w:val="20"/>
              </w:rPr>
              <w:t>2 600 000,00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E0CAB" w14:textId="77777777" w:rsidR="00DD239C" w:rsidRPr="00DD239C" w:rsidRDefault="00DD239C" w:rsidP="00DD239C">
            <w:pPr>
              <w:jc w:val="right"/>
              <w:rPr>
                <w:sz w:val="20"/>
                <w:szCs w:val="20"/>
              </w:rPr>
            </w:pPr>
            <w:r w:rsidRPr="00DD239C">
              <w:rPr>
                <w:sz w:val="20"/>
                <w:szCs w:val="20"/>
              </w:rPr>
              <w:t>2 600 000,00</w:t>
            </w:r>
          </w:p>
        </w:tc>
      </w:tr>
      <w:tr w:rsidR="00DD239C" w:rsidRPr="00DD239C" w14:paraId="1851392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274AE9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15BB5D2"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65B0BA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DDA3797"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nil"/>
            </w:tcBorders>
            <w:shd w:val="clear" w:color="auto" w:fill="auto"/>
            <w:noWrap/>
            <w:vAlign w:val="center"/>
            <w:hideMark/>
          </w:tcPr>
          <w:p w14:paraId="379391B8" w14:textId="77777777" w:rsidR="00DD239C" w:rsidRPr="00DD239C" w:rsidRDefault="00DD239C" w:rsidP="00DD239C">
            <w:pPr>
              <w:jc w:val="center"/>
              <w:rPr>
                <w:sz w:val="20"/>
                <w:szCs w:val="20"/>
              </w:rPr>
            </w:pPr>
            <w:r w:rsidRPr="00DD239C">
              <w:rPr>
                <w:sz w:val="20"/>
                <w:szCs w:val="20"/>
              </w:rPr>
              <w:t>07.1.00.07490</w:t>
            </w:r>
          </w:p>
        </w:tc>
        <w:tc>
          <w:tcPr>
            <w:tcW w:w="0" w:type="auto"/>
            <w:tcBorders>
              <w:top w:val="nil"/>
              <w:left w:val="single" w:sz="4" w:space="0" w:color="auto"/>
              <w:bottom w:val="nil"/>
              <w:right w:val="single" w:sz="4" w:space="0" w:color="auto"/>
            </w:tcBorders>
            <w:shd w:val="clear" w:color="auto" w:fill="auto"/>
            <w:noWrap/>
            <w:vAlign w:val="center"/>
            <w:hideMark/>
          </w:tcPr>
          <w:p w14:paraId="334A0F0B"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3B2FF29C" w14:textId="77777777" w:rsidR="00DD239C" w:rsidRPr="00DD239C" w:rsidRDefault="00DD239C" w:rsidP="00DD239C">
            <w:pPr>
              <w:jc w:val="right"/>
              <w:rPr>
                <w:sz w:val="20"/>
                <w:szCs w:val="20"/>
              </w:rPr>
            </w:pPr>
            <w:r w:rsidRPr="00DD239C">
              <w:rPr>
                <w:sz w:val="20"/>
                <w:szCs w:val="20"/>
              </w:rPr>
              <w:t>29 650 889,75</w:t>
            </w:r>
          </w:p>
        </w:tc>
        <w:tc>
          <w:tcPr>
            <w:tcW w:w="0" w:type="auto"/>
            <w:tcBorders>
              <w:top w:val="nil"/>
              <w:left w:val="single" w:sz="4" w:space="0" w:color="auto"/>
              <w:bottom w:val="nil"/>
              <w:right w:val="nil"/>
            </w:tcBorders>
            <w:shd w:val="clear" w:color="auto" w:fill="auto"/>
            <w:noWrap/>
            <w:vAlign w:val="center"/>
            <w:hideMark/>
          </w:tcPr>
          <w:p w14:paraId="397B2DCD" w14:textId="77777777" w:rsidR="00DD239C" w:rsidRPr="00DD239C" w:rsidRDefault="00DD239C" w:rsidP="00DD239C">
            <w:pPr>
              <w:jc w:val="right"/>
              <w:rPr>
                <w:sz w:val="20"/>
                <w:szCs w:val="20"/>
              </w:rPr>
            </w:pPr>
            <w:r w:rsidRPr="00DD239C">
              <w:rPr>
                <w:sz w:val="20"/>
                <w:szCs w:val="20"/>
              </w:rPr>
              <w:t>23 000 000,00</w:t>
            </w:r>
          </w:p>
        </w:tc>
        <w:tc>
          <w:tcPr>
            <w:tcW w:w="0" w:type="auto"/>
            <w:tcBorders>
              <w:top w:val="nil"/>
              <w:left w:val="single" w:sz="4" w:space="0" w:color="auto"/>
              <w:bottom w:val="nil"/>
              <w:right w:val="single" w:sz="4" w:space="0" w:color="auto"/>
            </w:tcBorders>
            <w:shd w:val="clear" w:color="auto" w:fill="auto"/>
            <w:noWrap/>
            <w:vAlign w:val="center"/>
            <w:hideMark/>
          </w:tcPr>
          <w:p w14:paraId="4598F73A" w14:textId="77777777" w:rsidR="00DD239C" w:rsidRPr="00DD239C" w:rsidRDefault="00DD239C" w:rsidP="00DD239C">
            <w:pPr>
              <w:jc w:val="right"/>
              <w:rPr>
                <w:sz w:val="20"/>
                <w:szCs w:val="20"/>
              </w:rPr>
            </w:pPr>
            <w:r w:rsidRPr="00DD239C">
              <w:rPr>
                <w:sz w:val="20"/>
                <w:szCs w:val="20"/>
              </w:rPr>
              <w:t>23 000 000,00</w:t>
            </w:r>
          </w:p>
        </w:tc>
      </w:tr>
      <w:tr w:rsidR="00DD239C" w:rsidRPr="00DD239C" w14:paraId="4FA3B45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F0B234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56246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BF5EC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FC1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ACC583" w14:textId="77777777" w:rsidR="00DD239C" w:rsidRPr="00DD239C" w:rsidRDefault="00DD239C" w:rsidP="00DD239C">
            <w:pPr>
              <w:jc w:val="center"/>
              <w:rPr>
                <w:sz w:val="20"/>
                <w:szCs w:val="20"/>
              </w:rPr>
            </w:pPr>
            <w:r w:rsidRPr="00DD239C">
              <w:rPr>
                <w:sz w:val="20"/>
                <w:szCs w:val="20"/>
              </w:rPr>
              <w:t>07.1.00.07490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1E1F1"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5D2F5" w14:textId="77777777" w:rsidR="00DD239C" w:rsidRPr="00DD239C" w:rsidRDefault="00DD239C" w:rsidP="00DD239C">
            <w:pPr>
              <w:jc w:val="right"/>
              <w:rPr>
                <w:sz w:val="20"/>
                <w:szCs w:val="20"/>
              </w:rPr>
            </w:pPr>
            <w:r w:rsidRPr="00DD239C">
              <w:rPr>
                <w:sz w:val="20"/>
                <w:szCs w:val="20"/>
              </w:rPr>
              <w:t>29 650 889,75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DAFD3C" w14:textId="77777777" w:rsidR="00DD239C" w:rsidRPr="00DD239C" w:rsidRDefault="00DD239C" w:rsidP="00DD239C">
            <w:pPr>
              <w:jc w:val="right"/>
              <w:rPr>
                <w:sz w:val="20"/>
                <w:szCs w:val="20"/>
              </w:rPr>
            </w:pPr>
            <w:r w:rsidRPr="00DD239C">
              <w:rPr>
                <w:sz w:val="20"/>
                <w:szCs w:val="20"/>
              </w:rPr>
              <w:t>23 000 000,00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1C6C8" w14:textId="77777777" w:rsidR="00DD239C" w:rsidRPr="00DD239C" w:rsidRDefault="00DD239C" w:rsidP="00DD239C">
            <w:pPr>
              <w:jc w:val="right"/>
              <w:rPr>
                <w:sz w:val="20"/>
                <w:szCs w:val="20"/>
              </w:rPr>
            </w:pPr>
            <w:r w:rsidRPr="00DD239C">
              <w:rPr>
                <w:sz w:val="20"/>
                <w:szCs w:val="20"/>
              </w:rPr>
              <w:t>23 000 000,00</w:t>
            </w:r>
          </w:p>
        </w:tc>
      </w:tr>
      <w:tr w:rsidR="00DD239C" w:rsidRPr="00DD239C" w14:paraId="3C6F846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64AEEC2" w14:textId="77777777" w:rsidR="00DD239C" w:rsidRPr="00DD239C" w:rsidRDefault="00DD239C" w:rsidP="00DD239C">
            <w:pPr>
              <w:rPr>
                <w:bCs/>
                <w:sz w:val="20"/>
                <w:szCs w:val="20"/>
              </w:rPr>
            </w:pPr>
            <w:r w:rsidRPr="00DD239C">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13B6714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925753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D0F459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1DEE17BD" w14:textId="77777777" w:rsidR="00DD239C" w:rsidRPr="00DD239C" w:rsidRDefault="00DD239C" w:rsidP="00DD239C">
            <w:pPr>
              <w:jc w:val="center"/>
              <w:rPr>
                <w:bCs/>
                <w:sz w:val="20"/>
                <w:szCs w:val="20"/>
              </w:rPr>
            </w:pPr>
            <w:r w:rsidRPr="00DD239C">
              <w:rPr>
                <w:bCs/>
                <w:sz w:val="20"/>
                <w:szCs w:val="20"/>
              </w:rPr>
              <w:t>07.1.00.07491</w:t>
            </w:r>
          </w:p>
        </w:tc>
        <w:tc>
          <w:tcPr>
            <w:tcW w:w="0" w:type="auto"/>
            <w:tcBorders>
              <w:top w:val="nil"/>
              <w:left w:val="single" w:sz="4" w:space="0" w:color="auto"/>
              <w:bottom w:val="nil"/>
              <w:right w:val="single" w:sz="4" w:space="0" w:color="auto"/>
            </w:tcBorders>
            <w:shd w:val="clear" w:color="auto" w:fill="auto"/>
            <w:noWrap/>
            <w:vAlign w:val="center"/>
            <w:hideMark/>
          </w:tcPr>
          <w:p w14:paraId="52116BA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15ABB49" w14:textId="77777777" w:rsidR="00DD239C" w:rsidRPr="00DD239C" w:rsidRDefault="00DD239C" w:rsidP="00DD239C">
            <w:pPr>
              <w:jc w:val="right"/>
              <w:rPr>
                <w:bCs/>
                <w:sz w:val="20"/>
                <w:szCs w:val="20"/>
              </w:rPr>
            </w:pPr>
            <w:r w:rsidRPr="00DD239C">
              <w:rPr>
                <w:bCs/>
                <w:sz w:val="20"/>
                <w:szCs w:val="20"/>
              </w:rPr>
              <w:t>3 754 800,00</w:t>
            </w:r>
          </w:p>
        </w:tc>
        <w:tc>
          <w:tcPr>
            <w:tcW w:w="0" w:type="auto"/>
            <w:tcBorders>
              <w:top w:val="nil"/>
              <w:left w:val="single" w:sz="4" w:space="0" w:color="auto"/>
              <w:bottom w:val="nil"/>
              <w:right w:val="nil"/>
            </w:tcBorders>
            <w:shd w:val="clear" w:color="auto" w:fill="auto"/>
            <w:noWrap/>
            <w:vAlign w:val="center"/>
            <w:hideMark/>
          </w:tcPr>
          <w:p w14:paraId="10CF910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5FC55AD" w14:textId="77777777" w:rsidR="00DD239C" w:rsidRPr="00DD239C" w:rsidRDefault="00DD239C" w:rsidP="00DD239C">
            <w:pPr>
              <w:jc w:val="right"/>
              <w:rPr>
                <w:bCs/>
                <w:sz w:val="20"/>
                <w:szCs w:val="20"/>
              </w:rPr>
            </w:pPr>
            <w:r w:rsidRPr="00DD239C">
              <w:rPr>
                <w:bCs/>
                <w:sz w:val="20"/>
                <w:szCs w:val="20"/>
              </w:rPr>
              <w:t>0,00</w:t>
            </w:r>
          </w:p>
        </w:tc>
      </w:tr>
      <w:tr w:rsidR="00DD239C" w:rsidRPr="00DD239C" w14:paraId="5956E37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D38697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832887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AA2AB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34FD54"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7E7535D" w14:textId="77777777" w:rsidR="00DD239C" w:rsidRPr="00DD239C" w:rsidRDefault="00DD239C" w:rsidP="00DD239C">
            <w:pPr>
              <w:jc w:val="center"/>
              <w:rPr>
                <w:sz w:val="20"/>
                <w:szCs w:val="20"/>
              </w:rPr>
            </w:pPr>
            <w:r w:rsidRPr="00DD239C">
              <w:rPr>
                <w:sz w:val="20"/>
                <w:szCs w:val="20"/>
              </w:rPr>
              <w:t>07.1.00.07491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75D413"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55CD11" w14:textId="77777777" w:rsidR="00DD239C" w:rsidRPr="00DD239C" w:rsidRDefault="00DD239C" w:rsidP="00DD239C">
            <w:pPr>
              <w:jc w:val="right"/>
              <w:rPr>
                <w:sz w:val="20"/>
                <w:szCs w:val="20"/>
              </w:rPr>
            </w:pPr>
            <w:r w:rsidRPr="00DD239C">
              <w:rPr>
                <w:sz w:val="20"/>
                <w:szCs w:val="20"/>
              </w:rPr>
              <w:t>3 704 800,00</w:t>
            </w:r>
          </w:p>
        </w:tc>
        <w:tc>
          <w:tcPr>
            <w:tcW w:w="0" w:type="auto"/>
            <w:tcBorders>
              <w:top w:val="single" w:sz="4" w:space="0" w:color="auto"/>
              <w:left w:val="single" w:sz="4" w:space="0" w:color="auto"/>
              <w:bottom w:val="nil"/>
              <w:right w:val="nil"/>
            </w:tcBorders>
            <w:shd w:val="clear" w:color="auto" w:fill="auto"/>
            <w:noWrap/>
            <w:vAlign w:val="center"/>
            <w:hideMark/>
          </w:tcPr>
          <w:p w14:paraId="3DA9023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7C7716B" w14:textId="77777777" w:rsidR="00DD239C" w:rsidRPr="00DD239C" w:rsidRDefault="00DD239C" w:rsidP="00DD239C">
            <w:pPr>
              <w:jc w:val="right"/>
              <w:rPr>
                <w:sz w:val="20"/>
                <w:szCs w:val="20"/>
              </w:rPr>
            </w:pPr>
            <w:r w:rsidRPr="00DD239C">
              <w:rPr>
                <w:sz w:val="20"/>
                <w:szCs w:val="20"/>
              </w:rPr>
              <w:t>0,00</w:t>
            </w:r>
          </w:p>
        </w:tc>
      </w:tr>
      <w:tr w:rsidR="00DD239C" w:rsidRPr="00DD239C" w14:paraId="4D1E075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5625FD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nil"/>
              <w:right w:val="nil"/>
            </w:tcBorders>
            <w:shd w:val="clear" w:color="auto" w:fill="auto"/>
            <w:noWrap/>
            <w:vAlign w:val="center"/>
            <w:hideMark/>
          </w:tcPr>
          <w:p w14:paraId="5A04B49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91094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1CDAE1"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205C287" w14:textId="77777777" w:rsidR="00DD239C" w:rsidRPr="00DD239C" w:rsidRDefault="00DD239C" w:rsidP="00DD239C">
            <w:pPr>
              <w:jc w:val="center"/>
              <w:rPr>
                <w:sz w:val="20"/>
                <w:szCs w:val="20"/>
              </w:rPr>
            </w:pPr>
            <w:r w:rsidRPr="00DD239C">
              <w:rPr>
                <w:sz w:val="20"/>
                <w:szCs w:val="20"/>
              </w:rPr>
              <w:t>07.1.00.07491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04A3C0"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0AD1B8" w14:textId="77777777" w:rsidR="00DD239C" w:rsidRPr="00DD239C" w:rsidRDefault="00DD239C" w:rsidP="00DD239C">
            <w:pPr>
              <w:jc w:val="right"/>
              <w:rPr>
                <w:sz w:val="20"/>
                <w:szCs w:val="20"/>
              </w:rPr>
            </w:pPr>
            <w:r w:rsidRPr="00DD239C">
              <w:rPr>
                <w:sz w:val="20"/>
                <w:szCs w:val="20"/>
              </w:rPr>
              <w:t>3 654 800,00</w:t>
            </w:r>
          </w:p>
        </w:tc>
        <w:tc>
          <w:tcPr>
            <w:tcW w:w="0" w:type="auto"/>
            <w:tcBorders>
              <w:top w:val="single" w:sz="4" w:space="0" w:color="auto"/>
              <w:left w:val="single" w:sz="4" w:space="0" w:color="auto"/>
              <w:bottom w:val="nil"/>
              <w:right w:val="nil"/>
            </w:tcBorders>
            <w:shd w:val="clear" w:color="auto" w:fill="auto"/>
            <w:noWrap/>
            <w:vAlign w:val="center"/>
            <w:hideMark/>
          </w:tcPr>
          <w:p w14:paraId="051C58F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8CA18A" w14:textId="77777777" w:rsidR="00DD239C" w:rsidRPr="00DD239C" w:rsidRDefault="00DD239C" w:rsidP="00DD239C">
            <w:pPr>
              <w:jc w:val="right"/>
              <w:rPr>
                <w:sz w:val="20"/>
                <w:szCs w:val="20"/>
              </w:rPr>
            </w:pPr>
            <w:r w:rsidRPr="00DD239C">
              <w:rPr>
                <w:sz w:val="20"/>
                <w:szCs w:val="20"/>
              </w:rPr>
              <w:t>0,00</w:t>
            </w:r>
          </w:p>
        </w:tc>
      </w:tr>
      <w:tr w:rsidR="00DD239C" w:rsidRPr="00DD239C" w14:paraId="1688A48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40D91FE" w14:textId="77777777" w:rsidR="00DD239C" w:rsidRPr="00DD239C" w:rsidRDefault="00DD239C" w:rsidP="00DD239C">
            <w:pPr>
              <w:rPr>
                <w:sz w:val="20"/>
                <w:szCs w:val="20"/>
              </w:rPr>
            </w:pPr>
            <w:r w:rsidRPr="00DD239C">
              <w:rPr>
                <w:sz w:val="20"/>
                <w:szCs w:val="20"/>
              </w:rPr>
              <w:t>Субсидии автономным учреждениям</w:t>
            </w:r>
          </w:p>
        </w:tc>
        <w:tc>
          <w:tcPr>
            <w:tcW w:w="0" w:type="auto"/>
            <w:tcBorders>
              <w:top w:val="single" w:sz="4" w:space="0" w:color="auto"/>
              <w:left w:val="single" w:sz="4" w:space="0" w:color="auto"/>
              <w:bottom w:val="nil"/>
              <w:right w:val="nil"/>
            </w:tcBorders>
            <w:shd w:val="clear" w:color="auto" w:fill="auto"/>
            <w:noWrap/>
            <w:vAlign w:val="center"/>
            <w:hideMark/>
          </w:tcPr>
          <w:p w14:paraId="67A685E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A6AE2F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9178CA"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4D3C89A" w14:textId="77777777" w:rsidR="00DD239C" w:rsidRPr="00DD239C" w:rsidRDefault="00DD239C" w:rsidP="00DD239C">
            <w:pPr>
              <w:jc w:val="center"/>
              <w:rPr>
                <w:sz w:val="20"/>
                <w:szCs w:val="20"/>
              </w:rPr>
            </w:pPr>
            <w:r w:rsidRPr="00DD239C">
              <w:rPr>
                <w:sz w:val="20"/>
                <w:szCs w:val="20"/>
              </w:rPr>
              <w:t>07.1.00.07491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C3B972" w14:textId="77777777" w:rsidR="00DD239C" w:rsidRPr="00DD239C" w:rsidRDefault="00DD239C" w:rsidP="00DD239C">
            <w:pPr>
              <w:jc w:val="center"/>
              <w:rPr>
                <w:sz w:val="20"/>
                <w:szCs w:val="20"/>
              </w:rPr>
            </w:pPr>
            <w:r w:rsidRPr="00DD239C">
              <w:rPr>
                <w:sz w:val="20"/>
                <w:szCs w:val="20"/>
              </w:rPr>
              <w:t>620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AE5436" w14:textId="77777777" w:rsidR="00DD239C" w:rsidRPr="00DD239C" w:rsidRDefault="00DD239C" w:rsidP="00DD239C">
            <w:pPr>
              <w:jc w:val="right"/>
              <w:rPr>
                <w:sz w:val="20"/>
                <w:szCs w:val="20"/>
              </w:rPr>
            </w:pPr>
            <w:r w:rsidRPr="00DD239C">
              <w:rPr>
                <w:sz w:val="20"/>
                <w:szCs w:val="20"/>
              </w:rPr>
              <w:t>30 000,00</w:t>
            </w:r>
          </w:p>
        </w:tc>
        <w:tc>
          <w:tcPr>
            <w:tcW w:w="0" w:type="auto"/>
            <w:tcBorders>
              <w:top w:val="single" w:sz="4" w:space="0" w:color="auto"/>
              <w:left w:val="single" w:sz="4" w:space="0" w:color="auto"/>
              <w:bottom w:val="nil"/>
              <w:right w:val="nil"/>
            </w:tcBorders>
            <w:shd w:val="clear" w:color="auto" w:fill="auto"/>
            <w:noWrap/>
            <w:vAlign w:val="center"/>
            <w:hideMark/>
          </w:tcPr>
          <w:p w14:paraId="20E1509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DD9ACD" w14:textId="77777777" w:rsidR="00DD239C" w:rsidRPr="00DD239C" w:rsidRDefault="00DD239C" w:rsidP="00DD239C">
            <w:pPr>
              <w:jc w:val="right"/>
              <w:rPr>
                <w:sz w:val="20"/>
                <w:szCs w:val="20"/>
              </w:rPr>
            </w:pPr>
            <w:r w:rsidRPr="00DD239C">
              <w:rPr>
                <w:sz w:val="20"/>
                <w:szCs w:val="20"/>
              </w:rPr>
              <w:t>0,00</w:t>
            </w:r>
          </w:p>
        </w:tc>
      </w:tr>
      <w:tr w:rsidR="00DD239C" w:rsidRPr="00DD239C" w14:paraId="6BD4CCC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31CCB34"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AC3C8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9B723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A94E2"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AE6C34" w14:textId="77777777" w:rsidR="00DD239C" w:rsidRPr="00DD239C" w:rsidRDefault="00DD239C" w:rsidP="00DD239C">
            <w:pPr>
              <w:jc w:val="center"/>
              <w:rPr>
                <w:sz w:val="20"/>
                <w:szCs w:val="20"/>
              </w:rPr>
            </w:pPr>
            <w:r w:rsidRPr="00DD239C">
              <w:rPr>
                <w:sz w:val="20"/>
                <w:szCs w:val="20"/>
              </w:rPr>
              <w:t>07.1.00.07491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9F961" w14:textId="77777777" w:rsidR="00DD239C" w:rsidRPr="00DD239C" w:rsidRDefault="00DD239C" w:rsidP="00DD239C">
            <w:pPr>
              <w:jc w:val="center"/>
              <w:rPr>
                <w:sz w:val="20"/>
                <w:szCs w:val="20"/>
              </w:rPr>
            </w:pPr>
            <w:r w:rsidRPr="00DD239C">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0ED0E" w14:textId="77777777" w:rsidR="00DD239C" w:rsidRPr="00DD239C" w:rsidRDefault="00DD239C" w:rsidP="00DD239C">
            <w:pPr>
              <w:jc w:val="right"/>
              <w:rPr>
                <w:sz w:val="20"/>
                <w:szCs w:val="20"/>
              </w:rPr>
            </w:pPr>
            <w:r w:rsidRPr="00DD239C">
              <w:rPr>
                <w:sz w:val="20"/>
                <w:szCs w:val="20"/>
              </w:rPr>
              <w:t>20 000,00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7324B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4C9F6" w14:textId="77777777" w:rsidR="00DD239C" w:rsidRPr="00DD239C" w:rsidRDefault="00DD239C" w:rsidP="00DD239C">
            <w:pPr>
              <w:jc w:val="right"/>
              <w:rPr>
                <w:sz w:val="20"/>
                <w:szCs w:val="20"/>
              </w:rPr>
            </w:pPr>
            <w:r w:rsidRPr="00DD239C">
              <w:rPr>
                <w:sz w:val="20"/>
                <w:szCs w:val="20"/>
              </w:rPr>
              <w:t>0,00</w:t>
            </w:r>
          </w:p>
        </w:tc>
      </w:tr>
      <w:tr w:rsidR="00DD239C" w:rsidRPr="00DD239C" w14:paraId="104F76C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DC05258"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3623DD66"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8F16D5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0FB9F69" w14:textId="77777777" w:rsidR="00DD239C" w:rsidRPr="00DD239C" w:rsidRDefault="00DD239C" w:rsidP="00DD239C">
            <w:pPr>
              <w:jc w:val="center"/>
              <w:rPr>
                <w:sz w:val="20"/>
                <w:szCs w:val="20"/>
              </w:rPr>
            </w:pPr>
            <w:r w:rsidRPr="00DD239C">
              <w:rPr>
                <w:sz w:val="20"/>
                <w:szCs w:val="20"/>
              </w:rPr>
              <w:t>03</w:t>
            </w:r>
          </w:p>
        </w:tc>
        <w:tc>
          <w:tcPr>
            <w:tcW w:w="0" w:type="auto"/>
            <w:tcBorders>
              <w:top w:val="nil"/>
              <w:left w:val="single" w:sz="4" w:space="0" w:color="auto"/>
              <w:bottom w:val="nil"/>
              <w:right w:val="nil"/>
            </w:tcBorders>
            <w:shd w:val="clear" w:color="auto" w:fill="auto"/>
            <w:noWrap/>
            <w:vAlign w:val="center"/>
            <w:hideMark/>
          </w:tcPr>
          <w:p w14:paraId="501F3099" w14:textId="77777777" w:rsidR="00DD239C" w:rsidRPr="00DD239C" w:rsidRDefault="00DD239C" w:rsidP="00DD239C">
            <w:pPr>
              <w:jc w:val="center"/>
              <w:rPr>
                <w:sz w:val="20"/>
                <w:szCs w:val="20"/>
              </w:rPr>
            </w:pPr>
            <w:r w:rsidRPr="00DD239C">
              <w:rPr>
                <w:sz w:val="20"/>
                <w:szCs w:val="20"/>
              </w:rPr>
              <w:t>07.1.00.07491</w:t>
            </w:r>
          </w:p>
        </w:tc>
        <w:tc>
          <w:tcPr>
            <w:tcW w:w="0" w:type="auto"/>
            <w:tcBorders>
              <w:top w:val="nil"/>
              <w:left w:val="single" w:sz="4" w:space="0" w:color="auto"/>
              <w:bottom w:val="nil"/>
              <w:right w:val="single" w:sz="4" w:space="0" w:color="auto"/>
            </w:tcBorders>
            <w:shd w:val="clear" w:color="auto" w:fill="auto"/>
            <w:noWrap/>
            <w:vAlign w:val="center"/>
            <w:hideMark/>
          </w:tcPr>
          <w:p w14:paraId="579832ED"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04E68F22" w14:textId="77777777" w:rsidR="00DD239C" w:rsidRPr="00DD239C" w:rsidRDefault="00DD239C" w:rsidP="00DD239C">
            <w:pPr>
              <w:jc w:val="right"/>
              <w:rPr>
                <w:sz w:val="20"/>
                <w:szCs w:val="20"/>
              </w:rPr>
            </w:pPr>
            <w:r w:rsidRPr="00DD239C">
              <w:rPr>
                <w:sz w:val="20"/>
                <w:szCs w:val="20"/>
              </w:rPr>
              <w:t>50 000,00</w:t>
            </w:r>
          </w:p>
        </w:tc>
        <w:tc>
          <w:tcPr>
            <w:tcW w:w="0" w:type="auto"/>
            <w:tcBorders>
              <w:top w:val="nil"/>
              <w:left w:val="single" w:sz="4" w:space="0" w:color="auto"/>
              <w:bottom w:val="nil"/>
              <w:right w:val="nil"/>
            </w:tcBorders>
            <w:shd w:val="clear" w:color="auto" w:fill="auto"/>
            <w:noWrap/>
            <w:vAlign w:val="center"/>
            <w:hideMark/>
          </w:tcPr>
          <w:p w14:paraId="1C0DC77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7A92DD0" w14:textId="77777777" w:rsidR="00DD239C" w:rsidRPr="00DD239C" w:rsidRDefault="00DD239C" w:rsidP="00DD239C">
            <w:pPr>
              <w:jc w:val="right"/>
              <w:rPr>
                <w:sz w:val="20"/>
                <w:szCs w:val="20"/>
              </w:rPr>
            </w:pPr>
            <w:r w:rsidRPr="00DD239C">
              <w:rPr>
                <w:sz w:val="20"/>
                <w:szCs w:val="20"/>
              </w:rPr>
              <w:t>0,00</w:t>
            </w:r>
          </w:p>
        </w:tc>
      </w:tr>
      <w:tr w:rsidR="00DD239C" w:rsidRPr="00DD239C" w14:paraId="6011EEA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38B9D0F" w14:textId="77777777" w:rsidR="00DD239C" w:rsidRPr="00DD239C" w:rsidRDefault="00DD239C" w:rsidP="00DD239C">
            <w:pPr>
              <w:rPr>
                <w:sz w:val="20"/>
                <w:szCs w:val="20"/>
              </w:rPr>
            </w:pPr>
            <w:r w:rsidRPr="00DD239C">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DD239C">
              <w:rPr>
                <w:sz w:val="20"/>
                <w:szCs w:val="20"/>
              </w:rPr>
              <w:lastRenderedPageBreak/>
              <w:t>работ, услуг</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152536"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415D8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3CB5"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FEEEF3" w14:textId="77777777" w:rsidR="00DD239C" w:rsidRPr="00DD239C" w:rsidRDefault="00DD239C" w:rsidP="00DD239C">
            <w:pPr>
              <w:jc w:val="center"/>
              <w:rPr>
                <w:sz w:val="20"/>
                <w:szCs w:val="20"/>
              </w:rPr>
            </w:pPr>
            <w:r w:rsidRPr="00DD239C">
              <w:rPr>
                <w:sz w:val="20"/>
                <w:szCs w:val="20"/>
              </w:rPr>
              <w:t>07.1.00.07491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E294" w14:textId="77777777" w:rsidR="00DD239C" w:rsidRPr="00DD239C" w:rsidRDefault="00DD239C" w:rsidP="00DD239C">
            <w:pPr>
              <w:jc w:val="center"/>
              <w:rPr>
                <w:sz w:val="20"/>
                <w:szCs w:val="20"/>
              </w:rPr>
            </w:pPr>
            <w:r w:rsidRPr="00DD239C">
              <w:rPr>
                <w:sz w:val="20"/>
                <w:szCs w:val="20"/>
              </w:rPr>
              <w:t>810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1CD0" w14:textId="77777777" w:rsidR="00DD239C" w:rsidRPr="00DD239C" w:rsidRDefault="00DD239C" w:rsidP="00DD239C">
            <w:pPr>
              <w:jc w:val="right"/>
              <w:rPr>
                <w:sz w:val="20"/>
                <w:szCs w:val="20"/>
              </w:rPr>
            </w:pPr>
            <w:r w:rsidRPr="00DD239C">
              <w:rPr>
                <w:sz w:val="20"/>
                <w:szCs w:val="20"/>
              </w:rPr>
              <w:t>50 000,00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A4114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6E593" w14:textId="77777777" w:rsidR="00DD239C" w:rsidRPr="00DD239C" w:rsidRDefault="00DD239C" w:rsidP="00DD239C">
            <w:pPr>
              <w:jc w:val="right"/>
              <w:rPr>
                <w:sz w:val="20"/>
                <w:szCs w:val="20"/>
              </w:rPr>
            </w:pPr>
            <w:r w:rsidRPr="00DD239C">
              <w:rPr>
                <w:sz w:val="20"/>
                <w:szCs w:val="20"/>
              </w:rPr>
              <w:t>0,00</w:t>
            </w:r>
          </w:p>
        </w:tc>
      </w:tr>
      <w:tr w:rsidR="00DD239C" w:rsidRPr="00DD239C" w14:paraId="55E77A5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AFD43A0"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1182B7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749368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3EBC890B"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61E23BD8"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3F1EA6E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5F6F405" w14:textId="77777777" w:rsidR="00DD239C" w:rsidRPr="00DD239C" w:rsidRDefault="00DD239C" w:rsidP="00DD239C">
            <w:pPr>
              <w:jc w:val="right"/>
              <w:rPr>
                <w:bCs/>
                <w:sz w:val="20"/>
                <w:szCs w:val="20"/>
              </w:rPr>
            </w:pPr>
            <w:r w:rsidRPr="00DD239C">
              <w:rPr>
                <w:bCs/>
                <w:sz w:val="20"/>
                <w:szCs w:val="20"/>
              </w:rPr>
              <w:t>76 539 490,59</w:t>
            </w:r>
          </w:p>
        </w:tc>
        <w:tc>
          <w:tcPr>
            <w:tcW w:w="0" w:type="auto"/>
            <w:tcBorders>
              <w:top w:val="nil"/>
              <w:left w:val="single" w:sz="4" w:space="0" w:color="auto"/>
              <w:bottom w:val="nil"/>
              <w:right w:val="nil"/>
            </w:tcBorders>
            <w:shd w:val="clear" w:color="auto" w:fill="auto"/>
            <w:noWrap/>
            <w:vAlign w:val="center"/>
            <w:hideMark/>
          </w:tcPr>
          <w:p w14:paraId="3DFC2B7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E1BA722" w14:textId="77777777" w:rsidR="00DD239C" w:rsidRPr="00DD239C" w:rsidRDefault="00DD239C" w:rsidP="00DD239C">
            <w:pPr>
              <w:jc w:val="right"/>
              <w:rPr>
                <w:bCs/>
                <w:sz w:val="20"/>
                <w:szCs w:val="20"/>
              </w:rPr>
            </w:pPr>
            <w:r w:rsidRPr="00DD239C">
              <w:rPr>
                <w:bCs/>
                <w:sz w:val="20"/>
                <w:szCs w:val="20"/>
              </w:rPr>
              <w:t>0,00</w:t>
            </w:r>
          </w:p>
        </w:tc>
      </w:tr>
      <w:tr w:rsidR="00DD239C" w:rsidRPr="00DD239C" w14:paraId="1AB15AD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4D8E9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664CE3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446E74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23281E"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2C6EFE0"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ED2A35"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79182E" w14:textId="77777777" w:rsidR="00DD239C" w:rsidRPr="00DD239C" w:rsidRDefault="00DD239C" w:rsidP="00DD239C">
            <w:pPr>
              <w:jc w:val="right"/>
              <w:rPr>
                <w:sz w:val="20"/>
                <w:szCs w:val="20"/>
              </w:rPr>
            </w:pPr>
            <w:r w:rsidRPr="00DD239C">
              <w:rPr>
                <w:sz w:val="20"/>
                <w:szCs w:val="20"/>
              </w:rPr>
              <w:t>76 539 490,59</w:t>
            </w:r>
          </w:p>
        </w:tc>
        <w:tc>
          <w:tcPr>
            <w:tcW w:w="0" w:type="auto"/>
            <w:tcBorders>
              <w:top w:val="single" w:sz="4" w:space="0" w:color="auto"/>
              <w:left w:val="single" w:sz="4" w:space="0" w:color="auto"/>
              <w:bottom w:val="nil"/>
              <w:right w:val="nil"/>
            </w:tcBorders>
            <w:shd w:val="clear" w:color="auto" w:fill="auto"/>
            <w:noWrap/>
            <w:vAlign w:val="center"/>
            <w:hideMark/>
          </w:tcPr>
          <w:p w14:paraId="35A1904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27C4B0" w14:textId="77777777" w:rsidR="00DD239C" w:rsidRPr="00DD239C" w:rsidRDefault="00DD239C" w:rsidP="00DD239C">
            <w:pPr>
              <w:jc w:val="right"/>
              <w:rPr>
                <w:sz w:val="20"/>
                <w:szCs w:val="20"/>
              </w:rPr>
            </w:pPr>
            <w:r w:rsidRPr="00DD239C">
              <w:rPr>
                <w:sz w:val="20"/>
                <w:szCs w:val="20"/>
              </w:rPr>
              <w:t>0,00</w:t>
            </w:r>
          </w:p>
        </w:tc>
      </w:tr>
      <w:tr w:rsidR="00DD239C" w:rsidRPr="00DD239C" w14:paraId="6C063FE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0F5FDB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1202C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01953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526D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6E9AE7"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98999"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0B22F" w14:textId="77777777" w:rsidR="00DD239C" w:rsidRPr="00DD239C" w:rsidRDefault="00DD239C" w:rsidP="00DD239C">
            <w:pPr>
              <w:jc w:val="right"/>
              <w:rPr>
                <w:sz w:val="20"/>
                <w:szCs w:val="20"/>
              </w:rPr>
            </w:pPr>
            <w:r w:rsidRPr="00DD239C">
              <w:rPr>
                <w:sz w:val="20"/>
                <w:szCs w:val="20"/>
              </w:rPr>
              <w:t>76 539 490,59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A09BB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30290" w14:textId="77777777" w:rsidR="00DD239C" w:rsidRPr="00DD239C" w:rsidRDefault="00DD239C" w:rsidP="00DD239C">
            <w:pPr>
              <w:jc w:val="right"/>
              <w:rPr>
                <w:sz w:val="20"/>
                <w:szCs w:val="20"/>
              </w:rPr>
            </w:pPr>
            <w:r w:rsidRPr="00DD239C">
              <w:rPr>
                <w:sz w:val="20"/>
                <w:szCs w:val="20"/>
              </w:rPr>
              <w:t>0,00</w:t>
            </w:r>
          </w:p>
        </w:tc>
      </w:tr>
      <w:tr w:rsidR="00DD239C" w:rsidRPr="00DD239C" w14:paraId="548A650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6CE68D8" w14:textId="77777777" w:rsidR="00DD239C" w:rsidRPr="00DD239C" w:rsidRDefault="00DD239C" w:rsidP="00DD239C">
            <w:pPr>
              <w:rPr>
                <w:bCs/>
                <w:sz w:val="20"/>
                <w:szCs w:val="20"/>
              </w:rPr>
            </w:pPr>
            <w:r w:rsidRPr="00DD239C">
              <w:rPr>
                <w:bCs/>
                <w:sz w:val="20"/>
                <w:szCs w:val="20"/>
              </w:rPr>
              <w:t xml:space="preserve">Реализация мероприятий в рамках </w:t>
            </w:r>
            <w:proofErr w:type="spellStart"/>
            <w:r w:rsidRPr="00DD239C">
              <w:rPr>
                <w:bCs/>
                <w:sz w:val="20"/>
                <w:szCs w:val="20"/>
              </w:rPr>
              <w:t>подпрограммы"Развитие</w:t>
            </w:r>
            <w:proofErr w:type="spellEnd"/>
            <w:r w:rsidRPr="00DD239C">
              <w:rPr>
                <w:bCs/>
                <w:sz w:val="20"/>
                <w:szCs w:val="20"/>
              </w:rPr>
              <w:t xml:space="preserve"> дошкольного, общего и дополнительного образования детей "</w:t>
            </w:r>
          </w:p>
        </w:tc>
        <w:tc>
          <w:tcPr>
            <w:tcW w:w="0" w:type="auto"/>
            <w:tcBorders>
              <w:top w:val="nil"/>
              <w:left w:val="single" w:sz="4" w:space="0" w:color="auto"/>
              <w:bottom w:val="nil"/>
              <w:right w:val="nil"/>
            </w:tcBorders>
            <w:shd w:val="clear" w:color="auto" w:fill="auto"/>
            <w:noWrap/>
            <w:vAlign w:val="center"/>
            <w:hideMark/>
          </w:tcPr>
          <w:p w14:paraId="7798FDE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351AC8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F53E18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4000AE65" w14:textId="77777777" w:rsidR="00DD239C" w:rsidRPr="00DD239C" w:rsidRDefault="00DD239C" w:rsidP="00DD239C">
            <w:pPr>
              <w:jc w:val="center"/>
              <w:rPr>
                <w:bCs/>
                <w:sz w:val="20"/>
                <w:szCs w:val="20"/>
              </w:rPr>
            </w:pPr>
            <w:r w:rsidRPr="00DD239C">
              <w:rPr>
                <w:bCs/>
                <w:sz w:val="20"/>
                <w:szCs w:val="20"/>
              </w:rPr>
              <w:t>07.1.00.79500</w:t>
            </w:r>
          </w:p>
        </w:tc>
        <w:tc>
          <w:tcPr>
            <w:tcW w:w="0" w:type="auto"/>
            <w:tcBorders>
              <w:top w:val="nil"/>
              <w:left w:val="single" w:sz="4" w:space="0" w:color="auto"/>
              <w:bottom w:val="nil"/>
              <w:right w:val="single" w:sz="4" w:space="0" w:color="auto"/>
            </w:tcBorders>
            <w:shd w:val="clear" w:color="auto" w:fill="auto"/>
            <w:noWrap/>
            <w:vAlign w:val="center"/>
            <w:hideMark/>
          </w:tcPr>
          <w:p w14:paraId="752F402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0BD858B" w14:textId="77777777" w:rsidR="00DD239C" w:rsidRPr="00DD239C" w:rsidRDefault="00DD239C" w:rsidP="00DD239C">
            <w:pPr>
              <w:jc w:val="right"/>
              <w:rPr>
                <w:bCs/>
                <w:sz w:val="20"/>
                <w:szCs w:val="20"/>
              </w:rPr>
            </w:pPr>
            <w:r w:rsidRPr="00DD239C">
              <w:rPr>
                <w:bCs/>
                <w:sz w:val="20"/>
                <w:szCs w:val="20"/>
              </w:rPr>
              <w:t>696 830,00</w:t>
            </w:r>
          </w:p>
        </w:tc>
        <w:tc>
          <w:tcPr>
            <w:tcW w:w="0" w:type="auto"/>
            <w:tcBorders>
              <w:top w:val="nil"/>
              <w:left w:val="single" w:sz="4" w:space="0" w:color="auto"/>
              <w:bottom w:val="nil"/>
              <w:right w:val="nil"/>
            </w:tcBorders>
            <w:shd w:val="clear" w:color="auto" w:fill="auto"/>
            <w:noWrap/>
            <w:vAlign w:val="center"/>
            <w:hideMark/>
          </w:tcPr>
          <w:p w14:paraId="71B8E9C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DEC7D29" w14:textId="77777777" w:rsidR="00DD239C" w:rsidRPr="00DD239C" w:rsidRDefault="00DD239C" w:rsidP="00DD239C">
            <w:pPr>
              <w:jc w:val="right"/>
              <w:rPr>
                <w:bCs/>
                <w:sz w:val="20"/>
                <w:szCs w:val="20"/>
              </w:rPr>
            </w:pPr>
            <w:r w:rsidRPr="00DD239C">
              <w:rPr>
                <w:bCs/>
                <w:sz w:val="20"/>
                <w:szCs w:val="20"/>
              </w:rPr>
              <w:t>0,00</w:t>
            </w:r>
          </w:p>
        </w:tc>
      </w:tr>
      <w:tr w:rsidR="00DD239C" w:rsidRPr="00DD239C" w14:paraId="2AAD09A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C52ED9F"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472E76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724DAF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F159E6"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512A57E" w14:textId="77777777" w:rsidR="00DD239C" w:rsidRPr="00DD239C" w:rsidRDefault="00DD239C" w:rsidP="00DD239C">
            <w:pPr>
              <w:jc w:val="center"/>
              <w:rPr>
                <w:sz w:val="20"/>
                <w:szCs w:val="20"/>
              </w:rPr>
            </w:pPr>
            <w:r w:rsidRPr="00DD239C">
              <w:rPr>
                <w:sz w:val="20"/>
                <w:szCs w:val="20"/>
              </w:rPr>
              <w:t>07.1.00.79500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63C3EA"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5FCC7C" w14:textId="77777777" w:rsidR="00DD239C" w:rsidRPr="00DD239C" w:rsidRDefault="00DD239C" w:rsidP="00DD239C">
            <w:pPr>
              <w:jc w:val="right"/>
              <w:rPr>
                <w:sz w:val="20"/>
                <w:szCs w:val="20"/>
              </w:rPr>
            </w:pPr>
            <w:r w:rsidRPr="00DD239C">
              <w:rPr>
                <w:sz w:val="20"/>
                <w:szCs w:val="20"/>
              </w:rPr>
              <w:t>696 830,00</w:t>
            </w:r>
          </w:p>
        </w:tc>
        <w:tc>
          <w:tcPr>
            <w:tcW w:w="0" w:type="auto"/>
            <w:tcBorders>
              <w:top w:val="single" w:sz="4" w:space="0" w:color="auto"/>
              <w:left w:val="single" w:sz="4" w:space="0" w:color="auto"/>
              <w:bottom w:val="nil"/>
              <w:right w:val="nil"/>
            </w:tcBorders>
            <w:shd w:val="clear" w:color="auto" w:fill="auto"/>
            <w:noWrap/>
            <w:vAlign w:val="center"/>
            <w:hideMark/>
          </w:tcPr>
          <w:p w14:paraId="4B34A12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16B1BA" w14:textId="77777777" w:rsidR="00DD239C" w:rsidRPr="00DD239C" w:rsidRDefault="00DD239C" w:rsidP="00DD239C">
            <w:pPr>
              <w:jc w:val="right"/>
              <w:rPr>
                <w:sz w:val="20"/>
                <w:szCs w:val="20"/>
              </w:rPr>
            </w:pPr>
            <w:r w:rsidRPr="00DD239C">
              <w:rPr>
                <w:sz w:val="20"/>
                <w:szCs w:val="20"/>
              </w:rPr>
              <w:t>0,00</w:t>
            </w:r>
          </w:p>
        </w:tc>
      </w:tr>
      <w:tr w:rsidR="00DD239C" w:rsidRPr="00DD239C" w14:paraId="08BD4A5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B575641"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94E39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ECDC5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EF65E"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CE1D10" w14:textId="77777777" w:rsidR="00DD239C" w:rsidRPr="00DD239C" w:rsidRDefault="00DD239C" w:rsidP="00DD239C">
            <w:pPr>
              <w:jc w:val="center"/>
              <w:rPr>
                <w:sz w:val="20"/>
                <w:szCs w:val="20"/>
              </w:rPr>
            </w:pPr>
            <w:r w:rsidRPr="00DD239C">
              <w:rPr>
                <w:sz w:val="20"/>
                <w:szCs w:val="20"/>
              </w:rPr>
              <w:t>07.1.00.79500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DA909"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A76EA" w14:textId="77777777" w:rsidR="00DD239C" w:rsidRPr="00DD239C" w:rsidRDefault="00DD239C" w:rsidP="00DD239C">
            <w:pPr>
              <w:jc w:val="right"/>
              <w:rPr>
                <w:sz w:val="20"/>
                <w:szCs w:val="20"/>
              </w:rPr>
            </w:pPr>
            <w:r w:rsidRPr="00DD239C">
              <w:rPr>
                <w:sz w:val="20"/>
                <w:szCs w:val="20"/>
              </w:rPr>
              <w:t>696 830,00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00D52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D694C" w14:textId="77777777" w:rsidR="00DD239C" w:rsidRPr="00DD239C" w:rsidRDefault="00DD239C" w:rsidP="00DD239C">
            <w:pPr>
              <w:jc w:val="right"/>
              <w:rPr>
                <w:sz w:val="20"/>
                <w:szCs w:val="20"/>
              </w:rPr>
            </w:pPr>
            <w:r w:rsidRPr="00DD239C">
              <w:rPr>
                <w:sz w:val="20"/>
                <w:szCs w:val="20"/>
              </w:rPr>
              <w:t>0,00</w:t>
            </w:r>
          </w:p>
        </w:tc>
      </w:tr>
      <w:tr w:rsidR="00DD239C" w:rsidRPr="00DD239C" w14:paraId="6ABBD48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0D91117"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nil"/>
              <w:left w:val="single" w:sz="4" w:space="0" w:color="auto"/>
              <w:bottom w:val="nil"/>
              <w:right w:val="nil"/>
            </w:tcBorders>
            <w:shd w:val="clear" w:color="auto" w:fill="auto"/>
            <w:noWrap/>
            <w:vAlign w:val="center"/>
            <w:hideMark/>
          </w:tcPr>
          <w:p w14:paraId="02718F61"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9961E8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F1F0EC5"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15867C9A" w14:textId="77777777" w:rsidR="00DD239C" w:rsidRPr="00DD239C" w:rsidRDefault="00DD239C" w:rsidP="00DD239C">
            <w:pPr>
              <w:jc w:val="center"/>
              <w:rPr>
                <w:bCs/>
                <w:sz w:val="20"/>
                <w:szCs w:val="20"/>
              </w:rPr>
            </w:pPr>
            <w:r w:rsidRPr="00DD239C">
              <w:rPr>
                <w:bCs/>
                <w:sz w:val="20"/>
                <w:szCs w:val="20"/>
              </w:rPr>
              <w:t>07.1.E4.00000</w:t>
            </w:r>
          </w:p>
        </w:tc>
        <w:tc>
          <w:tcPr>
            <w:tcW w:w="0" w:type="auto"/>
            <w:tcBorders>
              <w:top w:val="nil"/>
              <w:left w:val="single" w:sz="4" w:space="0" w:color="auto"/>
              <w:bottom w:val="nil"/>
              <w:right w:val="single" w:sz="4" w:space="0" w:color="auto"/>
            </w:tcBorders>
            <w:shd w:val="clear" w:color="auto" w:fill="auto"/>
            <w:noWrap/>
            <w:vAlign w:val="center"/>
            <w:hideMark/>
          </w:tcPr>
          <w:p w14:paraId="6366DC1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C1718E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1D2343F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CF4144E" w14:textId="77777777" w:rsidR="00DD239C" w:rsidRPr="00DD239C" w:rsidRDefault="00DD239C" w:rsidP="00DD239C">
            <w:pPr>
              <w:jc w:val="right"/>
              <w:rPr>
                <w:bCs/>
                <w:sz w:val="20"/>
                <w:szCs w:val="20"/>
              </w:rPr>
            </w:pPr>
            <w:r w:rsidRPr="00DD239C">
              <w:rPr>
                <w:bCs/>
                <w:sz w:val="20"/>
                <w:szCs w:val="20"/>
              </w:rPr>
              <w:t>39 312 400,00</w:t>
            </w:r>
          </w:p>
        </w:tc>
      </w:tr>
      <w:tr w:rsidR="00DD239C" w:rsidRPr="00DD239C" w14:paraId="02241FD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2D5BB07" w14:textId="77777777" w:rsidR="00DD239C" w:rsidRPr="00DD239C" w:rsidRDefault="00DD239C" w:rsidP="00DD239C">
            <w:pPr>
              <w:rPr>
                <w:bCs/>
                <w:sz w:val="20"/>
                <w:szCs w:val="20"/>
              </w:rPr>
            </w:pPr>
            <w:r w:rsidRPr="00DD239C">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0" w:type="auto"/>
            <w:tcBorders>
              <w:top w:val="single" w:sz="4" w:space="0" w:color="auto"/>
              <w:left w:val="single" w:sz="4" w:space="0" w:color="auto"/>
              <w:bottom w:val="nil"/>
              <w:right w:val="nil"/>
            </w:tcBorders>
            <w:shd w:val="clear" w:color="auto" w:fill="auto"/>
            <w:noWrap/>
            <w:vAlign w:val="center"/>
            <w:hideMark/>
          </w:tcPr>
          <w:p w14:paraId="1C74CFE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8590BB7"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233ECE"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22D17B7" w14:textId="77777777" w:rsidR="00DD239C" w:rsidRPr="00DD239C" w:rsidRDefault="00DD239C" w:rsidP="00DD239C">
            <w:pPr>
              <w:jc w:val="center"/>
              <w:rPr>
                <w:bCs/>
                <w:sz w:val="20"/>
                <w:szCs w:val="20"/>
              </w:rPr>
            </w:pPr>
            <w:r w:rsidRPr="00DD239C">
              <w:rPr>
                <w:bCs/>
                <w:sz w:val="20"/>
                <w:szCs w:val="20"/>
              </w:rPr>
              <w:t>07.1.E4.52191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F387C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AC649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3B9AB38B"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E69D0F" w14:textId="77777777" w:rsidR="00DD239C" w:rsidRPr="00DD239C" w:rsidRDefault="00DD239C" w:rsidP="00DD239C">
            <w:pPr>
              <w:jc w:val="right"/>
              <w:rPr>
                <w:bCs/>
                <w:sz w:val="20"/>
                <w:szCs w:val="20"/>
              </w:rPr>
            </w:pPr>
            <w:r w:rsidRPr="00DD239C">
              <w:rPr>
                <w:bCs/>
                <w:sz w:val="20"/>
                <w:szCs w:val="20"/>
              </w:rPr>
              <w:t>21 412 900,00</w:t>
            </w:r>
          </w:p>
        </w:tc>
      </w:tr>
      <w:tr w:rsidR="00DD239C" w:rsidRPr="00DD239C" w14:paraId="0DDE537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EE566D3"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01A6749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9D3775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96C83B"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638C737F" w14:textId="77777777" w:rsidR="00DD239C" w:rsidRPr="00DD239C" w:rsidRDefault="00DD239C" w:rsidP="00DD239C">
            <w:pPr>
              <w:jc w:val="center"/>
              <w:rPr>
                <w:sz w:val="20"/>
                <w:szCs w:val="20"/>
              </w:rPr>
            </w:pPr>
            <w:r w:rsidRPr="00DD239C">
              <w:rPr>
                <w:sz w:val="20"/>
                <w:szCs w:val="20"/>
              </w:rPr>
              <w:t>07.1.E4.52191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37B6EA"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70F87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3AF7BAD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C71E32" w14:textId="77777777" w:rsidR="00DD239C" w:rsidRPr="00DD239C" w:rsidRDefault="00DD239C" w:rsidP="00DD239C">
            <w:pPr>
              <w:jc w:val="right"/>
              <w:rPr>
                <w:sz w:val="20"/>
                <w:szCs w:val="20"/>
              </w:rPr>
            </w:pPr>
            <w:r w:rsidRPr="00DD239C">
              <w:rPr>
                <w:sz w:val="20"/>
                <w:szCs w:val="20"/>
              </w:rPr>
              <w:t>21 412 900,00</w:t>
            </w:r>
          </w:p>
        </w:tc>
      </w:tr>
      <w:tr w:rsidR="00DD239C" w:rsidRPr="00DD239C" w14:paraId="549B1C0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533990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83456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09D39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7F00D"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90D72C" w14:textId="77777777" w:rsidR="00DD239C" w:rsidRPr="00DD239C" w:rsidRDefault="00DD239C" w:rsidP="00DD239C">
            <w:pPr>
              <w:jc w:val="center"/>
              <w:rPr>
                <w:sz w:val="20"/>
                <w:szCs w:val="20"/>
              </w:rPr>
            </w:pPr>
            <w:r w:rsidRPr="00DD239C">
              <w:rPr>
                <w:sz w:val="20"/>
                <w:szCs w:val="20"/>
              </w:rPr>
              <w:t>07.1.E4.52191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9285"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0C28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42553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A321" w14:textId="77777777" w:rsidR="00DD239C" w:rsidRPr="00DD239C" w:rsidRDefault="00DD239C" w:rsidP="00DD239C">
            <w:pPr>
              <w:jc w:val="right"/>
              <w:rPr>
                <w:sz w:val="20"/>
                <w:szCs w:val="20"/>
              </w:rPr>
            </w:pPr>
            <w:r w:rsidRPr="00DD239C">
              <w:rPr>
                <w:sz w:val="20"/>
                <w:szCs w:val="20"/>
              </w:rPr>
              <w:t>21 412 900,00</w:t>
            </w:r>
          </w:p>
        </w:tc>
      </w:tr>
      <w:tr w:rsidR="00DD239C" w:rsidRPr="00DD239C" w14:paraId="612B98D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D8E253C" w14:textId="77777777" w:rsidR="00DD239C" w:rsidRPr="00DD239C" w:rsidRDefault="00DD239C" w:rsidP="00DD239C">
            <w:pPr>
              <w:rPr>
                <w:bCs/>
                <w:sz w:val="20"/>
                <w:szCs w:val="20"/>
              </w:rPr>
            </w:pPr>
            <w:r w:rsidRPr="00DD239C">
              <w:rPr>
                <w:bCs/>
                <w:sz w:val="20"/>
                <w:szCs w:val="20"/>
              </w:rPr>
              <w:t xml:space="preserve">Создание центров </w:t>
            </w:r>
            <w:r w:rsidRPr="00DD239C">
              <w:rPr>
                <w:bCs/>
                <w:sz w:val="20"/>
                <w:szCs w:val="20"/>
              </w:rPr>
              <w:lastRenderedPageBreak/>
              <w:t>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DD239C">
              <w:rPr>
                <w:bCs/>
                <w:sz w:val="20"/>
                <w:szCs w:val="20"/>
              </w:rPr>
              <w:t>брендирование</w:t>
            </w:r>
            <w:proofErr w:type="spellEnd"/>
            <w:r w:rsidRPr="00DD239C">
              <w:rPr>
                <w:bCs/>
                <w:sz w:val="20"/>
                <w:szCs w:val="20"/>
              </w:rPr>
              <w:t xml:space="preserve"> центров IT-куб)</w:t>
            </w:r>
          </w:p>
        </w:tc>
        <w:tc>
          <w:tcPr>
            <w:tcW w:w="0" w:type="auto"/>
            <w:tcBorders>
              <w:top w:val="nil"/>
              <w:left w:val="single" w:sz="4" w:space="0" w:color="auto"/>
              <w:bottom w:val="nil"/>
              <w:right w:val="nil"/>
            </w:tcBorders>
            <w:shd w:val="clear" w:color="auto" w:fill="auto"/>
            <w:noWrap/>
            <w:vAlign w:val="center"/>
            <w:hideMark/>
          </w:tcPr>
          <w:p w14:paraId="31374497"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304F2DDF" w14:textId="77777777" w:rsidR="00DD239C" w:rsidRPr="00DD239C" w:rsidRDefault="00DD239C" w:rsidP="00DD239C">
            <w:pPr>
              <w:jc w:val="center"/>
              <w:rPr>
                <w:bCs/>
                <w:sz w:val="20"/>
                <w:szCs w:val="20"/>
              </w:rPr>
            </w:pPr>
            <w:r w:rsidRPr="00DD239C">
              <w:rPr>
                <w:bCs/>
                <w:sz w:val="20"/>
                <w:szCs w:val="20"/>
              </w:rPr>
              <w:t>0</w:t>
            </w:r>
            <w:r w:rsidRPr="00DD239C">
              <w:rPr>
                <w:bCs/>
                <w:sz w:val="20"/>
                <w:szCs w:val="20"/>
              </w:rPr>
              <w:lastRenderedPageBreak/>
              <w:t>7</w:t>
            </w:r>
          </w:p>
        </w:tc>
        <w:tc>
          <w:tcPr>
            <w:tcW w:w="0" w:type="auto"/>
            <w:tcBorders>
              <w:top w:val="nil"/>
              <w:left w:val="single" w:sz="4" w:space="0" w:color="auto"/>
              <w:bottom w:val="nil"/>
              <w:right w:val="single" w:sz="4" w:space="0" w:color="auto"/>
            </w:tcBorders>
            <w:shd w:val="clear" w:color="auto" w:fill="auto"/>
            <w:noWrap/>
            <w:vAlign w:val="center"/>
            <w:hideMark/>
          </w:tcPr>
          <w:p w14:paraId="689F95C2" w14:textId="77777777" w:rsidR="00DD239C" w:rsidRPr="00DD239C" w:rsidRDefault="00DD239C" w:rsidP="00DD239C">
            <w:pPr>
              <w:jc w:val="center"/>
              <w:rPr>
                <w:bCs/>
                <w:sz w:val="20"/>
                <w:szCs w:val="20"/>
              </w:rPr>
            </w:pPr>
            <w:r w:rsidRPr="00DD239C">
              <w:rPr>
                <w:bCs/>
                <w:sz w:val="20"/>
                <w:szCs w:val="20"/>
              </w:rPr>
              <w:lastRenderedPageBreak/>
              <w:t>0</w:t>
            </w:r>
            <w:r w:rsidRPr="00DD239C">
              <w:rPr>
                <w:bCs/>
                <w:sz w:val="20"/>
                <w:szCs w:val="20"/>
              </w:rPr>
              <w:lastRenderedPageBreak/>
              <w:t>3</w:t>
            </w:r>
          </w:p>
        </w:tc>
        <w:tc>
          <w:tcPr>
            <w:tcW w:w="0" w:type="auto"/>
            <w:tcBorders>
              <w:top w:val="nil"/>
              <w:left w:val="single" w:sz="4" w:space="0" w:color="auto"/>
              <w:bottom w:val="nil"/>
              <w:right w:val="nil"/>
            </w:tcBorders>
            <w:shd w:val="clear" w:color="auto" w:fill="auto"/>
            <w:noWrap/>
            <w:vAlign w:val="center"/>
            <w:hideMark/>
          </w:tcPr>
          <w:p w14:paraId="4D4113D5" w14:textId="77777777" w:rsidR="00DD239C" w:rsidRPr="00DD239C" w:rsidRDefault="00DD239C" w:rsidP="00DD239C">
            <w:pPr>
              <w:jc w:val="center"/>
              <w:rPr>
                <w:bCs/>
                <w:sz w:val="20"/>
                <w:szCs w:val="20"/>
              </w:rPr>
            </w:pPr>
            <w:r w:rsidRPr="00DD239C">
              <w:rPr>
                <w:bCs/>
                <w:sz w:val="20"/>
                <w:szCs w:val="20"/>
              </w:rPr>
              <w:lastRenderedPageBreak/>
              <w:t>07.1.E4.52</w:t>
            </w:r>
            <w:r w:rsidRPr="00DD239C">
              <w:rPr>
                <w:bCs/>
                <w:sz w:val="20"/>
                <w:szCs w:val="20"/>
              </w:rPr>
              <w:lastRenderedPageBreak/>
              <w:t>192</w:t>
            </w:r>
          </w:p>
        </w:tc>
        <w:tc>
          <w:tcPr>
            <w:tcW w:w="0" w:type="auto"/>
            <w:tcBorders>
              <w:top w:val="nil"/>
              <w:left w:val="single" w:sz="4" w:space="0" w:color="auto"/>
              <w:bottom w:val="nil"/>
              <w:right w:val="single" w:sz="4" w:space="0" w:color="auto"/>
            </w:tcBorders>
            <w:shd w:val="clear" w:color="auto" w:fill="auto"/>
            <w:noWrap/>
            <w:vAlign w:val="center"/>
            <w:hideMark/>
          </w:tcPr>
          <w:p w14:paraId="54A2C2D8" w14:textId="77777777" w:rsidR="00DD239C" w:rsidRPr="00DD239C" w:rsidRDefault="00DD239C" w:rsidP="00DD239C">
            <w:pPr>
              <w:jc w:val="center"/>
              <w:rPr>
                <w:bCs/>
                <w:sz w:val="20"/>
                <w:szCs w:val="20"/>
              </w:rPr>
            </w:pPr>
            <w:r w:rsidRPr="00DD239C">
              <w:rPr>
                <w:bCs/>
                <w:sz w:val="20"/>
                <w:szCs w:val="20"/>
              </w:rPr>
              <w:lastRenderedPageBreak/>
              <w:t> </w:t>
            </w:r>
          </w:p>
        </w:tc>
        <w:tc>
          <w:tcPr>
            <w:tcW w:w="0" w:type="auto"/>
            <w:tcBorders>
              <w:top w:val="nil"/>
              <w:left w:val="single" w:sz="4" w:space="0" w:color="auto"/>
              <w:bottom w:val="nil"/>
              <w:right w:val="single" w:sz="4" w:space="0" w:color="auto"/>
            </w:tcBorders>
            <w:shd w:val="clear" w:color="auto" w:fill="auto"/>
            <w:noWrap/>
            <w:vAlign w:val="center"/>
            <w:hideMark/>
          </w:tcPr>
          <w:p w14:paraId="0319CAF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0F8C07D3"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A14F5EF" w14:textId="77777777" w:rsidR="00DD239C" w:rsidRPr="00DD239C" w:rsidRDefault="00DD239C" w:rsidP="00DD239C">
            <w:pPr>
              <w:jc w:val="right"/>
              <w:rPr>
                <w:bCs/>
                <w:sz w:val="20"/>
                <w:szCs w:val="20"/>
              </w:rPr>
            </w:pPr>
            <w:r w:rsidRPr="00DD239C">
              <w:rPr>
                <w:bCs/>
                <w:sz w:val="20"/>
                <w:szCs w:val="20"/>
              </w:rPr>
              <w:t xml:space="preserve">17 899 </w:t>
            </w:r>
            <w:r w:rsidRPr="00DD239C">
              <w:rPr>
                <w:bCs/>
                <w:sz w:val="20"/>
                <w:szCs w:val="20"/>
              </w:rPr>
              <w:lastRenderedPageBreak/>
              <w:t>500,00</w:t>
            </w:r>
          </w:p>
        </w:tc>
      </w:tr>
      <w:tr w:rsidR="00DD239C" w:rsidRPr="00DD239C" w14:paraId="2F16CD0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093EAE4" w14:textId="77777777" w:rsidR="00DD239C" w:rsidRPr="00DD239C" w:rsidRDefault="00DD239C" w:rsidP="00DD239C">
            <w:pPr>
              <w:rPr>
                <w:sz w:val="20"/>
                <w:szCs w:val="20"/>
              </w:rPr>
            </w:pPr>
            <w:r w:rsidRPr="00DD239C">
              <w:rPr>
                <w:sz w:val="20"/>
                <w:szCs w:val="20"/>
              </w:rPr>
              <w:lastRenderedPageBreak/>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5A704C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36FC30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99B0DF"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0231FDF" w14:textId="77777777" w:rsidR="00DD239C" w:rsidRPr="00DD239C" w:rsidRDefault="00DD239C" w:rsidP="00DD239C">
            <w:pPr>
              <w:jc w:val="center"/>
              <w:rPr>
                <w:sz w:val="20"/>
                <w:szCs w:val="20"/>
              </w:rPr>
            </w:pPr>
            <w:r w:rsidRPr="00DD239C">
              <w:rPr>
                <w:sz w:val="20"/>
                <w:szCs w:val="20"/>
              </w:rPr>
              <w:t>07.1.E4.52192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8A8515"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202CA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445DDB1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AA9B5B" w14:textId="77777777" w:rsidR="00DD239C" w:rsidRPr="00DD239C" w:rsidRDefault="00DD239C" w:rsidP="00DD239C">
            <w:pPr>
              <w:jc w:val="right"/>
              <w:rPr>
                <w:sz w:val="20"/>
                <w:szCs w:val="20"/>
              </w:rPr>
            </w:pPr>
            <w:r w:rsidRPr="00DD239C">
              <w:rPr>
                <w:sz w:val="20"/>
                <w:szCs w:val="20"/>
              </w:rPr>
              <w:t>17 899 500,00</w:t>
            </w:r>
          </w:p>
        </w:tc>
      </w:tr>
      <w:tr w:rsidR="00DD239C" w:rsidRPr="00DD239C" w14:paraId="1720351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8C4264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FDA6D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F59A2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6EE02"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858C87" w14:textId="77777777" w:rsidR="00DD239C" w:rsidRPr="00DD239C" w:rsidRDefault="00DD239C" w:rsidP="00DD239C">
            <w:pPr>
              <w:jc w:val="center"/>
              <w:rPr>
                <w:sz w:val="20"/>
                <w:szCs w:val="20"/>
              </w:rPr>
            </w:pPr>
            <w:r w:rsidRPr="00DD239C">
              <w:rPr>
                <w:sz w:val="20"/>
                <w:szCs w:val="20"/>
              </w:rPr>
              <w:t>07.1.E4.52192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D1406"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6031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1D2870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36F43" w14:textId="77777777" w:rsidR="00DD239C" w:rsidRPr="00DD239C" w:rsidRDefault="00DD239C" w:rsidP="00DD239C">
            <w:pPr>
              <w:jc w:val="right"/>
              <w:rPr>
                <w:sz w:val="20"/>
                <w:szCs w:val="20"/>
              </w:rPr>
            </w:pPr>
            <w:r w:rsidRPr="00DD239C">
              <w:rPr>
                <w:sz w:val="20"/>
                <w:szCs w:val="20"/>
              </w:rPr>
              <w:t>17 899 500,00</w:t>
            </w:r>
          </w:p>
        </w:tc>
      </w:tr>
      <w:tr w:rsidR="00DD239C" w:rsidRPr="00DD239C" w14:paraId="48EFBA6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9A13501" w14:textId="77777777" w:rsidR="00DD239C" w:rsidRPr="00DD239C" w:rsidRDefault="00DD239C" w:rsidP="00DD239C">
            <w:pPr>
              <w:rPr>
                <w:bCs/>
                <w:sz w:val="20"/>
                <w:szCs w:val="20"/>
              </w:rPr>
            </w:pPr>
            <w:r w:rsidRPr="00DD239C">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487B410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B7B79D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AFD4EE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32C98136"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nil"/>
              <w:right w:val="single" w:sz="4" w:space="0" w:color="auto"/>
            </w:tcBorders>
            <w:shd w:val="clear" w:color="auto" w:fill="auto"/>
            <w:noWrap/>
            <w:vAlign w:val="center"/>
            <w:hideMark/>
          </w:tcPr>
          <w:p w14:paraId="776EC76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FE4FC54" w14:textId="77777777" w:rsidR="00DD239C" w:rsidRPr="00DD239C" w:rsidRDefault="00DD239C" w:rsidP="00DD239C">
            <w:pPr>
              <w:jc w:val="right"/>
              <w:rPr>
                <w:bCs/>
                <w:sz w:val="20"/>
                <w:szCs w:val="20"/>
              </w:rPr>
            </w:pPr>
            <w:r w:rsidRPr="00DD239C">
              <w:rPr>
                <w:bCs/>
                <w:sz w:val="20"/>
                <w:szCs w:val="20"/>
              </w:rPr>
              <w:t>591 950,00</w:t>
            </w:r>
          </w:p>
        </w:tc>
        <w:tc>
          <w:tcPr>
            <w:tcW w:w="0" w:type="auto"/>
            <w:tcBorders>
              <w:top w:val="nil"/>
              <w:left w:val="single" w:sz="4" w:space="0" w:color="auto"/>
              <w:bottom w:val="nil"/>
              <w:right w:val="nil"/>
            </w:tcBorders>
            <w:shd w:val="clear" w:color="auto" w:fill="auto"/>
            <w:noWrap/>
            <w:vAlign w:val="center"/>
            <w:hideMark/>
          </w:tcPr>
          <w:p w14:paraId="3EB1260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D0C38E7" w14:textId="77777777" w:rsidR="00DD239C" w:rsidRPr="00DD239C" w:rsidRDefault="00DD239C" w:rsidP="00DD239C">
            <w:pPr>
              <w:jc w:val="right"/>
              <w:rPr>
                <w:bCs/>
                <w:sz w:val="20"/>
                <w:szCs w:val="20"/>
              </w:rPr>
            </w:pPr>
            <w:r w:rsidRPr="00DD239C">
              <w:rPr>
                <w:bCs/>
                <w:sz w:val="20"/>
                <w:szCs w:val="20"/>
              </w:rPr>
              <w:t>0,00</w:t>
            </w:r>
          </w:p>
        </w:tc>
      </w:tr>
      <w:tr w:rsidR="00DD239C" w:rsidRPr="00DD239C" w14:paraId="4E3A90A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FCEDC02" w14:textId="77777777" w:rsidR="00DD239C" w:rsidRPr="00DD239C" w:rsidRDefault="00DD239C" w:rsidP="00DD239C">
            <w:pPr>
              <w:rPr>
                <w:bCs/>
                <w:sz w:val="20"/>
                <w:szCs w:val="20"/>
              </w:rPr>
            </w:pPr>
            <w:r w:rsidRPr="00DD239C">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2DDB035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61C909A"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E435EB"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DF54745"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BC062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45933C" w14:textId="77777777" w:rsidR="00DD239C" w:rsidRPr="00DD239C" w:rsidRDefault="00DD239C" w:rsidP="00DD239C">
            <w:pPr>
              <w:jc w:val="right"/>
              <w:rPr>
                <w:bCs/>
                <w:sz w:val="20"/>
                <w:szCs w:val="20"/>
              </w:rPr>
            </w:pPr>
            <w:r w:rsidRPr="00DD239C">
              <w:rPr>
                <w:bCs/>
                <w:sz w:val="20"/>
                <w:szCs w:val="20"/>
              </w:rPr>
              <w:t>591 950,00</w:t>
            </w:r>
          </w:p>
        </w:tc>
        <w:tc>
          <w:tcPr>
            <w:tcW w:w="0" w:type="auto"/>
            <w:tcBorders>
              <w:top w:val="single" w:sz="4" w:space="0" w:color="auto"/>
              <w:left w:val="single" w:sz="4" w:space="0" w:color="auto"/>
              <w:bottom w:val="nil"/>
              <w:right w:val="nil"/>
            </w:tcBorders>
            <w:shd w:val="clear" w:color="auto" w:fill="auto"/>
            <w:noWrap/>
            <w:vAlign w:val="center"/>
            <w:hideMark/>
          </w:tcPr>
          <w:p w14:paraId="3D2E490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B552E9" w14:textId="77777777" w:rsidR="00DD239C" w:rsidRPr="00DD239C" w:rsidRDefault="00DD239C" w:rsidP="00DD239C">
            <w:pPr>
              <w:jc w:val="right"/>
              <w:rPr>
                <w:bCs/>
                <w:sz w:val="20"/>
                <w:szCs w:val="20"/>
              </w:rPr>
            </w:pPr>
            <w:r w:rsidRPr="00DD239C">
              <w:rPr>
                <w:bCs/>
                <w:sz w:val="20"/>
                <w:szCs w:val="20"/>
              </w:rPr>
              <w:t>0,00</w:t>
            </w:r>
          </w:p>
        </w:tc>
      </w:tr>
      <w:tr w:rsidR="00DD239C" w:rsidRPr="00DD239C" w14:paraId="3CFC3C1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7CC58F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57DF71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7BF9E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2EEBA1"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2128216"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1576E9"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7F9837" w14:textId="77777777" w:rsidR="00DD239C" w:rsidRPr="00DD239C" w:rsidRDefault="00DD239C" w:rsidP="00DD239C">
            <w:pPr>
              <w:jc w:val="right"/>
              <w:rPr>
                <w:sz w:val="20"/>
                <w:szCs w:val="20"/>
              </w:rPr>
            </w:pPr>
            <w:r w:rsidRPr="00DD239C">
              <w:rPr>
                <w:sz w:val="20"/>
                <w:szCs w:val="20"/>
              </w:rPr>
              <w:t>591 950,00</w:t>
            </w:r>
          </w:p>
        </w:tc>
        <w:tc>
          <w:tcPr>
            <w:tcW w:w="0" w:type="auto"/>
            <w:tcBorders>
              <w:top w:val="single" w:sz="4" w:space="0" w:color="auto"/>
              <w:left w:val="single" w:sz="4" w:space="0" w:color="auto"/>
              <w:bottom w:val="nil"/>
              <w:right w:val="nil"/>
            </w:tcBorders>
            <w:shd w:val="clear" w:color="auto" w:fill="auto"/>
            <w:noWrap/>
            <w:vAlign w:val="center"/>
            <w:hideMark/>
          </w:tcPr>
          <w:p w14:paraId="46FF727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D60149" w14:textId="77777777" w:rsidR="00DD239C" w:rsidRPr="00DD239C" w:rsidRDefault="00DD239C" w:rsidP="00DD239C">
            <w:pPr>
              <w:jc w:val="right"/>
              <w:rPr>
                <w:sz w:val="20"/>
                <w:szCs w:val="20"/>
              </w:rPr>
            </w:pPr>
            <w:r w:rsidRPr="00DD239C">
              <w:rPr>
                <w:sz w:val="20"/>
                <w:szCs w:val="20"/>
              </w:rPr>
              <w:t>0,00</w:t>
            </w:r>
          </w:p>
        </w:tc>
      </w:tr>
      <w:tr w:rsidR="00DD239C" w:rsidRPr="00DD239C" w14:paraId="3B7A1C9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39B024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B2F3D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40A89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F7E05"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E25A42"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AD8B03"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AE7CD" w14:textId="77777777" w:rsidR="00DD239C" w:rsidRPr="00DD239C" w:rsidRDefault="00DD239C" w:rsidP="00DD239C">
            <w:pPr>
              <w:jc w:val="right"/>
              <w:rPr>
                <w:sz w:val="20"/>
                <w:szCs w:val="20"/>
              </w:rPr>
            </w:pPr>
            <w:r w:rsidRPr="00DD239C">
              <w:rPr>
                <w:sz w:val="20"/>
                <w:szCs w:val="20"/>
              </w:rPr>
              <w:t>591 950,00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5B8B1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1FF1" w14:textId="77777777" w:rsidR="00DD239C" w:rsidRPr="00DD239C" w:rsidRDefault="00DD239C" w:rsidP="00DD239C">
            <w:pPr>
              <w:jc w:val="right"/>
              <w:rPr>
                <w:sz w:val="20"/>
                <w:szCs w:val="20"/>
              </w:rPr>
            </w:pPr>
            <w:r w:rsidRPr="00DD239C">
              <w:rPr>
                <w:sz w:val="20"/>
                <w:szCs w:val="20"/>
              </w:rPr>
              <w:t>0,00</w:t>
            </w:r>
          </w:p>
        </w:tc>
      </w:tr>
      <w:tr w:rsidR="00DD239C" w:rsidRPr="00DD239C" w14:paraId="594D7D2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6A6D378" w14:textId="77777777" w:rsidR="00DD239C" w:rsidRPr="00DD239C" w:rsidRDefault="00DD239C" w:rsidP="00DD239C">
            <w:pPr>
              <w:rPr>
                <w:bCs/>
                <w:sz w:val="20"/>
                <w:szCs w:val="20"/>
              </w:rPr>
            </w:pPr>
            <w:proofErr w:type="spellStart"/>
            <w:r w:rsidRPr="00DD239C">
              <w:rPr>
                <w:bCs/>
                <w:sz w:val="20"/>
                <w:szCs w:val="20"/>
              </w:rPr>
              <w:t>Подпрограмма"Развитие</w:t>
            </w:r>
            <w:proofErr w:type="spellEnd"/>
            <w:r w:rsidRPr="00DD239C">
              <w:rPr>
                <w:bCs/>
                <w:sz w:val="20"/>
                <w:szCs w:val="20"/>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590B98E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CF5CED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D0D617A"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35616ED2" w14:textId="77777777" w:rsidR="00DD239C" w:rsidRPr="00DD239C" w:rsidRDefault="00DD239C" w:rsidP="00DD239C">
            <w:pPr>
              <w:jc w:val="center"/>
              <w:rPr>
                <w:bCs/>
                <w:sz w:val="20"/>
                <w:szCs w:val="20"/>
              </w:rPr>
            </w:pPr>
            <w:r w:rsidRPr="00DD239C">
              <w:rPr>
                <w:bCs/>
                <w:sz w:val="20"/>
                <w:szCs w:val="20"/>
              </w:rPr>
              <w:t>07.3.00.00000</w:t>
            </w:r>
          </w:p>
        </w:tc>
        <w:tc>
          <w:tcPr>
            <w:tcW w:w="0" w:type="auto"/>
            <w:tcBorders>
              <w:top w:val="nil"/>
              <w:left w:val="single" w:sz="4" w:space="0" w:color="auto"/>
              <w:bottom w:val="nil"/>
              <w:right w:val="single" w:sz="4" w:space="0" w:color="auto"/>
            </w:tcBorders>
            <w:shd w:val="clear" w:color="auto" w:fill="auto"/>
            <w:noWrap/>
            <w:vAlign w:val="center"/>
            <w:hideMark/>
          </w:tcPr>
          <w:p w14:paraId="75E53E8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69CFC36" w14:textId="77777777" w:rsidR="00DD239C" w:rsidRPr="00DD239C" w:rsidRDefault="00DD239C" w:rsidP="00DD239C">
            <w:pPr>
              <w:jc w:val="right"/>
              <w:rPr>
                <w:bCs/>
                <w:sz w:val="20"/>
                <w:szCs w:val="20"/>
              </w:rPr>
            </w:pPr>
            <w:r w:rsidRPr="00DD239C">
              <w:rPr>
                <w:bCs/>
                <w:sz w:val="20"/>
                <w:szCs w:val="20"/>
              </w:rPr>
              <w:t>30 000,00</w:t>
            </w:r>
          </w:p>
        </w:tc>
        <w:tc>
          <w:tcPr>
            <w:tcW w:w="0" w:type="auto"/>
            <w:tcBorders>
              <w:top w:val="nil"/>
              <w:left w:val="single" w:sz="4" w:space="0" w:color="auto"/>
              <w:bottom w:val="nil"/>
              <w:right w:val="nil"/>
            </w:tcBorders>
            <w:shd w:val="clear" w:color="auto" w:fill="auto"/>
            <w:noWrap/>
            <w:vAlign w:val="center"/>
            <w:hideMark/>
          </w:tcPr>
          <w:p w14:paraId="7F8499E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D12121C" w14:textId="77777777" w:rsidR="00DD239C" w:rsidRPr="00DD239C" w:rsidRDefault="00DD239C" w:rsidP="00DD239C">
            <w:pPr>
              <w:jc w:val="right"/>
              <w:rPr>
                <w:bCs/>
                <w:sz w:val="20"/>
                <w:szCs w:val="20"/>
              </w:rPr>
            </w:pPr>
            <w:r w:rsidRPr="00DD239C">
              <w:rPr>
                <w:bCs/>
                <w:sz w:val="20"/>
                <w:szCs w:val="20"/>
              </w:rPr>
              <w:t>0,00</w:t>
            </w:r>
          </w:p>
        </w:tc>
      </w:tr>
      <w:tr w:rsidR="00DD239C" w:rsidRPr="00DD239C" w14:paraId="030B3D2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CC66DB4"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336B388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3647E57"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4FADA4"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58C544D8"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EEEB43"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C4262F" w14:textId="77777777" w:rsidR="00DD239C" w:rsidRPr="00DD239C" w:rsidRDefault="00DD239C" w:rsidP="00DD239C">
            <w:pPr>
              <w:jc w:val="right"/>
              <w:rPr>
                <w:bCs/>
                <w:sz w:val="20"/>
                <w:szCs w:val="20"/>
              </w:rPr>
            </w:pPr>
            <w:r w:rsidRPr="00DD239C">
              <w:rPr>
                <w:bCs/>
                <w:sz w:val="20"/>
                <w:szCs w:val="20"/>
              </w:rPr>
              <w:t>30 000,00</w:t>
            </w:r>
          </w:p>
        </w:tc>
        <w:tc>
          <w:tcPr>
            <w:tcW w:w="0" w:type="auto"/>
            <w:tcBorders>
              <w:top w:val="single" w:sz="4" w:space="0" w:color="auto"/>
              <w:left w:val="single" w:sz="4" w:space="0" w:color="auto"/>
              <w:bottom w:val="nil"/>
              <w:right w:val="nil"/>
            </w:tcBorders>
            <w:shd w:val="clear" w:color="auto" w:fill="auto"/>
            <w:noWrap/>
            <w:vAlign w:val="center"/>
            <w:hideMark/>
          </w:tcPr>
          <w:p w14:paraId="79F99F6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662E4D" w14:textId="77777777" w:rsidR="00DD239C" w:rsidRPr="00DD239C" w:rsidRDefault="00DD239C" w:rsidP="00DD239C">
            <w:pPr>
              <w:jc w:val="right"/>
              <w:rPr>
                <w:bCs/>
                <w:sz w:val="20"/>
                <w:szCs w:val="20"/>
              </w:rPr>
            </w:pPr>
            <w:r w:rsidRPr="00DD239C">
              <w:rPr>
                <w:bCs/>
                <w:sz w:val="20"/>
                <w:szCs w:val="20"/>
              </w:rPr>
              <w:t>0,00</w:t>
            </w:r>
          </w:p>
        </w:tc>
      </w:tr>
      <w:tr w:rsidR="00DD239C" w:rsidRPr="00DD239C" w14:paraId="281396D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136D544"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0FA07D7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AF99D4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12F02C"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294CA35"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11E47C4"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B4156E" w14:textId="77777777" w:rsidR="00DD239C" w:rsidRPr="00DD239C" w:rsidRDefault="00DD239C" w:rsidP="00DD239C">
            <w:pPr>
              <w:jc w:val="right"/>
              <w:rPr>
                <w:sz w:val="20"/>
                <w:szCs w:val="20"/>
              </w:rPr>
            </w:pPr>
            <w:r w:rsidRPr="00DD239C">
              <w:rPr>
                <w:sz w:val="20"/>
                <w:szCs w:val="20"/>
              </w:rPr>
              <w:t>30 000,00</w:t>
            </w:r>
          </w:p>
        </w:tc>
        <w:tc>
          <w:tcPr>
            <w:tcW w:w="0" w:type="auto"/>
            <w:tcBorders>
              <w:top w:val="single" w:sz="4" w:space="0" w:color="auto"/>
              <w:left w:val="single" w:sz="4" w:space="0" w:color="auto"/>
              <w:bottom w:val="nil"/>
              <w:right w:val="nil"/>
            </w:tcBorders>
            <w:shd w:val="clear" w:color="auto" w:fill="auto"/>
            <w:noWrap/>
            <w:vAlign w:val="center"/>
            <w:hideMark/>
          </w:tcPr>
          <w:p w14:paraId="44A6CDA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2CCF25" w14:textId="77777777" w:rsidR="00DD239C" w:rsidRPr="00DD239C" w:rsidRDefault="00DD239C" w:rsidP="00DD239C">
            <w:pPr>
              <w:jc w:val="right"/>
              <w:rPr>
                <w:sz w:val="20"/>
                <w:szCs w:val="20"/>
              </w:rPr>
            </w:pPr>
            <w:r w:rsidRPr="00DD239C">
              <w:rPr>
                <w:sz w:val="20"/>
                <w:szCs w:val="20"/>
              </w:rPr>
              <w:t>0,00</w:t>
            </w:r>
          </w:p>
        </w:tc>
      </w:tr>
      <w:tr w:rsidR="00DD239C" w:rsidRPr="00DD239C" w14:paraId="60297D4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28F364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22697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35812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89D78"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4ADD870"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52457"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00DC6" w14:textId="77777777" w:rsidR="00DD239C" w:rsidRPr="00DD239C" w:rsidRDefault="00DD239C" w:rsidP="00DD239C">
            <w:pPr>
              <w:jc w:val="right"/>
              <w:rPr>
                <w:sz w:val="20"/>
                <w:szCs w:val="20"/>
              </w:rPr>
            </w:pPr>
            <w:r w:rsidRPr="00DD239C">
              <w:rPr>
                <w:sz w:val="20"/>
                <w:szCs w:val="20"/>
              </w:rPr>
              <w:t>30 000,00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FD3B8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242CE" w14:textId="77777777" w:rsidR="00DD239C" w:rsidRPr="00DD239C" w:rsidRDefault="00DD239C" w:rsidP="00DD239C">
            <w:pPr>
              <w:jc w:val="right"/>
              <w:rPr>
                <w:sz w:val="20"/>
                <w:szCs w:val="20"/>
              </w:rPr>
            </w:pPr>
            <w:r w:rsidRPr="00DD239C">
              <w:rPr>
                <w:sz w:val="20"/>
                <w:szCs w:val="20"/>
              </w:rPr>
              <w:t>0,00</w:t>
            </w:r>
          </w:p>
        </w:tc>
      </w:tr>
      <w:tr w:rsidR="00DD239C" w:rsidRPr="00DD239C" w14:paraId="75DABC4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2B6E4BB"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2D71BAA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F12F8B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5DBEF47"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31774133"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470D032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93F4097" w14:textId="77777777" w:rsidR="00DD239C" w:rsidRPr="00DD239C" w:rsidRDefault="00DD239C" w:rsidP="00DD239C">
            <w:pPr>
              <w:jc w:val="right"/>
              <w:rPr>
                <w:bCs/>
                <w:sz w:val="20"/>
                <w:szCs w:val="20"/>
              </w:rPr>
            </w:pPr>
            <w:r w:rsidRPr="00DD239C">
              <w:rPr>
                <w:bCs/>
                <w:sz w:val="20"/>
                <w:szCs w:val="20"/>
              </w:rPr>
              <w:t>12 220 600,00</w:t>
            </w:r>
          </w:p>
        </w:tc>
        <w:tc>
          <w:tcPr>
            <w:tcW w:w="0" w:type="auto"/>
            <w:tcBorders>
              <w:top w:val="nil"/>
              <w:left w:val="single" w:sz="4" w:space="0" w:color="auto"/>
              <w:bottom w:val="nil"/>
              <w:right w:val="nil"/>
            </w:tcBorders>
            <w:shd w:val="clear" w:color="auto" w:fill="auto"/>
            <w:noWrap/>
            <w:vAlign w:val="center"/>
            <w:hideMark/>
          </w:tcPr>
          <w:p w14:paraId="6A9DD4F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40102F1" w14:textId="77777777" w:rsidR="00DD239C" w:rsidRPr="00DD239C" w:rsidRDefault="00DD239C" w:rsidP="00DD239C">
            <w:pPr>
              <w:jc w:val="right"/>
              <w:rPr>
                <w:bCs/>
                <w:sz w:val="20"/>
                <w:szCs w:val="20"/>
              </w:rPr>
            </w:pPr>
            <w:r w:rsidRPr="00DD239C">
              <w:rPr>
                <w:bCs/>
                <w:sz w:val="20"/>
                <w:szCs w:val="20"/>
              </w:rPr>
              <w:t>0,00</w:t>
            </w:r>
          </w:p>
        </w:tc>
      </w:tr>
      <w:tr w:rsidR="00DD239C" w:rsidRPr="00DD239C" w14:paraId="42171C5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374E83F"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 xml:space="preserve">бюджетов  </w:t>
            </w:r>
            <w:r w:rsidRPr="00DD239C">
              <w:rPr>
                <w:bCs/>
                <w:sz w:val="20"/>
                <w:szCs w:val="20"/>
              </w:rPr>
              <w:lastRenderedPageBreak/>
              <w:t>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6FEA29D"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1B11FD3"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1EC3BC"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0E47D439"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A548C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E5CB5F" w14:textId="77777777" w:rsidR="00DD239C" w:rsidRPr="00DD239C" w:rsidRDefault="00DD239C" w:rsidP="00DD239C">
            <w:pPr>
              <w:jc w:val="right"/>
              <w:rPr>
                <w:bCs/>
                <w:sz w:val="20"/>
                <w:szCs w:val="20"/>
              </w:rPr>
            </w:pPr>
            <w:r w:rsidRPr="00DD239C">
              <w:rPr>
                <w:bCs/>
                <w:sz w:val="20"/>
                <w:szCs w:val="20"/>
              </w:rPr>
              <w:t>12 220 600,00</w:t>
            </w:r>
          </w:p>
        </w:tc>
        <w:tc>
          <w:tcPr>
            <w:tcW w:w="0" w:type="auto"/>
            <w:tcBorders>
              <w:top w:val="single" w:sz="4" w:space="0" w:color="auto"/>
              <w:left w:val="single" w:sz="4" w:space="0" w:color="auto"/>
              <w:bottom w:val="nil"/>
              <w:right w:val="nil"/>
            </w:tcBorders>
            <w:shd w:val="clear" w:color="auto" w:fill="auto"/>
            <w:noWrap/>
            <w:vAlign w:val="center"/>
            <w:hideMark/>
          </w:tcPr>
          <w:p w14:paraId="21B79D4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1A901B" w14:textId="77777777" w:rsidR="00DD239C" w:rsidRPr="00DD239C" w:rsidRDefault="00DD239C" w:rsidP="00DD239C">
            <w:pPr>
              <w:jc w:val="right"/>
              <w:rPr>
                <w:bCs/>
                <w:sz w:val="20"/>
                <w:szCs w:val="20"/>
              </w:rPr>
            </w:pPr>
            <w:r w:rsidRPr="00DD239C">
              <w:rPr>
                <w:bCs/>
                <w:sz w:val="20"/>
                <w:szCs w:val="20"/>
              </w:rPr>
              <w:t>0,00</w:t>
            </w:r>
          </w:p>
        </w:tc>
      </w:tr>
      <w:tr w:rsidR="00DD239C" w:rsidRPr="00DD239C" w14:paraId="42D959D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BA65EB1"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88B6B2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79B134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408A8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1E0E314F"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867141"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B37E04" w14:textId="77777777" w:rsidR="00DD239C" w:rsidRPr="00DD239C" w:rsidRDefault="00DD239C" w:rsidP="00DD239C">
            <w:pPr>
              <w:jc w:val="right"/>
              <w:rPr>
                <w:sz w:val="20"/>
                <w:szCs w:val="20"/>
              </w:rPr>
            </w:pPr>
            <w:r w:rsidRPr="00DD239C">
              <w:rPr>
                <w:sz w:val="20"/>
                <w:szCs w:val="20"/>
              </w:rPr>
              <w:t>12 220 600,00</w:t>
            </w:r>
          </w:p>
        </w:tc>
        <w:tc>
          <w:tcPr>
            <w:tcW w:w="0" w:type="auto"/>
            <w:tcBorders>
              <w:top w:val="single" w:sz="4" w:space="0" w:color="auto"/>
              <w:left w:val="single" w:sz="4" w:space="0" w:color="auto"/>
              <w:bottom w:val="nil"/>
              <w:right w:val="nil"/>
            </w:tcBorders>
            <w:shd w:val="clear" w:color="auto" w:fill="auto"/>
            <w:noWrap/>
            <w:vAlign w:val="center"/>
            <w:hideMark/>
          </w:tcPr>
          <w:p w14:paraId="29F62A2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BC1E0A" w14:textId="77777777" w:rsidR="00DD239C" w:rsidRPr="00DD239C" w:rsidRDefault="00DD239C" w:rsidP="00DD239C">
            <w:pPr>
              <w:jc w:val="right"/>
              <w:rPr>
                <w:sz w:val="20"/>
                <w:szCs w:val="20"/>
              </w:rPr>
            </w:pPr>
            <w:r w:rsidRPr="00DD239C">
              <w:rPr>
                <w:sz w:val="20"/>
                <w:szCs w:val="20"/>
              </w:rPr>
              <w:t>0,00</w:t>
            </w:r>
          </w:p>
        </w:tc>
      </w:tr>
      <w:tr w:rsidR="00DD239C" w:rsidRPr="00DD239C" w14:paraId="147090C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758A91C"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5C516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AB485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2F15F"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F29318"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1C16E"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7E44" w14:textId="77777777" w:rsidR="00DD239C" w:rsidRPr="00DD239C" w:rsidRDefault="00DD239C" w:rsidP="00DD239C">
            <w:pPr>
              <w:jc w:val="right"/>
              <w:rPr>
                <w:sz w:val="20"/>
                <w:szCs w:val="20"/>
              </w:rPr>
            </w:pPr>
            <w:r w:rsidRPr="00DD239C">
              <w:rPr>
                <w:sz w:val="20"/>
                <w:szCs w:val="20"/>
              </w:rPr>
              <w:t>12 220 600,00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06C05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E521A" w14:textId="77777777" w:rsidR="00DD239C" w:rsidRPr="00DD239C" w:rsidRDefault="00DD239C" w:rsidP="00DD239C">
            <w:pPr>
              <w:jc w:val="right"/>
              <w:rPr>
                <w:sz w:val="20"/>
                <w:szCs w:val="20"/>
              </w:rPr>
            </w:pPr>
            <w:r w:rsidRPr="00DD239C">
              <w:rPr>
                <w:sz w:val="20"/>
                <w:szCs w:val="20"/>
              </w:rPr>
              <w:t>0,00</w:t>
            </w:r>
          </w:p>
        </w:tc>
      </w:tr>
      <w:tr w:rsidR="00DD239C" w:rsidRPr="00DD239C" w14:paraId="1382A96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6EFA42" w14:textId="77777777" w:rsidR="00DD239C" w:rsidRPr="00DD239C" w:rsidRDefault="00DD239C" w:rsidP="00DD239C">
            <w:pPr>
              <w:rPr>
                <w:bCs/>
                <w:sz w:val="20"/>
                <w:szCs w:val="20"/>
              </w:rPr>
            </w:pPr>
            <w:r w:rsidRPr="00DD239C">
              <w:rPr>
                <w:bCs/>
                <w:sz w:val="20"/>
                <w:szCs w:val="20"/>
              </w:rPr>
              <w:t>Профессиональная подготовка, переподготовка и повышение квалификации</w:t>
            </w:r>
          </w:p>
        </w:tc>
        <w:tc>
          <w:tcPr>
            <w:tcW w:w="0" w:type="auto"/>
            <w:tcBorders>
              <w:top w:val="nil"/>
              <w:left w:val="single" w:sz="4" w:space="0" w:color="auto"/>
              <w:bottom w:val="nil"/>
              <w:right w:val="nil"/>
            </w:tcBorders>
            <w:shd w:val="clear" w:color="auto" w:fill="auto"/>
            <w:noWrap/>
            <w:vAlign w:val="center"/>
            <w:hideMark/>
          </w:tcPr>
          <w:p w14:paraId="65839941"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49B464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3E4E332"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0EECCC3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D63CFD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92883B4" w14:textId="77777777" w:rsidR="00DD239C" w:rsidRPr="00DD239C" w:rsidRDefault="00DD239C" w:rsidP="00DD239C">
            <w:pPr>
              <w:jc w:val="right"/>
              <w:rPr>
                <w:bCs/>
                <w:sz w:val="20"/>
                <w:szCs w:val="20"/>
              </w:rPr>
            </w:pPr>
            <w:r w:rsidRPr="00DD239C">
              <w:rPr>
                <w:bCs/>
                <w:sz w:val="20"/>
                <w:szCs w:val="20"/>
              </w:rPr>
              <w:t>6 533 887,05</w:t>
            </w:r>
          </w:p>
        </w:tc>
        <w:tc>
          <w:tcPr>
            <w:tcW w:w="0" w:type="auto"/>
            <w:tcBorders>
              <w:top w:val="nil"/>
              <w:left w:val="single" w:sz="4" w:space="0" w:color="auto"/>
              <w:bottom w:val="nil"/>
              <w:right w:val="nil"/>
            </w:tcBorders>
            <w:shd w:val="clear" w:color="auto" w:fill="auto"/>
            <w:noWrap/>
            <w:vAlign w:val="center"/>
            <w:hideMark/>
          </w:tcPr>
          <w:p w14:paraId="5251771E"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nil"/>
              <w:left w:val="single" w:sz="4" w:space="0" w:color="auto"/>
              <w:bottom w:val="nil"/>
              <w:right w:val="single" w:sz="4" w:space="0" w:color="auto"/>
            </w:tcBorders>
            <w:shd w:val="clear" w:color="auto" w:fill="auto"/>
            <w:noWrap/>
            <w:vAlign w:val="center"/>
            <w:hideMark/>
          </w:tcPr>
          <w:p w14:paraId="1A5394DD"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36D968B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6A949A2"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777A795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08D9589"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AE72B9"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397407C3"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5A948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013DA9" w14:textId="77777777" w:rsidR="00DD239C" w:rsidRPr="00DD239C" w:rsidRDefault="00DD239C" w:rsidP="00DD239C">
            <w:pPr>
              <w:jc w:val="right"/>
              <w:rPr>
                <w:bCs/>
                <w:sz w:val="20"/>
                <w:szCs w:val="20"/>
              </w:rPr>
            </w:pPr>
            <w:r w:rsidRPr="00DD239C">
              <w:rPr>
                <w:bCs/>
                <w:sz w:val="20"/>
                <w:szCs w:val="20"/>
              </w:rPr>
              <w:t>6 533 887,05</w:t>
            </w:r>
          </w:p>
        </w:tc>
        <w:tc>
          <w:tcPr>
            <w:tcW w:w="0" w:type="auto"/>
            <w:tcBorders>
              <w:top w:val="single" w:sz="4" w:space="0" w:color="auto"/>
              <w:left w:val="single" w:sz="4" w:space="0" w:color="auto"/>
              <w:bottom w:val="nil"/>
              <w:right w:val="nil"/>
            </w:tcBorders>
            <w:shd w:val="clear" w:color="auto" w:fill="auto"/>
            <w:noWrap/>
            <w:vAlign w:val="center"/>
            <w:hideMark/>
          </w:tcPr>
          <w:p w14:paraId="0BA759D5"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2E0743"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4971C27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D93D481"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3B4C3B6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68F660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4B3B84"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3F3730B6"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54966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1AB08E" w14:textId="77777777" w:rsidR="00DD239C" w:rsidRPr="00DD239C" w:rsidRDefault="00DD239C" w:rsidP="00DD239C">
            <w:pPr>
              <w:jc w:val="right"/>
              <w:rPr>
                <w:bCs/>
                <w:sz w:val="20"/>
                <w:szCs w:val="20"/>
              </w:rPr>
            </w:pPr>
            <w:r w:rsidRPr="00DD239C">
              <w:rPr>
                <w:bCs/>
                <w:sz w:val="20"/>
                <w:szCs w:val="20"/>
              </w:rPr>
              <w:t>5 665 837,05</w:t>
            </w:r>
          </w:p>
        </w:tc>
        <w:tc>
          <w:tcPr>
            <w:tcW w:w="0" w:type="auto"/>
            <w:tcBorders>
              <w:top w:val="single" w:sz="4" w:space="0" w:color="auto"/>
              <w:left w:val="single" w:sz="4" w:space="0" w:color="auto"/>
              <w:bottom w:val="nil"/>
              <w:right w:val="nil"/>
            </w:tcBorders>
            <w:shd w:val="clear" w:color="auto" w:fill="auto"/>
            <w:noWrap/>
            <w:vAlign w:val="center"/>
            <w:hideMark/>
          </w:tcPr>
          <w:p w14:paraId="5DF407D5"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DD64D2"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1D36FA2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3DA0DA"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0" w:type="auto"/>
            <w:tcBorders>
              <w:top w:val="single" w:sz="4" w:space="0" w:color="auto"/>
              <w:left w:val="single" w:sz="4" w:space="0" w:color="auto"/>
              <w:bottom w:val="nil"/>
              <w:right w:val="nil"/>
            </w:tcBorders>
            <w:shd w:val="clear" w:color="auto" w:fill="auto"/>
            <w:noWrap/>
            <w:vAlign w:val="center"/>
            <w:hideMark/>
          </w:tcPr>
          <w:p w14:paraId="5350945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55718C8"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5E8853"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0AA09F90" w14:textId="77777777" w:rsidR="00DD239C" w:rsidRPr="00DD239C" w:rsidRDefault="00DD239C" w:rsidP="00DD239C">
            <w:pPr>
              <w:jc w:val="center"/>
              <w:rPr>
                <w:bCs/>
                <w:sz w:val="20"/>
                <w:szCs w:val="20"/>
              </w:rPr>
            </w:pPr>
            <w:r w:rsidRPr="00DD239C">
              <w:rPr>
                <w:bCs/>
                <w:sz w:val="20"/>
                <w:szCs w:val="20"/>
              </w:rPr>
              <w:t>07.1.00.07790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160EC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411234" w14:textId="77777777" w:rsidR="00DD239C" w:rsidRPr="00DD239C" w:rsidRDefault="00DD239C" w:rsidP="00DD239C">
            <w:pPr>
              <w:jc w:val="right"/>
              <w:rPr>
                <w:bCs/>
                <w:sz w:val="20"/>
                <w:szCs w:val="20"/>
              </w:rPr>
            </w:pPr>
            <w:r w:rsidRPr="00DD239C">
              <w:rPr>
                <w:bCs/>
                <w:sz w:val="20"/>
                <w:szCs w:val="20"/>
              </w:rPr>
              <w:t>5 245 186,05</w:t>
            </w:r>
          </w:p>
        </w:tc>
        <w:tc>
          <w:tcPr>
            <w:tcW w:w="0" w:type="auto"/>
            <w:tcBorders>
              <w:top w:val="single" w:sz="4" w:space="0" w:color="auto"/>
              <w:left w:val="single" w:sz="4" w:space="0" w:color="auto"/>
              <w:bottom w:val="nil"/>
              <w:right w:val="nil"/>
            </w:tcBorders>
            <w:shd w:val="clear" w:color="auto" w:fill="auto"/>
            <w:noWrap/>
            <w:vAlign w:val="center"/>
            <w:hideMark/>
          </w:tcPr>
          <w:p w14:paraId="076413AF" w14:textId="77777777" w:rsidR="00DD239C" w:rsidRPr="00DD239C" w:rsidRDefault="00DD239C" w:rsidP="00DD239C">
            <w:pPr>
              <w:jc w:val="right"/>
              <w:rPr>
                <w:bCs/>
                <w:sz w:val="20"/>
                <w:szCs w:val="20"/>
              </w:rPr>
            </w:pPr>
            <w:r w:rsidRPr="00DD239C">
              <w:rPr>
                <w:bCs/>
                <w:sz w:val="20"/>
                <w:szCs w:val="20"/>
              </w:rPr>
              <w:t>5 240 000,00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53DC4B" w14:textId="77777777" w:rsidR="00DD239C" w:rsidRPr="00DD239C" w:rsidRDefault="00DD239C" w:rsidP="00DD239C">
            <w:pPr>
              <w:jc w:val="right"/>
              <w:rPr>
                <w:bCs/>
                <w:sz w:val="20"/>
                <w:szCs w:val="20"/>
              </w:rPr>
            </w:pPr>
            <w:r w:rsidRPr="00DD239C">
              <w:rPr>
                <w:bCs/>
                <w:sz w:val="20"/>
                <w:szCs w:val="20"/>
              </w:rPr>
              <w:t>5 240 000,00</w:t>
            </w:r>
          </w:p>
        </w:tc>
      </w:tr>
      <w:tr w:rsidR="00DD239C" w:rsidRPr="00DD239C" w14:paraId="6653112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128240D"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BFBFE2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D5232E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7790C1"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56F8DE81" w14:textId="77777777" w:rsidR="00DD239C" w:rsidRPr="00DD239C" w:rsidRDefault="00DD239C" w:rsidP="00DD239C">
            <w:pPr>
              <w:jc w:val="center"/>
              <w:rPr>
                <w:sz w:val="20"/>
                <w:szCs w:val="20"/>
              </w:rPr>
            </w:pPr>
            <w:r w:rsidRPr="00DD239C">
              <w:rPr>
                <w:sz w:val="20"/>
                <w:szCs w:val="20"/>
              </w:rPr>
              <w:t>07.1.00.07790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7CE304"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1DD65C" w14:textId="77777777" w:rsidR="00DD239C" w:rsidRPr="00DD239C" w:rsidRDefault="00DD239C" w:rsidP="00DD239C">
            <w:pPr>
              <w:jc w:val="right"/>
              <w:rPr>
                <w:sz w:val="20"/>
                <w:szCs w:val="20"/>
              </w:rPr>
            </w:pPr>
            <w:r w:rsidRPr="00DD239C">
              <w:rPr>
                <w:sz w:val="20"/>
                <w:szCs w:val="20"/>
              </w:rPr>
              <w:t>4 730 869,08</w:t>
            </w:r>
          </w:p>
        </w:tc>
        <w:tc>
          <w:tcPr>
            <w:tcW w:w="0" w:type="auto"/>
            <w:tcBorders>
              <w:top w:val="single" w:sz="4" w:space="0" w:color="auto"/>
              <w:left w:val="single" w:sz="4" w:space="0" w:color="auto"/>
              <w:bottom w:val="nil"/>
              <w:right w:val="nil"/>
            </w:tcBorders>
            <w:shd w:val="clear" w:color="auto" w:fill="auto"/>
            <w:noWrap/>
            <w:vAlign w:val="center"/>
            <w:hideMark/>
          </w:tcPr>
          <w:p w14:paraId="21B57352" w14:textId="77777777" w:rsidR="00DD239C" w:rsidRPr="00DD239C" w:rsidRDefault="00DD239C" w:rsidP="00DD239C">
            <w:pPr>
              <w:jc w:val="right"/>
              <w:rPr>
                <w:sz w:val="20"/>
                <w:szCs w:val="20"/>
              </w:rPr>
            </w:pPr>
            <w:r w:rsidRPr="00DD239C">
              <w:rPr>
                <w:sz w:val="20"/>
                <w:szCs w:val="20"/>
              </w:rPr>
              <w:t>5 000 000,00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15D9D8" w14:textId="77777777" w:rsidR="00DD239C" w:rsidRPr="00DD239C" w:rsidRDefault="00DD239C" w:rsidP="00DD239C">
            <w:pPr>
              <w:jc w:val="right"/>
              <w:rPr>
                <w:sz w:val="20"/>
                <w:szCs w:val="20"/>
              </w:rPr>
            </w:pPr>
            <w:r w:rsidRPr="00DD239C">
              <w:rPr>
                <w:sz w:val="20"/>
                <w:szCs w:val="20"/>
              </w:rPr>
              <w:t>5 000 000,00</w:t>
            </w:r>
          </w:p>
        </w:tc>
      </w:tr>
      <w:tr w:rsidR="00DD239C" w:rsidRPr="00DD239C" w14:paraId="548D38D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BC4FAC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D56B5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83307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7DD17"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197F3E" w14:textId="77777777" w:rsidR="00DD239C" w:rsidRPr="00DD239C" w:rsidRDefault="00DD239C" w:rsidP="00DD239C">
            <w:pPr>
              <w:jc w:val="center"/>
              <w:rPr>
                <w:sz w:val="20"/>
                <w:szCs w:val="20"/>
              </w:rPr>
            </w:pPr>
            <w:r w:rsidRPr="00DD239C">
              <w:rPr>
                <w:sz w:val="20"/>
                <w:szCs w:val="20"/>
              </w:rPr>
              <w:t>07.1.00.07790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336BA"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7692B" w14:textId="77777777" w:rsidR="00DD239C" w:rsidRPr="00DD239C" w:rsidRDefault="00DD239C" w:rsidP="00DD239C">
            <w:pPr>
              <w:jc w:val="right"/>
              <w:rPr>
                <w:sz w:val="20"/>
                <w:szCs w:val="20"/>
              </w:rPr>
            </w:pPr>
            <w:r w:rsidRPr="00DD239C">
              <w:rPr>
                <w:sz w:val="20"/>
                <w:szCs w:val="20"/>
              </w:rPr>
              <w:t>4 730 869,08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1A6A2A" w14:textId="77777777" w:rsidR="00DD239C" w:rsidRPr="00DD239C" w:rsidRDefault="00DD239C" w:rsidP="00DD239C">
            <w:pPr>
              <w:jc w:val="right"/>
              <w:rPr>
                <w:sz w:val="20"/>
                <w:szCs w:val="20"/>
              </w:rPr>
            </w:pPr>
            <w:r w:rsidRPr="00DD239C">
              <w:rPr>
                <w:sz w:val="20"/>
                <w:szCs w:val="20"/>
              </w:rPr>
              <w:t>5 000 000,00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7BB68" w14:textId="77777777" w:rsidR="00DD239C" w:rsidRPr="00DD239C" w:rsidRDefault="00DD239C" w:rsidP="00DD239C">
            <w:pPr>
              <w:jc w:val="right"/>
              <w:rPr>
                <w:sz w:val="20"/>
                <w:szCs w:val="20"/>
              </w:rPr>
            </w:pPr>
            <w:r w:rsidRPr="00DD239C">
              <w:rPr>
                <w:sz w:val="20"/>
                <w:szCs w:val="20"/>
              </w:rPr>
              <w:t>5 000 000,00</w:t>
            </w:r>
          </w:p>
        </w:tc>
      </w:tr>
      <w:tr w:rsidR="00DD239C" w:rsidRPr="00DD239C" w14:paraId="65C0CBF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8CB0C9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30AFC1D2"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1AB6682"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7888589"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nil"/>
            </w:tcBorders>
            <w:shd w:val="clear" w:color="auto" w:fill="auto"/>
            <w:noWrap/>
            <w:vAlign w:val="center"/>
            <w:hideMark/>
          </w:tcPr>
          <w:p w14:paraId="1B77995C" w14:textId="77777777" w:rsidR="00DD239C" w:rsidRPr="00DD239C" w:rsidRDefault="00DD239C" w:rsidP="00DD239C">
            <w:pPr>
              <w:jc w:val="center"/>
              <w:rPr>
                <w:sz w:val="20"/>
                <w:szCs w:val="20"/>
              </w:rPr>
            </w:pPr>
            <w:r w:rsidRPr="00DD239C">
              <w:rPr>
                <w:sz w:val="20"/>
                <w:szCs w:val="20"/>
              </w:rPr>
              <w:t>07.1.00.07790</w:t>
            </w:r>
          </w:p>
        </w:tc>
        <w:tc>
          <w:tcPr>
            <w:tcW w:w="0" w:type="auto"/>
            <w:tcBorders>
              <w:top w:val="nil"/>
              <w:left w:val="single" w:sz="4" w:space="0" w:color="auto"/>
              <w:bottom w:val="nil"/>
              <w:right w:val="single" w:sz="4" w:space="0" w:color="auto"/>
            </w:tcBorders>
            <w:shd w:val="clear" w:color="auto" w:fill="auto"/>
            <w:noWrap/>
            <w:vAlign w:val="center"/>
            <w:hideMark/>
          </w:tcPr>
          <w:p w14:paraId="564327ED"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695F9034" w14:textId="77777777" w:rsidR="00DD239C" w:rsidRPr="00DD239C" w:rsidRDefault="00DD239C" w:rsidP="00DD239C">
            <w:pPr>
              <w:jc w:val="right"/>
              <w:rPr>
                <w:sz w:val="20"/>
                <w:szCs w:val="20"/>
              </w:rPr>
            </w:pPr>
            <w:r w:rsidRPr="00DD239C">
              <w:rPr>
                <w:sz w:val="20"/>
                <w:szCs w:val="20"/>
              </w:rPr>
              <w:t>511 316,97</w:t>
            </w:r>
          </w:p>
        </w:tc>
        <w:tc>
          <w:tcPr>
            <w:tcW w:w="0" w:type="auto"/>
            <w:tcBorders>
              <w:top w:val="nil"/>
              <w:left w:val="single" w:sz="4" w:space="0" w:color="auto"/>
              <w:bottom w:val="nil"/>
              <w:right w:val="nil"/>
            </w:tcBorders>
            <w:shd w:val="clear" w:color="auto" w:fill="auto"/>
            <w:noWrap/>
            <w:vAlign w:val="center"/>
            <w:hideMark/>
          </w:tcPr>
          <w:p w14:paraId="122C0451" w14:textId="77777777" w:rsidR="00DD239C" w:rsidRPr="00DD239C" w:rsidRDefault="00DD239C" w:rsidP="00DD239C">
            <w:pPr>
              <w:jc w:val="right"/>
              <w:rPr>
                <w:sz w:val="20"/>
                <w:szCs w:val="20"/>
              </w:rPr>
            </w:pPr>
            <w:r w:rsidRPr="00DD239C">
              <w:rPr>
                <w:sz w:val="20"/>
                <w:szCs w:val="20"/>
              </w:rPr>
              <w:t>240 000,00</w:t>
            </w:r>
          </w:p>
        </w:tc>
        <w:tc>
          <w:tcPr>
            <w:tcW w:w="0" w:type="auto"/>
            <w:tcBorders>
              <w:top w:val="nil"/>
              <w:left w:val="single" w:sz="4" w:space="0" w:color="auto"/>
              <w:bottom w:val="nil"/>
              <w:right w:val="single" w:sz="4" w:space="0" w:color="auto"/>
            </w:tcBorders>
            <w:shd w:val="clear" w:color="auto" w:fill="auto"/>
            <w:noWrap/>
            <w:vAlign w:val="center"/>
            <w:hideMark/>
          </w:tcPr>
          <w:p w14:paraId="3DAE60B5" w14:textId="77777777" w:rsidR="00DD239C" w:rsidRPr="00DD239C" w:rsidRDefault="00DD239C" w:rsidP="00DD239C">
            <w:pPr>
              <w:jc w:val="right"/>
              <w:rPr>
                <w:sz w:val="20"/>
                <w:szCs w:val="20"/>
              </w:rPr>
            </w:pPr>
            <w:r w:rsidRPr="00DD239C">
              <w:rPr>
                <w:sz w:val="20"/>
                <w:szCs w:val="20"/>
              </w:rPr>
              <w:t>240 000,00</w:t>
            </w:r>
          </w:p>
        </w:tc>
      </w:tr>
      <w:tr w:rsidR="00DD239C" w:rsidRPr="00DD239C" w14:paraId="7F963EB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05D456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53D551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F736A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8FEA2"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4D75C1" w14:textId="77777777" w:rsidR="00DD239C" w:rsidRPr="00DD239C" w:rsidRDefault="00DD239C" w:rsidP="00DD239C">
            <w:pPr>
              <w:jc w:val="center"/>
              <w:rPr>
                <w:sz w:val="20"/>
                <w:szCs w:val="20"/>
              </w:rPr>
            </w:pPr>
            <w:r w:rsidRPr="00DD239C">
              <w:rPr>
                <w:sz w:val="20"/>
                <w:szCs w:val="20"/>
              </w:rPr>
              <w:t>07.1.00.07790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B2BFA"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2FEDE" w14:textId="77777777" w:rsidR="00DD239C" w:rsidRPr="00DD239C" w:rsidRDefault="00DD239C" w:rsidP="00DD239C">
            <w:pPr>
              <w:jc w:val="right"/>
              <w:rPr>
                <w:sz w:val="20"/>
                <w:szCs w:val="20"/>
              </w:rPr>
            </w:pPr>
            <w:r w:rsidRPr="00DD239C">
              <w:rPr>
                <w:sz w:val="20"/>
                <w:szCs w:val="20"/>
              </w:rPr>
              <w:t>511 316,97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B87DF6" w14:textId="77777777" w:rsidR="00DD239C" w:rsidRPr="00DD239C" w:rsidRDefault="00DD239C" w:rsidP="00DD239C">
            <w:pPr>
              <w:jc w:val="right"/>
              <w:rPr>
                <w:sz w:val="20"/>
                <w:szCs w:val="20"/>
              </w:rPr>
            </w:pPr>
            <w:r w:rsidRPr="00DD239C">
              <w:rPr>
                <w:sz w:val="20"/>
                <w:szCs w:val="20"/>
              </w:rPr>
              <w:t>240 000,00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53530" w14:textId="77777777" w:rsidR="00DD239C" w:rsidRPr="00DD239C" w:rsidRDefault="00DD239C" w:rsidP="00DD239C">
            <w:pPr>
              <w:jc w:val="right"/>
              <w:rPr>
                <w:sz w:val="20"/>
                <w:szCs w:val="20"/>
              </w:rPr>
            </w:pPr>
            <w:r w:rsidRPr="00DD239C">
              <w:rPr>
                <w:sz w:val="20"/>
                <w:szCs w:val="20"/>
              </w:rPr>
              <w:t>240 000,00</w:t>
            </w:r>
          </w:p>
        </w:tc>
      </w:tr>
      <w:tr w:rsidR="00DD239C" w:rsidRPr="00DD239C" w14:paraId="47E9D08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1F0C8DF" w14:textId="77777777" w:rsidR="00DD239C" w:rsidRPr="00DD239C" w:rsidRDefault="00DD239C" w:rsidP="00DD239C">
            <w:pPr>
              <w:rPr>
                <w:sz w:val="20"/>
                <w:szCs w:val="20"/>
              </w:rPr>
            </w:pPr>
            <w:r w:rsidRPr="00DD239C">
              <w:rPr>
                <w:sz w:val="20"/>
                <w:szCs w:val="20"/>
              </w:rPr>
              <w:t xml:space="preserve">Иные бюджетные </w:t>
            </w:r>
            <w:r w:rsidRPr="00DD239C">
              <w:rPr>
                <w:sz w:val="20"/>
                <w:szCs w:val="20"/>
              </w:rPr>
              <w:lastRenderedPageBreak/>
              <w:t>ассигнования</w:t>
            </w:r>
          </w:p>
        </w:tc>
        <w:tc>
          <w:tcPr>
            <w:tcW w:w="0" w:type="auto"/>
            <w:tcBorders>
              <w:top w:val="nil"/>
              <w:left w:val="single" w:sz="4" w:space="0" w:color="auto"/>
              <w:bottom w:val="nil"/>
              <w:right w:val="nil"/>
            </w:tcBorders>
            <w:shd w:val="clear" w:color="auto" w:fill="auto"/>
            <w:noWrap/>
            <w:vAlign w:val="center"/>
            <w:hideMark/>
          </w:tcPr>
          <w:p w14:paraId="4D56FD7C"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D475C29" w14:textId="77777777" w:rsidR="00DD239C" w:rsidRPr="00DD239C" w:rsidRDefault="00DD239C" w:rsidP="00DD239C">
            <w:pPr>
              <w:jc w:val="center"/>
              <w:rPr>
                <w:sz w:val="20"/>
                <w:szCs w:val="20"/>
              </w:rPr>
            </w:pPr>
            <w:r w:rsidRPr="00DD239C">
              <w:rPr>
                <w:sz w:val="20"/>
                <w:szCs w:val="20"/>
              </w:rPr>
              <w:t>0</w:t>
            </w:r>
            <w:r w:rsidRPr="00DD239C">
              <w:rPr>
                <w:sz w:val="20"/>
                <w:szCs w:val="20"/>
              </w:rPr>
              <w:lastRenderedPageBreak/>
              <w:t>7</w:t>
            </w:r>
          </w:p>
        </w:tc>
        <w:tc>
          <w:tcPr>
            <w:tcW w:w="0" w:type="auto"/>
            <w:tcBorders>
              <w:top w:val="nil"/>
              <w:left w:val="single" w:sz="4" w:space="0" w:color="auto"/>
              <w:bottom w:val="nil"/>
              <w:right w:val="single" w:sz="4" w:space="0" w:color="auto"/>
            </w:tcBorders>
            <w:shd w:val="clear" w:color="auto" w:fill="auto"/>
            <w:noWrap/>
            <w:vAlign w:val="center"/>
            <w:hideMark/>
          </w:tcPr>
          <w:p w14:paraId="55A749C4"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5</w:t>
            </w:r>
          </w:p>
        </w:tc>
        <w:tc>
          <w:tcPr>
            <w:tcW w:w="0" w:type="auto"/>
            <w:tcBorders>
              <w:top w:val="nil"/>
              <w:left w:val="single" w:sz="4" w:space="0" w:color="auto"/>
              <w:bottom w:val="nil"/>
              <w:right w:val="nil"/>
            </w:tcBorders>
            <w:shd w:val="clear" w:color="auto" w:fill="auto"/>
            <w:noWrap/>
            <w:vAlign w:val="center"/>
            <w:hideMark/>
          </w:tcPr>
          <w:p w14:paraId="0DC5B8E0" w14:textId="77777777" w:rsidR="00DD239C" w:rsidRPr="00DD239C" w:rsidRDefault="00DD239C" w:rsidP="00DD239C">
            <w:pPr>
              <w:jc w:val="center"/>
              <w:rPr>
                <w:sz w:val="20"/>
                <w:szCs w:val="20"/>
              </w:rPr>
            </w:pPr>
            <w:r w:rsidRPr="00DD239C">
              <w:rPr>
                <w:sz w:val="20"/>
                <w:szCs w:val="20"/>
              </w:rPr>
              <w:lastRenderedPageBreak/>
              <w:t>07.1.00.07</w:t>
            </w:r>
            <w:r w:rsidRPr="00DD239C">
              <w:rPr>
                <w:sz w:val="20"/>
                <w:szCs w:val="20"/>
              </w:rPr>
              <w:lastRenderedPageBreak/>
              <w:t>790</w:t>
            </w:r>
          </w:p>
        </w:tc>
        <w:tc>
          <w:tcPr>
            <w:tcW w:w="0" w:type="auto"/>
            <w:tcBorders>
              <w:top w:val="nil"/>
              <w:left w:val="single" w:sz="4" w:space="0" w:color="auto"/>
              <w:bottom w:val="nil"/>
              <w:right w:val="single" w:sz="4" w:space="0" w:color="auto"/>
            </w:tcBorders>
            <w:shd w:val="clear" w:color="auto" w:fill="auto"/>
            <w:noWrap/>
            <w:vAlign w:val="center"/>
            <w:hideMark/>
          </w:tcPr>
          <w:p w14:paraId="75522697" w14:textId="77777777" w:rsidR="00DD239C" w:rsidRPr="00DD239C" w:rsidRDefault="00DD239C" w:rsidP="00DD239C">
            <w:pPr>
              <w:jc w:val="center"/>
              <w:rPr>
                <w:sz w:val="20"/>
                <w:szCs w:val="20"/>
              </w:rPr>
            </w:pPr>
            <w:r w:rsidRPr="00DD239C">
              <w:rPr>
                <w:sz w:val="20"/>
                <w:szCs w:val="20"/>
              </w:rPr>
              <w:lastRenderedPageBreak/>
              <w:t>80</w:t>
            </w:r>
            <w:r w:rsidRPr="00DD239C">
              <w:rPr>
                <w:sz w:val="20"/>
                <w:szCs w:val="20"/>
              </w:rPr>
              <w:lastRenderedPageBreak/>
              <w:t>0</w:t>
            </w:r>
          </w:p>
        </w:tc>
        <w:tc>
          <w:tcPr>
            <w:tcW w:w="0" w:type="auto"/>
            <w:tcBorders>
              <w:top w:val="nil"/>
              <w:left w:val="single" w:sz="4" w:space="0" w:color="auto"/>
              <w:bottom w:val="nil"/>
              <w:right w:val="single" w:sz="4" w:space="0" w:color="auto"/>
            </w:tcBorders>
            <w:shd w:val="clear" w:color="auto" w:fill="auto"/>
            <w:noWrap/>
            <w:vAlign w:val="center"/>
            <w:hideMark/>
          </w:tcPr>
          <w:p w14:paraId="6B9F580D" w14:textId="77777777" w:rsidR="00DD239C" w:rsidRPr="00DD239C" w:rsidRDefault="00DD239C" w:rsidP="00DD239C">
            <w:pPr>
              <w:jc w:val="right"/>
              <w:rPr>
                <w:sz w:val="20"/>
                <w:szCs w:val="20"/>
              </w:rPr>
            </w:pPr>
            <w:r w:rsidRPr="00DD239C">
              <w:rPr>
                <w:sz w:val="20"/>
                <w:szCs w:val="20"/>
              </w:rPr>
              <w:lastRenderedPageBreak/>
              <w:t>3 000,00</w:t>
            </w:r>
          </w:p>
        </w:tc>
        <w:tc>
          <w:tcPr>
            <w:tcW w:w="0" w:type="auto"/>
            <w:tcBorders>
              <w:top w:val="nil"/>
              <w:left w:val="single" w:sz="4" w:space="0" w:color="auto"/>
              <w:bottom w:val="nil"/>
              <w:right w:val="nil"/>
            </w:tcBorders>
            <w:shd w:val="clear" w:color="auto" w:fill="auto"/>
            <w:noWrap/>
            <w:vAlign w:val="center"/>
            <w:hideMark/>
          </w:tcPr>
          <w:p w14:paraId="5B01EBD3"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3C0D64A" w14:textId="77777777" w:rsidR="00DD239C" w:rsidRPr="00DD239C" w:rsidRDefault="00DD239C" w:rsidP="00DD239C">
            <w:pPr>
              <w:jc w:val="right"/>
              <w:rPr>
                <w:sz w:val="20"/>
                <w:szCs w:val="20"/>
              </w:rPr>
            </w:pPr>
            <w:r w:rsidRPr="00DD239C">
              <w:rPr>
                <w:sz w:val="20"/>
                <w:szCs w:val="20"/>
              </w:rPr>
              <w:t>0,00</w:t>
            </w:r>
          </w:p>
        </w:tc>
      </w:tr>
      <w:tr w:rsidR="00DD239C" w:rsidRPr="00DD239C" w14:paraId="167A504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FF126B3"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669D9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B74C9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22E4D"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B6F399" w14:textId="77777777" w:rsidR="00DD239C" w:rsidRPr="00DD239C" w:rsidRDefault="00DD239C" w:rsidP="00DD239C">
            <w:pPr>
              <w:jc w:val="center"/>
              <w:rPr>
                <w:sz w:val="20"/>
                <w:szCs w:val="20"/>
              </w:rPr>
            </w:pPr>
            <w:r w:rsidRPr="00DD239C">
              <w:rPr>
                <w:sz w:val="20"/>
                <w:szCs w:val="20"/>
              </w:rPr>
              <w:t>07.1.00.07790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C1431"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F6CF3" w14:textId="77777777" w:rsidR="00DD239C" w:rsidRPr="00DD239C" w:rsidRDefault="00DD239C" w:rsidP="00DD239C">
            <w:pPr>
              <w:jc w:val="right"/>
              <w:rPr>
                <w:sz w:val="20"/>
                <w:szCs w:val="20"/>
              </w:rPr>
            </w:pPr>
            <w:r w:rsidRPr="00DD239C">
              <w:rPr>
                <w:sz w:val="20"/>
                <w:szCs w:val="20"/>
              </w:rPr>
              <w:t>3 000,00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53754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0353" w14:textId="77777777" w:rsidR="00DD239C" w:rsidRPr="00DD239C" w:rsidRDefault="00DD239C" w:rsidP="00DD239C">
            <w:pPr>
              <w:jc w:val="right"/>
              <w:rPr>
                <w:sz w:val="20"/>
                <w:szCs w:val="20"/>
              </w:rPr>
            </w:pPr>
            <w:r w:rsidRPr="00DD239C">
              <w:rPr>
                <w:sz w:val="20"/>
                <w:szCs w:val="20"/>
              </w:rPr>
              <w:t>0,00</w:t>
            </w:r>
          </w:p>
        </w:tc>
      </w:tr>
      <w:tr w:rsidR="00DD239C" w:rsidRPr="00DD239C" w14:paraId="581AFE7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66BEC8"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9B1FCB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C37B37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FEDD485"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41FED3CC"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68101F0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D829121" w14:textId="77777777" w:rsidR="00DD239C" w:rsidRPr="00DD239C" w:rsidRDefault="00DD239C" w:rsidP="00DD239C">
            <w:pPr>
              <w:jc w:val="right"/>
              <w:rPr>
                <w:bCs/>
                <w:sz w:val="20"/>
                <w:szCs w:val="20"/>
              </w:rPr>
            </w:pPr>
            <w:r w:rsidRPr="00DD239C">
              <w:rPr>
                <w:bCs/>
                <w:sz w:val="20"/>
                <w:szCs w:val="20"/>
              </w:rPr>
              <w:t>420 651,00</w:t>
            </w:r>
          </w:p>
        </w:tc>
        <w:tc>
          <w:tcPr>
            <w:tcW w:w="0" w:type="auto"/>
            <w:tcBorders>
              <w:top w:val="nil"/>
              <w:left w:val="single" w:sz="4" w:space="0" w:color="auto"/>
              <w:bottom w:val="nil"/>
              <w:right w:val="nil"/>
            </w:tcBorders>
            <w:shd w:val="clear" w:color="auto" w:fill="auto"/>
            <w:noWrap/>
            <w:vAlign w:val="center"/>
            <w:hideMark/>
          </w:tcPr>
          <w:p w14:paraId="25066D1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292E2FF" w14:textId="77777777" w:rsidR="00DD239C" w:rsidRPr="00DD239C" w:rsidRDefault="00DD239C" w:rsidP="00DD239C">
            <w:pPr>
              <w:jc w:val="right"/>
              <w:rPr>
                <w:bCs/>
                <w:sz w:val="20"/>
                <w:szCs w:val="20"/>
              </w:rPr>
            </w:pPr>
            <w:r w:rsidRPr="00DD239C">
              <w:rPr>
                <w:bCs/>
                <w:sz w:val="20"/>
                <w:szCs w:val="20"/>
              </w:rPr>
              <w:t>0,00</w:t>
            </w:r>
          </w:p>
        </w:tc>
      </w:tr>
      <w:tr w:rsidR="00DD239C" w:rsidRPr="00DD239C" w14:paraId="549A451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EA207E9"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91641D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5E8F14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7C3923"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2CA8A432"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AFD9A5"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3D73B8" w14:textId="77777777" w:rsidR="00DD239C" w:rsidRPr="00DD239C" w:rsidRDefault="00DD239C" w:rsidP="00DD239C">
            <w:pPr>
              <w:jc w:val="right"/>
              <w:rPr>
                <w:sz w:val="20"/>
                <w:szCs w:val="20"/>
              </w:rPr>
            </w:pPr>
            <w:r w:rsidRPr="00DD239C">
              <w:rPr>
                <w:sz w:val="20"/>
                <w:szCs w:val="20"/>
              </w:rPr>
              <w:t>420 651,00</w:t>
            </w:r>
          </w:p>
        </w:tc>
        <w:tc>
          <w:tcPr>
            <w:tcW w:w="0" w:type="auto"/>
            <w:tcBorders>
              <w:top w:val="single" w:sz="4" w:space="0" w:color="auto"/>
              <w:left w:val="single" w:sz="4" w:space="0" w:color="auto"/>
              <w:bottom w:val="nil"/>
              <w:right w:val="nil"/>
            </w:tcBorders>
            <w:shd w:val="clear" w:color="auto" w:fill="auto"/>
            <w:noWrap/>
            <w:vAlign w:val="center"/>
            <w:hideMark/>
          </w:tcPr>
          <w:p w14:paraId="0D8D3F7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C7DDF0" w14:textId="77777777" w:rsidR="00DD239C" w:rsidRPr="00DD239C" w:rsidRDefault="00DD239C" w:rsidP="00DD239C">
            <w:pPr>
              <w:jc w:val="right"/>
              <w:rPr>
                <w:sz w:val="20"/>
                <w:szCs w:val="20"/>
              </w:rPr>
            </w:pPr>
            <w:r w:rsidRPr="00DD239C">
              <w:rPr>
                <w:sz w:val="20"/>
                <w:szCs w:val="20"/>
              </w:rPr>
              <w:t>0,00</w:t>
            </w:r>
          </w:p>
        </w:tc>
      </w:tr>
      <w:tr w:rsidR="00DD239C" w:rsidRPr="00DD239C" w14:paraId="2659C09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D5A2601"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70BE3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3F2E1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8BCFF"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D7276C"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0618E"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B603A" w14:textId="77777777" w:rsidR="00DD239C" w:rsidRPr="00DD239C" w:rsidRDefault="00DD239C" w:rsidP="00DD239C">
            <w:pPr>
              <w:jc w:val="right"/>
              <w:rPr>
                <w:sz w:val="20"/>
                <w:szCs w:val="20"/>
              </w:rPr>
            </w:pPr>
            <w:r w:rsidRPr="00DD239C">
              <w:rPr>
                <w:sz w:val="20"/>
                <w:szCs w:val="20"/>
              </w:rPr>
              <w:t>420 651,00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274A2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516D5" w14:textId="77777777" w:rsidR="00DD239C" w:rsidRPr="00DD239C" w:rsidRDefault="00DD239C" w:rsidP="00DD239C">
            <w:pPr>
              <w:jc w:val="right"/>
              <w:rPr>
                <w:sz w:val="20"/>
                <w:szCs w:val="20"/>
              </w:rPr>
            </w:pPr>
            <w:r w:rsidRPr="00DD239C">
              <w:rPr>
                <w:sz w:val="20"/>
                <w:szCs w:val="20"/>
              </w:rPr>
              <w:t>0,00</w:t>
            </w:r>
          </w:p>
        </w:tc>
      </w:tr>
      <w:tr w:rsidR="00DD239C" w:rsidRPr="00DD239C" w14:paraId="60FD599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C3E718A" w14:textId="77777777" w:rsidR="00DD239C" w:rsidRPr="00DD239C" w:rsidRDefault="00DD239C" w:rsidP="00DD239C">
            <w:pPr>
              <w:rPr>
                <w:bCs/>
                <w:sz w:val="20"/>
                <w:szCs w:val="20"/>
              </w:rPr>
            </w:pPr>
            <w:r w:rsidRPr="00DD239C">
              <w:rPr>
                <w:bCs/>
                <w:sz w:val="20"/>
                <w:szCs w:val="20"/>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6296B1A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A2AD49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82AC580"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4BE7AA1F" w14:textId="77777777" w:rsidR="00DD239C" w:rsidRPr="00DD239C" w:rsidRDefault="00DD239C" w:rsidP="00DD239C">
            <w:pPr>
              <w:jc w:val="center"/>
              <w:rPr>
                <w:bCs/>
                <w:sz w:val="20"/>
                <w:szCs w:val="20"/>
              </w:rPr>
            </w:pPr>
            <w:r w:rsidRPr="00DD239C">
              <w:rPr>
                <w:bCs/>
                <w:sz w:val="20"/>
                <w:szCs w:val="20"/>
              </w:rPr>
              <w:t>07.2.00.00000</w:t>
            </w:r>
          </w:p>
        </w:tc>
        <w:tc>
          <w:tcPr>
            <w:tcW w:w="0" w:type="auto"/>
            <w:tcBorders>
              <w:top w:val="nil"/>
              <w:left w:val="single" w:sz="4" w:space="0" w:color="auto"/>
              <w:bottom w:val="nil"/>
              <w:right w:val="single" w:sz="4" w:space="0" w:color="auto"/>
            </w:tcBorders>
            <w:shd w:val="clear" w:color="auto" w:fill="auto"/>
            <w:noWrap/>
            <w:vAlign w:val="center"/>
            <w:hideMark/>
          </w:tcPr>
          <w:p w14:paraId="1176535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366D4B2" w14:textId="77777777" w:rsidR="00DD239C" w:rsidRPr="00DD239C" w:rsidRDefault="00DD239C" w:rsidP="00DD239C">
            <w:pPr>
              <w:jc w:val="right"/>
              <w:rPr>
                <w:bCs/>
                <w:sz w:val="20"/>
                <w:szCs w:val="20"/>
              </w:rPr>
            </w:pPr>
            <w:r w:rsidRPr="00DD239C">
              <w:rPr>
                <w:bCs/>
                <w:sz w:val="20"/>
                <w:szCs w:val="20"/>
              </w:rPr>
              <w:t>298 050,00</w:t>
            </w:r>
          </w:p>
        </w:tc>
        <w:tc>
          <w:tcPr>
            <w:tcW w:w="0" w:type="auto"/>
            <w:tcBorders>
              <w:top w:val="nil"/>
              <w:left w:val="single" w:sz="4" w:space="0" w:color="auto"/>
              <w:bottom w:val="nil"/>
              <w:right w:val="nil"/>
            </w:tcBorders>
            <w:shd w:val="clear" w:color="auto" w:fill="auto"/>
            <w:noWrap/>
            <w:vAlign w:val="center"/>
            <w:hideMark/>
          </w:tcPr>
          <w:p w14:paraId="1AFA5FB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236F262" w14:textId="77777777" w:rsidR="00DD239C" w:rsidRPr="00DD239C" w:rsidRDefault="00DD239C" w:rsidP="00DD239C">
            <w:pPr>
              <w:jc w:val="right"/>
              <w:rPr>
                <w:bCs/>
                <w:sz w:val="20"/>
                <w:szCs w:val="20"/>
              </w:rPr>
            </w:pPr>
            <w:r w:rsidRPr="00DD239C">
              <w:rPr>
                <w:bCs/>
                <w:sz w:val="20"/>
                <w:szCs w:val="20"/>
              </w:rPr>
              <w:t>0,00</w:t>
            </w:r>
          </w:p>
        </w:tc>
      </w:tr>
      <w:tr w:rsidR="00DD239C" w:rsidRPr="00DD239C" w14:paraId="3710F41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262D456" w14:textId="77777777" w:rsidR="00DD239C" w:rsidRPr="00DD239C" w:rsidRDefault="00DD239C" w:rsidP="00DD239C">
            <w:pPr>
              <w:rPr>
                <w:bCs/>
                <w:sz w:val="20"/>
                <w:szCs w:val="20"/>
              </w:rPr>
            </w:pPr>
            <w:r w:rsidRPr="00DD239C">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5478E95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D9BAEDA"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8FC6A7"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5EC4A5E5" w14:textId="77777777" w:rsidR="00DD239C" w:rsidRPr="00DD239C" w:rsidRDefault="00DD239C" w:rsidP="00DD239C">
            <w:pPr>
              <w:jc w:val="center"/>
              <w:rPr>
                <w:bCs/>
                <w:sz w:val="20"/>
                <w:szCs w:val="20"/>
              </w:rPr>
            </w:pPr>
            <w:r w:rsidRPr="00DD239C">
              <w:rPr>
                <w:bCs/>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1D28FE"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BA7A35" w14:textId="77777777" w:rsidR="00DD239C" w:rsidRPr="00DD239C" w:rsidRDefault="00DD239C" w:rsidP="00DD239C">
            <w:pPr>
              <w:jc w:val="right"/>
              <w:rPr>
                <w:bCs/>
                <w:sz w:val="20"/>
                <w:szCs w:val="20"/>
              </w:rPr>
            </w:pPr>
            <w:r w:rsidRPr="00DD239C">
              <w:rPr>
                <w:bCs/>
                <w:sz w:val="20"/>
                <w:szCs w:val="20"/>
              </w:rPr>
              <w:t>298 050,00</w:t>
            </w:r>
          </w:p>
        </w:tc>
        <w:tc>
          <w:tcPr>
            <w:tcW w:w="0" w:type="auto"/>
            <w:tcBorders>
              <w:top w:val="single" w:sz="4" w:space="0" w:color="auto"/>
              <w:left w:val="single" w:sz="4" w:space="0" w:color="auto"/>
              <w:bottom w:val="nil"/>
              <w:right w:val="nil"/>
            </w:tcBorders>
            <w:shd w:val="clear" w:color="auto" w:fill="auto"/>
            <w:noWrap/>
            <w:vAlign w:val="center"/>
            <w:hideMark/>
          </w:tcPr>
          <w:p w14:paraId="42EF063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CF3AD5" w14:textId="77777777" w:rsidR="00DD239C" w:rsidRPr="00DD239C" w:rsidRDefault="00DD239C" w:rsidP="00DD239C">
            <w:pPr>
              <w:jc w:val="right"/>
              <w:rPr>
                <w:bCs/>
                <w:sz w:val="20"/>
                <w:szCs w:val="20"/>
              </w:rPr>
            </w:pPr>
            <w:r w:rsidRPr="00DD239C">
              <w:rPr>
                <w:bCs/>
                <w:sz w:val="20"/>
                <w:szCs w:val="20"/>
              </w:rPr>
              <w:t>0,00</w:t>
            </w:r>
          </w:p>
        </w:tc>
      </w:tr>
      <w:tr w:rsidR="00DD239C" w:rsidRPr="00DD239C" w14:paraId="344E942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06FFF3A"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39F1FC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A91CDC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8F707C"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17DAF2D5"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A2882E"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4F2C66" w14:textId="77777777" w:rsidR="00DD239C" w:rsidRPr="00DD239C" w:rsidRDefault="00DD239C" w:rsidP="00DD239C">
            <w:pPr>
              <w:jc w:val="right"/>
              <w:rPr>
                <w:sz w:val="20"/>
                <w:szCs w:val="20"/>
              </w:rPr>
            </w:pPr>
            <w:r w:rsidRPr="00DD239C">
              <w:rPr>
                <w:sz w:val="20"/>
                <w:szCs w:val="20"/>
              </w:rPr>
              <w:t>120 000,00</w:t>
            </w:r>
          </w:p>
        </w:tc>
        <w:tc>
          <w:tcPr>
            <w:tcW w:w="0" w:type="auto"/>
            <w:tcBorders>
              <w:top w:val="single" w:sz="4" w:space="0" w:color="auto"/>
              <w:left w:val="single" w:sz="4" w:space="0" w:color="auto"/>
              <w:bottom w:val="nil"/>
              <w:right w:val="nil"/>
            </w:tcBorders>
            <w:shd w:val="clear" w:color="auto" w:fill="auto"/>
            <w:noWrap/>
            <w:vAlign w:val="center"/>
            <w:hideMark/>
          </w:tcPr>
          <w:p w14:paraId="0366F6D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172E0E" w14:textId="77777777" w:rsidR="00DD239C" w:rsidRPr="00DD239C" w:rsidRDefault="00DD239C" w:rsidP="00DD239C">
            <w:pPr>
              <w:jc w:val="right"/>
              <w:rPr>
                <w:sz w:val="20"/>
                <w:szCs w:val="20"/>
              </w:rPr>
            </w:pPr>
            <w:r w:rsidRPr="00DD239C">
              <w:rPr>
                <w:sz w:val="20"/>
                <w:szCs w:val="20"/>
              </w:rPr>
              <w:t>0,00</w:t>
            </w:r>
          </w:p>
        </w:tc>
      </w:tr>
      <w:tr w:rsidR="00DD239C" w:rsidRPr="00DD239C" w14:paraId="48683C5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597219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F0943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73E81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A89FA"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ABFF55"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6F2C9C"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F1026" w14:textId="77777777" w:rsidR="00DD239C" w:rsidRPr="00DD239C" w:rsidRDefault="00DD239C" w:rsidP="00DD239C">
            <w:pPr>
              <w:jc w:val="right"/>
              <w:rPr>
                <w:sz w:val="20"/>
                <w:szCs w:val="20"/>
              </w:rPr>
            </w:pPr>
            <w:r w:rsidRPr="00DD239C">
              <w:rPr>
                <w:sz w:val="20"/>
                <w:szCs w:val="20"/>
              </w:rPr>
              <w:t>120 000,00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EB537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E48B5" w14:textId="77777777" w:rsidR="00DD239C" w:rsidRPr="00DD239C" w:rsidRDefault="00DD239C" w:rsidP="00DD239C">
            <w:pPr>
              <w:jc w:val="right"/>
              <w:rPr>
                <w:sz w:val="20"/>
                <w:szCs w:val="20"/>
              </w:rPr>
            </w:pPr>
            <w:r w:rsidRPr="00DD239C">
              <w:rPr>
                <w:sz w:val="20"/>
                <w:szCs w:val="20"/>
              </w:rPr>
              <w:t>0,00</w:t>
            </w:r>
          </w:p>
        </w:tc>
      </w:tr>
      <w:tr w:rsidR="00DD239C" w:rsidRPr="00DD239C" w14:paraId="2C17796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1DFC7B8"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60FDD02F"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4287BF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0283A86"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nil"/>
            </w:tcBorders>
            <w:shd w:val="clear" w:color="auto" w:fill="auto"/>
            <w:noWrap/>
            <w:vAlign w:val="center"/>
            <w:hideMark/>
          </w:tcPr>
          <w:p w14:paraId="4259FC53" w14:textId="77777777" w:rsidR="00DD239C" w:rsidRPr="00DD239C" w:rsidRDefault="00DD239C" w:rsidP="00DD239C">
            <w:pPr>
              <w:jc w:val="center"/>
              <w:rPr>
                <w:sz w:val="20"/>
                <w:szCs w:val="20"/>
              </w:rPr>
            </w:pPr>
            <w:r w:rsidRPr="00DD239C">
              <w:rPr>
                <w:sz w:val="20"/>
                <w:szCs w:val="20"/>
              </w:rPr>
              <w:t>07.2.00.79500</w:t>
            </w:r>
          </w:p>
        </w:tc>
        <w:tc>
          <w:tcPr>
            <w:tcW w:w="0" w:type="auto"/>
            <w:tcBorders>
              <w:top w:val="nil"/>
              <w:left w:val="single" w:sz="4" w:space="0" w:color="auto"/>
              <w:bottom w:val="nil"/>
              <w:right w:val="single" w:sz="4" w:space="0" w:color="auto"/>
            </w:tcBorders>
            <w:shd w:val="clear" w:color="auto" w:fill="auto"/>
            <w:noWrap/>
            <w:vAlign w:val="center"/>
            <w:hideMark/>
          </w:tcPr>
          <w:p w14:paraId="1131C73C"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DB4FC6C" w14:textId="77777777" w:rsidR="00DD239C" w:rsidRPr="00DD239C" w:rsidRDefault="00DD239C" w:rsidP="00DD239C">
            <w:pPr>
              <w:jc w:val="right"/>
              <w:rPr>
                <w:sz w:val="20"/>
                <w:szCs w:val="20"/>
              </w:rPr>
            </w:pPr>
            <w:r w:rsidRPr="00DD239C">
              <w:rPr>
                <w:sz w:val="20"/>
                <w:szCs w:val="20"/>
              </w:rPr>
              <w:t>178 050,00</w:t>
            </w:r>
          </w:p>
        </w:tc>
        <w:tc>
          <w:tcPr>
            <w:tcW w:w="0" w:type="auto"/>
            <w:tcBorders>
              <w:top w:val="nil"/>
              <w:left w:val="single" w:sz="4" w:space="0" w:color="auto"/>
              <w:bottom w:val="nil"/>
              <w:right w:val="nil"/>
            </w:tcBorders>
            <w:shd w:val="clear" w:color="auto" w:fill="auto"/>
            <w:noWrap/>
            <w:vAlign w:val="center"/>
            <w:hideMark/>
          </w:tcPr>
          <w:p w14:paraId="63449AD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9F5219D" w14:textId="77777777" w:rsidR="00DD239C" w:rsidRPr="00DD239C" w:rsidRDefault="00DD239C" w:rsidP="00DD239C">
            <w:pPr>
              <w:jc w:val="right"/>
              <w:rPr>
                <w:sz w:val="20"/>
                <w:szCs w:val="20"/>
              </w:rPr>
            </w:pPr>
            <w:r w:rsidRPr="00DD239C">
              <w:rPr>
                <w:sz w:val="20"/>
                <w:szCs w:val="20"/>
              </w:rPr>
              <w:t>0,00</w:t>
            </w:r>
          </w:p>
        </w:tc>
      </w:tr>
      <w:tr w:rsidR="00DD239C" w:rsidRPr="00DD239C" w14:paraId="2FF104F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B981C96"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58D6FA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000B6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1D2FF"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C8480B" w14:textId="77777777" w:rsidR="00DD239C" w:rsidRPr="00DD239C" w:rsidRDefault="00DD239C" w:rsidP="00DD239C">
            <w:pPr>
              <w:jc w:val="center"/>
              <w:rPr>
                <w:sz w:val="20"/>
                <w:szCs w:val="20"/>
              </w:rPr>
            </w:pPr>
            <w:r w:rsidRPr="00DD239C">
              <w:rPr>
                <w:sz w:val="20"/>
                <w:szCs w:val="20"/>
              </w:rPr>
              <w:t>07.2.00.79500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ABCF"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4BE790" w14:textId="77777777" w:rsidR="00DD239C" w:rsidRPr="00DD239C" w:rsidRDefault="00DD239C" w:rsidP="00DD239C">
            <w:pPr>
              <w:jc w:val="right"/>
              <w:rPr>
                <w:sz w:val="20"/>
                <w:szCs w:val="20"/>
              </w:rPr>
            </w:pPr>
            <w:r w:rsidRPr="00DD239C">
              <w:rPr>
                <w:sz w:val="20"/>
                <w:szCs w:val="20"/>
              </w:rPr>
              <w:t>178 050,00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FF3E1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E4D87" w14:textId="77777777" w:rsidR="00DD239C" w:rsidRPr="00DD239C" w:rsidRDefault="00DD239C" w:rsidP="00DD239C">
            <w:pPr>
              <w:jc w:val="right"/>
              <w:rPr>
                <w:sz w:val="20"/>
                <w:szCs w:val="20"/>
              </w:rPr>
            </w:pPr>
            <w:r w:rsidRPr="00DD239C">
              <w:rPr>
                <w:sz w:val="20"/>
                <w:szCs w:val="20"/>
              </w:rPr>
              <w:t>0,00</w:t>
            </w:r>
          </w:p>
        </w:tc>
      </w:tr>
      <w:tr w:rsidR="00DD239C" w:rsidRPr="00DD239C" w14:paraId="6867F2E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C58582A" w14:textId="77777777" w:rsidR="00DD239C" w:rsidRPr="00DD239C" w:rsidRDefault="00DD239C" w:rsidP="00DD239C">
            <w:pPr>
              <w:rPr>
                <w:bCs/>
                <w:sz w:val="20"/>
                <w:szCs w:val="20"/>
              </w:rPr>
            </w:pPr>
            <w:proofErr w:type="spellStart"/>
            <w:r w:rsidRPr="00DD239C">
              <w:rPr>
                <w:bCs/>
                <w:sz w:val="20"/>
                <w:szCs w:val="20"/>
              </w:rPr>
              <w:t>Подпрограмма"Развитие</w:t>
            </w:r>
            <w:proofErr w:type="spellEnd"/>
            <w:r w:rsidRPr="00DD239C">
              <w:rPr>
                <w:bCs/>
                <w:sz w:val="20"/>
                <w:szCs w:val="20"/>
              </w:rPr>
              <w:t xml:space="preserve"> кадрового потенциала </w:t>
            </w:r>
            <w:r w:rsidRPr="00DD239C">
              <w:rPr>
                <w:bCs/>
                <w:sz w:val="20"/>
                <w:szCs w:val="20"/>
              </w:rPr>
              <w:lastRenderedPageBreak/>
              <w:t>системы дошкольного, общего и дополнительного образования детей"</w:t>
            </w:r>
          </w:p>
        </w:tc>
        <w:tc>
          <w:tcPr>
            <w:tcW w:w="0" w:type="auto"/>
            <w:tcBorders>
              <w:top w:val="nil"/>
              <w:left w:val="single" w:sz="4" w:space="0" w:color="auto"/>
              <w:bottom w:val="nil"/>
              <w:right w:val="nil"/>
            </w:tcBorders>
            <w:shd w:val="clear" w:color="auto" w:fill="auto"/>
            <w:noWrap/>
            <w:vAlign w:val="center"/>
            <w:hideMark/>
          </w:tcPr>
          <w:p w14:paraId="743B1454"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987C8E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9327560" w14:textId="77777777" w:rsidR="00DD239C" w:rsidRPr="00DD239C" w:rsidRDefault="00DD239C" w:rsidP="00DD239C">
            <w:pPr>
              <w:jc w:val="center"/>
              <w:rPr>
                <w:bCs/>
                <w:sz w:val="20"/>
                <w:szCs w:val="20"/>
              </w:rPr>
            </w:pPr>
            <w:r w:rsidRPr="00DD239C">
              <w:rPr>
                <w:bCs/>
                <w:sz w:val="20"/>
                <w:szCs w:val="20"/>
              </w:rPr>
              <w:t>05</w:t>
            </w:r>
          </w:p>
        </w:tc>
        <w:tc>
          <w:tcPr>
            <w:tcW w:w="0" w:type="auto"/>
            <w:tcBorders>
              <w:top w:val="nil"/>
              <w:left w:val="single" w:sz="4" w:space="0" w:color="auto"/>
              <w:bottom w:val="nil"/>
              <w:right w:val="nil"/>
            </w:tcBorders>
            <w:shd w:val="clear" w:color="auto" w:fill="auto"/>
            <w:noWrap/>
            <w:vAlign w:val="center"/>
            <w:hideMark/>
          </w:tcPr>
          <w:p w14:paraId="6FCD8D3C" w14:textId="77777777" w:rsidR="00DD239C" w:rsidRPr="00DD239C" w:rsidRDefault="00DD239C" w:rsidP="00DD239C">
            <w:pPr>
              <w:jc w:val="center"/>
              <w:rPr>
                <w:bCs/>
                <w:sz w:val="20"/>
                <w:szCs w:val="20"/>
              </w:rPr>
            </w:pPr>
            <w:r w:rsidRPr="00DD239C">
              <w:rPr>
                <w:bCs/>
                <w:sz w:val="20"/>
                <w:szCs w:val="20"/>
              </w:rPr>
              <w:t>07.3.00.00000</w:t>
            </w:r>
          </w:p>
        </w:tc>
        <w:tc>
          <w:tcPr>
            <w:tcW w:w="0" w:type="auto"/>
            <w:tcBorders>
              <w:top w:val="nil"/>
              <w:left w:val="single" w:sz="4" w:space="0" w:color="auto"/>
              <w:bottom w:val="nil"/>
              <w:right w:val="single" w:sz="4" w:space="0" w:color="auto"/>
            </w:tcBorders>
            <w:shd w:val="clear" w:color="auto" w:fill="auto"/>
            <w:noWrap/>
            <w:vAlign w:val="center"/>
            <w:hideMark/>
          </w:tcPr>
          <w:p w14:paraId="3BB01AD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E01FD5F" w14:textId="77777777" w:rsidR="00DD239C" w:rsidRPr="00DD239C" w:rsidRDefault="00DD239C" w:rsidP="00DD239C">
            <w:pPr>
              <w:jc w:val="right"/>
              <w:rPr>
                <w:bCs/>
                <w:sz w:val="20"/>
                <w:szCs w:val="20"/>
              </w:rPr>
            </w:pPr>
            <w:r w:rsidRPr="00DD239C">
              <w:rPr>
                <w:bCs/>
                <w:sz w:val="20"/>
                <w:szCs w:val="20"/>
              </w:rPr>
              <w:t>570 000,00</w:t>
            </w:r>
          </w:p>
        </w:tc>
        <w:tc>
          <w:tcPr>
            <w:tcW w:w="0" w:type="auto"/>
            <w:tcBorders>
              <w:top w:val="nil"/>
              <w:left w:val="single" w:sz="4" w:space="0" w:color="auto"/>
              <w:bottom w:val="nil"/>
              <w:right w:val="nil"/>
            </w:tcBorders>
            <w:shd w:val="clear" w:color="auto" w:fill="auto"/>
            <w:noWrap/>
            <w:vAlign w:val="center"/>
            <w:hideMark/>
          </w:tcPr>
          <w:p w14:paraId="5D6214D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6C6EC67" w14:textId="77777777" w:rsidR="00DD239C" w:rsidRPr="00DD239C" w:rsidRDefault="00DD239C" w:rsidP="00DD239C">
            <w:pPr>
              <w:jc w:val="right"/>
              <w:rPr>
                <w:bCs/>
                <w:sz w:val="20"/>
                <w:szCs w:val="20"/>
              </w:rPr>
            </w:pPr>
            <w:r w:rsidRPr="00DD239C">
              <w:rPr>
                <w:bCs/>
                <w:sz w:val="20"/>
                <w:szCs w:val="20"/>
              </w:rPr>
              <w:t>0,00</w:t>
            </w:r>
          </w:p>
        </w:tc>
      </w:tr>
      <w:tr w:rsidR="00DD239C" w:rsidRPr="00DD239C" w14:paraId="3556EA6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6DE4655" w14:textId="77777777" w:rsidR="00DD239C" w:rsidRPr="00DD239C" w:rsidRDefault="00DD239C" w:rsidP="00DD239C">
            <w:pPr>
              <w:rPr>
                <w:bCs/>
                <w:sz w:val="20"/>
                <w:szCs w:val="20"/>
              </w:rPr>
            </w:pPr>
            <w:r w:rsidRPr="00DD239C">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483D107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9AE2436"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B00A2D" w14:textId="77777777" w:rsidR="00DD239C" w:rsidRPr="00DD239C" w:rsidRDefault="00DD239C" w:rsidP="00DD239C">
            <w:pPr>
              <w:jc w:val="center"/>
              <w:rPr>
                <w:bCs/>
                <w:sz w:val="20"/>
                <w:szCs w:val="20"/>
              </w:rPr>
            </w:pPr>
            <w:r w:rsidRPr="00DD239C">
              <w:rPr>
                <w:bCs/>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74834306" w14:textId="77777777" w:rsidR="00DD239C" w:rsidRPr="00DD239C" w:rsidRDefault="00DD239C" w:rsidP="00DD239C">
            <w:pPr>
              <w:jc w:val="center"/>
              <w:rPr>
                <w:bCs/>
                <w:sz w:val="20"/>
                <w:szCs w:val="20"/>
              </w:rPr>
            </w:pPr>
            <w:r w:rsidRPr="00DD239C">
              <w:rPr>
                <w:bCs/>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AF45D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177BA8" w14:textId="77777777" w:rsidR="00DD239C" w:rsidRPr="00DD239C" w:rsidRDefault="00DD239C" w:rsidP="00DD239C">
            <w:pPr>
              <w:jc w:val="right"/>
              <w:rPr>
                <w:bCs/>
                <w:sz w:val="20"/>
                <w:szCs w:val="20"/>
              </w:rPr>
            </w:pPr>
            <w:r w:rsidRPr="00DD239C">
              <w:rPr>
                <w:bCs/>
                <w:sz w:val="20"/>
                <w:szCs w:val="20"/>
              </w:rPr>
              <w:t>570 000,00</w:t>
            </w:r>
          </w:p>
        </w:tc>
        <w:tc>
          <w:tcPr>
            <w:tcW w:w="0" w:type="auto"/>
            <w:tcBorders>
              <w:top w:val="single" w:sz="4" w:space="0" w:color="auto"/>
              <w:left w:val="single" w:sz="4" w:space="0" w:color="auto"/>
              <w:bottom w:val="nil"/>
              <w:right w:val="nil"/>
            </w:tcBorders>
            <w:shd w:val="clear" w:color="auto" w:fill="auto"/>
            <w:noWrap/>
            <w:vAlign w:val="center"/>
            <w:hideMark/>
          </w:tcPr>
          <w:p w14:paraId="5CEFD676"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03656C" w14:textId="77777777" w:rsidR="00DD239C" w:rsidRPr="00DD239C" w:rsidRDefault="00DD239C" w:rsidP="00DD239C">
            <w:pPr>
              <w:jc w:val="right"/>
              <w:rPr>
                <w:bCs/>
                <w:sz w:val="20"/>
                <w:szCs w:val="20"/>
              </w:rPr>
            </w:pPr>
            <w:r w:rsidRPr="00DD239C">
              <w:rPr>
                <w:bCs/>
                <w:sz w:val="20"/>
                <w:szCs w:val="20"/>
              </w:rPr>
              <w:t>0,00</w:t>
            </w:r>
          </w:p>
        </w:tc>
      </w:tr>
      <w:tr w:rsidR="00DD239C" w:rsidRPr="00DD239C" w14:paraId="647CE69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26B4928"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8E2784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32CC8C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1E7E36"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nil"/>
              <w:right w:val="nil"/>
            </w:tcBorders>
            <w:shd w:val="clear" w:color="auto" w:fill="auto"/>
            <w:noWrap/>
            <w:vAlign w:val="center"/>
            <w:hideMark/>
          </w:tcPr>
          <w:p w14:paraId="24DCBF40"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A1C7BA"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77FD5E" w14:textId="77777777" w:rsidR="00DD239C" w:rsidRPr="00DD239C" w:rsidRDefault="00DD239C" w:rsidP="00DD239C">
            <w:pPr>
              <w:jc w:val="right"/>
              <w:rPr>
                <w:sz w:val="20"/>
                <w:szCs w:val="20"/>
              </w:rPr>
            </w:pPr>
            <w:r w:rsidRPr="00DD239C">
              <w:rPr>
                <w:sz w:val="20"/>
                <w:szCs w:val="20"/>
              </w:rPr>
              <w:t>195 950,00</w:t>
            </w:r>
          </w:p>
        </w:tc>
        <w:tc>
          <w:tcPr>
            <w:tcW w:w="0" w:type="auto"/>
            <w:tcBorders>
              <w:top w:val="single" w:sz="4" w:space="0" w:color="auto"/>
              <w:left w:val="single" w:sz="4" w:space="0" w:color="auto"/>
              <w:bottom w:val="nil"/>
              <w:right w:val="nil"/>
            </w:tcBorders>
            <w:shd w:val="clear" w:color="auto" w:fill="auto"/>
            <w:noWrap/>
            <w:vAlign w:val="center"/>
            <w:hideMark/>
          </w:tcPr>
          <w:p w14:paraId="063FCDF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CDA697" w14:textId="77777777" w:rsidR="00DD239C" w:rsidRPr="00DD239C" w:rsidRDefault="00DD239C" w:rsidP="00DD239C">
            <w:pPr>
              <w:jc w:val="right"/>
              <w:rPr>
                <w:sz w:val="20"/>
                <w:szCs w:val="20"/>
              </w:rPr>
            </w:pPr>
            <w:r w:rsidRPr="00DD239C">
              <w:rPr>
                <w:sz w:val="20"/>
                <w:szCs w:val="20"/>
              </w:rPr>
              <w:t>0,00</w:t>
            </w:r>
          </w:p>
        </w:tc>
      </w:tr>
      <w:tr w:rsidR="00DD239C" w:rsidRPr="00DD239C" w14:paraId="056B5BA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6A712BD"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86950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0F37F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37252"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A5A155"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B2926"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669A" w14:textId="77777777" w:rsidR="00DD239C" w:rsidRPr="00DD239C" w:rsidRDefault="00DD239C" w:rsidP="00DD239C">
            <w:pPr>
              <w:jc w:val="right"/>
              <w:rPr>
                <w:sz w:val="20"/>
                <w:szCs w:val="20"/>
              </w:rPr>
            </w:pPr>
            <w:r w:rsidRPr="00DD239C">
              <w:rPr>
                <w:sz w:val="20"/>
                <w:szCs w:val="20"/>
              </w:rPr>
              <w:t>195 950,00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2B0CF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C6214" w14:textId="77777777" w:rsidR="00DD239C" w:rsidRPr="00DD239C" w:rsidRDefault="00DD239C" w:rsidP="00DD239C">
            <w:pPr>
              <w:jc w:val="right"/>
              <w:rPr>
                <w:sz w:val="20"/>
                <w:szCs w:val="20"/>
              </w:rPr>
            </w:pPr>
            <w:r w:rsidRPr="00DD239C">
              <w:rPr>
                <w:sz w:val="20"/>
                <w:szCs w:val="20"/>
              </w:rPr>
              <w:t>0,00</w:t>
            </w:r>
          </w:p>
        </w:tc>
      </w:tr>
      <w:tr w:rsidR="00DD239C" w:rsidRPr="00DD239C" w14:paraId="2D86C12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2A7ECF7"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7F3A644B"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E2683A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695E940"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nil"/>
            </w:tcBorders>
            <w:shd w:val="clear" w:color="auto" w:fill="auto"/>
            <w:noWrap/>
            <w:vAlign w:val="center"/>
            <w:hideMark/>
          </w:tcPr>
          <w:p w14:paraId="602203A8"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nil"/>
              <w:right w:val="single" w:sz="4" w:space="0" w:color="auto"/>
            </w:tcBorders>
            <w:shd w:val="clear" w:color="auto" w:fill="auto"/>
            <w:noWrap/>
            <w:vAlign w:val="center"/>
            <w:hideMark/>
          </w:tcPr>
          <w:p w14:paraId="13F321D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71661ED4" w14:textId="77777777" w:rsidR="00DD239C" w:rsidRPr="00DD239C" w:rsidRDefault="00DD239C" w:rsidP="00DD239C">
            <w:pPr>
              <w:jc w:val="right"/>
              <w:rPr>
                <w:sz w:val="20"/>
                <w:szCs w:val="20"/>
              </w:rPr>
            </w:pPr>
            <w:r w:rsidRPr="00DD239C">
              <w:rPr>
                <w:sz w:val="20"/>
                <w:szCs w:val="20"/>
              </w:rPr>
              <w:t>314 050,00</w:t>
            </w:r>
          </w:p>
        </w:tc>
        <w:tc>
          <w:tcPr>
            <w:tcW w:w="0" w:type="auto"/>
            <w:tcBorders>
              <w:top w:val="nil"/>
              <w:left w:val="single" w:sz="4" w:space="0" w:color="auto"/>
              <w:bottom w:val="nil"/>
              <w:right w:val="nil"/>
            </w:tcBorders>
            <w:shd w:val="clear" w:color="auto" w:fill="auto"/>
            <w:noWrap/>
            <w:vAlign w:val="center"/>
            <w:hideMark/>
          </w:tcPr>
          <w:p w14:paraId="75B9902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ADCA3DA" w14:textId="77777777" w:rsidR="00DD239C" w:rsidRPr="00DD239C" w:rsidRDefault="00DD239C" w:rsidP="00DD239C">
            <w:pPr>
              <w:jc w:val="right"/>
              <w:rPr>
                <w:sz w:val="20"/>
                <w:szCs w:val="20"/>
              </w:rPr>
            </w:pPr>
            <w:r w:rsidRPr="00DD239C">
              <w:rPr>
                <w:sz w:val="20"/>
                <w:szCs w:val="20"/>
              </w:rPr>
              <w:t>0,00</w:t>
            </w:r>
          </w:p>
        </w:tc>
      </w:tr>
      <w:tr w:rsidR="00DD239C" w:rsidRPr="00DD239C" w14:paraId="7D80D04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5ABEE3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DED56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2ACA77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0F658"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174258"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90288"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31013" w14:textId="77777777" w:rsidR="00DD239C" w:rsidRPr="00DD239C" w:rsidRDefault="00DD239C" w:rsidP="00DD239C">
            <w:pPr>
              <w:jc w:val="right"/>
              <w:rPr>
                <w:sz w:val="20"/>
                <w:szCs w:val="20"/>
              </w:rPr>
            </w:pPr>
            <w:r w:rsidRPr="00DD239C">
              <w:rPr>
                <w:sz w:val="20"/>
                <w:szCs w:val="20"/>
              </w:rPr>
              <w:t>314 050,00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4C555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9312" w14:textId="77777777" w:rsidR="00DD239C" w:rsidRPr="00DD239C" w:rsidRDefault="00DD239C" w:rsidP="00DD239C">
            <w:pPr>
              <w:jc w:val="right"/>
              <w:rPr>
                <w:sz w:val="20"/>
                <w:szCs w:val="20"/>
              </w:rPr>
            </w:pPr>
            <w:r w:rsidRPr="00DD239C">
              <w:rPr>
                <w:sz w:val="20"/>
                <w:szCs w:val="20"/>
              </w:rPr>
              <w:t>0,00</w:t>
            </w:r>
          </w:p>
        </w:tc>
      </w:tr>
      <w:tr w:rsidR="00DD239C" w:rsidRPr="00DD239C" w14:paraId="23B6C49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1C45E6F"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7567AC5A"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54BE55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BAA2321" w14:textId="77777777" w:rsidR="00DD239C" w:rsidRPr="00DD239C" w:rsidRDefault="00DD239C" w:rsidP="00DD239C">
            <w:pPr>
              <w:jc w:val="center"/>
              <w:rPr>
                <w:sz w:val="20"/>
                <w:szCs w:val="20"/>
              </w:rPr>
            </w:pPr>
            <w:r w:rsidRPr="00DD239C">
              <w:rPr>
                <w:sz w:val="20"/>
                <w:szCs w:val="20"/>
              </w:rPr>
              <w:t>05</w:t>
            </w:r>
          </w:p>
        </w:tc>
        <w:tc>
          <w:tcPr>
            <w:tcW w:w="0" w:type="auto"/>
            <w:tcBorders>
              <w:top w:val="nil"/>
              <w:left w:val="single" w:sz="4" w:space="0" w:color="auto"/>
              <w:bottom w:val="nil"/>
              <w:right w:val="nil"/>
            </w:tcBorders>
            <w:shd w:val="clear" w:color="auto" w:fill="auto"/>
            <w:noWrap/>
            <w:vAlign w:val="center"/>
            <w:hideMark/>
          </w:tcPr>
          <w:p w14:paraId="791291BC" w14:textId="77777777" w:rsidR="00DD239C" w:rsidRPr="00DD239C" w:rsidRDefault="00DD239C" w:rsidP="00DD239C">
            <w:pPr>
              <w:jc w:val="center"/>
              <w:rPr>
                <w:sz w:val="20"/>
                <w:szCs w:val="20"/>
              </w:rPr>
            </w:pPr>
            <w:r w:rsidRPr="00DD239C">
              <w:rPr>
                <w:sz w:val="20"/>
                <w:szCs w:val="20"/>
              </w:rPr>
              <w:t>07.3.00.79500</w:t>
            </w:r>
          </w:p>
        </w:tc>
        <w:tc>
          <w:tcPr>
            <w:tcW w:w="0" w:type="auto"/>
            <w:tcBorders>
              <w:top w:val="nil"/>
              <w:left w:val="single" w:sz="4" w:space="0" w:color="auto"/>
              <w:bottom w:val="nil"/>
              <w:right w:val="single" w:sz="4" w:space="0" w:color="auto"/>
            </w:tcBorders>
            <w:shd w:val="clear" w:color="auto" w:fill="auto"/>
            <w:noWrap/>
            <w:vAlign w:val="center"/>
            <w:hideMark/>
          </w:tcPr>
          <w:p w14:paraId="586DD71A"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08E1D964" w14:textId="77777777" w:rsidR="00DD239C" w:rsidRPr="00DD239C" w:rsidRDefault="00DD239C" w:rsidP="00DD239C">
            <w:pPr>
              <w:jc w:val="right"/>
              <w:rPr>
                <w:sz w:val="20"/>
                <w:szCs w:val="20"/>
              </w:rPr>
            </w:pPr>
            <w:r w:rsidRPr="00DD239C">
              <w:rPr>
                <w:sz w:val="20"/>
                <w:szCs w:val="20"/>
              </w:rPr>
              <w:t>60 000,00</w:t>
            </w:r>
          </w:p>
        </w:tc>
        <w:tc>
          <w:tcPr>
            <w:tcW w:w="0" w:type="auto"/>
            <w:tcBorders>
              <w:top w:val="nil"/>
              <w:left w:val="single" w:sz="4" w:space="0" w:color="auto"/>
              <w:bottom w:val="nil"/>
              <w:right w:val="nil"/>
            </w:tcBorders>
            <w:shd w:val="clear" w:color="auto" w:fill="auto"/>
            <w:noWrap/>
            <w:vAlign w:val="center"/>
            <w:hideMark/>
          </w:tcPr>
          <w:p w14:paraId="5B5D75B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B7ADE81" w14:textId="77777777" w:rsidR="00DD239C" w:rsidRPr="00DD239C" w:rsidRDefault="00DD239C" w:rsidP="00DD239C">
            <w:pPr>
              <w:jc w:val="right"/>
              <w:rPr>
                <w:sz w:val="20"/>
                <w:szCs w:val="20"/>
              </w:rPr>
            </w:pPr>
            <w:r w:rsidRPr="00DD239C">
              <w:rPr>
                <w:sz w:val="20"/>
                <w:szCs w:val="20"/>
              </w:rPr>
              <w:t>0,00</w:t>
            </w:r>
          </w:p>
        </w:tc>
      </w:tr>
      <w:tr w:rsidR="00DD239C" w:rsidRPr="00DD239C" w14:paraId="145C648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5A0CADE" w14:textId="77777777" w:rsidR="00DD239C" w:rsidRPr="00DD239C" w:rsidRDefault="00DD239C" w:rsidP="00DD239C">
            <w:pPr>
              <w:rPr>
                <w:sz w:val="20"/>
                <w:szCs w:val="20"/>
              </w:rPr>
            </w:pPr>
            <w:r w:rsidRPr="00DD239C">
              <w:rPr>
                <w:sz w:val="20"/>
                <w:szCs w:val="20"/>
              </w:rPr>
              <w:t>Премии и гранты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9383B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30A78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78165" w14:textId="77777777" w:rsidR="00DD239C" w:rsidRPr="00DD239C" w:rsidRDefault="00DD239C" w:rsidP="00DD239C">
            <w:pPr>
              <w:jc w:val="center"/>
              <w:rPr>
                <w:sz w:val="20"/>
                <w:szCs w:val="20"/>
              </w:rPr>
            </w:pPr>
            <w:r w:rsidRPr="00DD239C">
              <w:rPr>
                <w:sz w:val="20"/>
                <w:szCs w:val="20"/>
              </w:rPr>
              <w:t>05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4BBEA2" w14:textId="77777777" w:rsidR="00DD239C" w:rsidRPr="00DD239C" w:rsidRDefault="00DD239C" w:rsidP="00DD239C">
            <w:pPr>
              <w:jc w:val="center"/>
              <w:rPr>
                <w:sz w:val="20"/>
                <w:szCs w:val="20"/>
              </w:rPr>
            </w:pPr>
            <w:r w:rsidRPr="00DD239C">
              <w:rPr>
                <w:sz w:val="20"/>
                <w:szCs w:val="20"/>
              </w:rPr>
              <w:t>07.3.00.79500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D1682" w14:textId="77777777" w:rsidR="00DD239C" w:rsidRPr="00DD239C" w:rsidRDefault="00DD239C" w:rsidP="00DD239C">
            <w:pPr>
              <w:jc w:val="center"/>
              <w:rPr>
                <w:sz w:val="20"/>
                <w:szCs w:val="20"/>
              </w:rPr>
            </w:pPr>
            <w:r w:rsidRPr="00DD239C">
              <w:rPr>
                <w:sz w:val="20"/>
                <w:szCs w:val="20"/>
              </w:rPr>
              <w:t>350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541E8" w14:textId="77777777" w:rsidR="00DD239C" w:rsidRPr="00DD239C" w:rsidRDefault="00DD239C" w:rsidP="00DD239C">
            <w:pPr>
              <w:jc w:val="right"/>
              <w:rPr>
                <w:sz w:val="20"/>
                <w:szCs w:val="20"/>
              </w:rPr>
            </w:pPr>
            <w:r w:rsidRPr="00DD239C">
              <w:rPr>
                <w:sz w:val="20"/>
                <w:szCs w:val="20"/>
              </w:rPr>
              <w:t>60 000,00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6AE427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89943" w14:textId="77777777" w:rsidR="00DD239C" w:rsidRPr="00DD239C" w:rsidRDefault="00DD239C" w:rsidP="00DD239C">
            <w:pPr>
              <w:jc w:val="right"/>
              <w:rPr>
                <w:sz w:val="20"/>
                <w:szCs w:val="20"/>
              </w:rPr>
            </w:pPr>
            <w:r w:rsidRPr="00DD239C">
              <w:rPr>
                <w:sz w:val="20"/>
                <w:szCs w:val="20"/>
              </w:rPr>
              <w:t>0,00</w:t>
            </w:r>
          </w:p>
        </w:tc>
      </w:tr>
      <w:tr w:rsidR="00DD239C" w:rsidRPr="00DD239C" w14:paraId="622DEF4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7884F14" w14:textId="77777777" w:rsidR="00DD239C" w:rsidRPr="00DD239C" w:rsidRDefault="00DD239C" w:rsidP="00DD239C">
            <w:pPr>
              <w:rPr>
                <w:bCs/>
                <w:sz w:val="20"/>
                <w:szCs w:val="20"/>
              </w:rPr>
            </w:pPr>
            <w:r w:rsidRPr="00DD239C">
              <w:rPr>
                <w:bCs/>
                <w:sz w:val="20"/>
                <w:szCs w:val="20"/>
              </w:rPr>
              <w:t>Молодежная политика</w:t>
            </w:r>
          </w:p>
        </w:tc>
        <w:tc>
          <w:tcPr>
            <w:tcW w:w="0" w:type="auto"/>
            <w:tcBorders>
              <w:top w:val="nil"/>
              <w:left w:val="single" w:sz="4" w:space="0" w:color="auto"/>
              <w:bottom w:val="nil"/>
              <w:right w:val="nil"/>
            </w:tcBorders>
            <w:shd w:val="clear" w:color="auto" w:fill="auto"/>
            <w:noWrap/>
            <w:vAlign w:val="center"/>
            <w:hideMark/>
          </w:tcPr>
          <w:p w14:paraId="034E7E2C"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54B118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BEC8D6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1CF9E16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9498B6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575DDD6" w14:textId="77777777" w:rsidR="00DD239C" w:rsidRPr="00DD239C" w:rsidRDefault="00DD239C" w:rsidP="00DD239C">
            <w:pPr>
              <w:jc w:val="right"/>
              <w:rPr>
                <w:bCs/>
                <w:sz w:val="20"/>
                <w:szCs w:val="20"/>
              </w:rPr>
            </w:pPr>
            <w:r w:rsidRPr="00DD239C">
              <w:rPr>
                <w:bCs/>
                <w:sz w:val="20"/>
                <w:szCs w:val="20"/>
              </w:rPr>
              <w:t>38 081 887,42</w:t>
            </w:r>
          </w:p>
        </w:tc>
        <w:tc>
          <w:tcPr>
            <w:tcW w:w="0" w:type="auto"/>
            <w:tcBorders>
              <w:top w:val="nil"/>
              <w:left w:val="single" w:sz="4" w:space="0" w:color="auto"/>
              <w:bottom w:val="nil"/>
              <w:right w:val="nil"/>
            </w:tcBorders>
            <w:shd w:val="clear" w:color="auto" w:fill="auto"/>
            <w:noWrap/>
            <w:vAlign w:val="center"/>
            <w:hideMark/>
          </w:tcPr>
          <w:p w14:paraId="25CC3868" w14:textId="77777777" w:rsidR="00DD239C" w:rsidRPr="00DD239C" w:rsidRDefault="00DD239C" w:rsidP="00DD239C">
            <w:pPr>
              <w:jc w:val="right"/>
              <w:rPr>
                <w:bCs/>
                <w:sz w:val="20"/>
                <w:szCs w:val="20"/>
              </w:rPr>
            </w:pPr>
            <w:r w:rsidRPr="00DD239C">
              <w:rPr>
                <w:bCs/>
                <w:sz w:val="20"/>
                <w:szCs w:val="20"/>
              </w:rPr>
              <w:t>19 723 200,00</w:t>
            </w:r>
          </w:p>
        </w:tc>
        <w:tc>
          <w:tcPr>
            <w:tcW w:w="0" w:type="auto"/>
            <w:tcBorders>
              <w:top w:val="nil"/>
              <w:left w:val="single" w:sz="4" w:space="0" w:color="auto"/>
              <w:bottom w:val="nil"/>
              <w:right w:val="single" w:sz="4" w:space="0" w:color="auto"/>
            </w:tcBorders>
            <w:shd w:val="clear" w:color="auto" w:fill="auto"/>
            <w:noWrap/>
            <w:vAlign w:val="center"/>
            <w:hideMark/>
          </w:tcPr>
          <w:p w14:paraId="269CA335" w14:textId="77777777" w:rsidR="00DD239C" w:rsidRPr="00DD239C" w:rsidRDefault="00DD239C" w:rsidP="00DD239C">
            <w:pPr>
              <w:jc w:val="right"/>
              <w:rPr>
                <w:bCs/>
                <w:sz w:val="20"/>
                <w:szCs w:val="20"/>
              </w:rPr>
            </w:pPr>
            <w:r w:rsidRPr="00DD239C">
              <w:rPr>
                <w:bCs/>
                <w:sz w:val="20"/>
                <w:szCs w:val="20"/>
              </w:rPr>
              <w:t>19 723 200,00</w:t>
            </w:r>
          </w:p>
        </w:tc>
      </w:tr>
      <w:tr w:rsidR="00DD239C" w:rsidRPr="00DD239C" w14:paraId="4466AA2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741A4DB" w14:textId="77777777" w:rsidR="00DD239C" w:rsidRPr="00DD239C" w:rsidRDefault="00DD239C" w:rsidP="00DD239C">
            <w:pPr>
              <w:rPr>
                <w:bCs/>
                <w:sz w:val="20"/>
                <w:szCs w:val="20"/>
              </w:rPr>
            </w:pPr>
            <w:r w:rsidRPr="00DD239C">
              <w:rPr>
                <w:bCs/>
                <w:sz w:val="20"/>
                <w:szCs w:val="20"/>
              </w:rPr>
              <w:t>Муниципальная программа "Содействие занятости населения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C5E1729"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0AB632C"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0882AC"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1389EBB6" w14:textId="77777777" w:rsidR="00DD239C" w:rsidRPr="00DD239C" w:rsidRDefault="00DD239C" w:rsidP="00DD239C">
            <w:pPr>
              <w:jc w:val="center"/>
              <w:rPr>
                <w:bCs/>
                <w:sz w:val="20"/>
                <w:szCs w:val="20"/>
              </w:rPr>
            </w:pPr>
            <w:r w:rsidRPr="00DD239C">
              <w:rPr>
                <w:bCs/>
                <w:sz w:val="20"/>
                <w:szCs w:val="20"/>
              </w:rPr>
              <w:t>01.0.00.00000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2455D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FD35AC" w14:textId="77777777" w:rsidR="00DD239C" w:rsidRPr="00DD239C" w:rsidRDefault="00DD239C" w:rsidP="00DD239C">
            <w:pPr>
              <w:jc w:val="right"/>
              <w:rPr>
                <w:bCs/>
                <w:sz w:val="20"/>
                <w:szCs w:val="20"/>
              </w:rPr>
            </w:pPr>
            <w:r w:rsidRPr="00DD239C">
              <w:rPr>
                <w:bCs/>
                <w:sz w:val="20"/>
                <w:szCs w:val="20"/>
              </w:rPr>
              <w:t>3 583 356,01</w:t>
            </w:r>
          </w:p>
        </w:tc>
        <w:tc>
          <w:tcPr>
            <w:tcW w:w="0" w:type="auto"/>
            <w:tcBorders>
              <w:top w:val="single" w:sz="4" w:space="0" w:color="auto"/>
              <w:left w:val="single" w:sz="4" w:space="0" w:color="auto"/>
              <w:bottom w:val="nil"/>
              <w:right w:val="nil"/>
            </w:tcBorders>
            <w:shd w:val="clear" w:color="auto" w:fill="auto"/>
            <w:noWrap/>
            <w:vAlign w:val="center"/>
            <w:hideMark/>
          </w:tcPr>
          <w:p w14:paraId="3E010643"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5A1F11" w14:textId="77777777" w:rsidR="00DD239C" w:rsidRPr="00DD239C" w:rsidRDefault="00DD239C" w:rsidP="00DD239C">
            <w:pPr>
              <w:jc w:val="right"/>
              <w:rPr>
                <w:bCs/>
                <w:sz w:val="20"/>
                <w:szCs w:val="20"/>
              </w:rPr>
            </w:pPr>
            <w:r w:rsidRPr="00DD239C">
              <w:rPr>
                <w:bCs/>
                <w:sz w:val="20"/>
                <w:szCs w:val="20"/>
              </w:rPr>
              <w:t>0,00</w:t>
            </w:r>
          </w:p>
        </w:tc>
      </w:tr>
      <w:tr w:rsidR="00DD239C" w:rsidRPr="00DD239C" w14:paraId="5AA460B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199EE30" w14:textId="77777777" w:rsidR="00DD239C" w:rsidRPr="00DD239C" w:rsidRDefault="00DD239C" w:rsidP="00DD239C">
            <w:pPr>
              <w:rPr>
                <w:bCs/>
                <w:sz w:val="20"/>
                <w:szCs w:val="20"/>
              </w:rPr>
            </w:pPr>
            <w:r w:rsidRPr="00DD239C">
              <w:rPr>
                <w:bCs/>
                <w:sz w:val="20"/>
                <w:szCs w:val="20"/>
              </w:rPr>
              <w:t>Реализация мероприятий в рамках МП "Содействие занятости населения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7953695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FFE5BB9"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118593"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373E292D" w14:textId="77777777" w:rsidR="00DD239C" w:rsidRPr="00DD239C" w:rsidRDefault="00DD239C" w:rsidP="00DD239C">
            <w:pPr>
              <w:jc w:val="center"/>
              <w:rPr>
                <w:bCs/>
                <w:sz w:val="20"/>
                <w:szCs w:val="20"/>
              </w:rPr>
            </w:pPr>
            <w:r w:rsidRPr="00DD239C">
              <w:rPr>
                <w:bCs/>
                <w:sz w:val="20"/>
                <w:szCs w:val="20"/>
              </w:rPr>
              <w:t>01.0.00.79500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BE75D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BBB8C9" w14:textId="77777777" w:rsidR="00DD239C" w:rsidRPr="00DD239C" w:rsidRDefault="00DD239C" w:rsidP="00DD239C">
            <w:pPr>
              <w:jc w:val="right"/>
              <w:rPr>
                <w:bCs/>
                <w:sz w:val="20"/>
                <w:szCs w:val="20"/>
              </w:rPr>
            </w:pPr>
            <w:r w:rsidRPr="00DD239C">
              <w:rPr>
                <w:bCs/>
                <w:sz w:val="20"/>
                <w:szCs w:val="20"/>
              </w:rPr>
              <w:t>3 583 356,01</w:t>
            </w:r>
          </w:p>
        </w:tc>
        <w:tc>
          <w:tcPr>
            <w:tcW w:w="0" w:type="auto"/>
            <w:tcBorders>
              <w:top w:val="single" w:sz="4" w:space="0" w:color="auto"/>
              <w:left w:val="single" w:sz="4" w:space="0" w:color="auto"/>
              <w:bottom w:val="nil"/>
              <w:right w:val="nil"/>
            </w:tcBorders>
            <w:shd w:val="clear" w:color="auto" w:fill="auto"/>
            <w:noWrap/>
            <w:vAlign w:val="center"/>
            <w:hideMark/>
          </w:tcPr>
          <w:p w14:paraId="43ACBE47"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0C79AA" w14:textId="77777777" w:rsidR="00DD239C" w:rsidRPr="00DD239C" w:rsidRDefault="00DD239C" w:rsidP="00DD239C">
            <w:pPr>
              <w:jc w:val="right"/>
              <w:rPr>
                <w:bCs/>
                <w:sz w:val="20"/>
                <w:szCs w:val="20"/>
              </w:rPr>
            </w:pPr>
            <w:r w:rsidRPr="00DD239C">
              <w:rPr>
                <w:bCs/>
                <w:sz w:val="20"/>
                <w:szCs w:val="20"/>
              </w:rPr>
              <w:t>0,00</w:t>
            </w:r>
          </w:p>
        </w:tc>
      </w:tr>
      <w:tr w:rsidR="00DD239C" w:rsidRPr="00DD239C" w14:paraId="7CB2576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F1F7D9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622B2C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C320FF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9AE74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1CA8186B" w14:textId="77777777" w:rsidR="00DD239C" w:rsidRPr="00DD239C" w:rsidRDefault="00DD239C" w:rsidP="00DD239C">
            <w:pPr>
              <w:jc w:val="center"/>
              <w:rPr>
                <w:sz w:val="20"/>
                <w:szCs w:val="20"/>
              </w:rPr>
            </w:pPr>
            <w:r w:rsidRPr="00DD239C">
              <w:rPr>
                <w:sz w:val="20"/>
                <w:szCs w:val="20"/>
              </w:rPr>
              <w:t>01.0.00.79500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BD711F"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A9B191" w14:textId="77777777" w:rsidR="00DD239C" w:rsidRPr="00DD239C" w:rsidRDefault="00DD239C" w:rsidP="00DD239C">
            <w:pPr>
              <w:jc w:val="right"/>
              <w:rPr>
                <w:sz w:val="20"/>
                <w:szCs w:val="20"/>
              </w:rPr>
            </w:pPr>
            <w:r w:rsidRPr="00DD239C">
              <w:rPr>
                <w:sz w:val="20"/>
                <w:szCs w:val="20"/>
              </w:rPr>
              <w:t>3 583 356,01</w:t>
            </w:r>
          </w:p>
        </w:tc>
        <w:tc>
          <w:tcPr>
            <w:tcW w:w="0" w:type="auto"/>
            <w:tcBorders>
              <w:top w:val="single" w:sz="4" w:space="0" w:color="auto"/>
              <w:left w:val="single" w:sz="4" w:space="0" w:color="auto"/>
              <w:bottom w:val="nil"/>
              <w:right w:val="nil"/>
            </w:tcBorders>
            <w:shd w:val="clear" w:color="auto" w:fill="auto"/>
            <w:noWrap/>
            <w:vAlign w:val="center"/>
            <w:hideMark/>
          </w:tcPr>
          <w:p w14:paraId="3E0DD28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52707E" w14:textId="77777777" w:rsidR="00DD239C" w:rsidRPr="00DD239C" w:rsidRDefault="00DD239C" w:rsidP="00DD239C">
            <w:pPr>
              <w:jc w:val="right"/>
              <w:rPr>
                <w:sz w:val="20"/>
                <w:szCs w:val="20"/>
              </w:rPr>
            </w:pPr>
            <w:r w:rsidRPr="00DD239C">
              <w:rPr>
                <w:sz w:val="20"/>
                <w:szCs w:val="20"/>
              </w:rPr>
              <w:t>0,00</w:t>
            </w:r>
          </w:p>
        </w:tc>
      </w:tr>
      <w:tr w:rsidR="00DD239C" w:rsidRPr="00DD239C" w14:paraId="2959A58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0CF1AA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3D45A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A666E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72F3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6C509C" w14:textId="77777777" w:rsidR="00DD239C" w:rsidRPr="00DD239C" w:rsidRDefault="00DD239C" w:rsidP="00DD239C">
            <w:pPr>
              <w:jc w:val="center"/>
              <w:rPr>
                <w:sz w:val="20"/>
                <w:szCs w:val="20"/>
              </w:rPr>
            </w:pPr>
            <w:r w:rsidRPr="00DD239C">
              <w:rPr>
                <w:sz w:val="20"/>
                <w:szCs w:val="20"/>
              </w:rPr>
              <w:t>01.0.00.79500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D70E1"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131F" w14:textId="77777777" w:rsidR="00DD239C" w:rsidRPr="00DD239C" w:rsidRDefault="00DD239C" w:rsidP="00DD239C">
            <w:pPr>
              <w:jc w:val="right"/>
              <w:rPr>
                <w:sz w:val="20"/>
                <w:szCs w:val="20"/>
              </w:rPr>
            </w:pPr>
            <w:r w:rsidRPr="00DD239C">
              <w:rPr>
                <w:sz w:val="20"/>
                <w:szCs w:val="20"/>
              </w:rPr>
              <w:t>3 583 356,01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AA6C9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5DA03" w14:textId="77777777" w:rsidR="00DD239C" w:rsidRPr="00DD239C" w:rsidRDefault="00DD239C" w:rsidP="00DD239C">
            <w:pPr>
              <w:jc w:val="right"/>
              <w:rPr>
                <w:sz w:val="20"/>
                <w:szCs w:val="20"/>
              </w:rPr>
            </w:pPr>
            <w:r w:rsidRPr="00DD239C">
              <w:rPr>
                <w:sz w:val="20"/>
                <w:szCs w:val="20"/>
              </w:rPr>
              <w:t>0,00</w:t>
            </w:r>
          </w:p>
        </w:tc>
      </w:tr>
      <w:tr w:rsidR="00DD239C" w:rsidRPr="00DD239C" w14:paraId="323CD88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F2F9F87" w14:textId="77777777" w:rsidR="00DD239C" w:rsidRPr="00DD239C" w:rsidRDefault="00DD239C" w:rsidP="00DD239C">
            <w:pPr>
              <w:rPr>
                <w:bCs/>
                <w:sz w:val="20"/>
                <w:szCs w:val="20"/>
              </w:rPr>
            </w:pPr>
            <w:r w:rsidRPr="00DD239C">
              <w:rPr>
                <w:bCs/>
                <w:sz w:val="20"/>
                <w:szCs w:val="20"/>
              </w:rPr>
              <w:t>Муниципальная программа "Патриотическое воспитание граждан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1107F17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8C5FEA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EC7F40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37E9D84F" w14:textId="77777777" w:rsidR="00DD239C" w:rsidRPr="00DD239C" w:rsidRDefault="00DD239C" w:rsidP="00DD239C">
            <w:pPr>
              <w:jc w:val="center"/>
              <w:rPr>
                <w:bCs/>
                <w:sz w:val="20"/>
                <w:szCs w:val="20"/>
              </w:rPr>
            </w:pPr>
            <w:r w:rsidRPr="00DD239C">
              <w:rPr>
                <w:bCs/>
                <w:sz w:val="20"/>
                <w:szCs w:val="20"/>
              </w:rPr>
              <w:t>03.0.00.00000</w:t>
            </w:r>
          </w:p>
        </w:tc>
        <w:tc>
          <w:tcPr>
            <w:tcW w:w="0" w:type="auto"/>
            <w:tcBorders>
              <w:top w:val="nil"/>
              <w:left w:val="single" w:sz="4" w:space="0" w:color="auto"/>
              <w:bottom w:val="nil"/>
              <w:right w:val="single" w:sz="4" w:space="0" w:color="auto"/>
            </w:tcBorders>
            <w:shd w:val="clear" w:color="auto" w:fill="auto"/>
            <w:noWrap/>
            <w:vAlign w:val="center"/>
            <w:hideMark/>
          </w:tcPr>
          <w:p w14:paraId="211C1CC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E88BC1C"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nil"/>
              <w:left w:val="single" w:sz="4" w:space="0" w:color="auto"/>
              <w:bottom w:val="nil"/>
              <w:right w:val="nil"/>
            </w:tcBorders>
            <w:shd w:val="clear" w:color="auto" w:fill="auto"/>
            <w:noWrap/>
            <w:vAlign w:val="center"/>
            <w:hideMark/>
          </w:tcPr>
          <w:p w14:paraId="6EA5526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756A676" w14:textId="77777777" w:rsidR="00DD239C" w:rsidRPr="00DD239C" w:rsidRDefault="00DD239C" w:rsidP="00DD239C">
            <w:pPr>
              <w:jc w:val="right"/>
              <w:rPr>
                <w:bCs/>
                <w:sz w:val="20"/>
                <w:szCs w:val="20"/>
              </w:rPr>
            </w:pPr>
            <w:r w:rsidRPr="00DD239C">
              <w:rPr>
                <w:bCs/>
                <w:sz w:val="20"/>
                <w:szCs w:val="20"/>
              </w:rPr>
              <w:t>0,00</w:t>
            </w:r>
          </w:p>
        </w:tc>
      </w:tr>
      <w:tr w:rsidR="00DD239C" w:rsidRPr="00DD239C" w14:paraId="42AD823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34AAC52" w14:textId="77777777" w:rsidR="00DD239C" w:rsidRPr="00DD239C" w:rsidRDefault="00DD239C" w:rsidP="00DD239C">
            <w:pPr>
              <w:rPr>
                <w:bCs/>
                <w:sz w:val="20"/>
                <w:szCs w:val="20"/>
              </w:rPr>
            </w:pPr>
            <w:r w:rsidRPr="00DD239C">
              <w:rPr>
                <w:bCs/>
                <w:sz w:val="20"/>
                <w:szCs w:val="20"/>
              </w:rPr>
              <w:t xml:space="preserve">Реализация мероприятий в рамках МП </w:t>
            </w:r>
            <w:r w:rsidRPr="00DD239C">
              <w:rPr>
                <w:bCs/>
                <w:sz w:val="20"/>
                <w:szCs w:val="20"/>
              </w:rPr>
              <w:lastRenderedPageBreak/>
              <w:t>"Патриотическое воспитание граждан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42C1AF5D"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1B715A01"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969C52"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3AF7EC54" w14:textId="77777777" w:rsidR="00DD239C" w:rsidRPr="00DD239C" w:rsidRDefault="00DD239C" w:rsidP="00DD239C">
            <w:pPr>
              <w:jc w:val="center"/>
              <w:rPr>
                <w:bCs/>
                <w:sz w:val="20"/>
                <w:szCs w:val="20"/>
              </w:rPr>
            </w:pPr>
            <w:r w:rsidRPr="00DD239C">
              <w:rPr>
                <w:bCs/>
                <w:sz w:val="20"/>
                <w:szCs w:val="20"/>
              </w:rPr>
              <w:t>03.0.00.79500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43213A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27DB69"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single" w:sz="4" w:space="0" w:color="auto"/>
              <w:left w:val="single" w:sz="4" w:space="0" w:color="auto"/>
              <w:bottom w:val="nil"/>
              <w:right w:val="nil"/>
            </w:tcBorders>
            <w:shd w:val="clear" w:color="auto" w:fill="auto"/>
            <w:noWrap/>
            <w:vAlign w:val="center"/>
            <w:hideMark/>
          </w:tcPr>
          <w:p w14:paraId="34190F68"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70CE77" w14:textId="77777777" w:rsidR="00DD239C" w:rsidRPr="00DD239C" w:rsidRDefault="00DD239C" w:rsidP="00DD239C">
            <w:pPr>
              <w:jc w:val="right"/>
              <w:rPr>
                <w:bCs/>
                <w:sz w:val="20"/>
                <w:szCs w:val="20"/>
              </w:rPr>
            </w:pPr>
            <w:r w:rsidRPr="00DD239C">
              <w:rPr>
                <w:bCs/>
                <w:sz w:val="20"/>
                <w:szCs w:val="20"/>
              </w:rPr>
              <w:t>0,00</w:t>
            </w:r>
          </w:p>
        </w:tc>
      </w:tr>
      <w:tr w:rsidR="00DD239C" w:rsidRPr="00DD239C" w14:paraId="7A2FBEF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5699A2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0F4A9A2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C08FD3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E8385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4AC77039" w14:textId="77777777" w:rsidR="00DD239C" w:rsidRPr="00DD239C" w:rsidRDefault="00DD239C" w:rsidP="00DD239C">
            <w:pPr>
              <w:jc w:val="center"/>
              <w:rPr>
                <w:sz w:val="20"/>
                <w:szCs w:val="20"/>
              </w:rPr>
            </w:pPr>
            <w:r w:rsidRPr="00DD239C">
              <w:rPr>
                <w:sz w:val="20"/>
                <w:szCs w:val="20"/>
              </w:rPr>
              <w:t>03.0.00.79500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292122"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E8FACE" w14:textId="77777777" w:rsidR="00DD239C" w:rsidRPr="00DD239C" w:rsidRDefault="00DD239C" w:rsidP="00DD239C">
            <w:pPr>
              <w:jc w:val="right"/>
              <w:rPr>
                <w:sz w:val="20"/>
                <w:szCs w:val="20"/>
              </w:rPr>
            </w:pPr>
            <w:r w:rsidRPr="00DD239C">
              <w:rPr>
                <w:sz w:val="20"/>
                <w:szCs w:val="20"/>
              </w:rPr>
              <w:t>100 000,00</w:t>
            </w:r>
          </w:p>
        </w:tc>
        <w:tc>
          <w:tcPr>
            <w:tcW w:w="0" w:type="auto"/>
            <w:tcBorders>
              <w:top w:val="single" w:sz="4" w:space="0" w:color="auto"/>
              <w:left w:val="single" w:sz="4" w:space="0" w:color="auto"/>
              <w:bottom w:val="nil"/>
              <w:right w:val="nil"/>
            </w:tcBorders>
            <w:shd w:val="clear" w:color="auto" w:fill="auto"/>
            <w:noWrap/>
            <w:vAlign w:val="center"/>
            <w:hideMark/>
          </w:tcPr>
          <w:p w14:paraId="18EA886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80A465" w14:textId="77777777" w:rsidR="00DD239C" w:rsidRPr="00DD239C" w:rsidRDefault="00DD239C" w:rsidP="00DD239C">
            <w:pPr>
              <w:jc w:val="right"/>
              <w:rPr>
                <w:sz w:val="20"/>
                <w:szCs w:val="20"/>
              </w:rPr>
            </w:pPr>
            <w:r w:rsidRPr="00DD239C">
              <w:rPr>
                <w:sz w:val="20"/>
                <w:szCs w:val="20"/>
              </w:rPr>
              <w:t>0,00</w:t>
            </w:r>
          </w:p>
        </w:tc>
      </w:tr>
      <w:tr w:rsidR="00DD239C" w:rsidRPr="00DD239C" w14:paraId="4BD46D2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4BEB2F9"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E4C3C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38D5B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C58C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959438" w14:textId="77777777" w:rsidR="00DD239C" w:rsidRPr="00DD239C" w:rsidRDefault="00DD239C" w:rsidP="00DD239C">
            <w:pPr>
              <w:jc w:val="center"/>
              <w:rPr>
                <w:sz w:val="20"/>
                <w:szCs w:val="20"/>
              </w:rPr>
            </w:pPr>
            <w:r w:rsidRPr="00DD239C">
              <w:rPr>
                <w:sz w:val="20"/>
                <w:szCs w:val="20"/>
              </w:rPr>
              <w:t>03.0.00.79500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F358"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B705B" w14:textId="77777777" w:rsidR="00DD239C" w:rsidRPr="00DD239C" w:rsidRDefault="00DD239C" w:rsidP="00DD239C">
            <w:pPr>
              <w:jc w:val="right"/>
              <w:rPr>
                <w:sz w:val="20"/>
                <w:szCs w:val="20"/>
              </w:rPr>
            </w:pPr>
            <w:r w:rsidRPr="00DD239C">
              <w:rPr>
                <w:sz w:val="20"/>
                <w:szCs w:val="20"/>
              </w:rPr>
              <w:t>100 000,00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92106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CF65F" w14:textId="77777777" w:rsidR="00DD239C" w:rsidRPr="00DD239C" w:rsidRDefault="00DD239C" w:rsidP="00DD239C">
            <w:pPr>
              <w:jc w:val="right"/>
              <w:rPr>
                <w:sz w:val="20"/>
                <w:szCs w:val="20"/>
              </w:rPr>
            </w:pPr>
            <w:r w:rsidRPr="00DD239C">
              <w:rPr>
                <w:sz w:val="20"/>
                <w:szCs w:val="20"/>
              </w:rPr>
              <w:t>0,00</w:t>
            </w:r>
          </w:p>
        </w:tc>
      </w:tr>
      <w:tr w:rsidR="00DD239C" w:rsidRPr="00DD239C" w14:paraId="5967112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F6C7EC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7048A40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DC9BDE5"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F86BEC1"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5F50AD4E" w14:textId="77777777" w:rsidR="00DD239C" w:rsidRPr="00DD239C" w:rsidRDefault="00DD239C" w:rsidP="00DD239C">
            <w:pPr>
              <w:jc w:val="center"/>
              <w:rPr>
                <w:sz w:val="20"/>
                <w:szCs w:val="20"/>
              </w:rPr>
            </w:pPr>
            <w:r w:rsidRPr="00DD239C">
              <w:rPr>
                <w:sz w:val="20"/>
                <w:szCs w:val="20"/>
              </w:rPr>
              <w:t>03.0.00.79500</w:t>
            </w:r>
          </w:p>
        </w:tc>
        <w:tc>
          <w:tcPr>
            <w:tcW w:w="0" w:type="auto"/>
            <w:tcBorders>
              <w:top w:val="nil"/>
              <w:left w:val="single" w:sz="4" w:space="0" w:color="auto"/>
              <w:bottom w:val="nil"/>
              <w:right w:val="single" w:sz="4" w:space="0" w:color="auto"/>
            </w:tcBorders>
            <w:shd w:val="clear" w:color="auto" w:fill="auto"/>
            <w:noWrap/>
            <w:vAlign w:val="center"/>
            <w:hideMark/>
          </w:tcPr>
          <w:p w14:paraId="35157635"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1364A62C" w14:textId="77777777" w:rsidR="00DD239C" w:rsidRPr="00DD239C" w:rsidRDefault="00DD239C" w:rsidP="00DD239C">
            <w:pPr>
              <w:jc w:val="right"/>
              <w:rPr>
                <w:sz w:val="20"/>
                <w:szCs w:val="20"/>
              </w:rPr>
            </w:pPr>
            <w:r w:rsidRPr="00DD239C">
              <w:rPr>
                <w:sz w:val="20"/>
                <w:szCs w:val="20"/>
              </w:rPr>
              <w:t>900 000,00</w:t>
            </w:r>
          </w:p>
        </w:tc>
        <w:tc>
          <w:tcPr>
            <w:tcW w:w="0" w:type="auto"/>
            <w:tcBorders>
              <w:top w:val="nil"/>
              <w:left w:val="single" w:sz="4" w:space="0" w:color="auto"/>
              <w:bottom w:val="nil"/>
              <w:right w:val="nil"/>
            </w:tcBorders>
            <w:shd w:val="clear" w:color="auto" w:fill="auto"/>
            <w:noWrap/>
            <w:vAlign w:val="center"/>
            <w:hideMark/>
          </w:tcPr>
          <w:p w14:paraId="1747B4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4E1E6FC" w14:textId="77777777" w:rsidR="00DD239C" w:rsidRPr="00DD239C" w:rsidRDefault="00DD239C" w:rsidP="00DD239C">
            <w:pPr>
              <w:jc w:val="right"/>
              <w:rPr>
                <w:sz w:val="20"/>
                <w:szCs w:val="20"/>
              </w:rPr>
            </w:pPr>
            <w:r w:rsidRPr="00DD239C">
              <w:rPr>
                <w:sz w:val="20"/>
                <w:szCs w:val="20"/>
              </w:rPr>
              <w:t>0,00</w:t>
            </w:r>
          </w:p>
        </w:tc>
      </w:tr>
      <w:tr w:rsidR="00DD239C" w:rsidRPr="00DD239C" w14:paraId="65BA3F3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20A33E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75EED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59C59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D1C5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365A68" w14:textId="77777777" w:rsidR="00DD239C" w:rsidRPr="00DD239C" w:rsidRDefault="00DD239C" w:rsidP="00DD239C">
            <w:pPr>
              <w:jc w:val="center"/>
              <w:rPr>
                <w:sz w:val="20"/>
                <w:szCs w:val="20"/>
              </w:rPr>
            </w:pPr>
            <w:r w:rsidRPr="00DD239C">
              <w:rPr>
                <w:sz w:val="20"/>
                <w:szCs w:val="20"/>
              </w:rPr>
              <w:t>03.0.00.79500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6FEDA"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BDE70" w14:textId="77777777" w:rsidR="00DD239C" w:rsidRPr="00DD239C" w:rsidRDefault="00DD239C" w:rsidP="00DD239C">
            <w:pPr>
              <w:jc w:val="right"/>
              <w:rPr>
                <w:sz w:val="20"/>
                <w:szCs w:val="20"/>
              </w:rPr>
            </w:pPr>
            <w:r w:rsidRPr="00DD239C">
              <w:rPr>
                <w:sz w:val="20"/>
                <w:szCs w:val="20"/>
              </w:rPr>
              <w:t>900 000,00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7F1687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0BDB3" w14:textId="77777777" w:rsidR="00DD239C" w:rsidRPr="00DD239C" w:rsidRDefault="00DD239C" w:rsidP="00DD239C">
            <w:pPr>
              <w:jc w:val="right"/>
              <w:rPr>
                <w:sz w:val="20"/>
                <w:szCs w:val="20"/>
              </w:rPr>
            </w:pPr>
            <w:r w:rsidRPr="00DD239C">
              <w:rPr>
                <w:sz w:val="20"/>
                <w:szCs w:val="20"/>
              </w:rPr>
              <w:t>0,00</w:t>
            </w:r>
          </w:p>
        </w:tc>
      </w:tr>
      <w:tr w:rsidR="00DD239C" w:rsidRPr="00DD239C" w14:paraId="1C36D0F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518DE61" w14:textId="77777777" w:rsidR="00DD239C" w:rsidRPr="00DD239C" w:rsidRDefault="00DD239C" w:rsidP="00DD239C">
            <w:pPr>
              <w:rPr>
                <w:bCs/>
                <w:sz w:val="20"/>
                <w:szCs w:val="20"/>
              </w:rPr>
            </w:pPr>
            <w:r w:rsidRPr="00DD239C">
              <w:rPr>
                <w:bCs/>
                <w:sz w:val="20"/>
                <w:szCs w:val="20"/>
              </w:rPr>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6180A3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34C340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D73A5F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28B1BC09" w14:textId="77777777" w:rsidR="00DD239C" w:rsidRPr="00DD239C" w:rsidRDefault="00DD239C" w:rsidP="00DD239C">
            <w:pPr>
              <w:jc w:val="center"/>
              <w:rPr>
                <w:bCs/>
                <w:sz w:val="20"/>
                <w:szCs w:val="20"/>
              </w:rPr>
            </w:pPr>
            <w:r w:rsidRPr="00DD239C">
              <w:rPr>
                <w:bCs/>
                <w:sz w:val="20"/>
                <w:szCs w:val="20"/>
              </w:rPr>
              <w:t>04.0.00.00000</w:t>
            </w:r>
          </w:p>
        </w:tc>
        <w:tc>
          <w:tcPr>
            <w:tcW w:w="0" w:type="auto"/>
            <w:tcBorders>
              <w:top w:val="nil"/>
              <w:left w:val="single" w:sz="4" w:space="0" w:color="auto"/>
              <w:bottom w:val="nil"/>
              <w:right w:val="single" w:sz="4" w:space="0" w:color="auto"/>
            </w:tcBorders>
            <w:shd w:val="clear" w:color="auto" w:fill="auto"/>
            <w:noWrap/>
            <w:vAlign w:val="center"/>
            <w:hideMark/>
          </w:tcPr>
          <w:p w14:paraId="4587629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5DCF81D" w14:textId="77777777" w:rsidR="00DD239C" w:rsidRPr="00DD239C" w:rsidRDefault="00DD239C" w:rsidP="00DD239C">
            <w:pPr>
              <w:jc w:val="right"/>
              <w:rPr>
                <w:bCs/>
                <w:sz w:val="20"/>
                <w:szCs w:val="20"/>
              </w:rPr>
            </w:pPr>
            <w:r w:rsidRPr="00DD239C">
              <w:rPr>
                <w:bCs/>
                <w:sz w:val="20"/>
                <w:szCs w:val="20"/>
              </w:rPr>
              <w:t>24 226 510,12</w:t>
            </w:r>
          </w:p>
        </w:tc>
        <w:tc>
          <w:tcPr>
            <w:tcW w:w="0" w:type="auto"/>
            <w:tcBorders>
              <w:top w:val="nil"/>
              <w:left w:val="single" w:sz="4" w:space="0" w:color="auto"/>
              <w:bottom w:val="nil"/>
              <w:right w:val="nil"/>
            </w:tcBorders>
            <w:shd w:val="clear" w:color="auto" w:fill="auto"/>
            <w:noWrap/>
            <w:vAlign w:val="center"/>
            <w:hideMark/>
          </w:tcPr>
          <w:p w14:paraId="39276D84" w14:textId="77777777" w:rsidR="00DD239C" w:rsidRPr="00DD239C" w:rsidRDefault="00DD239C" w:rsidP="00DD239C">
            <w:pPr>
              <w:jc w:val="right"/>
              <w:rPr>
                <w:bCs/>
                <w:sz w:val="20"/>
                <w:szCs w:val="20"/>
              </w:rPr>
            </w:pPr>
            <w:r w:rsidRPr="00DD239C">
              <w:rPr>
                <w:bCs/>
                <w:sz w:val="20"/>
                <w:szCs w:val="20"/>
              </w:rPr>
              <w:t>17 000 000,00</w:t>
            </w:r>
          </w:p>
        </w:tc>
        <w:tc>
          <w:tcPr>
            <w:tcW w:w="0" w:type="auto"/>
            <w:tcBorders>
              <w:top w:val="nil"/>
              <w:left w:val="single" w:sz="4" w:space="0" w:color="auto"/>
              <w:bottom w:val="nil"/>
              <w:right w:val="single" w:sz="4" w:space="0" w:color="auto"/>
            </w:tcBorders>
            <w:shd w:val="clear" w:color="auto" w:fill="auto"/>
            <w:noWrap/>
            <w:vAlign w:val="center"/>
            <w:hideMark/>
          </w:tcPr>
          <w:p w14:paraId="38A139E5" w14:textId="77777777" w:rsidR="00DD239C" w:rsidRPr="00DD239C" w:rsidRDefault="00DD239C" w:rsidP="00DD239C">
            <w:pPr>
              <w:jc w:val="right"/>
              <w:rPr>
                <w:bCs/>
                <w:sz w:val="20"/>
                <w:szCs w:val="20"/>
              </w:rPr>
            </w:pPr>
            <w:r w:rsidRPr="00DD239C">
              <w:rPr>
                <w:bCs/>
                <w:sz w:val="20"/>
                <w:szCs w:val="20"/>
              </w:rPr>
              <w:t>17 000 000,00</w:t>
            </w:r>
          </w:p>
        </w:tc>
      </w:tr>
      <w:tr w:rsidR="00DD239C" w:rsidRPr="00DD239C" w14:paraId="7B41A39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DFB9E92"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0" w:type="auto"/>
            <w:tcBorders>
              <w:top w:val="single" w:sz="4" w:space="0" w:color="auto"/>
              <w:left w:val="single" w:sz="4" w:space="0" w:color="auto"/>
              <w:bottom w:val="nil"/>
              <w:right w:val="nil"/>
            </w:tcBorders>
            <w:shd w:val="clear" w:color="auto" w:fill="auto"/>
            <w:noWrap/>
            <w:vAlign w:val="center"/>
            <w:hideMark/>
          </w:tcPr>
          <w:p w14:paraId="38FF372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1F2E300"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FB540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3DD4B437" w14:textId="77777777" w:rsidR="00DD239C" w:rsidRPr="00DD239C" w:rsidRDefault="00DD239C" w:rsidP="00DD239C">
            <w:pPr>
              <w:jc w:val="center"/>
              <w:rPr>
                <w:bCs/>
                <w:sz w:val="20"/>
                <w:szCs w:val="20"/>
              </w:rPr>
            </w:pPr>
            <w:r w:rsidRPr="00DD239C">
              <w:rPr>
                <w:bCs/>
                <w:sz w:val="20"/>
                <w:szCs w:val="20"/>
              </w:rPr>
              <w:t>04.0.00.07590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1289F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444084" w14:textId="77777777" w:rsidR="00DD239C" w:rsidRPr="00DD239C" w:rsidRDefault="00DD239C" w:rsidP="00DD239C">
            <w:pPr>
              <w:jc w:val="right"/>
              <w:rPr>
                <w:bCs/>
                <w:sz w:val="20"/>
                <w:szCs w:val="20"/>
              </w:rPr>
            </w:pPr>
            <w:r w:rsidRPr="00DD239C">
              <w:rPr>
                <w:bCs/>
                <w:sz w:val="20"/>
                <w:szCs w:val="20"/>
              </w:rPr>
              <w:t>20 833 910,12</w:t>
            </w:r>
          </w:p>
        </w:tc>
        <w:tc>
          <w:tcPr>
            <w:tcW w:w="0" w:type="auto"/>
            <w:tcBorders>
              <w:top w:val="single" w:sz="4" w:space="0" w:color="auto"/>
              <w:left w:val="single" w:sz="4" w:space="0" w:color="auto"/>
              <w:bottom w:val="nil"/>
              <w:right w:val="nil"/>
            </w:tcBorders>
            <w:shd w:val="clear" w:color="auto" w:fill="auto"/>
            <w:noWrap/>
            <w:vAlign w:val="center"/>
            <w:hideMark/>
          </w:tcPr>
          <w:p w14:paraId="336BFC18" w14:textId="77777777" w:rsidR="00DD239C" w:rsidRPr="00DD239C" w:rsidRDefault="00DD239C" w:rsidP="00DD239C">
            <w:pPr>
              <w:jc w:val="right"/>
              <w:rPr>
                <w:bCs/>
                <w:sz w:val="20"/>
                <w:szCs w:val="20"/>
              </w:rPr>
            </w:pPr>
            <w:r w:rsidRPr="00DD239C">
              <w:rPr>
                <w:bCs/>
                <w:sz w:val="20"/>
                <w:szCs w:val="20"/>
              </w:rPr>
              <w:t>17 000 000,00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0B2ED2C" w14:textId="77777777" w:rsidR="00DD239C" w:rsidRPr="00DD239C" w:rsidRDefault="00DD239C" w:rsidP="00DD239C">
            <w:pPr>
              <w:jc w:val="right"/>
              <w:rPr>
                <w:bCs/>
                <w:sz w:val="20"/>
                <w:szCs w:val="20"/>
              </w:rPr>
            </w:pPr>
            <w:r w:rsidRPr="00DD239C">
              <w:rPr>
                <w:bCs/>
                <w:sz w:val="20"/>
                <w:szCs w:val="20"/>
              </w:rPr>
              <w:t>17 000 000,00</w:t>
            </w:r>
          </w:p>
        </w:tc>
      </w:tr>
      <w:tr w:rsidR="00DD239C" w:rsidRPr="00DD239C" w14:paraId="2B547F3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02F078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7403D6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6815CB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CE6AF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28EB4095" w14:textId="77777777" w:rsidR="00DD239C" w:rsidRPr="00DD239C" w:rsidRDefault="00DD239C" w:rsidP="00DD239C">
            <w:pPr>
              <w:jc w:val="center"/>
              <w:rPr>
                <w:sz w:val="20"/>
                <w:szCs w:val="20"/>
              </w:rPr>
            </w:pPr>
            <w:r w:rsidRPr="00DD239C">
              <w:rPr>
                <w:sz w:val="20"/>
                <w:szCs w:val="20"/>
              </w:rPr>
              <w:t>04.0.00.07590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195158"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52862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0AF1FA5D" w14:textId="77777777" w:rsidR="00DD239C" w:rsidRPr="00DD239C" w:rsidRDefault="00DD239C" w:rsidP="00DD239C">
            <w:pPr>
              <w:jc w:val="right"/>
              <w:rPr>
                <w:sz w:val="20"/>
                <w:szCs w:val="20"/>
              </w:rPr>
            </w:pPr>
            <w:r w:rsidRPr="00DD239C">
              <w:rPr>
                <w:sz w:val="20"/>
                <w:szCs w:val="20"/>
              </w:rPr>
              <w:t>10 000 000,00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1E73FE" w14:textId="77777777" w:rsidR="00DD239C" w:rsidRPr="00DD239C" w:rsidRDefault="00DD239C" w:rsidP="00DD239C">
            <w:pPr>
              <w:jc w:val="right"/>
              <w:rPr>
                <w:sz w:val="20"/>
                <w:szCs w:val="20"/>
              </w:rPr>
            </w:pPr>
            <w:r w:rsidRPr="00DD239C">
              <w:rPr>
                <w:sz w:val="20"/>
                <w:szCs w:val="20"/>
              </w:rPr>
              <w:t>10 000 000,00</w:t>
            </w:r>
          </w:p>
        </w:tc>
      </w:tr>
      <w:tr w:rsidR="00DD239C" w:rsidRPr="00DD239C" w14:paraId="34CD41D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3A10D56"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8998D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B9994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AB1A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BD5019" w14:textId="77777777" w:rsidR="00DD239C" w:rsidRPr="00DD239C" w:rsidRDefault="00DD239C" w:rsidP="00DD239C">
            <w:pPr>
              <w:jc w:val="center"/>
              <w:rPr>
                <w:sz w:val="20"/>
                <w:szCs w:val="20"/>
              </w:rPr>
            </w:pPr>
            <w:r w:rsidRPr="00DD239C">
              <w:rPr>
                <w:sz w:val="20"/>
                <w:szCs w:val="20"/>
              </w:rPr>
              <w:t>04.0.00.07590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6840F"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4F70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B5E7F7" w14:textId="77777777" w:rsidR="00DD239C" w:rsidRPr="00DD239C" w:rsidRDefault="00DD239C" w:rsidP="00DD239C">
            <w:pPr>
              <w:jc w:val="right"/>
              <w:rPr>
                <w:sz w:val="20"/>
                <w:szCs w:val="20"/>
              </w:rPr>
            </w:pPr>
            <w:r w:rsidRPr="00DD239C">
              <w:rPr>
                <w:sz w:val="20"/>
                <w:szCs w:val="20"/>
              </w:rPr>
              <w:t>10 000 000,00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0C474" w14:textId="77777777" w:rsidR="00DD239C" w:rsidRPr="00DD239C" w:rsidRDefault="00DD239C" w:rsidP="00DD239C">
            <w:pPr>
              <w:jc w:val="right"/>
              <w:rPr>
                <w:sz w:val="20"/>
                <w:szCs w:val="20"/>
              </w:rPr>
            </w:pPr>
            <w:r w:rsidRPr="00DD239C">
              <w:rPr>
                <w:sz w:val="20"/>
                <w:szCs w:val="20"/>
              </w:rPr>
              <w:t>10 000 000,00</w:t>
            </w:r>
          </w:p>
        </w:tc>
      </w:tr>
      <w:tr w:rsidR="00DD239C" w:rsidRPr="00DD239C" w14:paraId="6BB2684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163118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10A3FB4E"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DEC8698"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5F47C5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3F51F615"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nil"/>
              <w:right w:val="single" w:sz="4" w:space="0" w:color="auto"/>
            </w:tcBorders>
            <w:shd w:val="clear" w:color="auto" w:fill="auto"/>
            <w:noWrap/>
            <w:vAlign w:val="center"/>
            <w:hideMark/>
          </w:tcPr>
          <w:p w14:paraId="465A688F"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156A032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nil"/>
            </w:tcBorders>
            <w:shd w:val="clear" w:color="auto" w:fill="auto"/>
            <w:noWrap/>
            <w:vAlign w:val="center"/>
            <w:hideMark/>
          </w:tcPr>
          <w:p w14:paraId="1F06BFEA" w14:textId="77777777" w:rsidR="00DD239C" w:rsidRPr="00DD239C" w:rsidRDefault="00DD239C" w:rsidP="00DD239C">
            <w:pPr>
              <w:jc w:val="right"/>
              <w:rPr>
                <w:sz w:val="20"/>
                <w:szCs w:val="20"/>
              </w:rPr>
            </w:pPr>
            <w:r w:rsidRPr="00DD239C">
              <w:rPr>
                <w:sz w:val="20"/>
                <w:szCs w:val="20"/>
              </w:rPr>
              <w:t>2 000 000,00</w:t>
            </w:r>
          </w:p>
        </w:tc>
        <w:tc>
          <w:tcPr>
            <w:tcW w:w="0" w:type="auto"/>
            <w:tcBorders>
              <w:top w:val="nil"/>
              <w:left w:val="single" w:sz="4" w:space="0" w:color="auto"/>
              <w:bottom w:val="nil"/>
              <w:right w:val="single" w:sz="4" w:space="0" w:color="auto"/>
            </w:tcBorders>
            <w:shd w:val="clear" w:color="auto" w:fill="auto"/>
            <w:noWrap/>
            <w:vAlign w:val="center"/>
            <w:hideMark/>
          </w:tcPr>
          <w:p w14:paraId="60FD2CF4" w14:textId="77777777" w:rsidR="00DD239C" w:rsidRPr="00DD239C" w:rsidRDefault="00DD239C" w:rsidP="00DD239C">
            <w:pPr>
              <w:jc w:val="right"/>
              <w:rPr>
                <w:sz w:val="20"/>
                <w:szCs w:val="20"/>
              </w:rPr>
            </w:pPr>
            <w:r w:rsidRPr="00DD239C">
              <w:rPr>
                <w:sz w:val="20"/>
                <w:szCs w:val="20"/>
              </w:rPr>
              <w:t>2 000 000,00</w:t>
            </w:r>
          </w:p>
        </w:tc>
      </w:tr>
      <w:tr w:rsidR="00DD239C" w:rsidRPr="00DD239C" w14:paraId="60350BF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6574B41"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EEBFF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47989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67AC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900F09" w14:textId="77777777" w:rsidR="00DD239C" w:rsidRPr="00DD239C" w:rsidRDefault="00DD239C" w:rsidP="00DD239C">
            <w:pPr>
              <w:jc w:val="center"/>
              <w:rPr>
                <w:sz w:val="20"/>
                <w:szCs w:val="20"/>
              </w:rPr>
            </w:pPr>
            <w:r w:rsidRPr="00DD239C">
              <w:rPr>
                <w:sz w:val="20"/>
                <w:szCs w:val="20"/>
              </w:rPr>
              <w:t>04.0.00.07590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DACB3"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7467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570B62"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CABBB" w14:textId="77777777" w:rsidR="00DD239C" w:rsidRPr="00DD239C" w:rsidRDefault="00DD239C" w:rsidP="00DD239C">
            <w:pPr>
              <w:jc w:val="right"/>
              <w:rPr>
                <w:sz w:val="20"/>
                <w:szCs w:val="20"/>
              </w:rPr>
            </w:pPr>
            <w:r w:rsidRPr="00DD239C">
              <w:rPr>
                <w:sz w:val="20"/>
                <w:szCs w:val="20"/>
              </w:rPr>
              <w:t>2 000 000,00</w:t>
            </w:r>
          </w:p>
        </w:tc>
      </w:tr>
      <w:tr w:rsidR="00DD239C" w:rsidRPr="00DD239C" w14:paraId="34BB3A7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E18ACD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43AB9117"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27EA093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870E92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7EADA3BB" w14:textId="77777777" w:rsidR="00DD239C" w:rsidRPr="00DD239C" w:rsidRDefault="00DD239C" w:rsidP="00DD239C">
            <w:pPr>
              <w:jc w:val="center"/>
              <w:rPr>
                <w:sz w:val="20"/>
                <w:szCs w:val="20"/>
              </w:rPr>
            </w:pPr>
            <w:r w:rsidRPr="00DD239C">
              <w:rPr>
                <w:sz w:val="20"/>
                <w:szCs w:val="20"/>
              </w:rPr>
              <w:t>04.0.00.07590</w:t>
            </w:r>
          </w:p>
        </w:tc>
        <w:tc>
          <w:tcPr>
            <w:tcW w:w="0" w:type="auto"/>
            <w:tcBorders>
              <w:top w:val="nil"/>
              <w:left w:val="single" w:sz="4" w:space="0" w:color="auto"/>
              <w:bottom w:val="nil"/>
              <w:right w:val="single" w:sz="4" w:space="0" w:color="auto"/>
            </w:tcBorders>
            <w:shd w:val="clear" w:color="auto" w:fill="auto"/>
            <w:noWrap/>
            <w:vAlign w:val="center"/>
            <w:hideMark/>
          </w:tcPr>
          <w:p w14:paraId="666F34F7"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534FE7A2" w14:textId="77777777" w:rsidR="00DD239C" w:rsidRPr="00DD239C" w:rsidRDefault="00DD239C" w:rsidP="00DD239C">
            <w:pPr>
              <w:jc w:val="right"/>
              <w:rPr>
                <w:sz w:val="20"/>
                <w:szCs w:val="20"/>
              </w:rPr>
            </w:pPr>
            <w:r w:rsidRPr="00DD239C">
              <w:rPr>
                <w:sz w:val="20"/>
                <w:szCs w:val="20"/>
              </w:rPr>
              <w:t>20 833 910,12</w:t>
            </w:r>
          </w:p>
        </w:tc>
        <w:tc>
          <w:tcPr>
            <w:tcW w:w="0" w:type="auto"/>
            <w:tcBorders>
              <w:top w:val="nil"/>
              <w:left w:val="single" w:sz="4" w:space="0" w:color="auto"/>
              <w:bottom w:val="nil"/>
              <w:right w:val="nil"/>
            </w:tcBorders>
            <w:shd w:val="clear" w:color="auto" w:fill="auto"/>
            <w:noWrap/>
            <w:vAlign w:val="center"/>
            <w:hideMark/>
          </w:tcPr>
          <w:p w14:paraId="3B760E04" w14:textId="77777777" w:rsidR="00DD239C" w:rsidRPr="00DD239C" w:rsidRDefault="00DD239C" w:rsidP="00DD239C">
            <w:pPr>
              <w:jc w:val="right"/>
              <w:rPr>
                <w:sz w:val="20"/>
                <w:szCs w:val="20"/>
              </w:rPr>
            </w:pPr>
            <w:r w:rsidRPr="00DD239C">
              <w:rPr>
                <w:sz w:val="20"/>
                <w:szCs w:val="20"/>
              </w:rPr>
              <w:t>5 000 000,00</w:t>
            </w:r>
          </w:p>
        </w:tc>
        <w:tc>
          <w:tcPr>
            <w:tcW w:w="0" w:type="auto"/>
            <w:tcBorders>
              <w:top w:val="nil"/>
              <w:left w:val="single" w:sz="4" w:space="0" w:color="auto"/>
              <w:bottom w:val="nil"/>
              <w:right w:val="single" w:sz="4" w:space="0" w:color="auto"/>
            </w:tcBorders>
            <w:shd w:val="clear" w:color="auto" w:fill="auto"/>
            <w:noWrap/>
            <w:vAlign w:val="center"/>
            <w:hideMark/>
          </w:tcPr>
          <w:p w14:paraId="3B0472F7" w14:textId="77777777" w:rsidR="00DD239C" w:rsidRPr="00DD239C" w:rsidRDefault="00DD239C" w:rsidP="00DD239C">
            <w:pPr>
              <w:jc w:val="right"/>
              <w:rPr>
                <w:sz w:val="20"/>
                <w:szCs w:val="20"/>
              </w:rPr>
            </w:pPr>
            <w:r w:rsidRPr="00DD239C">
              <w:rPr>
                <w:sz w:val="20"/>
                <w:szCs w:val="20"/>
              </w:rPr>
              <w:t>5 000 000,00</w:t>
            </w:r>
          </w:p>
        </w:tc>
      </w:tr>
      <w:tr w:rsidR="00DD239C" w:rsidRPr="00DD239C" w14:paraId="5992040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DBE7459"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8225A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EADDF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2415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A0B28A" w14:textId="77777777" w:rsidR="00DD239C" w:rsidRPr="00DD239C" w:rsidRDefault="00DD239C" w:rsidP="00DD239C">
            <w:pPr>
              <w:jc w:val="center"/>
              <w:rPr>
                <w:sz w:val="20"/>
                <w:szCs w:val="20"/>
              </w:rPr>
            </w:pPr>
            <w:r w:rsidRPr="00DD239C">
              <w:rPr>
                <w:sz w:val="20"/>
                <w:szCs w:val="20"/>
              </w:rPr>
              <w:t>04.0.00.07590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E4A79"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BE4FD" w14:textId="77777777" w:rsidR="00DD239C" w:rsidRPr="00DD239C" w:rsidRDefault="00DD239C" w:rsidP="00DD239C">
            <w:pPr>
              <w:jc w:val="right"/>
              <w:rPr>
                <w:sz w:val="20"/>
                <w:szCs w:val="20"/>
              </w:rPr>
            </w:pPr>
            <w:r w:rsidRPr="00DD239C">
              <w:rPr>
                <w:sz w:val="20"/>
                <w:szCs w:val="20"/>
              </w:rPr>
              <w:t>20 833 910,12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47CA05F" w14:textId="77777777" w:rsidR="00DD239C" w:rsidRPr="00DD239C" w:rsidRDefault="00DD239C" w:rsidP="00DD239C">
            <w:pPr>
              <w:jc w:val="right"/>
              <w:rPr>
                <w:sz w:val="20"/>
                <w:szCs w:val="20"/>
              </w:rPr>
            </w:pPr>
            <w:r w:rsidRPr="00DD239C">
              <w:rPr>
                <w:sz w:val="20"/>
                <w:szCs w:val="20"/>
              </w:rPr>
              <w:t>5 000 000,00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1038D" w14:textId="77777777" w:rsidR="00DD239C" w:rsidRPr="00DD239C" w:rsidRDefault="00DD239C" w:rsidP="00DD239C">
            <w:pPr>
              <w:jc w:val="right"/>
              <w:rPr>
                <w:sz w:val="20"/>
                <w:szCs w:val="20"/>
              </w:rPr>
            </w:pPr>
            <w:r w:rsidRPr="00DD239C">
              <w:rPr>
                <w:sz w:val="20"/>
                <w:szCs w:val="20"/>
              </w:rPr>
              <w:t>5 000 000,00</w:t>
            </w:r>
          </w:p>
        </w:tc>
      </w:tr>
      <w:tr w:rsidR="00DD239C" w:rsidRPr="00DD239C" w14:paraId="0CC1B30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1B239AB"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w:t>
            </w:r>
            <w:r w:rsidRPr="00DD239C">
              <w:rPr>
                <w:bCs/>
                <w:sz w:val="20"/>
                <w:szCs w:val="20"/>
              </w:rPr>
              <w:lastRenderedPageBreak/>
              <w:t>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D5B31E2"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6E957FF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85C2BC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03078E51" w14:textId="77777777" w:rsidR="00DD239C" w:rsidRPr="00DD239C" w:rsidRDefault="00DD239C" w:rsidP="00DD239C">
            <w:pPr>
              <w:jc w:val="center"/>
              <w:rPr>
                <w:bCs/>
                <w:sz w:val="20"/>
                <w:szCs w:val="20"/>
              </w:rPr>
            </w:pPr>
            <w:r w:rsidRPr="00DD239C">
              <w:rPr>
                <w:bCs/>
                <w:sz w:val="20"/>
                <w:szCs w:val="20"/>
              </w:rPr>
              <w:t>04.0.00.70510</w:t>
            </w:r>
          </w:p>
        </w:tc>
        <w:tc>
          <w:tcPr>
            <w:tcW w:w="0" w:type="auto"/>
            <w:tcBorders>
              <w:top w:val="nil"/>
              <w:left w:val="single" w:sz="4" w:space="0" w:color="auto"/>
              <w:bottom w:val="nil"/>
              <w:right w:val="single" w:sz="4" w:space="0" w:color="auto"/>
            </w:tcBorders>
            <w:shd w:val="clear" w:color="auto" w:fill="auto"/>
            <w:noWrap/>
            <w:vAlign w:val="center"/>
            <w:hideMark/>
          </w:tcPr>
          <w:p w14:paraId="53EB6F0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A0E27FA" w14:textId="77777777" w:rsidR="00DD239C" w:rsidRPr="00DD239C" w:rsidRDefault="00DD239C" w:rsidP="00DD239C">
            <w:pPr>
              <w:jc w:val="right"/>
              <w:rPr>
                <w:bCs/>
                <w:sz w:val="20"/>
                <w:szCs w:val="20"/>
              </w:rPr>
            </w:pPr>
            <w:r w:rsidRPr="00DD239C">
              <w:rPr>
                <w:bCs/>
                <w:sz w:val="20"/>
                <w:szCs w:val="20"/>
              </w:rPr>
              <w:t>1 392 600,00</w:t>
            </w:r>
          </w:p>
        </w:tc>
        <w:tc>
          <w:tcPr>
            <w:tcW w:w="0" w:type="auto"/>
            <w:tcBorders>
              <w:top w:val="nil"/>
              <w:left w:val="single" w:sz="4" w:space="0" w:color="auto"/>
              <w:bottom w:val="nil"/>
              <w:right w:val="nil"/>
            </w:tcBorders>
            <w:shd w:val="clear" w:color="auto" w:fill="auto"/>
            <w:noWrap/>
            <w:vAlign w:val="center"/>
            <w:hideMark/>
          </w:tcPr>
          <w:p w14:paraId="5C20452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D0B1216" w14:textId="77777777" w:rsidR="00DD239C" w:rsidRPr="00DD239C" w:rsidRDefault="00DD239C" w:rsidP="00DD239C">
            <w:pPr>
              <w:jc w:val="right"/>
              <w:rPr>
                <w:bCs/>
                <w:sz w:val="20"/>
                <w:szCs w:val="20"/>
              </w:rPr>
            </w:pPr>
            <w:r w:rsidRPr="00DD239C">
              <w:rPr>
                <w:bCs/>
                <w:sz w:val="20"/>
                <w:szCs w:val="20"/>
              </w:rPr>
              <w:t>0,00</w:t>
            </w:r>
          </w:p>
        </w:tc>
      </w:tr>
      <w:tr w:rsidR="00DD239C" w:rsidRPr="00DD239C" w14:paraId="37B462D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DFEEA7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776A56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DB48B7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57BB7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2ABF662D" w14:textId="77777777" w:rsidR="00DD239C" w:rsidRPr="00DD239C" w:rsidRDefault="00DD239C" w:rsidP="00DD239C">
            <w:pPr>
              <w:jc w:val="center"/>
              <w:rPr>
                <w:sz w:val="20"/>
                <w:szCs w:val="20"/>
              </w:rPr>
            </w:pPr>
            <w:r w:rsidRPr="00DD239C">
              <w:rPr>
                <w:sz w:val="20"/>
                <w:szCs w:val="20"/>
              </w:rPr>
              <w:t>04.0.00.70510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BF8AC4"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3B4071" w14:textId="77777777" w:rsidR="00DD239C" w:rsidRPr="00DD239C" w:rsidRDefault="00DD239C" w:rsidP="00DD239C">
            <w:pPr>
              <w:jc w:val="right"/>
              <w:rPr>
                <w:sz w:val="20"/>
                <w:szCs w:val="20"/>
              </w:rPr>
            </w:pPr>
            <w:r w:rsidRPr="00DD239C">
              <w:rPr>
                <w:sz w:val="20"/>
                <w:szCs w:val="20"/>
              </w:rPr>
              <w:t>1 392 600,00</w:t>
            </w:r>
          </w:p>
        </w:tc>
        <w:tc>
          <w:tcPr>
            <w:tcW w:w="0" w:type="auto"/>
            <w:tcBorders>
              <w:top w:val="single" w:sz="4" w:space="0" w:color="auto"/>
              <w:left w:val="single" w:sz="4" w:space="0" w:color="auto"/>
              <w:bottom w:val="nil"/>
              <w:right w:val="nil"/>
            </w:tcBorders>
            <w:shd w:val="clear" w:color="auto" w:fill="auto"/>
            <w:noWrap/>
            <w:vAlign w:val="center"/>
            <w:hideMark/>
          </w:tcPr>
          <w:p w14:paraId="5224149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365053" w14:textId="77777777" w:rsidR="00DD239C" w:rsidRPr="00DD239C" w:rsidRDefault="00DD239C" w:rsidP="00DD239C">
            <w:pPr>
              <w:jc w:val="right"/>
              <w:rPr>
                <w:sz w:val="20"/>
                <w:szCs w:val="20"/>
              </w:rPr>
            </w:pPr>
            <w:r w:rsidRPr="00DD239C">
              <w:rPr>
                <w:sz w:val="20"/>
                <w:szCs w:val="20"/>
              </w:rPr>
              <w:t>0,00</w:t>
            </w:r>
          </w:p>
        </w:tc>
      </w:tr>
      <w:tr w:rsidR="00DD239C" w:rsidRPr="00DD239C" w14:paraId="41E997B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E4067B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D68A6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88657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A3E9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30A430" w14:textId="77777777" w:rsidR="00DD239C" w:rsidRPr="00DD239C" w:rsidRDefault="00DD239C" w:rsidP="00DD239C">
            <w:pPr>
              <w:jc w:val="center"/>
              <w:rPr>
                <w:sz w:val="20"/>
                <w:szCs w:val="20"/>
              </w:rPr>
            </w:pPr>
            <w:r w:rsidRPr="00DD239C">
              <w:rPr>
                <w:sz w:val="20"/>
                <w:szCs w:val="20"/>
              </w:rPr>
              <w:t>04.0.00.70510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7A427"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1100F" w14:textId="77777777" w:rsidR="00DD239C" w:rsidRPr="00DD239C" w:rsidRDefault="00DD239C" w:rsidP="00DD239C">
            <w:pPr>
              <w:jc w:val="right"/>
              <w:rPr>
                <w:sz w:val="20"/>
                <w:szCs w:val="20"/>
              </w:rPr>
            </w:pPr>
            <w:r w:rsidRPr="00DD239C">
              <w:rPr>
                <w:sz w:val="20"/>
                <w:szCs w:val="20"/>
              </w:rPr>
              <w:t>1 392 600,00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D1E98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82D2A" w14:textId="77777777" w:rsidR="00DD239C" w:rsidRPr="00DD239C" w:rsidRDefault="00DD239C" w:rsidP="00DD239C">
            <w:pPr>
              <w:jc w:val="right"/>
              <w:rPr>
                <w:sz w:val="20"/>
                <w:szCs w:val="20"/>
              </w:rPr>
            </w:pPr>
            <w:r w:rsidRPr="00DD239C">
              <w:rPr>
                <w:sz w:val="20"/>
                <w:szCs w:val="20"/>
              </w:rPr>
              <w:t>0,00</w:t>
            </w:r>
          </w:p>
        </w:tc>
      </w:tr>
      <w:tr w:rsidR="00DD239C" w:rsidRPr="00DD239C" w14:paraId="477C423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96E6A9A"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BFC59F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B14C95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77C588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285C47AC" w14:textId="77777777" w:rsidR="00DD239C" w:rsidRPr="00DD239C" w:rsidRDefault="00DD239C" w:rsidP="00DD239C">
            <w:pPr>
              <w:jc w:val="center"/>
              <w:rPr>
                <w:bCs/>
                <w:sz w:val="20"/>
                <w:szCs w:val="20"/>
              </w:rPr>
            </w:pPr>
            <w:r w:rsidRPr="00DD239C">
              <w:rPr>
                <w:bCs/>
                <w:sz w:val="20"/>
                <w:szCs w:val="20"/>
              </w:rPr>
              <w:t>04.0.00.79500</w:t>
            </w:r>
          </w:p>
        </w:tc>
        <w:tc>
          <w:tcPr>
            <w:tcW w:w="0" w:type="auto"/>
            <w:tcBorders>
              <w:top w:val="nil"/>
              <w:left w:val="single" w:sz="4" w:space="0" w:color="auto"/>
              <w:bottom w:val="nil"/>
              <w:right w:val="single" w:sz="4" w:space="0" w:color="auto"/>
            </w:tcBorders>
            <w:shd w:val="clear" w:color="auto" w:fill="auto"/>
            <w:noWrap/>
            <w:vAlign w:val="center"/>
            <w:hideMark/>
          </w:tcPr>
          <w:p w14:paraId="7736602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C13D417" w14:textId="77777777" w:rsidR="00DD239C" w:rsidRPr="00DD239C" w:rsidRDefault="00DD239C" w:rsidP="00DD239C">
            <w:pPr>
              <w:jc w:val="right"/>
              <w:rPr>
                <w:bCs/>
                <w:sz w:val="20"/>
                <w:szCs w:val="20"/>
              </w:rPr>
            </w:pPr>
            <w:r w:rsidRPr="00DD239C">
              <w:rPr>
                <w:bCs/>
                <w:sz w:val="20"/>
                <w:szCs w:val="20"/>
              </w:rPr>
              <w:t>2 000 000,00</w:t>
            </w:r>
          </w:p>
        </w:tc>
        <w:tc>
          <w:tcPr>
            <w:tcW w:w="0" w:type="auto"/>
            <w:tcBorders>
              <w:top w:val="nil"/>
              <w:left w:val="single" w:sz="4" w:space="0" w:color="auto"/>
              <w:bottom w:val="nil"/>
              <w:right w:val="nil"/>
            </w:tcBorders>
            <w:shd w:val="clear" w:color="auto" w:fill="auto"/>
            <w:noWrap/>
            <w:vAlign w:val="center"/>
            <w:hideMark/>
          </w:tcPr>
          <w:p w14:paraId="1FBC766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C175DF5" w14:textId="77777777" w:rsidR="00DD239C" w:rsidRPr="00DD239C" w:rsidRDefault="00DD239C" w:rsidP="00DD239C">
            <w:pPr>
              <w:jc w:val="right"/>
              <w:rPr>
                <w:bCs/>
                <w:sz w:val="20"/>
                <w:szCs w:val="20"/>
              </w:rPr>
            </w:pPr>
            <w:r w:rsidRPr="00DD239C">
              <w:rPr>
                <w:bCs/>
                <w:sz w:val="20"/>
                <w:szCs w:val="20"/>
              </w:rPr>
              <w:t>0,00</w:t>
            </w:r>
          </w:p>
        </w:tc>
      </w:tr>
      <w:tr w:rsidR="00DD239C" w:rsidRPr="00DD239C" w14:paraId="3BFDA77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5060DE2"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544F43E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FED0CF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168EC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30716E72" w14:textId="77777777" w:rsidR="00DD239C" w:rsidRPr="00DD239C" w:rsidRDefault="00DD239C" w:rsidP="00DD239C">
            <w:pPr>
              <w:jc w:val="center"/>
              <w:rPr>
                <w:sz w:val="20"/>
                <w:szCs w:val="20"/>
              </w:rPr>
            </w:pPr>
            <w:r w:rsidRPr="00DD239C">
              <w:rPr>
                <w:sz w:val="20"/>
                <w:szCs w:val="20"/>
              </w:rPr>
              <w:t>04.0.00.79500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A6DDB0"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936D59" w14:textId="77777777" w:rsidR="00DD239C" w:rsidRPr="00DD239C" w:rsidRDefault="00DD239C" w:rsidP="00DD239C">
            <w:pPr>
              <w:jc w:val="right"/>
              <w:rPr>
                <w:sz w:val="20"/>
                <w:szCs w:val="20"/>
              </w:rPr>
            </w:pPr>
            <w:r w:rsidRPr="00DD239C">
              <w:rPr>
                <w:sz w:val="20"/>
                <w:szCs w:val="20"/>
              </w:rPr>
              <w:t>1 172 400,00</w:t>
            </w:r>
          </w:p>
        </w:tc>
        <w:tc>
          <w:tcPr>
            <w:tcW w:w="0" w:type="auto"/>
            <w:tcBorders>
              <w:top w:val="single" w:sz="4" w:space="0" w:color="auto"/>
              <w:left w:val="single" w:sz="4" w:space="0" w:color="auto"/>
              <w:bottom w:val="nil"/>
              <w:right w:val="nil"/>
            </w:tcBorders>
            <w:shd w:val="clear" w:color="auto" w:fill="auto"/>
            <w:noWrap/>
            <w:vAlign w:val="center"/>
            <w:hideMark/>
          </w:tcPr>
          <w:p w14:paraId="38D6C2F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01D964" w14:textId="77777777" w:rsidR="00DD239C" w:rsidRPr="00DD239C" w:rsidRDefault="00DD239C" w:rsidP="00DD239C">
            <w:pPr>
              <w:jc w:val="right"/>
              <w:rPr>
                <w:sz w:val="20"/>
                <w:szCs w:val="20"/>
              </w:rPr>
            </w:pPr>
            <w:r w:rsidRPr="00DD239C">
              <w:rPr>
                <w:sz w:val="20"/>
                <w:szCs w:val="20"/>
              </w:rPr>
              <w:t>0,00</w:t>
            </w:r>
          </w:p>
        </w:tc>
      </w:tr>
      <w:tr w:rsidR="00DD239C" w:rsidRPr="00DD239C" w14:paraId="1EDC472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D0F88A2" w14:textId="77777777" w:rsidR="00DD239C" w:rsidRPr="00DD239C" w:rsidRDefault="00DD239C" w:rsidP="00DD239C">
            <w:pPr>
              <w:rPr>
                <w:sz w:val="20"/>
                <w:szCs w:val="20"/>
              </w:rPr>
            </w:pPr>
            <w:r w:rsidRPr="00DD239C">
              <w:rPr>
                <w:sz w:val="20"/>
                <w:szCs w:val="20"/>
              </w:rPr>
              <w:t>Стипендии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F96BF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B0D18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220B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8E3167" w14:textId="77777777" w:rsidR="00DD239C" w:rsidRPr="00DD239C" w:rsidRDefault="00DD239C" w:rsidP="00DD239C">
            <w:pPr>
              <w:jc w:val="center"/>
              <w:rPr>
                <w:sz w:val="20"/>
                <w:szCs w:val="20"/>
              </w:rPr>
            </w:pPr>
            <w:r w:rsidRPr="00DD239C">
              <w:rPr>
                <w:sz w:val="20"/>
                <w:szCs w:val="20"/>
              </w:rPr>
              <w:t>04.0.00.79500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9E7E0" w14:textId="77777777" w:rsidR="00DD239C" w:rsidRPr="00DD239C" w:rsidRDefault="00DD239C" w:rsidP="00DD239C">
            <w:pPr>
              <w:jc w:val="center"/>
              <w:rPr>
                <w:sz w:val="20"/>
                <w:szCs w:val="20"/>
              </w:rPr>
            </w:pPr>
            <w:r w:rsidRPr="00DD239C">
              <w:rPr>
                <w:sz w:val="20"/>
                <w:szCs w:val="20"/>
              </w:rPr>
              <w:t>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163B4" w14:textId="77777777" w:rsidR="00DD239C" w:rsidRPr="00DD239C" w:rsidRDefault="00DD239C" w:rsidP="00DD239C">
            <w:pPr>
              <w:jc w:val="right"/>
              <w:rPr>
                <w:sz w:val="20"/>
                <w:szCs w:val="20"/>
              </w:rPr>
            </w:pPr>
            <w:r w:rsidRPr="00DD239C">
              <w:rPr>
                <w:sz w:val="20"/>
                <w:szCs w:val="20"/>
              </w:rPr>
              <w:t>1 172 400,00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2AB66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34D61" w14:textId="77777777" w:rsidR="00DD239C" w:rsidRPr="00DD239C" w:rsidRDefault="00DD239C" w:rsidP="00DD239C">
            <w:pPr>
              <w:jc w:val="right"/>
              <w:rPr>
                <w:sz w:val="20"/>
                <w:szCs w:val="20"/>
              </w:rPr>
            </w:pPr>
            <w:r w:rsidRPr="00DD239C">
              <w:rPr>
                <w:sz w:val="20"/>
                <w:szCs w:val="20"/>
              </w:rPr>
              <w:t>0,00</w:t>
            </w:r>
          </w:p>
        </w:tc>
      </w:tr>
      <w:tr w:rsidR="00DD239C" w:rsidRPr="00DD239C" w14:paraId="6F560A5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3A3410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nil"/>
              <w:left w:val="single" w:sz="4" w:space="0" w:color="auto"/>
              <w:bottom w:val="nil"/>
              <w:right w:val="nil"/>
            </w:tcBorders>
            <w:shd w:val="clear" w:color="auto" w:fill="auto"/>
            <w:noWrap/>
            <w:vAlign w:val="center"/>
            <w:hideMark/>
          </w:tcPr>
          <w:p w14:paraId="2902351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4BB3F6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E7CCF14"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0520F8A1"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nil"/>
              <w:right w:val="single" w:sz="4" w:space="0" w:color="auto"/>
            </w:tcBorders>
            <w:shd w:val="clear" w:color="auto" w:fill="auto"/>
            <w:noWrap/>
            <w:vAlign w:val="center"/>
            <w:hideMark/>
          </w:tcPr>
          <w:p w14:paraId="5CEEDB1B" w14:textId="77777777" w:rsidR="00DD239C" w:rsidRPr="00DD239C" w:rsidRDefault="00DD239C" w:rsidP="00DD239C">
            <w:pPr>
              <w:jc w:val="center"/>
              <w:rPr>
                <w:sz w:val="20"/>
                <w:szCs w:val="20"/>
              </w:rPr>
            </w:pPr>
            <w:r w:rsidRPr="00DD239C">
              <w:rPr>
                <w:sz w:val="20"/>
                <w:szCs w:val="20"/>
              </w:rPr>
              <w:t>500</w:t>
            </w:r>
          </w:p>
        </w:tc>
        <w:tc>
          <w:tcPr>
            <w:tcW w:w="0" w:type="auto"/>
            <w:tcBorders>
              <w:top w:val="nil"/>
              <w:left w:val="single" w:sz="4" w:space="0" w:color="auto"/>
              <w:bottom w:val="nil"/>
              <w:right w:val="single" w:sz="4" w:space="0" w:color="auto"/>
            </w:tcBorders>
            <w:shd w:val="clear" w:color="auto" w:fill="auto"/>
            <w:noWrap/>
            <w:vAlign w:val="center"/>
            <w:hideMark/>
          </w:tcPr>
          <w:p w14:paraId="52587180" w14:textId="77777777" w:rsidR="00DD239C" w:rsidRPr="00DD239C" w:rsidRDefault="00DD239C" w:rsidP="00DD239C">
            <w:pPr>
              <w:jc w:val="right"/>
              <w:rPr>
                <w:sz w:val="20"/>
                <w:szCs w:val="20"/>
              </w:rPr>
            </w:pPr>
            <w:r w:rsidRPr="00DD239C">
              <w:rPr>
                <w:sz w:val="20"/>
                <w:szCs w:val="20"/>
              </w:rPr>
              <w:t>30 000,00</w:t>
            </w:r>
          </w:p>
        </w:tc>
        <w:tc>
          <w:tcPr>
            <w:tcW w:w="0" w:type="auto"/>
            <w:tcBorders>
              <w:top w:val="nil"/>
              <w:left w:val="single" w:sz="4" w:space="0" w:color="auto"/>
              <w:bottom w:val="nil"/>
              <w:right w:val="nil"/>
            </w:tcBorders>
            <w:shd w:val="clear" w:color="auto" w:fill="auto"/>
            <w:noWrap/>
            <w:vAlign w:val="center"/>
            <w:hideMark/>
          </w:tcPr>
          <w:p w14:paraId="26071B69"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9B351CC" w14:textId="77777777" w:rsidR="00DD239C" w:rsidRPr="00DD239C" w:rsidRDefault="00DD239C" w:rsidP="00DD239C">
            <w:pPr>
              <w:jc w:val="right"/>
              <w:rPr>
                <w:sz w:val="20"/>
                <w:szCs w:val="20"/>
              </w:rPr>
            </w:pPr>
            <w:r w:rsidRPr="00DD239C">
              <w:rPr>
                <w:sz w:val="20"/>
                <w:szCs w:val="20"/>
              </w:rPr>
              <w:t>0,00</w:t>
            </w:r>
          </w:p>
        </w:tc>
      </w:tr>
      <w:tr w:rsidR="00DD239C" w:rsidRPr="00DD239C" w14:paraId="52528D4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2D6FEDF"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FCA06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A379A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A48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1E7C42" w14:textId="77777777" w:rsidR="00DD239C" w:rsidRPr="00DD239C" w:rsidRDefault="00DD239C" w:rsidP="00DD239C">
            <w:pPr>
              <w:jc w:val="center"/>
              <w:rPr>
                <w:sz w:val="20"/>
                <w:szCs w:val="20"/>
              </w:rPr>
            </w:pPr>
            <w:r w:rsidRPr="00DD239C">
              <w:rPr>
                <w:sz w:val="20"/>
                <w:szCs w:val="20"/>
              </w:rPr>
              <w:t>04.0.00.79500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1AAF3"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DDE1" w14:textId="77777777" w:rsidR="00DD239C" w:rsidRPr="00DD239C" w:rsidRDefault="00DD239C" w:rsidP="00DD239C">
            <w:pPr>
              <w:jc w:val="right"/>
              <w:rPr>
                <w:sz w:val="20"/>
                <w:szCs w:val="20"/>
              </w:rPr>
            </w:pPr>
            <w:r w:rsidRPr="00DD239C">
              <w:rPr>
                <w:sz w:val="20"/>
                <w:szCs w:val="20"/>
              </w:rPr>
              <w:t>30 000,00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E7E40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36124" w14:textId="77777777" w:rsidR="00DD239C" w:rsidRPr="00DD239C" w:rsidRDefault="00DD239C" w:rsidP="00DD239C">
            <w:pPr>
              <w:jc w:val="right"/>
              <w:rPr>
                <w:sz w:val="20"/>
                <w:szCs w:val="20"/>
              </w:rPr>
            </w:pPr>
            <w:r w:rsidRPr="00DD239C">
              <w:rPr>
                <w:sz w:val="20"/>
                <w:szCs w:val="20"/>
              </w:rPr>
              <w:t>0,00</w:t>
            </w:r>
          </w:p>
        </w:tc>
      </w:tr>
      <w:tr w:rsidR="00DD239C" w:rsidRPr="00DD239C" w14:paraId="2704A52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4039A1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593C2DE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4B9581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576845E"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2EC0BB3A" w14:textId="77777777" w:rsidR="00DD239C" w:rsidRPr="00DD239C" w:rsidRDefault="00DD239C" w:rsidP="00DD239C">
            <w:pPr>
              <w:jc w:val="center"/>
              <w:rPr>
                <w:sz w:val="20"/>
                <w:szCs w:val="20"/>
              </w:rPr>
            </w:pPr>
            <w:r w:rsidRPr="00DD239C">
              <w:rPr>
                <w:sz w:val="20"/>
                <w:szCs w:val="20"/>
              </w:rPr>
              <w:t>04.0.00.79500</w:t>
            </w:r>
          </w:p>
        </w:tc>
        <w:tc>
          <w:tcPr>
            <w:tcW w:w="0" w:type="auto"/>
            <w:tcBorders>
              <w:top w:val="nil"/>
              <w:left w:val="single" w:sz="4" w:space="0" w:color="auto"/>
              <w:bottom w:val="nil"/>
              <w:right w:val="single" w:sz="4" w:space="0" w:color="auto"/>
            </w:tcBorders>
            <w:shd w:val="clear" w:color="auto" w:fill="auto"/>
            <w:noWrap/>
            <w:vAlign w:val="center"/>
            <w:hideMark/>
          </w:tcPr>
          <w:p w14:paraId="32DB78F0"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28BB5300" w14:textId="77777777" w:rsidR="00DD239C" w:rsidRPr="00DD239C" w:rsidRDefault="00DD239C" w:rsidP="00DD239C">
            <w:pPr>
              <w:jc w:val="right"/>
              <w:rPr>
                <w:sz w:val="20"/>
                <w:szCs w:val="20"/>
              </w:rPr>
            </w:pPr>
            <w:r w:rsidRPr="00DD239C">
              <w:rPr>
                <w:sz w:val="20"/>
                <w:szCs w:val="20"/>
              </w:rPr>
              <w:t>797 600,00</w:t>
            </w:r>
          </w:p>
        </w:tc>
        <w:tc>
          <w:tcPr>
            <w:tcW w:w="0" w:type="auto"/>
            <w:tcBorders>
              <w:top w:val="nil"/>
              <w:left w:val="single" w:sz="4" w:space="0" w:color="auto"/>
              <w:bottom w:val="nil"/>
              <w:right w:val="nil"/>
            </w:tcBorders>
            <w:shd w:val="clear" w:color="auto" w:fill="auto"/>
            <w:noWrap/>
            <w:vAlign w:val="center"/>
            <w:hideMark/>
          </w:tcPr>
          <w:p w14:paraId="356BE93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7DF9285" w14:textId="77777777" w:rsidR="00DD239C" w:rsidRPr="00DD239C" w:rsidRDefault="00DD239C" w:rsidP="00DD239C">
            <w:pPr>
              <w:jc w:val="right"/>
              <w:rPr>
                <w:sz w:val="20"/>
                <w:szCs w:val="20"/>
              </w:rPr>
            </w:pPr>
            <w:r w:rsidRPr="00DD239C">
              <w:rPr>
                <w:sz w:val="20"/>
                <w:szCs w:val="20"/>
              </w:rPr>
              <w:t>0,00</w:t>
            </w:r>
          </w:p>
        </w:tc>
      </w:tr>
      <w:tr w:rsidR="00DD239C" w:rsidRPr="00DD239C" w14:paraId="51A6242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83F87E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84E7DF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444C8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85C9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44D145" w14:textId="77777777" w:rsidR="00DD239C" w:rsidRPr="00DD239C" w:rsidRDefault="00DD239C" w:rsidP="00DD239C">
            <w:pPr>
              <w:jc w:val="center"/>
              <w:rPr>
                <w:sz w:val="20"/>
                <w:szCs w:val="20"/>
              </w:rPr>
            </w:pPr>
            <w:r w:rsidRPr="00DD239C">
              <w:rPr>
                <w:sz w:val="20"/>
                <w:szCs w:val="20"/>
              </w:rPr>
              <w:t>04.0.00.79500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CF167"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5ABC6" w14:textId="77777777" w:rsidR="00DD239C" w:rsidRPr="00DD239C" w:rsidRDefault="00DD239C" w:rsidP="00DD239C">
            <w:pPr>
              <w:jc w:val="right"/>
              <w:rPr>
                <w:sz w:val="20"/>
                <w:szCs w:val="20"/>
              </w:rPr>
            </w:pPr>
            <w:r w:rsidRPr="00DD239C">
              <w:rPr>
                <w:sz w:val="20"/>
                <w:szCs w:val="20"/>
              </w:rPr>
              <w:t>797 600,00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7B9CF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20426" w14:textId="77777777" w:rsidR="00DD239C" w:rsidRPr="00DD239C" w:rsidRDefault="00DD239C" w:rsidP="00DD239C">
            <w:pPr>
              <w:jc w:val="right"/>
              <w:rPr>
                <w:sz w:val="20"/>
                <w:szCs w:val="20"/>
              </w:rPr>
            </w:pPr>
            <w:r w:rsidRPr="00DD239C">
              <w:rPr>
                <w:sz w:val="20"/>
                <w:szCs w:val="20"/>
              </w:rPr>
              <w:t>0,00</w:t>
            </w:r>
          </w:p>
        </w:tc>
      </w:tr>
      <w:tr w:rsidR="00DD239C" w:rsidRPr="00DD239C" w14:paraId="1F80E0A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DC50FC7"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3BFB46E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1DC888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46D7C40"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274496B7"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nil"/>
              <w:left w:val="single" w:sz="4" w:space="0" w:color="auto"/>
              <w:bottom w:val="nil"/>
              <w:right w:val="single" w:sz="4" w:space="0" w:color="auto"/>
            </w:tcBorders>
            <w:shd w:val="clear" w:color="auto" w:fill="auto"/>
            <w:noWrap/>
            <w:vAlign w:val="center"/>
            <w:hideMark/>
          </w:tcPr>
          <w:p w14:paraId="0D56C0E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4321569" w14:textId="77777777" w:rsidR="00DD239C" w:rsidRPr="00DD239C" w:rsidRDefault="00DD239C" w:rsidP="00DD239C">
            <w:pPr>
              <w:jc w:val="right"/>
              <w:rPr>
                <w:bCs/>
                <w:sz w:val="20"/>
                <w:szCs w:val="20"/>
              </w:rPr>
            </w:pPr>
            <w:r w:rsidRPr="00DD239C">
              <w:rPr>
                <w:bCs/>
                <w:sz w:val="20"/>
                <w:szCs w:val="20"/>
              </w:rPr>
              <w:t>8 842 547,29</w:t>
            </w:r>
          </w:p>
        </w:tc>
        <w:tc>
          <w:tcPr>
            <w:tcW w:w="0" w:type="auto"/>
            <w:tcBorders>
              <w:top w:val="nil"/>
              <w:left w:val="single" w:sz="4" w:space="0" w:color="auto"/>
              <w:bottom w:val="nil"/>
              <w:right w:val="nil"/>
            </w:tcBorders>
            <w:shd w:val="clear" w:color="auto" w:fill="auto"/>
            <w:noWrap/>
            <w:vAlign w:val="center"/>
            <w:hideMark/>
          </w:tcPr>
          <w:p w14:paraId="206C344A" w14:textId="77777777" w:rsidR="00DD239C" w:rsidRPr="00DD239C" w:rsidRDefault="00DD239C" w:rsidP="00DD239C">
            <w:pPr>
              <w:jc w:val="right"/>
              <w:rPr>
                <w:bCs/>
                <w:sz w:val="20"/>
                <w:szCs w:val="20"/>
              </w:rPr>
            </w:pPr>
            <w:r w:rsidRPr="00DD239C">
              <w:rPr>
                <w:bCs/>
                <w:sz w:val="20"/>
                <w:szCs w:val="20"/>
              </w:rPr>
              <w:t>2 713 000,00</w:t>
            </w:r>
          </w:p>
        </w:tc>
        <w:tc>
          <w:tcPr>
            <w:tcW w:w="0" w:type="auto"/>
            <w:tcBorders>
              <w:top w:val="nil"/>
              <w:left w:val="single" w:sz="4" w:space="0" w:color="auto"/>
              <w:bottom w:val="nil"/>
              <w:right w:val="single" w:sz="4" w:space="0" w:color="auto"/>
            </w:tcBorders>
            <w:shd w:val="clear" w:color="auto" w:fill="auto"/>
            <w:noWrap/>
            <w:vAlign w:val="center"/>
            <w:hideMark/>
          </w:tcPr>
          <w:p w14:paraId="721EB7DF" w14:textId="77777777" w:rsidR="00DD239C" w:rsidRPr="00DD239C" w:rsidRDefault="00DD239C" w:rsidP="00DD239C">
            <w:pPr>
              <w:jc w:val="right"/>
              <w:rPr>
                <w:bCs/>
                <w:sz w:val="20"/>
                <w:szCs w:val="20"/>
              </w:rPr>
            </w:pPr>
            <w:r w:rsidRPr="00DD239C">
              <w:rPr>
                <w:bCs/>
                <w:sz w:val="20"/>
                <w:szCs w:val="20"/>
              </w:rPr>
              <w:t>2 713 000,00</w:t>
            </w:r>
          </w:p>
        </w:tc>
      </w:tr>
      <w:tr w:rsidR="00DD239C" w:rsidRPr="00DD239C" w14:paraId="0480844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E37E74C" w14:textId="77777777" w:rsidR="00DD239C" w:rsidRPr="00DD239C" w:rsidRDefault="00DD239C" w:rsidP="00DD239C">
            <w:pPr>
              <w:rPr>
                <w:bCs/>
                <w:sz w:val="20"/>
                <w:szCs w:val="20"/>
              </w:rPr>
            </w:pPr>
            <w:r w:rsidRPr="00DD239C">
              <w:rPr>
                <w:bCs/>
                <w:sz w:val="20"/>
                <w:szCs w:val="20"/>
              </w:rPr>
              <w:t>Подпрограмма "Организация отдыха и оздоровления детей и подростков"</w:t>
            </w:r>
          </w:p>
        </w:tc>
        <w:tc>
          <w:tcPr>
            <w:tcW w:w="0" w:type="auto"/>
            <w:tcBorders>
              <w:top w:val="single" w:sz="4" w:space="0" w:color="auto"/>
              <w:left w:val="single" w:sz="4" w:space="0" w:color="auto"/>
              <w:bottom w:val="nil"/>
              <w:right w:val="nil"/>
            </w:tcBorders>
            <w:shd w:val="clear" w:color="auto" w:fill="auto"/>
            <w:noWrap/>
            <w:vAlign w:val="center"/>
            <w:hideMark/>
          </w:tcPr>
          <w:p w14:paraId="31B12D0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518ED8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5E717F"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3A34FA5E" w14:textId="77777777" w:rsidR="00DD239C" w:rsidRPr="00DD239C" w:rsidRDefault="00DD239C" w:rsidP="00DD239C">
            <w:pPr>
              <w:jc w:val="center"/>
              <w:rPr>
                <w:bCs/>
                <w:sz w:val="20"/>
                <w:szCs w:val="20"/>
              </w:rPr>
            </w:pPr>
            <w:r w:rsidRPr="00DD239C">
              <w:rPr>
                <w:bCs/>
                <w:sz w:val="20"/>
                <w:szCs w:val="20"/>
              </w:rPr>
              <w:t>07.4.00.00000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75AAD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27A08B" w14:textId="77777777" w:rsidR="00DD239C" w:rsidRPr="00DD239C" w:rsidRDefault="00DD239C" w:rsidP="00DD239C">
            <w:pPr>
              <w:jc w:val="right"/>
              <w:rPr>
                <w:bCs/>
                <w:sz w:val="20"/>
                <w:szCs w:val="20"/>
              </w:rPr>
            </w:pPr>
            <w:r w:rsidRPr="00DD239C">
              <w:rPr>
                <w:bCs/>
                <w:sz w:val="20"/>
                <w:szCs w:val="20"/>
              </w:rPr>
              <w:t>8 842 547,29</w:t>
            </w:r>
          </w:p>
        </w:tc>
        <w:tc>
          <w:tcPr>
            <w:tcW w:w="0" w:type="auto"/>
            <w:tcBorders>
              <w:top w:val="single" w:sz="4" w:space="0" w:color="auto"/>
              <w:left w:val="single" w:sz="4" w:space="0" w:color="auto"/>
              <w:bottom w:val="nil"/>
              <w:right w:val="nil"/>
            </w:tcBorders>
            <w:shd w:val="clear" w:color="auto" w:fill="auto"/>
            <w:noWrap/>
            <w:vAlign w:val="center"/>
            <w:hideMark/>
          </w:tcPr>
          <w:p w14:paraId="7946D54D" w14:textId="77777777" w:rsidR="00DD239C" w:rsidRPr="00DD239C" w:rsidRDefault="00DD239C" w:rsidP="00DD239C">
            <w:pPr>
              <w:jc w:val="right"/>
              <w:rPr>
                <w:bCs/>
                <w:sz w:val="20"/>
                <w:szCs w:val="20"/>
              </w:rPr>
            </w:pPr>
            <w:r w:rsidRPr="00DD239C">
              <w:rPr>
                <w:bCs/>
                <w:sz w:val="20"/>
                <w:szCs w:val="20"/>
              </w:rPr>
              <w:t>2 713 000,00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71DEE3" w14:textId="77777777" w:rsidR="00DD239C" w:rsidRPr="00DD239C" w:rsidRDefault="00DD239C" w:rsidP="00DD239C">
            <w:pPr>
              <w:jc w:val="right"/>
              <w:rPr>
                <w:bCs/>
                <w:sz w:val="20"/>
                <w:szCs w:val="20"/>
              </w:rPr>
            </w:pPr>
            <w:r w:rsidRPr="00DD239C">
              <w:rPr>
                <w:bCs/>
                <w:sz w:val="20"/>
                <w:szCs w:val="20"/>
              </w:rPr>
              <w:t>2 713 000,00</w:t>
            </w:r>
          </w:p>
        </w:tc>
      </w:tr>
      <w:tr w:rsidR="00DD239C" w:rsidRPr="00DD239C" w14:paraId="660A30F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1607602"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0" w:type="auto"/>
            <w:tcBorders>
              <w:top w:val="single" w:sz="4" w:space="0" w:color="auto"/>
              <w:left w:val="single" w:sz="4" w:space="0" w:color="auto"/>
              <w:bottom w:val="nil"/>
              <w:right w:val="nil"/>
            </w:tcBorders>
            <w:shd w:val="clear" w:color="auto" w:fill="auto"/>
            <w:noWrap/>
            <w:vAlign w:val="center"/>
            <w:hideMark/>
          </w:tcPr>
          <w:p w14:paraId="7C9C041D"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856C121"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3BB462"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2483B938" w14:textId="77777777" w:rsidR="00DD239C" w:rsidRPr="00DD239C" w:rsidRDefault="00DD239C" w:rsidP="00DD239C">
            <w:pPr>
              <w:jc w:val="center"/>
              <w:rPr>
                <w:bCs/>
                <w:sz w:val="20"/>
                <w:szCs w:val="20"/>
              </w:rPr>
            </w:pPr>
            <w:r w:rsidRPr="00DD239C">
              <w:rPr>
                <w:bCs/>
                <w:sz w:val="20"/>
                <w:szCs w:val="20"/>
              </w:rPr>
              <w:t>07.4.00.07690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6553D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4F30D0" w14:textId="77777777" w:rsidR="00DD239C" w:rsidRPr="00DD239C" w:rsidRDefault="00DD239C" w:rsidP="00DD239C">
            <w:pPr>
              <w:jc w:val="right"/>
              <w:rPr>
                <w:bCs/>
                <w:sz w:val="20"/>
                <w:szCs w:val="20"/>
              </w:rPr>
            </w:pPr>
            <w:r w:rsidRPr="00DD239C">
              <w:rPr>
                <w:bCs/>
                <w:sz w:val="20"/>
                <w:szCs w:val="20"/>
              </w:rPr>
              <w:t>1 435 507,29</w:t>
            </w:r>
          </w:p>
        </w:tc>
        <w:tc>
          <w:tcPr>
            <w:tcW w:w="0" w:type="auto"/>
            <w:tcBorders>
              <w:top w:val="single" w:sz="4" w:space="0" w:color="auto"/>
              <w:left w:val="single" w:sz="4" w:space="0" w:color="auto"/>
              <w:bottom w:val="nil"/>
              <w:right w:val="nil"/>
            </w:tcBorders>
            <w:shd w:val="clear" w:color="auto" w:fill="auto"/>
            <w:noWrap/>
            <w:vAlign w:val="center"/>
            <w:hideMark/>
          </w:tcPr>
          <w:p w14:paraId="271041DA"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BB1B11" w14:textId="77777777" w:rsidR="00DD239C" w:rsidRPr="00DD239C" w:rsidRDefault="00DD239C" w:rsidP="00DD239C">
            <w:pPr>
              <w:jc w:val="right"/>
              <w:rPr>
                <w:bCs/>
                <w:sz w:val="20"/>
                <w:szCs w:val="20"/>
              </w:rPr>
            </w:pPr>
            <w:r w:rsidRPr="00DD239C">
              <w:rPr>
                <w:bCs/>
                <w:sz w:val="20"/>
                <w:szCs w:val="20"/>
              </w:rPr>
              <w:t>0,00</w:t>
            </w:r>
          </w:p>
        </w:tc>
      </w:tr>
      <w:tr w:rsidR="00DD239C" w:rsidRPr="00DD239C" w14:paraId="4117520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005731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5C1DCAE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DFE79B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690C50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1AE3DCD6" w14:textId="77777777" w:rsidR="00DD239C" w:rsidRPr="00DD239C" w:rsidRDefault="00DD239C" w:rsidP="00DD239C">
            <w:pPr>
              <w:jc w:val="center"/>
              <w:rPr>
                <w:sz w:val="20"/>
                <w:szCs w:val="20"/>
              </w:rPr>
            </w:pPr>
            <w:r w:rsidRPr="00DD239C">
              <w:rPr>
                <w:sz w:val="20"/>
                <w:szCs w:val="20"/>
              </w:rPr>
              <w:t>07.4.00.07690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9BCD2B"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1AB2C8" w14:textId="77777777" w:rsidR="00DD239C" w:rsidRPr="00DD239C" w:rsidRDefault="00DD239C" w:rsidP="00DD239C">
            <w:pPr>
              <w:jc w:val="right"/>
              <w:rPr>
                <w:sz w:val="20"/>
                <w:szCs w:val="20"/>
              </w:rPr>
            </w:pPr>
            <w:r w:rsidRPr="00DD239C">
              <w:rPr>
                <w:sz w:val="20"/>
                <w:szCs w:val="20"/>
              </w:rPr>
              <w:t>1 435 507,29</w:t>
            </w:r>
          </w:p>
        </w:tc>
        <w:tc>
          <w:tcPr>
            <w:tcW w:w="0" w:type="auto"/>
            <w:tcBorders>
              <w:top w:val="single" w:sz="4" w:space="0" w:color="auto"/>
              <w:left w:val="single" w:sz="4" w:space="0" w:color="auto"/>
              <w:bottom w:val="nil"/>
              <w:right w:val="nil"/>
            </w:tcBorders>
            <w:shd w:val="clear" w:color="auto" w:fill="auto"/>
            <w:noWrap/>
            <w:vAlign w:val="center"/>
            <w:hideMark/>
          </w:tcPr>
          <w:p w14:paraId="0149531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044D53" w14:textId="77777777" w:rsidR="00DD239C" w:rsidRPr="00DD239C" w:rsidRDefault="00DD239C" w:rsidP="00DD239C">
            <w:pPr>
              <w:jc w:val="right"/>
              <w:rPr>
                <w:sz w:val="20"/>
                <w:szCs w:val="20"/>
              </w:rPr>
            </w:pPr>
            <w:r w:rsidRPr="00DD239C">
              <w:rPr>
                <w:sz w:val="20"/>
                <w:szCs w:val="20"/>
              </w:rPr>
              <w:t>0,00</w:t>
            </w:r>
          </w:p>
        </w:tc>
      </w:tr>
      <w:tr w:rsidR="00DD239C" w:rsidRPr="00DD239C" w14:paraId="5CBF99D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6B3AD7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137C6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98A67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78A7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C7992D" w14:textId="77777777" w:rsidR="00DD239C" w:rsidRPr="00DD239C" w:rsidRDefault="00DD239C" w:rsidP="00DD239C">
            <w:pPr>
              <w:jc w:val="center"/>
              <w:rPr>
                <w:sz w:val="20"/>
                <w:szCs w:val="20"/>
              </w:rPr>
            </w:pPr>
            <w:r w:rsidRPr="00DD239C">
              <w:rPr>
                <w:sz w:val="20"/>
                <w:szCs w:val="20"/>
              </w:rPr>
              <w:t>07.4.00.07690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C11C3"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4B72" w14:textId="77777777" w:rsidR="00DD239C" w:rsidRPr="00DD239C" w:rsidRDefault="00DD239C" w:rsidP="00DD239C">
            <w:pPr>
              <w:jc w:val="right"/>
              <w:rPr>
                <w:sz w:val="20"/>
                <w:szCs w:val="20"/>
              </w:rPr>
            </w:pPr>
            <w:r w:rsidRPr="00DD239C">
              <w:rPr>
                <w:sz w:val="20"/>
                <w:szCs w:val="20"/>
              </w:rPr>
              <w:t>1 435 507,29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125139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F353" w14:textId="77777777" w:rsidR="00DD239C" w:rsidRPr="00DD239C" w:rsidRDefault="00DD239C" w:rsidP="00DD239C">
            <w:pPr>
              <w:jc w:val="right"/>
              <w:rPr>
                <w:sz w:val="20"/>
                <w:szCs w:val="20"/>
              </w:rPr>
            </w:pPr>
            <w:r w:rsidRPr="00DD239C">
              <w:rPr>
                <w:sz w:val="20"/>
                <w:szCs w:val="20"/>
              </w:rPr>
              <w:t>0,00</w:t>
            </w:r>
          </w:p>
        </w:tc>
      </w:tr>
      <w:tr w:rsidR="00DD239C" w:rsidRPr="00DD239C" w14:paraId="7851E3B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7D62AF" w14:textId="77777777" w:rsidR="00DD239C" w:rsidRPr="00DD239C" w:rsidRDefault="00DD239C" w:rsidP="00DD239C">
            <w:pPr>
              <w:rPr>
                <w:bCs/>
                <w:sz w:val="20"/>
                <w:szCs w:val="20"/>
              </w:rPr>
            </w:pPr>
            <w:r w:rsidRPr="00DD239C">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E3FB96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DB8787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8F3259B"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52F68F1D" w14:textId="77777777" w:rsidR="00DD239C" w:rsidRPr="00DD239C" w:rsidRDefault="00DD239C" w:rsidP="00DD239C">
            <w:pPr>
              <w:jc w:val="center"/>
              <w:rPr>
                <w:bCs/>
                <w:sz w:val="20"/>
                <w:szCs w:val="20"/>
              </w:rPr>
            </w:pPr>
            <w:r w:rsidRPr="00DD239C">
              <w:rPr>
                <w:bCs/>
                <w:sz w:val="20"/>
                <w:szCs w:val="20"/>
              </w:rPr>
              <w:t>07.4.00.70359</w:t>
            </w:r>
          </w:p>
        </w:tc>
        <w:tc>
          <w:tcPr>
            <w:tcW w:w="0" w:type="auto"/>
            <w:tcBorders>
              <w:top w:val="nil"/>
              <w:left w:val="single" w:sz="4" w:space="0" w:color="auto"/>
              <w:bottom w:val="nil"/>
              <w:right w:val="single" w:sz="4" w:space="0" w:color="auto"/>
            </w:tcBorders>
            <w:shd w:val="clear" w:color="auto" w:fill="auto"/>
            <w:noWrap/>
            <w:vAlign w:val="center"/>
            <w:hideMark/>
          </w:tcPr>
          <w:p w14:paraId="57DD234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99F292B" w14:textId="77777777" w:rsidR="00DD239C" w:rsidRPr="00DD239C" w:rsidRDefault="00DD239C" w:rsidP="00DD239C">
            <w:pPr>
              <w:jc w:val="right"/>
              <w:rPr>
                <w:bCs/>
                <w:sz w:val="20"/>
                <w:szCs w:val="20"/>
              </w:rPr>
            </w:pPr>
            <w:r w:rsidRPr="00DD239C">
              <w:rPr>
                <w:bCs/>
                <w:sz w:val="20"/>
                <w:szCs w:val="20"/>
              </w:rPr>
              <w:t>2 658 700,00</w:t>
            </w:r>
          </w:p>
        </w:tc>
        <w:tc>
          <w:tcPr>
            <w:tcW w:w="0" w:type="auto"/>
            <w:tcBorders>
              <w:top w:val="nil"/>
              <w:left w:val="single" w:sz="4" w:space="0" w:color="auto"/>
              <w:bottom w:val="nil"/>
              <w:right w:val="nil"/>
            </w:tcBorders>
            <w:shd w:val="clear" w:color="auto" w:fill="auto"/>
            <w:noWrap/>
            <w:vAlign w:val="center"/>
            <w:hideMark/>
          </w:tcPr>
          <w:p w14:paraId="49FB304F" w14:textId="77777777" w:rsidR="00DD239C" w:rsidRPr="00DD239C" w:rsidRDefault="00DD239C" w:rsidP="00DD239C">
            <w:pPr>
              <w:jc w:val="right"/>
              <w:rPr>
                <w:bCs/>
                <w:sz w:val="20"/>
                <w:szCs w:val="20"/>
              </w:rPr>
            </w:pPr>
            <w:r w:rsidRPr="00DD239C">
              <w:rPr>
                <w:bCs/>
                <w:sz w:val="20"/>
                <w:szCs w:val="20"/>
              </w:rPr>
              <w:t>2 658 700,00</w:t>
            </w:r>
          </w:p>
        </w:tc>
        <w:tc>
          <w:tcPr>
            <w:tcW w:w="0" w:type="auto"/>
            <w:tcBorders>
              <w:top w:val="nil"/>
              <w:left w:val="single" w:sz="4" w:space="0" w:color="auto"/>
              <w:bottom w:val="nil"/>
              <w:right w:val="single" w:sz="4" w:space="0" w:color="auto"/>
            </w:tcBorders>
            <w:shd w:val="clear" w:color="auto" w:fill="auto"/>
            <w:noWrap/>
            <w:vAlign w:val="center"/>
            <w:hideMark/>
          </w:tcPr>
          <w:p w14:paraId="447930CC" w14:textId="77777777" w:rsidR="00DD239C" w:rsidRPr="00DD239C" w:rsidRDefault="00DD239C" w:rsidP="00DD239C">
            <w:pPr>
              <w:jc w:val="right"/>
              <w:rPr>
                <w:bCs/>
                <w:sz w:val="20"/>
                <w:szCs w:val="20"/>
              </w:rPr>
            </w:pPr>
            <w:r w:rsidRPr="00DD239C">
              <w:rPr>
                <w:bCs/>
                <w:sz w:val="20"/>
                <w:szCs w:val="20"/>
              </w:rPr>
              <w:t>2 658 700,00</w:t>
            </w:r>
          </w:p>
        </w:tc>
      </w:tr>
      <w:tr w:rsidR="00DD239C" w:rsidRPr="00DD239C" w14:paraId="1FF18B6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89ABD7F"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w:t>
            </w:r>
            <w:r w:rsidRPr="00DD239C">
              <w:rPr>
                <w:sz w:val="20"/>
                <w:szCs w:val="20"/>
              </w:rPr>
              <w:lastRenderedPageBreak/>
              <w:t>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6364AA72"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7EBB44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86ED71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6F3F4188" w14:textId="77777777" w:rsidR="00DD239C" w:rsidRPr="00DD239C" w:rsidRDefault="00DD239C" w:rsidP="00DD239C">
            <w:pPr>
              <w:jc w:val="center"/>
              <w:rPr>
                <w:sz w:val="20"/>
                <w:szCs w:val="20"/>
              </w:rPr>
            </w:pPr>
            <w:r w:rsidRPr="00DD239C">
              <w:rPr>
                <w:sz w:val="20"/>
                <w:szCs w:val="20"/>
              </w:rPr>
              <w:t>07.4.00.70359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C201FA"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D2D285"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nil"/>
              <w:right w:val="nil"/>
            </w:tcBorders>
            <w:shd w:val="clear" w:color="auto" w:fill="auto"/>
            <w:noWrap/>
            <w:vAlign w:val="center"/>
            <w:hideMark/>
          </w:tcPr>
          <w:p w14:paraId="33E33E70"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DF2DEC" w14:textId="77777777" w:rsidR="00DD239C" w:rsidRPr="00DD239C" w:rsidRDefault="00DD239C" w:rsidP="00DD239C">
            <w:pPr>
              <w:jc w:val="right"/>
              <w:rPr>
                <w:sz w:val="20"/>
                <w:szCs w:val="20"/>
              </w:rPr>
            </w:pPr>
            <w:r w:rsidRPr="00DD239C">
              <w:rPr>
                <w:sz w:val="20"/>
                <w:szCs w:val="20"/>
              </w:rPr>
              <w:t>2 000 000,00</w:t>
            </w:r>
          </w:p>
        </w:tc>
      </w:tr>
      <w:tr w:rsidR="00DD239C" w:rsidRPr="00DD239C" w14:paraId="1E6422B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07DD20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EE0CD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6F487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C6F4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84B88C" w14:textId="77777777" w:rsidR="00DD239C" w:rsidRPr="00DD239C" w:rsidRDefault="00DD239C" w:rsidP="00DD239C">
            <w:pPr>
              <w:jc w:val="center"/>
              <w:rPr>
                <w:sz w:val="20"/>
                <w:szCs w:val="20"/>
              </w:rPr>
            </w:pPr>
            <w:r w:rsidRPr="00DD239C">
              <w:rPr>
                <w:sz w:val="20"/>
                <w:szCs w:val="20"/>
              </w:rPr>
              <w:t>07.4.00.70359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8CBF2"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4CAC6"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03C8D3" w14:textId="77777777" w:rsidR="00DD239C" w:rsidRPr="00DD239C" w:rsidRDefault="00DD239C" w:rsidP="00DD239C">
            <w:pPr>
              <w:jc w:val="right"/>
              <w:rPr>
                <w:sz w:val="20"/>
                <w:szCs w:val="20"/>
              </w:rPr>
            </w:pPr>
            <w:r w:rsidRPr="00DD239C">
              <w:rPr>
                <w:sz w:val="20"/>
                <w:szCs w:val="20"/>
              </w:rPr>
              <w:t>2 000 000,00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17A6" w14:textId="77777777" w:rsidR="00DD239C" w:rsidRPr="00DD239C" w:rsidRDefault="00DD239C" w:rsidP="00DD239C">
            <w:pPr>
              <w:jc w:val="right"/>
              <w:rPr>
                <w:sz w:val="20"/>
                <w:szCs w:val="20"/>
              </w:rPr>
            </w:pPr>
            <w:r w:rsidRPr="00DD239C">
              <w:rPr>
                <w:sz w:val="20"/>
                <w:szCs w:val="20"/>
              </w:rPr>
              <w:t>2 000 000,00</w:t>
            </w:r>
          </w:p>
        </w:tc>
      </w:tr>
      <w:tr w:rsidR="00DD239C" w:rsidRPr="00DD239C" w14:paraId="2936C3D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29446B6"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nil"/>
              <w:left w:val="single" w:sz="4" w:space="0" w:color="auto"/>
              <w:bottom w:val="nil"/>
              <w:right w:val="nil"/>
            </w:tcBorders>
            <w:shd w:val="clear" w:color="auto" w:fill="auto"/>
            <w:noWrap/>
            <w:vAlign w:val="center"/>
            <w:hideMark/>
          </w:tcPr>
          <w:p w14:paraId="0D695623"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D1A420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363D1B3"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77707A9E" w14:textId="77777777" w:rsidR="00DD239C" w:rsidRPr="00DD239C" w:rsidRDefault="00DD239C" w:rsidP="00DD239C">
            <w:pPr>
              <w:jc w:val="center"/>
              <w:rPr>
                <w:sz w:val="20"/>
                <w:szCs w:val="20"/>
              </w:rPr>
            </w:pPr>
            <w:r w:rsidRPr="00DD239C">
              <w:rPr>
                <w:sz w:val="20"/>
                <w:szCs w:val="20"/>
              </w:rPr>
              <w:t>07.4.00.70359</w:t>
            </w:r>
          </w:p>
        </w:tc>
        <w:tc>
          <w:tcPr>
            <w:tcW w:w="0" w:type="auto"/>
            <w:tcBorders>
              <w:top w:val="nil"/>
              <w:left w:val="single" w:sz="4" w:space="0" w:color="auto"/>
              <w:bottom w:val="nil"/>
              <w:right w:val="single" w:sz="4" w:space="0" w:color="auto"/>
            </w:tcBorders>
            <w:shd w:val="clear" w:color="auto" w:fill="auto"/>
            <w:noWrap/>
            <w:vAlign w:val="center"/>
            <w:hideMark/>
          </w:tcPr>
          <w:p w14:paraId="311D0140" w14:textId="77777777" w:rsidR="00DD239C" w:rsidRPr="00DD239C" w:rsidRDefault="00DD239C" w:rsidP="00DD239C">
            <w:pPr>
              <w:jc w:val="center"/>
              <w:rPr>
                <w:sz w:val="20"/>
                <w:szCs w:val="20"/>
              </w:rPr>
            </w:pPr>
            <w:r w:rsidRPr="00DD239C">
              <w:rPr>
                <w:sz w:val="20"/>
                <w:szCs w:val="20"/>
              </w:rPr>
              <w:t>300</w:t>
            </w:r>
          </w:p>
        </w:tc>
        <w:tc>
          <w:tcPr>
            <w:tcW w:w="0" w:type="auto"/>
            <w:tcBorders>
              <w:top w:val="nil"/>
              <w:left w:val="single" w:sz="4" w:space="0" w:color="auto"/>
              <w:bottom w:val="nil"/>
              <w:right w:val="single" w:sz="4" w:space="0" w:color="auto"/>
            </w:tcBorders>
            <w:shd w:val="clear" w:color="auto" w:fill="auto"/>
            <w:noWrap/>
            <w:vAlign w:val="center"/>
            <w:hideMark/>
          </w:tcPr>
          <w:p w14:paraId="40C5C5D9"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nil"/>
              <w:right w:val="nil"/>
            </w:tcBorders>
            <w:shd w:val="clear" w:color="auto" w:fill="auto"/>
            <w:noWrap/>
            <w:vAlign w:val="center"/>
            <w:hideMark/>
          </w:tcPr>
          <w:p w14:paraId="7E43E840" w14:textId="77777777" w:rsidR="00DD239C" w:rsidRPr="00DD239C" w:rsidRDefault="00DD239C" w:rsidP="00DD239C">
            <w:pPr>
              <w:jc w:val="right"/>
              <w:rPr>
                <w:sz w:val="20"/>
                <w:szCs w:val="20"/>
              </w:rPr>
            </w:pPr>
            <w:r w:rsidRPr="00DD239C">
              <w:rPr>
                <w:sz w:val="20"/>
                <w:szCs w:val="20"/>
              </w:rPr>
              <w:t>658 700,00</w:t>
            </w:r>
          </w:p>
        </w:tc>
        <w:tc>
          <w:tcPr>
            <w:tcW w:w="0" w:type="auto"/>
            <w:tcBorders>
              <w:top w:val="nil"/>
              <w:left w:val="single" w:sz="4" w:space="0" w:color="auto"/>
              <w:bottom w:val="nil"/>
              <w:right w:val="single" w:sz="4" w:space="0" w:color="auto"/>
            </w:tcBorders>
            <w:shd w:val="clear" w:color="auto" w:fill="auto"/>
            <w:noWrap/>
            <w:vAlign w:val="center"/>
            <w:hideMark/>
          </w:tcPr>
          <w:p w14:paraId="0E31D7F6" w14:textId="77777777" w:rsidR="00DD239C" w:rsidRPr="00DD239C" w:rsidRDefault="00DD239C" w:rsidP="00DD239C">
            <w:pPr>
              <w:jc w:val="right"/>
              <w:rPr>
                <w:sz w:val="20"/>
                <w:szCs w:val="20"/>
              </w:rPr>
            </w:pPr>
            <w:r w:rsidRPr="00DD239C">
              <w:rPr>
                <w:sz w:val="20"/>
                <w:szCs w:val="20"/>
              </w:rPr>
              <w:t>658 700,00</w:t>
            </w:r>
          </w:p>
        </w:tc>
      </w:tr>
      <w:tr w:rsidR="00DD239C" w:rsidRPr="00DD239C" w14:paraId="199FF04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50325C2"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CC4E7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EB97B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7B81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CF4E09" w14:textId="77777777" w:rsidR="00DD239C" w:rsidRPr="00DD239C" w:rsidRDefault="00DD239C" w:rsidP="00DD239C">
            <w:pPr>
              <w:jc w:val="center"/>
              <w:rPr>
                <w:sz w:val="20"/>
                <w:szCs w:val="20"/>
              </w:rPr>
            </w:pPr>
            <w:r w:rsidRPr="00DD239C">
              <w:rPr>
                <w:sz w:val="20"/>
                <w:szCs w:val="20"/>
              </w:rPr>
              <w:t>07.4.00.70359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181C4"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C1584" w14:textId="77777777" w:rsidR="00DD239C" w:rsidRPr="00DD239C" w:rsidRDefault="00DD239C" w:rsidP="00DD239C">
            <w:pPr>
              <w:jc w:val="right"/>
              <w:rPr>
                <w:sz w:val="20"/>
                <w:szCs w:val="20"/>
              </w:rPr>
            </w:pPr>
            <w:r w:rsidRPr="00DD239C">
              <w:rPr>
                <w:sz w:val="20"/>
                <w:szCs w:val="20"/>
              </w:rPr>
              <w:t>658 700,00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A25693" w14:textId="77777777" w:rsidR="00DD239C" w:rsidRPr="00DD239C" w:rsidRDefault="00DD239C" w:rsidP="00DD239C">
            <w:pPr>
              <w:jc w:val="right"/>
              <w:rPr>
                <w:sz w:val="20"/>
                <w:szCs w:val="20"/>
              </w:rPr>
            </w:pPr>
            <w:r w:rsidRPr="00DD239C">
              <w:rPr>
                <w:sz w:val="20"/>
                <w:szCs w:val="20"/>
              </w:rPr>
              <w:t>658 700,00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01559" w14:textId="77777777" w:rsidR="00DD239C" w:rsidRPr="00DD239C" w:rsidRDefault="00DD239C" w:rsidP="00DD239C">
            <w:pPr>
              <w:jc w:val="right"/>
              <w:rPr>
                <w:sz w:val="20"/>
                <w:szCs w:val="20"/>
              </w:rPr>
            </w:pPr>
            <w:r w:rsidRPr="00DD239C">
              <w:rPr>
                <w:sz w:val="20"/>
                <w:szCs w:val="20"/>
              </w:rPr>
              <w:t>658 700,00</w:t>
            </w:r>
          </w:p>
        </w:tc>
      </w:tr>
      <w:tr w:rsidR="00DD239C" w:rsidRPr="00DD239C" w14:paraId="137293C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7D14123"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1BCACCA"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E3D896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79CC8A28"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36DD0FA7" w14:textId="77777777" w:rsidR="00DD239C" w:rsidRPr="00DD239C" w:rsidRDefault="00DD239C" w:rsidP="00DD239C">
            <w:pPr>
              <w:jc w:val="center"/>
              <w:rPr>
                <w:bCs/>
                <w:sz w:val="20"/>
                <w:szCs w:val="20"/>
              </w:rPr>
            </w:pPr>
            <w:r w:rsidRPr="00DD239C">
              <w:rPr>
                <w:bCs/>
                <w:sz w:val="20"/>
                <w:szCs w:val="20"/>
              </w:rPr>
              <w:t>07.4.00.70510</w:t>
            </w:r>
          </w:p>
        </w:tc>
        <w:tc>
          <w:tcPr>
            <w:tcW w:w="0" w:type="auto"/>
            <w:tcBorders>
              <w:top w:val="nil"/>
              <w:left w:val="single" w:sz="4" w:space="0" w:color="auto"/>
              <w:bottom w:val="nil"/>
              <w:right w:val="single" w:sz="4" w:space="0" w:color="auto"/>
            </w:tcBorders>
            <w:shd w:val="clear" w:color="auto" w:fill="auto"/>
            <w:noWrap/>
            <w:vAlign w:val="center"/>
            <w:hideMark/>
          </w:tcPr>
          <w:p w14:paraId="59AE3B8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2E9D49" w14:textId="77777777" w:rsidR="00DD239C" w:rsidRPr="00DD239C" w:rsidRDefault="00DD239C" w:rsidP="00DD239C">
            <w:pPr>
              <w:jc w:val="right"/>
              <w:rPr>
                <w:bCs/>
                <w:sz w:val="20"/>
                <w:szCs w:val="20"/>
              </w:rPr>
            </w:pPr>
            <w:r w:rsidRPr="00DD239C">
              <w:rPr>
                <w:bCs/>
                <w:sz w:val="20"/>
                <w:szCs w:val="20"/>
              </w:rPr>
              <w:t>133 640,00</w:t>
            </w:r>
          </w:p>
        </w:tc>
        <w:tc>
          <w:tcPr>
            <w:tcW w:w="0" w:type="auto"/>
            <w:tcBorders>
              <w:top w:val="nil"/>
              <w:left w:val="single" w:sz="4" w:space="0" w:color="auto"/>
              <w:bottom w:val="nil"/>
              <w:right w:val="nil"/>
            </w:tcBorders>
            <w:shd w:val="clear" w:color="auto" w:fill="auto"/>
            <w:noWrap/>
            <w:vAlign w:val="center"/>
            <w:hideMark/>
          </w:tcPr>
          <w:p w14:paraId="7354BAEE"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4942C42" w14:textId="77777777" w:rsidR="00DD239C" w:rsidRPr="00DD239C" w:rsidRDefault="00DD239C" w:rsidP="00DD239C">
            <w:pPr>
              <w:jc w:val="right"/>
              <w:rPr>
                <w:bCs/>
                <w:sz w:val="20"/>
                <w:szCs w:val="20"/>
              </w:rPr>
            </w:pPr>
            <w:r w:rsidRPr="00DD239C">
              <w:rPr>
                <w:bCs/>
                <w:sz w:val="20"/>
                <w:szCs w:val="20"/>
              </w:rPr>
              <w:t>0,00</w:t>
            </w:r>
          </w:p>
        </w:tc>
      </w:tr>
      <w:tr w:rsidR="00DD239C" w:rsidRPr="00DD239C" w14:paraId="2E46457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D9B1A4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24C9E8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069FDA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35B9E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5128B305" w14:textId="77777777" w:rsidR="00DD239C" w:rsidRPr="00DD239C" w:rsidRDefault="00DD239C" w:rsidP="00DD239C">
            <w:pPr>
              <w:jc w:val="center"/>
              <w:rPr>
                <w:sz w:val="20"/>
                <w:szCs w:val="20"/>
              </w:rPr>
            </w:pPr>
            <w:r w:rsidRPr="00DD239C">
              <w:rPr>
                <w:sz w:val="20"/>
                <w:szCs w:val="20"/>
              </w:rPr>
              <w:t>07.4.00.70510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68AF32"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15C59D" w14:textId="77777777" w:rsidR="00DD239C" w:rsidRPr="00DD239C" w:rsidRDefault="00DD239C" w:rsidP="00DD239C">
            <w:pPr>
              <w:jc w:val="right"/>
              <w:rPr>
                <w:sz w:val="20"/>
                <w:szCs w:val="20"/>
              </w:rPr>
            </w:pPr>
            <w:r w:rsidRPr="00DD239C">
              <w:rPr>
                <w:sz w:val="20"/>
                <w:szCs w:val="20"/>
              </w:rPr>
              <w:t>133 640,00</w:t>
            </w:r>
          </w:p>
        </w:tc>
        <w:tc>
          <w:tcPr>
            <w:tcW w:w="0" w:type="auto"/>
            <w:tcBorders>
              <w:top w:val="single" w:sz="4" w:space="0" w:color="auto"/>
              <w:left w:val="single" w:sz="4" w:space="0" w:color="auto"/>
              <w:bottom w:val="nil"/>
              <w:right w:val="nil"/>
            </w:tcBorders>
            <w:shd w:val="clear" w:color="auto" w:fill="auto"/>
            <w:noWrap/>
            <w:vAlign w:val="center"/>
            <w:hideMark/>
          </w:tcPr>
          <w:p w14:paraId="064AF79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086639" w14:textId="77777777" w:rsidR="00DD239C" w:rsidRPr="00DD239C" w:rsidRDefault="00DD239C" w:rsidP="00DD239C">
            <w:pPr>
              <w:jc w:val="right"/>
              <w:rPr>
                <w:sz w:val="20"/>
                <w:szCs w:val="20"/>
              </w:rPr>
            </w:pPr>
            <w:r w:rsidRPr="00DD239C">
              <w:rPr>
                <w:sz w:val="20"/>
                <w:szCs w:val="20"/>
              </w:rPr>
              <w:t>0,00</w:t>
            </w:r>
          </w:p>
        </w:tc>
      </w:tr>
      <w:tr w:rsidR="00DD239C" w:rsidRPr="00DD239C" w14:paraId="670A2B1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8E2C462"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94D69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FA3E4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3B2D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617B04" w14:textId="77777777" w:rsidR="00DD239C" w:rsidRPr="00DD239C" w:rsidRDefault="00DD239C" w:rsidP="00DD239C">
            <w:pPr>
              <w:jc w:val="center"/>
              <w:rPr>
                <w:sz w:val="20"/>
                <w:szCs w:val="20"/>
              </w:rPr>
            </w:pPr>
            <w:r w:rsidRPr="00DD239C">
              <w:rPr>
                <w:sz w:val="20"/>
                <w:szCs w:val="20"/>
              </w:rPr>
              <w:t>07.4.00.70510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FACF"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A8D14" w14:textId="77777777" w:rsidR="00DD239C" w:rsidRPr="00DD239C" w:rsidRDefault="00DD239C" w:rsidP="00DD239C">
            <w:pPr>
              <w:jc w:val="right"/>
              <w:rPr>
                <w:sz w:val="20"/>
                <w:szCs w:val="20"/>
              </w:rPr>
            </w:pPr>
            <w:r w:rsidRPr="00DD239C">
              <w:rPr>
                <w:sz w:val="20"/>
                <w:szCs w:val="20"/>
              </w:rPr>
              <w:t>133 640,00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82DC6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D6435" w14:textId="77777777" w:rsidR="00DD239C" w:rsidRPr="00DD239C" w:rsidRDefault="00DD239C" w:rsidP="00DD239C">
            <w:pPr>
              <w:jc w:val="right"/>
              <w:rPr>
                <w:sz w:val="20"/>
                <w:szCs w:val="20"/>
              </w:rPr>
            </w:pPr>
            <w:r w:rsidRPr="00DD239C">
              <w:rPr>
                <w:sz w:val="20"/>
                <w:szCs w:val="20"/>
              </w:rPr>
              <w:t>0,00</w:t>
            </w:r>
          </w:p>
        </w:tc>
      </w:tr>
      <w:tr w:rsidR="00DD239C" w:rsidRPr="00DD239C" w14:paraId="59A574A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C2398B4" w14:textId="77777777" w:rsidR="00DD239C" w:rsidRPr="00DD239C" w:rsidRDefault="00DD239C" w:rsidP="00DD239C">
            <w:pPr>
              <w:rPr>
                <w:bCs/>
                <w:sz w:val="20"/>
                <w:szCs w:val="20"/>
              </w:rPr>
            </w:pPr>
            <w:r w:rsidRPr="00DD239C">
              <w:rPr>
                <w:bCs/>
                <w:sz w:val="20"/>
                <w:szCs w:val="20"/>
              </w:rPr>
              <w:t>Реализация мероприятий подпрограммы "Организация отдыха и оздоровления детей и подростков"</w:t>
            </w:r>
          </w:p>
        </w:tc>
        <w:tc>
          <w:tcPr>
            <w:tcW w:w="0" w:type="auto"/>
            <w:tcBorders>
              <w:top w:val="nil"/>
              <w:left w:val="single" w:sz="4" w:space="0" w:color="auto"/>
              <w:bottom w:val="nil"/>
              <w:right w:val="nil"/>
            </w:tcBorders>
            <w:shd w:val="clear" w:color="auto" w:fill="auto"/>
            <w:noWrap/>
            <w:vAlign w:val="center"/>
            <w:hideMark/>
          </w:tcPr>
          <w:p w14:paraId="4CA5DD3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224B784"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5A0F45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2ACA2F41" w14:textId="77777777" w:rsidR="00DD239C" w:rsidRPr="00DD239C" w:rsidRDefault="00DD239C" w:rsidP="00DD239C">
            <w:pPr>
              <w:jc w:val="center"/>
              <w:rPr>
                <w:bCs/>
                <w:sz w:val="20"/>
                <w:szCs w:val="20"/>
              </w:rPr>
            </w:pPr>
            <w:r w:rsidRPr="00DD239C">
              <w:rPr>
                <w:bCs/>
                <w:sz w:val="20"/>
                <w:szCs w:val="20"/>
              </w:rPr>
              <w:t>07.4.00.79500</w:t>
            </w:r>
          </w:p>
        </w:tc>
        <w:tc>
          <w:tcPr>
            <w:tcW w:w="0" w:type="auto"/>
            <w:tcBorders>
              <w:top w:val="nil"/>
              <w:left w:val="single" w:sz="4" w:space="0" w:color="auto"/>
              <w:bottom w:val="nil"/>
              <w:right w:val="single" w:sz="4" w:space="0" w:color="auto"/>
            </w:tcBorders>
            <w:shd w:val="clear" w:color="auto" w:fill="auto"/>
            <w:noWrap/>
            <w:vAlign w:val="center"/>
            <w:hideMark/>
          </w:tcPr>
          <w:p w14:paraId="2983AA4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B293612" w14:textId="77777777" w:rsidR="00DD239C" w:rsidRPr="00DD239C" w:rsidRDefault="00DD239C" w:rsidP="00DD239C">
            <w:pPr>
              <w:jc w:val="right"/>
              <w:rPr>
                <w:bCs/>
                <w:sz w:val="20"/>
                <w:szCs w:val="20"/>
              </w:rPr>
            </w:pPr>
            <w:r w:rsidRPr="00DD239C">
              <w:rPr>
                <w:bCs/>
                <w:sz w:val="20"/>
                <w:szCs w:val="20"/>
              </w:rPr>
              <w:t>2 179 700,00</w:t>
            </w:r>
          </w:p>
        </w:tc>
        <w:tc>
          <w:tcPr>
            <w:tcW w:w="0" w:type="auto"/>
            <w:tcBorders>
              <w:top w:val="nil"/>
              <w:left w:val="single" w:sz="4" w:space="0" w:color="auto"/>
              <w:bottom w:val="nil"/>
              <w:right w:val="nil"/>
            </w:tcBorders>
            <w:shd w:val="clear" w:color="auto" w:fill="auto"/>
            <w:noWrap/>
            <w:vAlign w:val="center"/>
            <w:hideMark/>
          </w:tcPr>
          <w:p w14:paraId="370C322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9ED8F75" w14:textId="77777777" w:rsidR="00DD239C" w:rsidRPr="00DD239C" w:rsidRDefault="00DD239C" w:rsidP="00DD239C">
            <w:pPr>
              <w:jc w:val="right"/>
              <w:rPr>
                <w:bCs/>
                <w:sz w:val="20"/>
                <w:szCs w:val="20"/>
              </w:rPr>
            </w:pPr>
            <w:r w:rsidRPr="00DD239C">
              <w:rPr>
                <w:bCs/>
                <w:sz w:val="20"/>
                <w:szCs w:val="20"/>
              </w:rPr>
              <w:t>0,00</w:t>
            </w:r>
          </w:p>
        </w:tc>
      </w:tr>
      <w:tr w:rsidR="00DD239C" w:rsidRPr="00DD239C" w14:paraId="278D288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B796C9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C476D4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B379B1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450BC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56E1D65D" w14:textId="77777777" w:rsidR="00DD239C" w:rsidRPr="00DD239C" w:rsidRDefault="00DD239C" w:rsidP="00DD239C">
            <w:pPr>
              <w:jc w:val="center"/>
              <w:rPr>
                <w:sz w:val="20"/>
                <w:szCs w:val="20"/>
              </w:rPr>
            </w:pPr>
            <w:r w:rsidRPr="00DD239C">
              <w:rPr>
                <w:sz w:val="20"/>
                <w:szCs w:val="20"/>
              </w:rPr>
              <w:t>07.4.00.79500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E99E67"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6EAF7C" w14:textId="77777777" w:rsidR="00DD239C" w:rsidRPr="00DD239C" w:rsidRDefault="00DD239C" w:rsidP="00DD239C">
            <w:pPr>
              <w:jc w:val="right"/>
              <w:rPr>
                <w:sz w:val="20"/>
                <w:szCs w:val="20"/>
              </w:rPr>
            </w:pPr>
            <w:r w:rsidRPr="00DD239C">
              <w:rPr>
                <w:sz w:val="20"/>
                <w:szCs w:val="20"/>
              </w:rPr>
              <w:t>340 900,00</w:t>
            </w:r>
          </w:p>
        </w:tc>
        <w:tc>
          <w:tcPr>
            <w:tcW w:w="0" w:type="auto"/>
            <w:tcBorders>
              <w:top w:val="single" w:sz="4" w:space="0" w:color="auto"/>
              <w:left w:val="single" w:sz="4" w:space="0" w:color="auto"/>
              <w:bottom w:val="nil"/>
              <w:right w:val="nil"/>
            </w:tcBorders>
            <w:shd w:val="clear" w:color="auto" w:fill="auto"/>
            <w:noWrap/>
            <w:vAlign w:val="center"/>
            <w:hideMark/>
          </w:tcPr>
          <w:p w14:paraId="6A4EE84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311F5D" w14:textId="77777777" w:rsidR="00DD239C" w:rsidRPr="00DD239C" w:rsidRDefault="00DD239C" w:rsidP="00DD239C">
            <w:pPr>
              <w:jc w:val="right"/>
              <w:rPr>
                <w:sz w:val="20"/>
                <w:szCs w:val="20"/>
              </w:rPr>
            </w:pPr>
            <w:r w:rsidRPr="00DD239C">
              <w:rPr>
                <w:sz w:val="20"/>
                <w:szCs w:val="20"/>
              </w:rPr>
              <w:t>0,00</w:t>
            </w:r>
          </w:p>
        </w:tc>
      </w:tr>
      <w:tr w:rsidR="00DD239C" w:rsidRPr="00DD239C" w14:paraId="18DE5AE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D5777C3"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9A55B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D6703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B028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BD09A0" w14:textId="77777777" w:rsidR="00DD239C" w:rsidRPr="00DD239C" w:rsidRDefault="00DD239C" w:rsidP="00DD239C">
            <w:pPr>
              <w:jc w:val="center"/>
              <w:rPr>
                <w:sz w:val="20"/>
                <w:szCs w:val="20"/>
              </w:rPr>
            </w:pPr>
            <w:r w:rsidRPr="00DD239C">
              <w:rPr>
                <w:sz w:val="20"/>
                <w:szCs w:val="20"/>
              </w:rPr>
              <w:t>07.4.00.79500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72061"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2209A" w14:textId="77777777" w:rsidR="00DD239C" w:rsidRPr="00DD239C" w:rsidRDefault="00DD239C" w:rsidP="00DD239C">
            <w:pPr>
              <w:jc w:val="right"/>
              <w:rPr>
                <w:sz w:val="20"/>
                <w:szCs w:val="20"/>
              </w:rPr>
            </w:pPr>
            <w:r w:rsidRPr="00DD239C">
              <w:rPr>
                <w:sz w:val="20"/>
                <w:szCs w:val="20"/>
              </w:rPr>
              <w:t>340 900,00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D7974F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9B480" w14:textId="77777777" w:rsidR="00DD239C" w:rsidRPr="00DD239C" w:rsidRDefault="00DD239C" w:rsidP="00DD239C">
            <w:pPr>
              <w:jc w:val="right"/>
              <w:rPr>
                <w:sz w:val="20"/>
                <w:szCs w:val="20"/>
              </w:rPr>
            </w:pPr>
            <w:r w:rsidRPr="00DD239C">
              <w:rPr>
                <w:sz w:val="20"/>
                <w:szCs w:val="20"/>
              </w:rPr>
              <w:t>0,00</w:t>
            </w:r>
          </w:p>
        </w:tc>
      </w:tr>
      <w:tr w:rsidR="00DD239C" w:rsidRPr="00DD239C" w14:paraId="186CD2E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551556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3C4677A9"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7669520D"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17DBDC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0FE54080" w14:textId="77777777" w:rsidR="00DD239C" w:rsidRPr="00DD239C" w:rsidRDefault="00DD239C" w:rsidP="00DD239C">
            <w:pPr>
              <w:jc w:val="center"/>
              <w:rPr>
                <w:sz w:val="20"/>
                <w:szCs w:val="20"/>
              </w:rPr>
            </w:pPr>
            <w:r w:rsidRPr="00DD239C">
              <w:rPr>
                <w:sz w:val="20"/>
                <w:szCs w:val="20"/>
              </w:rPr>
              <w:t>07.4.00.79500</w:t>
            </w:r>
          </w:p>
        </w:tc>
        <w:tc>
          <w:tcPr>
            <w:tcW w:w="0" w:type="auto"/>
            <w:tcBorders>
              <w:top w:val="nil"/>
              <w:left w:val="single" w:sz="4" w:space="0" w:color="auto"/>
              <w:bottom w:val="nil"/>
              <w:right w:val="single" w:sz="4" w:space="0" w:color="auto"/>
            </w:tcBorders>
            <w:shd w:val="clear" w:color="auto" w:fill="auto"/>
            <w:noWrap/>
            <w:vAlign w:val="center"/>
            <w:hideMark/>
          </w:tcPr>
          <w:p w14:paraId="68E8287E"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2D665A3E" w14:textId="77777777" w:rsidR="00DD239C" w:rsidRPr="00DD239C" w:rsidRDefault="00DD239C" w:rsidP="00DD239C">
            <w:pPr>
              <w:jc w:val="right"/>
              <w:rPr>
                <w:sz w:val="20"/>
                <w:szCs w:val="20"/>
              </w:rPr>
            </w:pPr>
            <w:r w:rsidRPr="00DD239C">
              <w:rPr>
                <w:sz w:val="20"/>
                <w:szCs w:val="20"/>
              </w:rPr>
              <w:t>1 838 800,00</w:t>
            </w:r>
          </w:p>
        </w:tc>
        <w:tc>
          <w:tcPr>
            <w:tcW w:w="0" w:type="auto"/>
            <w:tcBorders>
              <w:top w:val="nil"/>
              <w:left w:val="single" w:sz="4" w:space="0" w:color="auto"/>
              <w:bottom w:val="nil"/>
              <w:right w:val="nil"/>
            </w:tcBorders>
            <w:shd w:val="clear" w:color="auto" w:fill="auto"/>
            <w:noWrap/>
            <w:vAlign w:val="center"/>
            <w:hideMark/>
          </w:tcPr>
          <w:p w14:paraId="4AA0C8A6"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53E7720" w14:textId="77777777" w:rsidR="00DD239C" w:rsidRPr="00DD239C" w:rsidRDefault="00DD239C" w:rsidP="00DD239C">
            <w:pPr>
              <w:jc w:val="right"/>
              <w:rPr>
                <w:sz w:val="20"/>
                <w:szCs w:val="20"/>
              </w:rPr>
            </w:pPr>
            <w:r w:rsidRPr="00DD239C">
              <w:rPr>
                <w:sz w:val="20"/>
                <w:szCs w:val="20"/>
              </w:rPr>
              <w:t>0,00</w:t>
            </w:r>
          </w:p>
        </w:tc>
      </w:tr>
      <w:tr w:rsidR="00DD239C" w:rsidRPr="00DD239C" w14:paraId="48FCCC6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1E3BE5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08C71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CAE13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F2B1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93D91C" w14:textId="77777777" w:rsidR="00DD239C" w:rsidRPr="00DD239C" w:rsidRDefault="00DD239C" w:rsidP="00DD239C">
            <w:pPr>
              <w:jc w:val="center"/>
              <w:rPr>
                <w:sz w:val="20"/>
                <w:szCs w:val="20"/>
              </w:rPr>
            </w:pPr>
            <w:r w:rsidRPr="00DD239C">
              <w:rPr>
                <w:sz w:val="20"/>
                <w:szCs w:val="20"/>
              </w:rPr>
              <w:t>07.4.00.79500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CC7E8"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E0D16" w14:textId="77777777" w:rsidR="00DD239C" w:rsidRPr="00DD239C" w:rsidRDefault="00DD239C" w:rsidP="00DD239C">
            <w:pPr>
              <w:jc w:val="right"/>
              <w:rPr>
                <w:sz w:val="20"/>
                <w:szCs w:val="20"/>
              </w:rPr>
            </w:pPr>
            <w:r w:rsidRPr="00DD239C">
              <w:rPr>
                <w:sz w:val="20"/>
                <w:szCs w:val="20"/>
              </w:rPr>
              <w:t>1 838 800,00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98DDE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6E49A" w14:textId="77777777" w:rsidR="00DD239C" w:rsidRPr="00DD239C" w:rsidRDefault="00DD239C" w:rsidP="00DD239C">
            <w:pPr>
              <w:jc w:val="right"/>
              <w:rPr>
                <w:sz w:val="20"/>
                <w:szCs w:val="20"/>
              </w:rPr>
            </w:pPr>
            <w:r w:rsidRPr="00DD239C">
              <w:rPr>
                <w:sz w:val="20"/>
                <w:szCs w:val="20"/>
              </w:rPr>
              <w:t>0,00</w:t>
            </w:r>
          </w:p>
        </w:tc>
      </w:tr>
      <w:tr w:rsidR="00DD239C" w:rsidRPr="00DD239C" w14:paraId="2E89C0A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53B3B54"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C5FD52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381895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B7DD95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7607D48A" w14:textId="77777777" w:rsidR="00DD239C" w:rsidRPr="00DD239C" w:rsidRDefault="00DD239C" w:rsidP="00DD239C">
            <w:pPr>
              <w:jc w:val="center"/>
              <w:rPr>
                <w:bCs/>
                <w:sz w:val="20"/>
                <w:szCs w:val="20"/>
              </w:rPr>
            </w:pPr>
            <w:r w:rsidRPr="00DD239C">
              <w:rPr>
                <w:bCs/>
                <w:sz w:val="20"/>
                <w:szCs w:val="20"/>
              </w:rPr>
              <w:t>07.4.00.S0359</w:t>
            </w:r>
          </w:p>
        </w:tc>
        <w:tc>
          <w:tcPr>
            <w:tcW w:w="0" w:type="auto"/>
            <w:tcBorders>
              <w:top w:val="nil"/>
              <w:left w:val="single" w:sz="4" w:space="0" w:color="auto"/>
              <w:bottom w:val="nil"/>
              <w:right w:val="single" w:sz="4" w:space="0" w:color="auto"/>
            </w:tcBorders>
            <w:shd w:val="clear" w:color="auto" w:fill="auto"/>
            <w:noWrap/>
            <w:vAlign w:val="center"/>
            <w:hideMark/>
          </w:tcPr>
          <w:p w14:paraId="2571AE9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543A575" w14:textId="77777777" w:rsidR="00DD239C" w:rsidRPr="00DD239C" w:rsidRDefault="00DD239C" w:rsidP="00DD239C">
            <w:pPr>
              <w:jc w:val="right"/>
              <w:rPr>
                <w:bCs/>
                <w:sz w:val="20"/>
                <w:szCs w:val="20"/>
              </w:rPr>
            </w:pPr>
            <w:r w:rsidRPr="00DD239C">
              <w:rPr>
                <w:bCs/>
                <w:sz w:val="20"/>
                <w:szCs w:val="20"/>
              </w:rPr>
              <w:t>2 435 000,00</w:t>
            </w:r>
          </w:p>
        </w:tc>
        <w:tc>
          <w:tcPr>
            <w:tcW w:w="0" w:type="auto"/>
            <w:tcBorders>
              <w:top w:val="nil"/>
              <w:left w:val="single" w:sz="4" w:space="0" w:color="auto"/>
              <w:bottom w:val="nil"/>
              <w:right w:val="nil"/>
            </w:tcBorders>
            <w:shd w:val="clear" w:color="auto" w:fill="auto"/>
            <w:noWrap/>
            <w:vAlign w:val="center"/>
            <w:hideMark/>
          </w:tcPr>
          <w:p w14:paraId="5F2F41BC" w14:textId="77777777" w:rsidR="00DD239C" w:rsidRPr="00DD239C" w:rsidRDefault="00DD239C" w:rsidP="00DD239C">
            <w:pPr>
              <w:jc w:val="right"/>
              <w:rPr>
                <w:bCs/>
                <w:sz w:val="20"/>
                <w:szCs w:val="20"/>
              </w:rPr>
            </w:pPr>
            <w:r w:rsidRPr="00DD239C">
              <w:rPr>
                <w:bCs/>
                <w:sz w:val="20"/>
                <w:szCs w:val="20"/>
              </w:rPr>
              <w:t>54 300,00</w:t>
            </w:r>
          </w:p>
        </w:tc>
        <w:tc>
          <w:tcPr>
            <w:tcW w:w="0" w:type="auto"/>
            <w:tcBorders>
              <w:top w:val="nil"/>
              <w:left w:val="single" w:sz="4" w:space="0" w:color="auto"/>
              <w:bottom w:val="nil"/>
              <w:right w:val="single" w:sz="4" w:space="0" w:color="auto"/>
            </w:tcBorders>
            <w:shd w:val="clear" w:color="auto" w:fill="auto"/>
            <w:noWrap/>
            <w:vAlign w:val="center"/>
            <w:hideMark/>
          </w:tcPr>
          <w:p w14:paraId="32F9A709" w14:textId="77777777" w:rsidR="00DD239C" w:rsidRPr="00DD239C" w:rsidRDefault="00DD239C" w:rsidP="00DD239C">
            <w:pPr>
              <w:jc w:val="right"/>
              <w:rPr>
                <w:bCs/>
                <w:sz w:val="20"/>
                <w:szCs w:val="20"/>
              </w:rPr>
            </w:pPr>
            <w:r w:rsidRPr="00DD239C">
              <w:rPr>
                <w:bCs/>
                <w:sz w:val="20"/>
                <w:szCs w:val="20"/>
              </w:rPr>
              <w:t>54 300,00</w:t>
            </w:r>
          </w:p>
        </w:tc>
      </w:tr>
      <w:tr w:rsidR="00DD239C" w:rsidRPr="00DD239C" w14:paraId="7616BEC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5B0FCAA"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1DA0DD4"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45515276"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D5478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20266EB3" w14:textId="77777777" w:rsidR="00DD239C" w:rsidRPr="00DD239C" w:rsidRDefault="00DD239C" w:rsidP="00DD239C">
            <w:pPr>
              <w:jc w:val="center"/>
              <w:rPr>
                <w:sz w:val="20"/>
                <w:szCs w:val="20"/>
              </w:rPr>
            </w:pPr>
            <w:r w:rsidRPr="00DD239C">
              <w:rPr>
                <w:sz w:val="20"/>
                <w:szCs w:val="20"/>
              </w:rPr>
              <w:t>07.4.00.S0359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717C46"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B992ED" w14:textId="77777777" w:rsidR="00DD239C" w:rsidRPr="00DD239C" w:rsidRDefault="00DD239C" w:rsidP="00DD239C">
            <w:pPr>
              <w:jc w:val="right"/>
              <w:rPr>
                <w:sz w:val="20"/>
                <w:szCs w:val="20"/>
              </w:rPr>
            </w:pPr>
            <w:r w:rsidRPr="00DD239C">
              <w:rPr>
                <w:sz w:val="20"/>
                <w:szCs w:val="20"/>
              </w:rPr>
              <w:t>1 500 000,00</w:t>
            </w:r>
          </w:p>
        </w:tc>
        <w:tc>
          <w:tcPr>
            <w:tcW w:w="0" w:type="auto"/>
            <w:tcBorders>
              <w:top w:val="single" w:sz="4" w:space="0" w:color="auto"/>
              <w:left w:val="single" w:sz="4" w:space="0" w:color="auto"/>
              <w:bottom w:val="nil"/>
              <w:right w:val="nil"/>
            </w:tcBorders>
            <w:shd w:val="clear" w:color="auto" w:fill="auto"/>
            <w:noWrap/>
            <w:vAlign w:val="center"/>
            <w:hideMark/>
          </w:tcPr>
          <w:p w14:paraId="3B464D90" w14:textId="77777777" w:rsidR="00DD239C" w:rsidRPr="00DD239C" w:rsidRDefault="00DD239C" w:rsidP="00DD239C">
            <w:pPr>
              <w:jc w:val="right"/>
              <w:rPr>
                <w:sz w:val="20"/>
                <w:szCs w:val="20"/>
              </w:rPr>
            </w:pPr>
            <w:r w:rsidRPr="00DD239C">
              <w:rPr>
                <w:sz w:val="20"/>
                <w:szCs w:val="20"/>
              </w:rPr>
              <w:t>54 300,00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1A6163" w14:textId="77777777" w:rsidR="00DD239C" w:rsidRPr="00DD239C" w:rsidRDefault="00DD239C" w:rsidP="00DD239C">
            <w:pPr>
              <w:jc w:val="right"/>
              <w:rPr>
                <w:sz w:val="20"/>
                <w:szCs w:val="20"/>
              </w:rPr>
            </w:pPr>
            <w:r w:rsidRPr="00DD239C">
              <w:rPr>
                <w:sz w:val="20"/>
                <w:szCs w:val="20"/>
              </w:rPr>
              <w:t>54 300,00</w:t>
            </w:r>
          </w:p>
        </w:tc>
      </w:tr>
      <w:tr w:rsidR="00DD239C" w:rsidRPr="00DD239C" w14:paraId="2E60BE7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1A27BE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7897C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626F1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DF85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3BFF3D" w14:textId="77777777" w:rsidR="00DD239C" w:rsidRPr="00DD239C" w:rsidRDefault="00DD239C" w:rsidP="00DD239C">
            <w:pPr>
              <w:jc w:val="center"/>
              <w:rPr>
                <w:sz w:val="20"/>
                <w:szCs w:val="20"/>
              </w:rPr>
            </w:pPr>
            <w:r w:rsidRPr="00DD239C">
              <w:rPr>
                <w:sz w:val="20"/>
                <w:szCs w:val="20"/>
              </w:rPr>
              <w:t>07.4.00.S0359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B8965"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2D768" w14:textId="77777777" w:rsidR="00DD239C" w:rsidRPr="00DD239C" w:rsidRDefault="00DD239C" w:rsidP="00DD239C">
            <w:pPr>
              <w:jc w:val="right"/>
              <w:rPr>
                <w:sz w:val="20"/>
                <w:szCs w:val="20"/>
              </w:rPr>
            </w:pPr>
            <w:r w:rsidRPr="00DD239C">
              <w:rPr>
                <w:sz w:val="20"/>
                <w:szCs w:val="20"/>
              </w:rPr>
              <w:t>1 500 000,00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5EAA50" w14:textId="77777777" w:rsidR="00DD239C" w:rsidRPr="00DD239C" w:rsidRDefault="00DD239C" w:rsidP="00DD239C">
            <w:pPr>
              <w:jc w:val="right"/>
              <w:rPr>
                <w:sz w:val="20"/>
                <w:szCs w:val="20"/>
              </w:rPr>
            </w:pPr>
            <w:r w:rsidRPr="00DD239C">
              <w:rPr>
                <w:sz w:val="20"/>
                <w:szCs w:val="20"/>
              </w:rPr>
              <w:t>54 300,00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8B0BB" w14:textId="77777777" w:rsidR="00DD239C" w:rsidRPr="00DD239C" w:rsidRDefault="00DD239C" w:rsidP="00DD239C">
            <w:pPr>
              <w:jc w:val="right"/>
              <w:rPr>
                <w:sz w:val="20"/>
                <w:szCs w:val="20"/>
              </w:rPr>
            </w:pPr>
            <w:r w:rsidRPr="00DD239C">
              <w:rPr>
                <w:sz w:val="20"/>
                <w:szCs w:val="20"/>
              </w:rPr>
              <w:t>54 300,00</w:t>
            </w:r>
          </w:p>
        </w:tc>
      </w:tr>
      <w:tr w:rsidR="00DD239C" w:rsidRPr="00DD239C" w14:paraId="4FCC24A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77AE7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1A6D509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EB99BA0"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194431B"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0FDF57ED" w14:textId="77777777" w:rsidR="00DD239C" w:rsidRPr="00DD239C" w:rsidRDefault="00DD239C" w:rsidP="00DD239C">
            <w:pPr>
              <w:jc w:val="center"/>
              <w:rPr>
                <w:sz w:val="20"/>
                <w:szCs w:val="20"/>
              </w:rPr>
            </w:pPr>
            <w:r w:rsidRPr="00DD239C">
              <w:rPr>
                <w:sz w:val="20"/>
                <w:szCs w:val="20"/>
              </w:rPr>
              <w:t>07.4.00.S0359</w:t>
            </w:r>
          </w:p>
        </w:tc>
        <w:tc>
          <w:tcPr>
            <w:tcW w:w="0" w:type="auto"/>
            <w:tcBorders>
              <w:top w:val="nil"/>
              <w:left w:val="single" w:sz="4" w:space="0" w:color="auto"/>
              <w:bottom w:val="nil"/>
              <w:right w:val="single" w:sz="4" w:space="0" w:color="auto"/>
            </w:tcBorders>
            <w:shd w:val="clear" w:color="auto" w:fill="auto"/>
            <w:noWrap/>
            <w:vAlign w:val="center"/>
            <w:hideMark/>
          </w:tcPr>
          <w:p w14:paraId="063CCEE8"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65DA4969" w14:textId="77777777" w:rsidR="00DD239C" w:rsidRPr="00DD239C" w:rsidRDefault="00DD239C" w:rsidP="00DD239C">
            <w:pPr>
              <w:jc w:val="right"/>
              <w:rPr>
                <w:sz w:val="20"/>
                <w:szCs w:val="20"/>
              </w:rPr>
            </w:pPr>
            <w:r w:rsidRPr="00DD239C">
              <w:rPr>
                <w:sz w:val="20"/>
                <w:szCs w:val="20"/>
              </w:rPr>
              <w:t>935 000,00</w:t>
            </w:r>
          </w:p>
        </w:tc>
        <w:tc>
          <w:tcPr>
            <w:tcW w:w="0" w:type="auto"/>
            <w:tcBorders>
              <w:top w:val="nil"/>
              <w:left w:val="single" w:sz="4" w:space="0" w:color="auto"/>
              <w:bottom w:val="nil"/>
              <w:right w:val="nil"/>
            </w:tcBorders>
            <w:shd w:val="clear" w:color="auto" w:fill="auto"/>
            <w:noWrap/>
            <w:vAlign w:val="center"/>
            <w:hideMark/>
          </w:tcPr>
          <w:p w14:paraId="023F24A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B6DD689" w14:textId="77777777" w:rsidR="00DD239C" w:rsidRPr="00DD239C" w:rsidRDefault="00DD239C" w:rsidP="00DD239C">
            <w:pPr>
              <w:jc w:val="right"/>
              <w:rPr>
                <w:sz w:val="20"/>
                <w:szCs w:val="20"/>
              </w:rPr>
            </w:pPr>
            <w:r w:rsidRPr="00DD239C">
              <w:rPr>
                <w:sz w:val="20"/>
                <w:szCs w:val="20"/>
              </w:rPr>
              <w:t>0,00</w:t>
            </w:r>
          </w:p>
        </w:tc>
      </w:tr>
      <w:tr w:rsidR="00DD239C" w:rsidRPr="00DD239C" w14:paraId="6506B70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5A623A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B3B95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D9B3A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E6D0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399171" w14:textId="77777777" w:rsidR="00DD239C" w:rsidRPr="00DD239C" w:rsidRDefault="00DD239C" w:rsidP="00DD239C">
            <w:pPr>
              <w:jc w:val="center"/>
              <w:rPr>
                <w:sz w:val="20"/>
                <w:szCs w:val="20"/>
              </w:rPr>
            </w:pPr>
            <w:r w:rsidRPr="00DD239C">
              <w:rPr>
                <w:sz w:val="20"/>
                <w:szCs w:val="20"/>
              </w:rPr>
              <w:t>07.4.00.S0359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D651C"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C9A77" w14:textId="77777777" w:rsidR="00DD239C" w:rsidRPr="00DD239C" w:rsidRDefault="00DD239C" w:rsidP="00DD239C">
            <w:pPr>
              <w:jc w:val="right"/>
              <w:rPr>
                <w:sz w:val="20"/>
                <w:szCs w:val="20"/>
              </w:rPr>
            </w:pPr>
            <w:r w:rsidRPr="00DD239C">
              <w:rPr>
                <w:sz w:val="20"/>
                <w:szCs w:val="20"/>
              </w:rPr>
              <w:t>935 000,00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6EC96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07BB5" w14:textId="77777777" w:rsidR="00DD239C" w:rsidRPr="00DD239C" w:rsidRDefault="00DD239C" w:rsidP="00DD239C">
            <w:pPr>
              <w:jc w:val="right"/>
              <w:rPr>
                <w:sz w:val="20"/>
                <w:szCs w:val="20"/>
              </w:rPr>
            </w:pPr>
            <w:r w:rsidRPr="00DD239C">
              <w:rPr>
                <w:sz w:val="20"/>
                <w:szCs w:val="20"/>
              </w:rPr>
              <w:t>0,00</w:t>
            </w:r>
          </w:p>
        </w:tc>
      </w:tr>
      <w:tr w:rsidR="00DD239C" w:rsidRPr="00DD239C" w14:paraId="6974737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DA967EE" w14:textId="77777777" w:rsidR="00DD239C" w:rsidRPr="00DD239C" w:rsidRDefault="00DD239C" w:rsidP="00DD239C">
            <w:pPr>
              <w:rPr>
                <w:bCs/>
                <w:sz w:val="20"/>
                <w:szCs w:val="20"/>
              </w:rPr>
            </w:pPr>
            <w:r w:rsidRPr="00DD239C">
              <w:rPr>
                <w:bCs/>
                <w:sz w:val="20"/>
                <w:szCs w:val="20"/>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7704F91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4D5BDB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66DB791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0CC0FA8A" w14:textId="77777777" w:rsidR="00DD239C" w:rsidRPr="00DD239C" w:rsidRDefault="00DD239C" w:rsidP="00DD239C">
            <w:pPr>
              <w:jc w:val="center"/>
              <w:rPr>
                <w:bCs/>
                <w:sz w:val="20"/>
                <w:szCs w:val="20"/>
              </w:rPr>
            </w:pPr>
            <w:r w:rsidRPr="00DD239C">
              <w:rPr>
                <w:bCs/>
                <w:sz w:val="20"/>
                <w:szCs w:val="20"/>
              </w:rPr>
              <w:t>14.0.00.00000</w:t>
            </w:r>
          </w:p>
        </w:tc>
        <w:tc>
          <w:tcPr>
            <w:tcW w:w="0" w:type="auto"/>
            <w:tcBorders>
              <w:top w:val="nil"/>
              <w:left w:val="single" w:sz="4" w:space="0" w:color="auto"/>
              <w:bottom w:val="nil"/>
              <w:right w:val="single" w:sz="4" w:space="0" w:color="auto"/>
            </w:tcBorders>
            <w:shd w:val="clear" w:color="auto" w:fill="auto"/>
            <w:noWrap/>
            <w:vAlign w:val="center"/>
            <w:hideMark/>
          </w:tcPr>
          <w:p w14:paraId="625846C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FA0983C" w14:textId="77777777" w:rsidR="00DD239C" w:rsidRPr="00DD239C" w:rsidRDefault="00DD239C" w:rsidP="00DD239C">
            <w:pPr>
              <w:jc w:val="right"/>
              <w:rPr>
                <w:bCs/>
                <w:sz w:val="20"/>
                <w:szCs w:val="20"/>
              </w:rPr>
            </w:pPr>
            <w:r w:rsidRPr="00DD239C">
              <w:rPr>
                <w:bCs/>
                <w:sz w:val="20"/>
                <w:szCs w:val="20"/>
              </w:rPr>
              <w:t>253 274,00</w:t>
            </w:r>
          </w:p>
        </w:tc>
        <w:tc>
          <w:tcPr>
            <w:tcW w:w="0" w:type="auto"/>
            <w:tcBorders>
              <w:top w:val="nil"/>
              <w:left w:val="single" w:sz="4" w:space="0" w:color="auto"/>
              <w:bottom w:val="nil"/>
              <w:right w:val="nil"/>
            </w:tcBorders>
            <w:shd w:val="clear" w:color="auto" w:fill="auto"/>
            <w:noWrap/>
            <w:vAlign w:val="center"/>
            <w:hideMark/>
          </w:tcPr>
          <w:p w14:paraId="7EFD225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01C51A1" w14:textId="77777777" w:rsidR="00DD239C" w:rsidRPr="00DD239C" w:rsidRDefault="00DD239C" w:rsidP="00DD239C">
            <w:pPr>
              <w:jc w:val="right"/>
              <w:rPr>
                <w:bCs/>
                <w:sz w:val="20"/>
                <w:szCs w:val="20"/>
              </w:rPr>
            </w:pPr>
            <w:r w:rsidRPr="00DD239C">
              <w:rPr>
                <w:bCs/>
                <w:sz w:val="20"/>
                <w:szCs w:val="20"/>
              </w:rPr>
              <w:t>0,00</w:t>
            </w:r>
          </w:p>
        </w:tc>
      </w:tr>
      <w:tr w:rsidR="00DD239C" w:rsidRPr="00DD239C" w14:paraId="4FD4BB4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37E7E3D" w14:textId="77777777" w:rsidR="00DD239C" w:rsidRPr="00DD239C" w:rsidRDefault="00DD239C" w:rsidP="00DD239C">
            <w:pPr>
              <w:rPr>
                <w:bCs/>
                <w:sz w:val="20"/>
                <w:szCs w:val="20"/>
              </w:rPr>
            </w:pPr>
            <w:r w:rsidRPr="00DD239C">
              <w:rPr>
                <w:bCs/>
                <w:sz w:val="20"/>
                <w:szCs w:val="20"/>
              </w:rPr>
              <w:t>Реализация мероприятий в рамках МП "Комплексные меры профилактики наркомании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16BDB41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6B3A118"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37C00E"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59CFA49D" w14:textId="77777777" w:rsidR="00DD239C" w:rsidRPr="00DD239C" w:rsidRDefault="00DD239C" w:rsidP="00DD239C">
            <w:pPr>
              <w:jc w:val="center"/>
              <w:rPr>
                <w:bCs/>
                <w:sz w:val="20"/>
                <w:szCs w:val="20"/>
              </w:rPr>
            </w:pPr>
            <w:r w:rsidRPr="00DD239C">
              <w:rPr>
                <w:bCs/>
                <w:sz w:val="20"/>
                <w:szCs w:val="20"/>
              </w:rPr>
              <w:t>14.0.00.79570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EAF87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4B00D8" w14:textId="77777777" w:rsidR="00DD239C" w:rsidRPr="00DD239C" w:rsidRDefault="00DD239C" w:rsidP="00DD239C">
            <w:pPr>
              <w:jc w:val="right"/>
              <w:rPr>
                <w:bCs/>
                <w:sz w:val="20"/>
                <w:szCs w:val="20"/>
              </w:rPr>
            </w:pPr>
            <w:r w:rsidRPr="00DD239C">
              <w:rPr>
                <w:bCs/>
                <w:sz w:val="20"/>
                <w:szCs w:val="20"/>
              </w:rPr>
              <w:t>253 274,00</w:t>
            </w:r>
          </w:p>
        </w:tc>
        <w:tc>
          <w:tcPr>
            <w:tcW w:w="0" w:type="auto"/>
            <w:tcBorders>
              <w:top w:val="single" w:sz="4" w:space="0" w:color="auto"/>
              <w:left w:val="single" w:sz="4" w:space="0" w:color="auto"/>
              <w:bottom w:val="nil"/>
              <w:right w:val="nil"/>
            </w:tcBorders>
            <w:shd w:val="clear" w:color="auto" w:fill="auto"/>
            <w:noWrap/>
            <w:vAlign w:val="center"/>
            <w:hideMark/>
          </w:tcPr>
          <w:p w14:paraId="7A6C0B7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020DB6" w14:textId="77777777" w:rsidR="00DD239C" w:rsidRPr="00DD239C" w:rsidRDefault="00DD239C" w:rsidP="00DD239C">
            <w:pPr>
              <w:jc w:val="right"/>
              <w:rPr>
                <w:bCs/>
                <w:sz w:val="20"/>
                <w:szCs w:val="20"/>
              </w:rPr>
            </w:pPr>
            <w:r w:rsidRPr="00DD239C">
              <w:rPr>
                <w:bCs/>
                <w:sz w:val="20"/>
                <w:szCs w:val="20"/>
              </w:rPr>
              <w:t>0,00</w:t>
            </w:r>
          </w:p>
        </w:tc>
      </w:tr>
      <w:tr w:rsidR="00DD239C" w:rsidRPr="00DD239C" w14:paraId="75EB27E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F21B3E4"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AFEF98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B7D01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B6DB9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42133CDF" w14:textId="77777777" w:rsidR="00DD239C" w:rsidRPr="00DD239C" w:rsidRDefault="00DD239C" w:rsidP="00DD239C">
            <w:pPr>
              <w:jc w:val="center"/>
              <w:rPr>
                <w:sz w:val="20"/>
                <w:szCs w:val="20"/>
              </w:rPr>
            </w:pPr>
            <w:r w:rsidRPr="00DD239C">
              <w:rPr>
                <w:sz w:val="20"/>
                <w:szCs w:val="20"/>
              </w:rPr>
              <w:t>14.0.00.79570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130B01"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09A16F5" w14:textId="77777777" w:rsidR="00DD239C" w:rsidRPr="00DD239C" w:rsidRDefault="00DD239C" w:rsidP="00DD239C">
            <w:pPr>
              <w:jc w:val="right"/>
              <w:rPr>
                <w:sz w:val="20"/>
                <w:szCs w:val="20"/>
              </w:rPr>
            </w:pPr>
            <w:r w:rsidRPr="00DD239C">
              <w:rPr>
                <w:sz w:val="20"/>
                <w:szCs w:val="20"/>
              </w:rPr>
              <w:t>25 000,00</w:t>
            </w:r>
          </w:p>
        </w:tc>
        <w:tc>
          <w:tcPr>
            <w:tcW w:w="0" w:type="auto"/>
            <w:tcBorders>
              <w:top w:val="single" w:sz="4" w:space="0" w:color="auto"/>
              <w:left w:val="single" w:sz="4" w:space="0" w:color="auto"/>
              <w:bottom w:val="nil"/>
              <w:right w:val="nil"/>
            </w:tcBorders>
            <w:shd w:val="clear" w:color="auto" w:fill="auto"/>
            <w:noWrap/>
            <w:vAlign w:val="center"/>
            <w:hideMark/>
          </w:tcPr>
          <w:p w14:paraId="226F769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24700B" w14:textId="77777777" w:rsidR="00DD239C" w:rsidRPr="00DD239C" w:rsidRDefault="00DD239C" w:rsidP="00DD239C">
            <w:pPr>
              <w:jc w:val="right"/>
              <w:rPr>
                <w:sz w:val="20"/>
                <w:szCs w:val="20"/>
              </w:rPr>
            </w:pPr>
            <w:r w:rsidRPr="00DD239C">
              <w:rPr>
                <w:sz w:val="20"/>
                <w:szCs w:val="20"/>
              </w:rPr>
              <w:t>0,00</w:t>
            </w:r>
          </w:p>
        </w:tc>
      </w:tr>
      <w:tr w:rsidR="00DD239C" w:rsidRPr="00DD239C" w14:paraId="66B573F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966441F"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50417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8ED254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C494C"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54B21E" w14:textId="77777777" w:rsidR="00DD239C" w:rsidRPr="00DD239C" w:rsidRDefault="00DD239C" w:rsidP="00DD239C">
            <w:pPr>
              <w:jc w:val="center"/>
              <w:rPr>
                <w:sz w:val="20"/>
                <w:szCs w:val="20"/>
              </w:rPr>
            </w:pPr>
            <w:r w:rsidRPr="00DD239C">
              <w:rPr>
                <w:sz w:val="20"/>
                <w:szCs w:val="20"/>
              </w:rPr>
              <w:t>14.0.00.79570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1E3A5"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6F401" w14:textId="77777777" w:rsidR="00DD239C" w:rsidRPr="00DD239C" w:rsidRDefault="00DD239C" w:rsidP="00DD239C">
            <w:pPr>
              <w:jc w:val="right"/>
              <w:rPr>
                <w:sz w:val="20"/>
                <w:szCs w:val="20"/>
              </w:rPr>
            </w:pPr>
            <w:r w:rsidRPr="00DD239C">
              <w:rPr>
                <w:sz w:val="20"/>
                <w:szCs w:val="20"/>
              </w:rPr>
              <w:t>25 000,00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8B93A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ABED25" w14:textId="77777777" w:rsidR="00DD239C" w:rsidRPr="00DD239C" w:rsidRDefault="00DD239C" w:rsidP="00DD239C">
            <w:pPr>
              <w:jc w:val="right"/>
              <w:rPr>
                <w:sz w:val="20"/>
                <w:szCs w:val="20"/>
              </w:rPr>
            </w:pPr>
            <w:r w:rsidRPr="00DD239C">
              <w:rPr>
                <w:sz w:val="20"/>
                <w:szCs w:val="20"/>
              </w:rPr>
              <w:t>0,00</w:t>
            </w:r>
          </w:p>
        </w:tc>
      </w:tr>
      <w:tr w:rsidR="00DD239C" w:rsidRPr="00DD239C" w14:paraId="1507536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A2DB3A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652C67F"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095B706"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A9B468F"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nil"/>
            </w:tcBorders>
            <w:shd w:val="clear" w:color="auto" w:fill="auto"/>
            <w:noWrap/>
            <w:vAlign w:val="center"/>
            <w:hideMark/>
          </w:tcPr>
          <w:p w14:paraId="51EEAC92" w14:textId="77777777" w:rsidR="00DD239C" w:rsidRPr="00DD239C" w:rsidRDefault="00DD239C" w:rsidP="00DD239C">
            <w:pPr>
              <w:jc w:val="center"/>
              <w:rPr>
                <w:sz w:val="20"/>
                <w:szCs w:val="20"/>
              </w:rPr>
            </w:pPr>
            <w:r w:rsidRPr="00DD239C">
              <w:rPr>
                <w:sz w:val="20"/>
                <w:szCs w:val="20"/>
              </w:rPr>
              <w:t>14.0.00.79570</w:t>
            </w:r>
          </w:p>
        </w:tc>
        <w:tc>
          <w:tcPr>
            <w:tcW w:w="0" w:type="auto"/>
            <w:tcBorders>
              <w:top w:val="nil"/>
              <w:left w:val="single" w:sz="4" w:space="0" w:color="auto"/>
              <w:bottom w:val="nil"/>
              <w:right w:val="single" w:sz="4" w:space="0" w:color="auto"/>
            </w:tcBorders>
            <w:shd w:val="clear" w:color="auto" w:fill="auto"/>
            <w:noWrap/>
            <w:vAlign w:val="center"/>
            <w:hideMark/>
          </w:tcPr>
          <w:p w14:paraId="4C5F47F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E5889EC" w14:textId="77777777" w:rsidR="00DD239C" w:rsidRPr="00DD239C" w:rsidRDefault="00DD239C" w:rsidP="00DD239C">
            <w:pPr>
              <w:jc w:val="right"/>
              <w:rPr>
                <w:sz w:val="20"/>
                <w:szCs w:val="20"/>
              </w:rPr>
            </w:pPr>
            <w:r w:rsidRPr="00DD239C">
              <w:rPr>
                <w:sz w:val="20"/>
                <w:szCs w:val="20"/>
              </w:rPr>
              <w:t>228 274,00</w:t>
            </w:r>
          </w:p>
        </w:tc>
        <w:tc>
          <w:tcPr>
            <w:tcW w:w="0" w:type="auto"/>
            <w:tcBorders>
              <w:top w:val="nil"/>
              <w:left w:val="single" w:sz="4" w:space="0" w:color="auto"/>
              <w:bottom w:val="nil"/>
              <w:right w:val="nil"/>
            </w:tcBorders>
            <w:shd w:val="clear" w:color="auto" w:fill="auto"/>
            <w:noWrap/>
            <w:vAlign w:val="center"/>
            <w:hideMark/>
          </w:tcPr>
          <w:p w14:paraId="25B00F9B"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E53844C" w14:textId="77777777" w:rsidR="00DD239C" w:rsidRPr="00DD239C" w:rsidRDefault="00DD239C" w:rsidP="00DD239C">
            <w:pPr>
              <w:jc w:val="right"/>
              <w:rPr>
                <w:sz w:val="20"/>
                <w:szCs w:val="20"/>
              </w:rPr>
            </w:pPr>
            <w:r w:rsidRPr="00DD239C">
              <w:rPr>
                <w:sz w:val="20"/>
                <w:szCs w:val="20"/>
              </w:rPr>
              <w:t>0,00</w:t>
            </w:r>
          </w:p>
        </w:tc>
      </w:tr>
      <w:tr w:rsidR="00DD239C" w:rsidRPr="00DD239C" w14:paraId="3ABFFBF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16FFD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62A7A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C5F6B3"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60CD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7674F6" w14:textId="77777777" w:rsidR="00DD239C" w:rsidRPr="00DD239C" w:rsidRDefault="00DD239C" w:rsidP="00DD239C">
            <w:pPr>
              <w:jc w:val="center"/>
              <w:rPr>
                <w:sz w:val="20"/>
                <w:szCs w:val="20"/>
              </w:rPr>
            </w:pPr>
            <w:r w:rsidRPr="00DD239C">
              <w:rPr>
                <w:sz w:val="20"/>
                <w:szCs w:val="20"/>
              </w:rPr>
              <w:t>14.0.00.79570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1BC57"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30735" w14:textId="77777777" w:rsidR="00DD239C" w:rsidRPr="00DD239C" w:rsidRDefault="00DD239C" w:rsidP="00DD239C">
            <w:pPr>
              <w:jc w:val="right"/>
              <w:rPr>
                <w:sz w:val="20"/>
                <w:szCs w:val="20"/>
              </w:rPr>
            </w:pPr>
            <w:r w:rsidRPr="00DD239C">
              <w:rPr>
                <w:sz w:val="20"/>
                <w:szCs w:val="20"/>
              </w:rPr>
              <w:t>228 274,00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485F8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5D818" w14:textId="77777777" w:rsidR="00DD239C" w:rsidRPr="00DD239C" w:rsidRDefault="00DD239C" w:rsidP="00DD239C">
            <w:pPr>
              <w:jc w:val="right"/>
              <w:rPr>
                <w:sz w:val="20"/>
                <w:szCs w:val="20"/>
              </w:rPr>
            </w:pPr>
            <w:r w:rsidRPr="00DD239C">
              <w:rPr>
                <w:sz w:val="20"/>
                <w:szCs w:val="20"/>
              </w:rPr>
              <w:t>0,00</w:t>
            </w:r>
          </w:p>
        </w:tc>
      </w:tr>
      <w:tr w:rsidR="00DD239C" w:rsidRPr="00DD239C" w14:paraId="7719333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231239D" w14:textId="77777777" w:rsidR="00DD239C" w:rsidRPr="00DD239C" w:rsidRDefault="00DD239C" w:rsidP="00DD239C">
            <w:pPr>
              <w:rPr>
                <w:bCs/>
                <w:sz w:val="20"/>
                <w:szCs w:val="20"/>
              </w:rPr>
            </w:pPr>
            <w:r w:rsidRPr="00DD239C">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nil"/>
              <w:right w:val="nil"/>
            </w:tcBorders>
            <w:shd w:val="clear" w:color="auto" w:fill="auto"/>
            <w:noWrap/>
            <w:vAlign w:val="center"/>
            <w:hideMark/>
          </w:tcPr>
          <w:p w14:paraId="623040C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0323782"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18863E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786E2B93" w14:textId="77777777" w:rsidR="00DD239C" w:rsidRPr="00DD239C" w:rsidRDefault="00DD239C" w:rsidP="00DD239C">
            <w:pPr>
              <w:jc w:val="center"/>
              <w:rPr>
                <w:bCs/>
                <w:sz w:val="20"/>
                <w:szCs w:val="20"/>
              </w:rPr>
            </w:pPr>
            <w:r w:rsidRPr="00DD239C">
              <w:rPr>
                <w:bCs/>
                <w:sz w:val="20"/>
                <w:szCs w:val="20"/>
              </w:rPr>
              <w:t>16.0.00.00000</w:t>
            </w:r>
          </w:p>
        </w:tc>
        <w:tc>
          <w:tcPr>
            <w:tcW w:w="0" w:type="auto"/>
            <w:tcBorders>
              <w:top w:val="nil"/>
              <w:left w:val="single" w:sz="4" w:space="0" w:color="auto"/>
              <w:bottom w:val="nil"/>
              <w:right w:val="single" w:sz="4" w:space="0" w:color="auto"/>
            </w:tcBorders>
            <w:shd w:val="clear" w:color="auto" w:fill="auto"/>
            <w:noWrap/>
            <w:vAlign w:val="center"/>
            <w:hideMark/>
          </w:tcPr>
          <w:p w14:paraId="358A944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06619D1" w14:textId="77777777" w:rsidR="00DD239C" w:rsidRPr="00DD239C" w:rsidRDefault="00DD239C" w:rsidP="00DD239C">
            <w:pPr>
              <w:jc w:val="right"/>
              <w:rPr>
                <w:bCs/>
                <w:sz w:val="20"/>
                <w:szCs w:val="20"/>
              </w:rPr>
            </w:pPr>
            <w:r w:rsidRPr="00DD239C">
              <w:rPr>
                <w:bCs/>
                <w:sz w:val="20"/>
                <w:szCs w:val="20"/>
              </w:rPr>
              <w:t>166 000,00</w:t>
            </w:r>
          </w:p>
        </w:tc>
        <w:tc>
          <w:tcPr>
            <w:tcW w:w="0" w:type="auto"/>
            <w:tcBorders>
              <w:top w:val="nil"/>
              <w:left w:val="single" w:sz="4" w:space="0" w:color="auto"/>
              <w:bottom w:val="nil"/>
              <w:right w:val="nil"/>
            </w:tcBorders>
            <w:shd w:val="clear" w:color="auto" w:fill="auto"/>
            <w:noWrap/>
            <w:vAlign w:val="center"/>
            <w:hideMark/>
          </w:tcPr>
          <w:p w14:paraId="07F9341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E50A6BA" w14:textId="77777777" w:rsidR="00DD239C" w:rsidRPr="00DD239C" w:rsidRDefault="00DD239C" w:rsidP="00DD239C">
            <w:pPr>
              <w:jc w:val="right"/>
              <w:rPr>
                <w:bCs/>
                <w:sz w:val="20"/>
                <w:szCs w:val="20"/>
              </w:rPr>
            </w:pPr>
            <w:r w:rsidRPr="00DD239C">
              <w:rPr>
                <w:bCs/>
                <w:sz w:val="20"/>
                <w:szCs w:val="20"/>
              </w:rPr>
              <w:t>0,00</w:t>
            </w:r>
          </w:p>
        </w:tc>
      </w:tr>
      <w:tr w:rsidR="00DD239C" w:rsidRPr="00DD239C" w14:paraId="76881E1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CCFAD2A" w14:textId="77777777" w:rsidR="00DD239C" w:rsidRPr="00DD239C" w:rsidRDefault="00DD239C" w:rsidP="00DD239C">
            <w:pPr>
              <w:rPr>
                <w:bCs/>
                <w:sz w:val="20"/>
                <w:szCs w:val="20"/>
              </w:rPr>
            </w:pPr>
            <w:r w:rsidRPr="00DD239C">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6632DD6D"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8658F24"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312B2C"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285221AF" w14:textId="77777777" w:rsidR="00DD239C" w:rsidRPr="00DD239C" w:rsidRDefault="00DD239C" w:rsidP="00DD239C">
            <w:pPr>
              <w:jc w:val="center"/>
              <w:rPr>
                <w:bCs/>
                <w:sz w:val="20"/>
                <w:szCs w:val="20"/>
              </w:rPr>
            </w:pPr>
            <w:r w:rsidRPr="00DD239C">
              <w:rPr>
                <w:bCs/>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E3033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FF9AF1" w14:textId="77777777" w:rsidR="00DD239C" w:rsidRPr="00DD239C" w:rsidRDefault="00DD239C" w:rsidP="00DD239C">
            <w:pPr>
              <w:jc w:val="right"/>
              <w:rPr>
                <w:bCs/>
                <w:sz w:val="20"/>
                <w:szCs w:val="20"/>
              </w:rPr>
            </w:pPr>
            <w:r w:rsidRPr="00DD239C">
              <w:rPr>
                <w:bCs/>
                <w:sz w:val="20"/>
                <w:szCs w:val="20"/>
              </w:rPr>
              <w:t>166 000,00</w:t>
            </w:r>
          </w:p>
        </w:tc>
        <w:tc>
          <w:tcPr>
            <w:tcW w:w="0" w:type="auto"/>
            <w:tcBorders>
              <w:top w:val="single" w:sz="4" w:space="0" w:color="auto"/>
              <w:left w:val="single" w:sz="4" w:space="0" w:color="auto"/>
              <w:bottom w:val="nil"/>
              <w:right w:val="nil"/>
            </w:tcBorders>
            <w:shd w:val="clear" w:color="auto" w:fill="auto"/>
            <w:noWrap/>
            <w:vAlign w:val="center"/>
            <w:hideMark/>
          </w:tcPr>
          <w:p w14:paraId="64E7E57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5BF9BA" w14:textId="77777777" w:rsidR="00DD239C" w:rsidRPr="00DD239C" w:rsidRDefault="00DD239C" w:rsidP="00DD239C">
            <w:pPr>
              <w:jc w:val="right"/>
              <w:rPr>
                <w:bCs/>
                <w:sz w:val="20"/>
                <w:szCs w:val="20"/>
              </w:rPr>
            </w:pPr>
            <w:r w:rsidRPr="00DD239C">
              <w:rPr>
                <w:bCs/>
                <w:sz w:val="20"/>
                <w:szCs w:val="20"/>
              </w:rPr>
              <w:t>0,00</w:t>
            </w:r>
          </w:p>
        </w:tc>
      </w:tr>
      <w:tr w:rsidR="00DD239C" w:rsidRPr="00DD239C" w14:paraId="7A2A339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EF6A002"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665562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8A6DF7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D70AF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28CD0E9C" w14:textId="77777777" w:rsidR="00DD239C" w:rsidRPr="00DD239C" w:rsidRDefault="00DD239C" w:rsidP="00DD239C">
            <w:pPr>
              <w:jc w:val="center"/>
              <w:rPr>
                <w:sz w:val="20"/>
                <w:szCs w:val="20"/>
              </w:rPr>
            </w:pPr>
            <w:r w:rsidRPr="00DD239C">
              <w:rPr>
                <w:sz w:val="20"/>
                <w:szCs w:val="20"/>
              </w:rPr>
              <w:t>16.0.00.79500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B63ED4"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9521C9" w14:textId="77777777" w:rsidR="00DD239C" w:rsidRPr="00DD239C" w:rsidRDefault="00DD239C" w:rsidP="00DD239C">
            <w:pPr>
              <w:jc w:val="right"/>
              <w:rPr>
                <w:sz w:val="20"/>
                <w:szCs w:val="20"/>
              </w:rPr>
            </w:pPr>
            <w:r w:rsidRPr="00DD239C">
              <w:rPr>
                <w:sz w:val="20"/>
                <w:szCs w:val="20"/>
              </w:rPr>
              <w:t>166 000,00</w:t>
            </w:r>
          </w:p>
        </w:tc>
        <w:tc>
          <w:tcPr>
            <w:tcW w:w="0" w:type="auto"/>
            <w:tcBorders>
              <w:top w:val="single" w:sz="4" w:space="0" w:color="auto"/>
              <w:left w:val="single" w:sz="4" w:space="0" w:color="auto"/>
              <w:bottom w:val="nil"/>
              <w:right w:val="nil"/>
            </w:tcBorders>
            <w:shd w:val="clear" w:color="auto" w:fill="auto"/>
            <w:noWrap/>
            <w:vAlign w:val="center"/>
            <w:hideMark/>
          </w:tcPr>
          <w:p w14:paraId="7B3DDC8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42364F" w14:textId="77777777" w:rsidR="00DD239C" w:rsidRPr="00DD239C" w:rsidRDefault="00DD239C" w:rsidP="00DD239C">
            <w:pPr>
              <w:jc w:val="right"/>
              <w:rPr>
                <w:sz w:val="20"/>
                <w:szCs w:val="20"/>
              </w:rPr>
            </w:pPr>
            <w:r w:rsidRPr="00DD239C">
              <w:rPr>
                <w:sz w:val="20"/>
                <w:szCs w:val="20"/>
              </w:rPr>
              <w:t>0,00</w:t>
            </w:r>
          </w:p>
        </w:tc>
      </w:tr>
      <w:tr w:rsidR="00DD239C" w:rsidRPr="00DD239C" w14:paraId="78FF20D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009045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F930B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CF8B0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EA4D"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CA8CDA" w14:textId="77777777" w:rsidR="00DD239C" w:rsidRPr="00DD239C" w:rsidRDefault="00DD239C" w:rsidP="00DD239C">
            <w:pPr>
              <w:jc w:val="center"/>
              <w:rPr>
                <w:sz w:val="20"/>
                <w:szCs w:val="20"/>
              </w:rPr>
            </w:pPr>
            <w:r w:rsidRPr="00DD239C">
              <w:rPr>
                <w:sz w:val="20"/>
                <w:szCs w:val="20"/>
              </w:rPr>
              <w:t>16.0.00.79500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4ADB"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68E39" w14:textId="77777777" w:rsidR="00DD239C" w:rsidRPr="00DD239C" w:rsidRDefault="00DD239C" w:rsidP="00DD239C">
            <w:pPr>
              <w:jc w:val="right"/>
              <w:rPr>
                <w:sz w:val="20"/>
                <w:szCs w:val="20"/>
              </w:rPr>
            </w:pPr>
            <w:r w:rsidRPr="00DD239C">
              <w:rPr>
                <w:sz w:val="20"/>
                <w:szCs w:val="20"/>
              </w:rPr>
              <w:t>166 000,00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6AF24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6CC2" w14:textId="77777777" w:rsidR="00DD239C" w:rsidRPr="00DD239C" w:rsidRDefault="00DD239C" w:rsidP="00DD239C">
            <w:pPr>
              <w:jc w:val="right"/>
              <w:rPr>
                <w:sz w:val="20"/>
                <w:szCs w:val="20"/>
              </w:rPr>
            </w:pPr>
            <w:r w:rsidRPr="00DD239C">
              <w:rPr>
                <w:sz w:val="20"/>
                <w:szCs w:val="20"/>
              </w:rPr>
              <w:t>0,00</w:t>
            </w:r>
          </w:p>
        </w:tc>
      </w:tr>
      <w:tr w:rsidR="00DD239C" w:rsidRPr="00DD239C" w14:paraId="33682AB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E9B0A07"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4CDCA48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7A1B8B9"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2386295"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nil"/>
            </w:tcBorders>
            <w:shd w:val="clear" w:color="auto" w:fill="auto"/>
            <w:noWrap/>
            <w:vAlign w:val="center"/>
            <w:hideMark/>
          </w:tcPr>
          <w:p w14:paraId="682AABA5"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4807B7A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B1D4BEB"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nil"/>
              <w:right w:val="nil"/>
            </w:tcBorders>
            <w:shd w:val="clear" w:color="auto" w:fill="auto"/>
            <w:noWrap/>
            <w:vAlign w:val="center"/>
            <w:hideMark/>
          </w:tcPr>
          <w:p w14:paraId="5DF676CC"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nil"/>
              <w:left w:val="single" w:sz="4" w:space="0" w:color="auto"/>
              <w:bottom w:val="nil"/>
              <w:right w:val="single" w:sz="4" w:space="0" w:color="auto"/>
            </w:tcBorders>
            <w:shd w:val="clear" w:color="auto" w:fill="auto"/>
            <w:noWrap/>
            <w:vAlign w:val="center"/>
            <w:hideMark/>
          </w:tcPr>
          <w:p w14:paraId="533856D6" w14:textId="77777777" w:rsidR="00DD239C" w:rsidRPr="00DD239C" w:rsidRDefault="00DD239C" w:rsidP="00DD239C">
            <w:pPr>
              <w:jc w:val="right"/>
              <w:rPr>
                <w:bCs/>
                <w:sz w:val="20"/>
                <w:szCs w:val="20"/>
              </w:rPr>
            </w:pPr>
            <w:r w:rsidRPr="00DD239C">
              <w:rPr>
                <w:bCs/>
                <w:sz w:val="20"/>
                <w:szCs w:val="20"/>
              </w:rPr>
              <w:t>10 200,00</w:t>
            </w:r>
          </w:p>
        </w:tc>
      </w:tr>
      <w:tr w:rsidR="00DD239C" w:rsidRPr="00DD239C" w14:paraId="4C63BF3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E3B28DC" w14:textId="77777777" w:rsidR="00DD239C" w:rsidRPr="00DD239C" w:rsidRDefault="00DD239C" w:rsidP="00DD239C">
            <w:pPr>
              <w:rPr>
                <w:bCs/>
                <w:sz w:val="20"/>
                <w:szCs w:val="20"/>
              </w:rPr>
            </w:pPr>
            <w:r w:rsidRPr="00DD239C">
              <w:rPr>
                <w:bCs/>
                <w:sz w:val="20"/>
                <w:szCs w:val="20"/>
              </w:rPr>
              <w:t xml:space="preserve">Реализация мероприятий по улучшению социального положения семей с детьми, обеспечение </w:t>
            </w:r>
            <w:r w:rsidRPr="00DD239C">
              <w:rPr>
                <w:bCs/>
                <w:sz w:val="20"/>
                <w:szCs w:val="20"/>
              </w:rPr>
              <w:lastRenderedPageBreak/>
              <w:t>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7E9B6838"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AFA268E"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A5D2F3"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499AAB6A" w14:textId="77777777" w:rsidR="00DD239C" w:rsidRPr="00DD239C" w:rsidRDefault="00DD239C" w:rsidP="00DD239C">
            <w:pPr>
              <w:jc w:val="center"/>
              <w:rPr>
                <w:bCs/>
                <w:sz w:val="20"/>
                <w:szCs w:val="20"/>
              </w:rPr>
            </w:pPr>
            <w:r w:rsidRPr="00DD239C">
              <w:rPr>
                <w:bCs/>
                <w:sz w:val="20"/>
                <w:szCs w:val="20"/>
              </w:rPr>
              <w:t>99.0.00.70179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AED401"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0803AD"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single" w:sz="4" w:space="0" w:color="auto"/>
              <w:left w:val="single" w:sz="4" w:space="0" w:color="auto"/>
              <w:bottom w:val="nil"/>
              <w:right w:val="nil"/>
            </w:tcBorders>
            <w:shd w:val="clear" w:color="auto" w:fill="auto"/>
            <w:noWrap/>
            <w:vAlign w:val="center"/>
            <w:hideMark/>
          </w:tcPr>
          <w:p w14:paraId="1981F178" w14:textId="77777777" w:rsidR="00DD239C" w:rsidRPr="00DD239C" w:rsidRDefault="00DD239C" w:rsidP="00DD239C">
            <w:pPr>
              <w:jc w:val="right"/>
              <w:rPr>
                <w:bCs/>
                <w:sz w:val="20"/>
                <w:szCs w:val="20"/>
              </w:rPr>
            </w:pPr>
            <w:r w:rsidRPr="00DD239C">
              <w:rPr>
                <w:bCs/>
                <w:sz w:val="20"/>
                <w:szCs w:val="20"/>
              </w:rPr>
              <w:t>10 200,00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195878" w14:textId="77777777" w:rsidR="00DD239C" w:rsidRPr="00DD239C" w:rsidRDefault="00DD239C" w:rsidP="00DD239C">
            <w:pPr>
              <w:jc w:val="right"/>
              <w:rPr>
                <w:bCs/>
                <w:sz w:val="20"/>
                <w:szCs w:val="20"/>
              </w:rPr>
            </w:pPr>
            <w:r w:rsidRPr="00DD239C">
              <w:rPr>
                <w:bCs/>
                <w:sz w:val="20"/>
                <w:szCs w:val="20"/>
              </w:rPr>
              <w:t>10 200,00</w:t>
            </w:r>
          </w:p>
        </w:tc>
      </w:tr>
      <w:tr w:rsidR="00DD239C" w:rsidRPr="00DD239C" w14:paraId="2BAB2B7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9AAC59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76A34C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078703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76D737"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nil"/>
            </w:tcBorders>
            <w:shd w:val="clear" w:color="auto" w:fill="auto"/>
            <w:noWrap/>
            <w:vAlign w:val="center"/>
            <w:hideMark/>
          </w:tcPr>
          <w:p w14:paraId="752B008A" w14:textId="77777777" w:rsidR="00DD239C" w:rsidRPr="00DD239C" w:rsidRDefault="00DD239C" w:rsidP="00DD239C">
            <w:pPr>
              <w:jc w:val="center"/>
              <w:rPr>
                <w:sz w:val="20"/>
                <w:szCs w:val="20"/>
              </w:rPr>
            </w:pPr>
            <w:r w:rsidRPr="00DD239C">
              <w:rPr>
                <w:sz w:val="20"/>
                <w:szCs w:val="20"/>
              </w:rPr>
              <w:t>99.0.00.70179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C0AABE"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62F133" w14:textId="77777777" w:rsidR="00DD239C" w:rsidRPr="00DD239C" w:rsidRDefault="00DD239C" w:rsidP="00DD239C">
            <w:pPr>
              <w:jc w:val="right"/>
              <w:rPr>
                <w:sz w:val="20"/>
                <w:szCs w:val="20"/>
              </w:rPr>
            </w:pPr>
            <w:r w:rsidRPr="00DD239C">
              <w:rPr>
                <w:sz w:val="20"/>
                <w:szCs w:val="20"/>
              </w:rPr>
              <w:t>10 200,00</w:t>
            </w:r>
          </w:p>
        </w:tc>
        <w:tc>
          <w:tcPr>
            <w:tcW w:w="0" w:type="auto"/>
            <w:tcBorders>
              <w:top w:val="single" w:sz="4" w:space="0" w:color="auto"/>
              <w:left w:val="single" w:sz="4" w:space="0" w:color="auto"/>
              <w:bottom w:val="nil"/>
              <w:right w:val="nil"/>
            </w:tcBorders>
            <w:shd w:val="clear" w:color="auto" w:fill="auto"/>
            <w:noWrap/>
            <w:vAlign w:val="center"/>
            <w:hideMark/>
          </w:tcPr>
          <w:p w14:paraId="75CBF183" w14:textId="77777777" w:rsidR="00DD239C" w:rsidRPr="00DD239C" w:rsidRDefault="00DD239C" w:rsidP="00DD239C">
            <w:pPr>
              <w:jc w:val="right"/>
              <w:rPr>
                <w:sz w:val="20"/>
                <w:szCs w:val="20"/>
              </w:rPr>
            </w:pPr>
            <w:r w:rsidRPr="00DD239C">
              <w:rPr>
                <w:sz w:val="20"/>
                <w:szCs w:val="20"/>
              </w:rPr>
              <w:t>10 200,00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FD3370" w14:textId="77777777" w:rsidR="00DD239C" w:rsidRPr="00DD239C" w:rsidRDefault="00DD239C" w:rsidP="00DD239C">
            <w:pPr>
              <w:jc w:val="right"/>
              <w:rPr>
                <w:sz w:val="20"/>
                <w:szCs w:val="20"/>
              </w:rPr>
            </w:pPr>
            <w:r w:rsidRPr="00DD239C">
              <w:rPr>
                <w:sz w:val="20"/>
                <w:szCs w:val="20"/>
              </w:rPr>
              <w:t>10 200,00</w:t>
            </w:r>
          </w:p>
        </w:tc>
      </w:tr>
      <w:tr w:rsidR="00DD239C" w:rsidRPr="00DD239C" w14:paraId="62A1825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0AFAE5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C0940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FBA88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C668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75568D" w14:textId="77777777" w:rsidR="00DD239C" w:rsidRPr="00DD239C" w:rsidRDefault="00DD239C" w:rsidP="00DD239C">
            <w:pPr>
              <w:jc w:val="center"/>
              <w:rPr>
                <w:sz w:val="20"/>
                <w:szCs w:val="20"/>
              </w:rPr>
            </w:pPr>
            <w:r w:rsidRPr="00DD239C">
              <w:rPr>
                <w:sz w:val="20"/>
                <w:szCs w:val="20"/>
              </w:rPr>
              <w:t>99.0.00.70179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64A72"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2CE7B" w14:textId="77777777" w:rsidR="00DD239C" w:rsidRPr="00DD239C" w:rsidRDefault="00DD239C" w:rsidP="00DD239C">
            <w:pPr>
              <w:jc w:val="right"/>
              <w:rPr>
                <w:sz w:val="20"/>
                <w:szCs w:val="20"/>
              </w:rPr>
            </w:pPr>
            <w:r w:rsidRPr="00DD239C">
              <w:rPr>
                <w:sz w:val="20"/>
                <w:szCs w:val="20"/>
              </w:rPr>
              <w:t>10 200,00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182113" w14:textId="77777777" w:rsidR="00DD239C" w:rsidRPr="00DD239C" w:rsidRDefault="00DD239C" w:rsidP="00DD239C">
            <w:pPr>
              <w:jc w:val="right"/>
              <w:rPr>
                <w:sz w:val="20"/>
                <w:szCs w:val="20"/>
              </w:rPr>
            </w:pPr>
            <w:r w:rsidRPr="00DD239C">
              <w:rPr>
                <w:sz w:val="20"/>
                <w:szCs w:val="20"/>
              </w:rPr>
              <w:t>10 200,00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987F4" w14:textId="77777777" w:rsidR="00DD239C" w:rsidRPr="00DD239C" w:rsidRDefault="00DD239C" w:rsidP="00DD239C">
            <w:pPr>
              <w:jc w:val="right"/>
              <w:rPr>
                <w:sz w:val="20"/>
                <w:szCs w:val="20"/>
              </w:rPr>
            </w:pPr>
            <w:r w:rsidRPr="00DD239C">
              <w:rPr>
                <w:sz w:val="20"/>
                <w:szCs w:val="20"/>
              </w:rPr>
              <w:t>10 200,00</w:t>
            </w:r>
          </w:p>
        </w:tc>
      </w:tr>
      <w:tr w:rsidR="00DD239C" w:rsidRPr="00DD239C" w14:paraId="1B34588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9132B1C" w14:textId="77777777" w:rsidR="00DD239C" w:rsidRPr="00DD239C" w:rsidRDefault="00DD239C" w:rsidP="00DD239C">
            <w:pPr>
              <w:rPr>
                <w:bCs/>
                <w:sz w:val="20"/>
                <w:szCs w:val="20"/>
              </w:rPr>
            </w:pPr>
            <w:r w:rsidRPr="00DD239C">
              <w:rPr>
                <w:bCs/>
                <w:sz w:val="20"/>
                <w:szCs w:val="20"/>
              </w:rPr>
              <w:t>Другие вопросы в области образования</w:t>
            </w:r>
          </w:p>
        </w:tc>
        <w:tc>
          <w:tcPr>
            <w:tcW w:w="0" w:type="auto"/>
            <w:tcBorders>
              <w:top w:val="nil"/>
              <w:left w:val="single" w:sz="4" w:space="0" w:color="auto"/>
              <w:bottom w:val="nil"/>
              <w:right w:val="nil"/>
            </w:tcBorders>
            <w:shd w:val="clear" w:color="auto" w:fill="auto"/>
            <w:noWrap/>
            <w:vAlign w:val="center"/>
            <w:hideMark/>
          </w:tcPr>
          <w:p w14:paraId="1F69BEA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6C381E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55A6896"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786AFFC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BE38B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377F459" w14:textId="77777777" w:rsidR="00DD239C" w:rsidRPr="00DD239C" w:rsidRDefault="00DD239C" w:rsidP="00DD239C">
            <w:pPr>
              <w:jc w:val="right"/>
              <w:rPr>
                <w:bCs/>
                <w:sz w:val="20"/>
                <w:szCs w:val="20"/>
              </w:rPr>
            </w:pPr>
            <w:r w:rsidRPr="00DD239C">
              <w:rPr>
                <w:bCs/>
                <w:sz w:val="20"/>
                <w:szCs w:val="20"/>
              </w:rPr>
              <w:t>80 544 315,46</w:t>
            </w:r>
          </w:p>
        </w:tc>
        <w:tc>
          <w:tcPr>
            <w:tcW w:w="0" w:type="auto"/>
            <w:tcBorders>
              <w:top w:val="nil"/>
              <w:left w:val="single" w:sz="4" w:space="0" w:color="auto"/>
              <w:bottom w:val="nil"/>
              <w:right w:val="nil"/>
            </w:tcBorders>
            <w:shd w:val="clear" w:color="auto" w:fill="auto"/>
            <w:noWrap/>
            <w:vAlign w:val="center"/>
            <w:hideMark/>
          </w:tcPr>
          <w:p w14:paraId="4BE5B3E0" w14:textId="77777777" w:rsidR="00DD239C" w:rsidRPr="00DD239C" w:rsidRDefault="00DD239C" w:rsidP="00DD239C">
            <w:pPr>
              <w:jc w:val="right"/>
              <w:rPr>
                <w:bCs/>
                <w:sz w:val="20"/>
                <w:szCs w:val="20"/>
              </w:rPr>
            </w:pPr>
            <w:r w:rsidRPr="00DD239C">
              <w:rPr>
                <w:bCs/>
                <w:sz w:val="20"/>
                <w:szCs w:val="20"/>
              </w:rPr>
              <w:t>43 656 950,00</w:t>
            </w:r>
          </w:p>
        </w:tc>
        <w:tc>
          <w:tcPr>
            <w:tcW w:w="0" w:type="auto"/>
            <w:tcBorders>
              <w:top w:val="nil"/>
              <w:left w:val="single" w:sz="4" w:space="0" w:color="auto"/>
              <w:bottom w:val="nil"/>
              <w:right w:val="single" w:sz="4" w:space="0" w:color="auto"/>
            </w:tcBorders>
            <w:shd w:val="clear" w:color="auto" w:fill="auto"/>
            <w:noWrap/>
            <w:vAlign w:val="center"/>
            <w:hideMark/>
          </w:tcPr>
          <w:p w14:paraId="46328565" w14:textId="77777777" w:rsidR="00DD239C" w:rsidRPr="00DD239C" w:rsidRDefault="00DD239C" w:rsidP="00DD239C">
            <w:pPr>
              <w:jc w:val="right"/>
              <w:rPr>
                <w:bCs/>
                <w:sz w:val="20"/>
                <w:szCs w:val="20"/>
              </w:rPr>
            </w:pPr>
            <w:r w:rsidRPr="00DD239C">
              <w:rPr>
                <w:bCs/>
                <w:sz w:val="20"/>
                <w:szCs w:val="20"/>
              </w:rPr>
              <w:t>29 190 660,00</w:t>
            </w:r>
          </w:p>
        </w:tc>
      </w:tr>
      <w:tr w:rsidR="00DD239C" w:rsidRPr="00DD239C" w14:paraId="6DEB4B8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235B911" w14:textId="77777777" w:rsidR="00DD239C" w:rsidRPr="00DD239C" w:rsidRDefault="00DD239C" w:rsidP="00DD239C">
            <w:pPr>
              <w:rPr>
                <w:bCs/>
                <w:sz w:val="20"/>
                <w:szCs w:val="20"/>
              </w:rPr>
            </w:pPr>
            <w:r w:rsidRPr="00DD239C">
              <w:rPr>
                <w:bCs/>
                <w:sz w:val="20"/>
                <w:szCs w:val="20"/>
              </w:rPr>
              <w:t>Муниципальная программа "Развитие системы образования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2209A296"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AF0D10"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94FDF8"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42E00728" w14:textId="77777777" w:rsidR="00DD239C" w:rsidRPr="00DD239C" w:rsidRDefault="00DD239C" w:rsidP="00DD239C">
            <w:pPr>
              <w:jc w:val="center"/>
              <w:rPr>
                <w:bCs/>
                <w:sz w:val="20"/>
                <w:szCs w:val="20"/>
              </w:rPr>
            </w:pPr>
            <w:r w:rsidRPr="00DD239C">
              <w:rPr>
                <w:bCs/>
                <w:sz w:val="20"/>
                <w:szCs w:val="20"/>
              </w:rPr>
              <w:t>07.0.00.00000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7F713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27CD42" w14:textId="77777777" w:rsidR="00DD239C" w:rsidRPr="00DD239C" w:rsidRDefault="00DD239C" w:rsidP="00DD239C">
            <w:pPr>
              <w:jc w:val="right"/>
              <w:rPr>
                <w:bCs/>
                <w:sz w:val="20"/>
                <w:szCs w:val="20"/>
              </w:rPr>
            </w:pPr>
            <w:r w:rsidRPr="00DD239C">
              <w:rPr>
                <w:bCs/>
                <w:sz w:val="20"/>
                <w:szCs w:val="20"/>
              </w:rPr>
              <w:t>77 544 315,46</w:t>
            </w:r>
          </w:p>
        </w:tc>
        <w:tc>
          <w:tcPr>
            <w:tcW w:w="0" w:type="auto"/>
            <w:tcBorders>
              <w:top w:val="single" w:sz="4" w:space="0" w:color="auto"/>
              <w:left w:val="single" w:sz="4" w:space="0" w:color="auto"/>
              <w:bottom w:val="nil"/>
              <w:right w:val="nil"/>
            </w:tcBorders>
            <w:shd w:val="clear" w:color="auto" w:fill="auto"/>
            <w:noWrap/>
            <w:vAlign w:val="center"/>
            <w:hideMark/>
          </w:tcPr>
          <w:p w14:paraId="14FA3B3D" w14:textId="77777777" w:rsidR="00DD239C" w:rsidRPr="00DD239C" w:rsidRDefault="00DD239C" w:rsidP="00DD239C">
            <w:pPr>
              <w:jc w:val="right"/>
              <w:rPr>
                <w:bCs/>
                <w:sz w:val="20"/>
                <w:szCs w:val="20"/>
              </w:rPr>
            </w:pPr>
            <w:r w:rsidRPr="00DD239C">
              <w:rPr>
                <w:bCs/>
                <w:sz w:val="20"/>
                <w:szCs w:val="20"/>
              </w:rPr>
              <w:t>41 928 450,00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BF59F7" w14:textId="77777777" w:rsidR="00DD239C" w:rsidRPr="00DD239C" w:rsidRDefault="00DD239C" w:rsidP="00DD239C">
            <w:pPr>
              <w:jc w:val="right"/>
              <w:rPr>
                <w:bCs/>
                <w:sz w:val="20"/>
                <w:szCs w:val="20"/>
              </w:rPr>
            </w:pPr>
            <w:r w:rsidRPr="00DD239C">
              <w:rPr>
                <w:bCs/>
                <w:sz w:val="20"/>
                <w:szCs w:val="20"/>
              </w:rPr>
              <w:t>29 190 660,00</w:t>
            </w:r>
          </w:p>
        </w:tc>
      </w:tr>
      <w:tr w:rsidR="00DD239C" w:rsidRPr="00DD239C" w14:paraId="7902F87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6BD11A4" w14:textId="77777777" w:rsidR="00DD239C" w:rsidRPr="00DD239C" w:rsidRDefault="00DD239C" w:rsidP="00DD239C">
            <w:pPr>
              <w:rPr>
                <w:bCs/>
                <w:sz w:val="20"/>
                <w:szCs w:val="20"/>
              </w:rPr>
            </w:pPr>
            <w:r w:rsidRPr="00DD239C">
              <w:rPr>
                <w:bCs/>
                <w:sz w:val="20"/>
                <w:szCs w:val="20"/>
              </w:rPr>
              <w:t>Подпрограмма "Развитие дошкольного, общего и дополнительного образования детей"</w:t>
            </w:r>
          </w:p>
        </w:tc>
        <w:tc>
          <w:tcPr>
            <w:tcW w:w="0" w:type="auto"/>
            <w:tcBorders>
              <w:top w:val="single" w:sz="4" w:space="0" w:color="auto"/>
              <w:left w:val="single" w:sz="4" w:space="0" w:color="auto"/>
              <w:bottom w:val="nil"/>
              <w:right w:val="nil"/>
            </w:tcBorders>
            <w:shd w:val="clear" w:color="auto" w:fill="auto"/>
            <w:noWrap/>
            <w:vAlign w:val="center"/>
            <w:hideMark/>
          </w:tcPr>
          <w:p w14:paraId="4E5AC92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BE47BEC"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72C587"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6910C01B" w14:textId="77777777" w:rsidR="00DD239C" w:rsidRPr="00DD239C" w:rsidRDefault="00DD239C" w:rsidP="00DD239C">
            <w:pPr>
              <w:jc w:val="center"/>
              <w:rPr>
                <w:bCs/>
                <w:sz w:val="20"/>
                <w:szCs w:val="20"/>
              </w:rPr>
            </w:pPr>
            <w:r w:rsidRPr="00DD239C">
              <w:rPr>
                <w:bCs/>
                <w:sz w:val="20"/>
                <w:szCs w:val="20"/>
              </w:rPr>
              <w:t>07.1.00.00000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A6B38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416B0E" w14:textId="77777777" w:rsidR="00DD239C" w:rsidRPr="00DD239C" w:rsidRDefault="00DD239C" w:rsidP="00DD239C">
            <w:pPr>
              <w:jc w:val="right"/>
              <w:rPr>
                <w:bCs/>
                <w:sz w:val="20"/>
                <w:szCs w:val="20"/>
              </w:rPr>
            </w:pPr>
            <w:r w:rsidRPr="00DD239C">
              <w:rPr>
                <w:bCs/>
                <w:sz w:val="20"/>
                <w:szCs w:val="20"/>
              </w:rPr>
              <w:t>77 544 315,46</w:t>
            </w:r>
          </w:p>
        </w:tc>
        <w:tc>
          <w:tcPr>
            <w:tcW w:w="0" w:type="auto"/>
            <w:tcBorders>
              <w:top w:val="single" w:sz="4" w:space="0" w:color="auto"/>
              <w:left w:val="single" w:sz="4" w:space="0" w:color="auto"/>
              <w:bottom w:val="nil"/>
              <w:right w:val="nil"/>
            </w:tcBorders>
            <w:shd w:val="clear" w:color="auto" w:fill="auto"/>
            <w:noWrap/>
            <w:vAlign w:val="center"/>
            <w:hideMark/>
          </w:tcPr>
          <w:p w14:paraId="38B4AFFC" w14:textId="77777777" w:rsidR="00DD239C" w:rsidRPr="00DD239C" w:rsidRDefault="00DD239C" w:rsidP="00DD239C">
            <w:pPr>
              <w:jc w:val="right"/>
              <w:rPr>
                <w:bCs/>
                <w:sz w:val="20"/>
                <w:szCs w:val="20"/>
              </w:rPr>
            </w:pPr>
            <w:r w:rsidRPr="00DD239C">
              <w:rPr>
                <w:bCs/>
                <w:sz w:val="20"/>
                <w:szCs w:val="20"/>
              </w:rPr>
              <w:t>41 928 450,00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D01D5C" w14:textId="77777777" w:rsidR="00DD239C" w:rsidRPr="00DD239C" w:rsidRDefault="00DD239C" w:rsidP="00DD239C">
            <w:pPr>
              <w:jc w:val="right"/>
              <w:rPr>
                <w:bCs/>
                <w:sz w:val="20"/>
                <w:szCs w:val="20"/>
              </w:rPr>
            </w:pPr>
            <w:r w:rsidRPr="00DD239C">
              <w:rPr>
                <w:bCs/>
                <w:sz w:val="20"/>
                <w:szCs w:val="20"/>
              </w:rPr>
              <w:t>29 190 660,00</w:t>
            </w:r>
          </w:p>
        </w:tc>
      </w:tr>
      <w:tr w:rsidR="00DD239C" w:rsidRPr="00DD239C" w14:paraId="06412B9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2039161" w14:textId="77777777" w:rsidR="00DD239C" w:rsidRPr="00DD239C" w:rsidRDefault="00DD239C" w:rsidP="00DD239C">
            <w:pPr>
              <w:rPr>
                <w:bCs/>
                <w:sz w:val="20"/>
                <w:szCs w:val="20"/>
              </w:rPr>
            </w:pPr>
            <w:r w:rsidRPr="00DD239C">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DECF21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10D4AB"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BB9351"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6D0F532E" w14:textId="77777777" w:rsidR="00DD239C" w:rsidRPr="00DD239C" w:rsidRDefault="00DD239C" w:rsidP="00DD239C">
            <w:pPr>
              <w:jc w:val="center"/>
              <w:rPr>
                <w:bCs/>
                <w:sz w:val="20"/>
                <w:szCs w:val="20"/>
              </w:rPr>
            </w:pPr>
            <w:r w:rsidRPr="00DD239C">
              <w:rPr>
                <w:bCs/>
                <w:sz w:val="20"/>
                <w:szCs w:val="20"/>
              </w:rPr>
              <w:t>07.1.00.02590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F6F3D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F62B58" w14:textId="77777777" w:rsidR="00DD239C" w:rsidRPr="00DD239C" w:rsidRDefault="00DD239C" w:rsidP="00DD239C">
            <w:pPr>
              <w:jc w:val="right"/>
              <w:rPr>
                <w:bCs/>
                <w:sz w:val="20"/>
                <w:szCs w:val="20"/>
              </w:rPr>
            </w:pPr>
            <w:r w:rsidRPr="00DD239C">
              <w:rPr>
                <w:bCs/>
                <w:sz w:val="20"/>
                <w:szCs w:val="20"/>
              </w:rPr>
              <w:t>1 000 000,00</w:t>
            </w:r>
          </w:p>
        </w:tc>
        <w:tc>
          <w:tcPr>
            <w:tcW w:w="0" w:type="auto"/>
            <w:tcBorders>
              <w:top w:val="single" w:sz="4" w:space="0" w:color="auto"/>
              <w:left w:val="single" w:sz="4" w:space="0" w:color="auto"/>
              <w:bottom w:val="nil"/>
              <w:right w:val="nil"/>
            </w:tcBorders>
            <w:shd w:val="clear" w:color="auto" w:fill="auto"/>
            <w:noWrap/>
            <w:vAlign w:val="center"/>
            <w:hideMark/>
          </w:tcPr>
          <w:p w14:paraId="61E9A283"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0C69BC" w14:textId="77777777" w:rsidR="00DD239C" w:rsidRPr="00DD239C" w:rsidRDefault="00DD239C" w:rsidP="00DD239C">
            <w:pPr>
              <w:jc w:val="right"/>
              <w:rPr>
                <w:bCs/>
                <w:sz w:val="20"/>
                <w:szCs w:val="20"/>
              </w:rPr>
            </w:pPr>
            <w:r w:rsidRPr="00DD239C">
              <w:rPr>
                <w:bCs/>
                <w:sz w:val="20"/>
                <w:szCs w:val="20"/>
              </w:rPr>
              <w:t>1 000 000,00</w:t>
            </w:r>
          </w:p>
        </w:tc>
      </w:tr>
      <w:tr w:rsidR="00DD239C" w:rsidRPr="00DD239C" w14:paraId="32D91F0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D31EE9D"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F9BBDB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C94C8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988A77C"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6A8E29D8" w14:textId="77777777" w:rsidR="00DD239C" w:rsidRPr="00DD239C" w:rsidRDefault="00DD239C" w:rsidP="00DD239C">
            <w:pPr>
              <w:jc w:val="center"/>
              <w:rPr>
                <w:sz w:val="20"/>
                <w:szCs w:val="20"/>
              </w:rPr>
            </w:pPr>
            <w:r w:rsidRPr="00DD239C">
              <w:rPr>
                <w:sz w:val="20"/>
                <w:szCs w:val="20"/>
              </w:rPr>
              <w:t>07.1.00.02590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AE82F97"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7691D0" w14:textId="77777777" w:rsidR="00DD239C" w:rsidRPr="00DD239C" w:rsidRDefault="00DD239C" w:rsidP="00DD239C">
            <w:pPr>
              <w:jc w:val="right"/>
              <w:rPr>
                <w:sz w:val="20"/>
                <w:szCs w:val="20"/>
              </w:rPr>
            </w:pPr>
            <w:r w:rsidRPr="00DD239C">
              <w:rPr>
                <w:sz w:val="20"/>
                <w:szCs w:val="20"/>
              </w:rPr>
              <w:t>1 000 000,00</w:t>
            </w:r>
          </w:p>
        </w:tc>
        <w:tc>
          <w:tcPr>
            <w:tcW w:w="0" w:type="auto"/>
            <w:tcBorders>
              <w:top w:val="single" w:sz="4" w:space="0" w:color="auto"/>
              <w:left w:val="single" w:sz="4" w:space="0" w:color="auto"/>
              <w:bottom w:val="nil"/>
              <w:right w:val="nil"/>
            </w:tcBorders>
            <w:shd w:val="clear" w:color="auto" w:fill="auto"/>
            <w:noWrap/>
            <w:vAlign w:val="center"/>
            <w:hideMark/>
          </w:tcPr>
          <w:p w14:paraId="27C4D06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7AB75C" w14:textId="77777777" w:rsidR="00DD239C" w:rsidRPr="00DD239C" w:rsidRDefault="00DD239C" w:rsidP="00DD239C">
            <w:pPr>
              <w:jc w:val="right"/>
              <w:rPr>
                <w:sz w:val="20"/>
                <w:szCs w:val="20"/>
              </w:rPr>
            </w:pPr>
            <w:r w:rsidRPr="00DD239C">
              <w:rPr>
                <w:sz w:val="20"/>
                <w:szCs w:val="20"/>
              </w:rPr>
              <w:t>1 000 000,00</w:t>
            </w:r>
          </w:p>
        </w:tc>
      </w:tr>
      <w:tr w:rsidR="00DD239C" w:rsidRPr="00DD239C" w14:paraId="10C09B2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E8780B8"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61E96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434CF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216"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1ECA19" w14:textId="77777777" w:rsidR="00DD239C" w:rsidRPr="00DD239C" w:rsidRDefault="00DD239C" w:rsidP="00DD239C">
            <w:pPr>
              <w:jc w:val="center"/>
              <w:rPr>
                <w:sz w:val="20"/>
                <w:szCs w:val="20"/>
              </w:rPr>
            </w:pPr>
            <w:r w:rsidRPr="00DD239C">
              <w:rPr>
                <w:sz w:val="20"/>
                <w:szCs w:val="20"/>
              </w:rPr>
              <w:t>07.1.00.02590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BEE54"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31722" w14:textId="77777777" w:rsidR="00DD239C" w:rsidRPr="00DD239C" w:rsidRDefault="00DD239C" w:rsidP="00DD239C">
            <w:pPr>
              <w:jc w:val="right"/>
              <w:rPr>
                <w:sz w:val="20"/>
                <w:szCs w:val="20"/>
              </w:rPr>
            </w:pPr>
            <w:r w:rsidRPr="00DD239C">
              <w:rPr>
                <w:sz w:val="20"/>
                <w:szCs w:val="20"/>
              </w:rPr>
              <w:t>1 000 000,00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00B4EB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69FE3" w14:textId="77777777" w:rsidR="00DD239C" w:rsidRPr="00DD239C" w:rsidRDefault="00DD239C" w:rsidP="00DD239C">
            <w:pPr>
              <w:jc w:val="right"/>
              <w:rPr>
                <w:sz w:val="20"/>
                <w:szCs w:val="20"/>
              </w:rPr>
            </w:pPr>
            <w:r w:rsidRPr="00DD239C">
              <w:rPr>
                <w:sz w:val="20"/>
                <w:szCs w:val="20"/>
              </w:rPr>
              <w:t>1 000 000,00</w:t>
            </w:r>
          </w:p>
        </w:tc>
      </w:tr>
      <w:tr w:rsidR="00DD239C" w:rsidRPr="00DD239C" w14:paraId="0E9FFB5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80D499D" w14:textId="77777777" w:rsidR="00DD239C" w:rsidRPr="00DD239C" w:rsidRDefault="00DD239C" w:rsidP="00DD239C">
            <w:pPr>
              <w:rPr>
                <w:bCs/>
                <w:sz w:val="20"/>
                <w:szCs w:val="20"/>
              </w:rPr>
            </w:pPr>
            <w:r w:rsidRPr="00DD239C">
              <w:rPr>
                <w:bCs/>
                <w:sz w:val="20"/>
                <w:szCs w:val="20"/>
              </w:rPr>
              <w:t xml:space="preserve">Реализация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w:t>
            </w:r>
            <w:r w:rsidRPr="00DD239C">
              <w:rPr>
                <w:bCs/>
                <w:sz w:val="20"/>
                <w:szCs w:val="20"/>
              </w:rPr>
              <w:lastRenderedPageBreak/>
              <w:t>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0CDDE15"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34CDA17F"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FB9651F"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166923E4" w14:textId="77777777" w:rsidR="00DD239C" w:rsidRPr="00DD239C" w:rsidRDefault="00DD239C" w:rsidP="00DD239C">
            <w:pPr>
              <w:jc w:val="center"/>
              <w:rPr>
                <w:bCs/>
                <w:sz w:val="20"/>
                <w:szCs w:val="20"/>
              </w:rPr>
            </w:pPr>
            <w:r w:rsidRPr="00DD239C">
              <w:rPr>
                <w:bCs/>
                <w:sz w:val="20"/>
                <w:szCs w:val="20"/>
              </w:rPr>
              <w:t>07.1.00.03470</w:t>
            </w:r>
          </w:p>
        </w:tc>
        <w:tc>
          <w:tcPr>
            <w:tcW w:w="0" w:type="auto"/>
            <w:tcBorders>
              <w:top w:val="nil"/>
              <w:left w:val="single" w:sz="4" w:space="0" w:color="auto"/>
              <w:bottom w:val="nil"/>
              <w:right w:val="single" w:sz="4" w:space="0" w:color="auto"/>
            </w:tcBorders>
            <w:shd w:val="clear" w:color="auto" w:fill="auto"/>
            <w:noWrap/>
            <w:vAlign w:val="center"/>
            <w:hideMark/>
          </w:tcPr>
          <w:p w14:paraId="5A929C3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57F171C" w14:textId="77777777" w:rsidR="00DD239C" w:rsidRPr="00DD239C" w:rsidRDefault="00DD239C" w:rsidP="00DD239C">
            <w:pPr>
              <w:jc w:val="right"/>
              <w:rPr>
                <w:bCs/>
                <w:sz w:val="20"/>
                <w:szCs w:val="20"/>
              </w:rPr>
            </w:pPr>
            <w:r w:rsidRPr="00DD239C">
              <w:rPr>
                <w:bCs/>
                <w:sz w:val="20"/>
                <w:szCs w:val="20"/>
              </w:rPr>
              <w:t>200 000,00</w:t>
            </w:r>
          </w:p>
        </w:tc>
        <w:tc>
          <w:tcPr>
            <w:tcW w:w="0" w:type="auto"/>
            <w:tcBorders>
              <w:top w:val="nil"/>
              <w:left w:val="single" w:sz="4" w:space="0" w:color="auto"/>
              <w:bottom w:val="nil"/>
              <w:right w:val="nil"/>
            </w:tcBorders>
            <w:shd w:val="clear" w:color="auto" w:fill="auto"/>
            <w:noWrap/>
            <w:vAlign w:val="center"/>
            <w:hideMark/>
          </w:tcPr>
          <w:p w14:paraId="37A66B0F" w14:textId="77777777" w:rsidR="00DD239C" w:rsidRPr="00DD239C" w:rsidRDefault="00DD239C" w:rsidP="00DD239C">
            <w:pPr>
              <w:jc w:val="right"/>
              <w:rPr>
                <w:bCs/>
                <w:sz w:val="20"/>
                <w:szCs w:val="20"/>
              </w:rPr>
            </w:pPr>
            <w:r w:rsidRPr="00DD239C">
              <w:rPr>
                <w:bCs/>
                <w:sz w:val="20"/>
                <w:szCs w:val="20"/>
              </w:rPr>
              <w:t>1 112 900,00</w:t>
            </w:r>
          </w:p>
        </w:tc>
        <w:tc>
          <w:tcPr>
            <w:tcW w:w="0" w:type="auto"/>
            <w:tcBorders>
              <w:top w:val="nil"/>
              <w:left w:val="single" w:sz="4" w:space="0" w:color="auto"/>
              <w:bottom w:val="nil"/>
              <w:right w:val="single" w:sz="4" w:space="0" w:color="auto"/>
            </w:tcBorders>
            <w:shd w:val="clear" w:color="auto" w:fill="auto"/>
            <w:noWrap/>
            <w:vAlign w:val="center"/>
            <w:hideMark/>
          </w:tcPr>
          <w:p w14:paraId="0665E8C8" w14:textId="77777777" w:rsidR="00DD239C" w:rsidRPr="00DD239C" w:rsidRDefault="00DD239C" w:rsidP="00DD239C">
            <w:pPr>
              <w:jc w:val="right"/>
              <w:rPr>
                <w:bCs/>
                <w:sz w:val="20"/>
                <w:szCs w:val="20"/>
              </w:rPr>
            </w:pPr>
            <w:r w:rsidRPr="00DD239C">
              <w:rPr>
                <w:bCs/>
                <w:sz w:val="20"/>
                <w:szCs w:val="20"/>
              </w:rPr>
              <w:t>1 112 900,00</w:t>
            </w:r>
          </w:p>
        </w:tc>
      </w:tr>
      <w:tr w:rsidR="00DD239C" w:rsidRPr="00DD239C" w14:paraId="266C136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A79819C"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126E0B1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2ABA3BB"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B50FE1"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162F0781" w14:textId="77777777" w:rsidR="00DD239C" w:rsidRPr="00DD239C" w:rsidRDefault="00DD239C" w:rsidP="00DD239C">
            <w:pPr>
              <w:jc w:val="center"/>
              <w:rPr>
                <w:sz w:val="20"/>
                <w:szCs w:val="20"/>
              </w:rPr>
            </w:pPr>
            <w:r w:rsidRPr="00DD239C">
              <w:rPr>
                <w:sz w:val="20"/>
                <w:szCs w:val="20"/>
              </w:rPr>
              <w:t>07.1.00.03470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3F8E65"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468AD1" w14:textId="77777777" w:rsidR="00DD239C" w:rsidRPr="00DD239C" w:rsidRDefault="00DD239C" w:rsidP="00DD239C">
            <w:pPr>
              <w:jc w:val="right"/>
              <w:rPr>
                <w:sz w:val="20"/>
                <w:szCs w:val="20"/>
              </w:rPr>
            </w:pPr>
            <w:r w:rsidRPr="00DD239C">
              <w:rPr>
                <w:sz w:val="20"/>
                <w:szCs w:val="20"/>
              </w:rPr>
              <w:t>200 000,00</w:t>
            </w:r>
          </w:p>
        </w:tc>
        <w:tc>
          <w:tcPr>
            <w:tcW w:w="0" w:type="auto"/>
            <w:tcBorders>
              <w:top w:val="single" w:sz="4" w:space="0" w:color="auto"/>
              <w:left w:val="single" w:sz="4" w:space="0" w:color="auto"/>
              <w:bottom w:val="nil"/>
              <w:right w:val="nil"/>
            </w:tcBorders>
            <w:shd w:val="clear" w:color="auto" w:fill="auto"/>
            <w:noWrap/>
            <w:vAlign w:val="center"/>
            <w:hideMark/>
          </w:tcPr>
          <w:p w14:paraId="37482A66" w14:textId="77777777" w:rsidR="00DD239C" w:rsidRPr="00DD239C" w:rsidRDefault="00DD239C" w:rsidP="00DD239C">
            <w:pPr>
              <w:jc w:val="right"/>
              <w:rPr>
                <w:sz w:val="20"/>
                <w:szCs w:val="20"/>
              </w:rPr>
            </w:pPr>
            <w:r w:rsidRPr="00DD239C">
              <w:rPr>
                <w:sz w:val="20"/>
                <w:szCs w:val="20"/>
              </w:rPr>
              <w:t>1 112 900,00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8F66EA" w14:textId="77777777" w:rsidR="00DD239C" w:rsidRPr="00DD239C" w:rsidRDefault="00DD239C" w:rsidP="00DD239C">
            <w:pPr>
              <w:jc w:val="right"/>
              <w:rPr>
                <w:sz w:val="20"/>
                <w:szCs w:val="20"/>
              </w:rPr>
            </w:pPr>
            <w:r w:rsidRPr="00DD239C">
              <w:rPr>
                <w:sz w:val="20"/>
                <w:szCs w:val="20"/>
              </w:rPr>
              <w:t>1 112 900,00</w:t>
            </w:r>
          </w:p>
        </w:tc>
      </w:tr>
      <w:tr w:rsidR="00DD239C" w:rsidRPr="00DD239C" w14:paraId="30FB6B0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B3000BA"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98918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14879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3977B"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F736C8" w14:textId="77777777" w:rsidR="00DD239C" w:rsidRPr="00DD239C" w:rsidRDefault="00DD239C" w:rsidP="00DD239C">
            <w:pPr>
              <w:jc w:val="center"/>
              <w:rPr>
                <w:sz w:val="20"/>
                <w:szCs w:val="20"/>
              </w:rPr>
            </w:pPr>
            <w:r w:rsidRPr="00DD239C">
              <w:rPr>
                <w:sz w:val="20"/>
                <w:szCs w:val="20"/>
              </w:rPr>
              <w:t>07.1.00.03470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5C1E"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3ACFC" w14:textId="77777777" w:rsidR="00DD239C" w:rsidRPr="00DD239C" w:rsidRDefault="00DD239C" w:rsidP="00DD239C">
            <w:pPr>
              <w:jc w:val="right"/>
              <w:rPr>
                <w:sz w:val="20"/>
                <w:szCs w:val="20"/>
              </w:rPr>
            </w:pPr>
            <w:r w:rsidRPr="00DD239C">
              <w:rPr>
                <w:sz w:val="20"/>
                <w:szCs w:val="20"/>
              </w:rPr>
              <w:t>200 000,00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D02154" w14:textId="77777777" w:rsidR="00DD239C" w:rsidRPr="00DD239C" w:rsidRDefault="00DD239C" w:rsidP="00DD239C">
            <w:pPr>
              <w:jc w:val="right"/>
              <w:rPr>
                <w:sz w:val="20"/>
                <w:szCs w:val="20"/>
              </w:rPr>
            </w:pPr>
            <w:r w:rsidRPr="00DD239C">
              <w:rPr>
                <w:sz w:val="20"/>
                <w:szCs w:val="20"/>
              </w:rPr>
              <w:t>1 112 900,00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B6EEE" w14:textId="77777777" w:rsidR="00DD239C" w:rsidRPr="00DD239C" w:rsidRDefault="00DD239C" w:rsidP="00DD239C">
            <w:pPr>
              <w:jc w:val="right"/>
              <w:rPr>
                <w:sz w:val="20"/>
                <w:szCs w:val="20"/>
              </w:rPr>
            </w:pPr>
            <w:r w:rsidRPr="00DD239C">
              <w:rPr>
                <w:sz w:val="20"/>
                <w:szCs w:val="20"/>
              </w:rPr>
              <w:t>1 112 900,00</w:t>
            </w:r>
          </w:p>
        </w:tc>
      </w:tr>
      <w:tr w:rsidR="00DD239C" w:rsidRPr="00DD239C" w14:paraId="14AC9E2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8454807"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центра бухгалтерского, материально-технического обеспечения</w:t>
            </w:r>
          </w:p>
        </w:tc>
        <w:tc>
          <w:tcPr>
            <w:tcW w:w="0" w:type="auto"/>
            <w:tcBorders>
              <w:top w:val="nil"/>
              <w:left w:val="single" w:sz="4" w:space="0" w:color="auto"/>
              <w:bottom w:val="nil"/>
              <w:right w:val="nil"/>
            </w:tcBorders>
            <w:shd w:val="clear" w:color="auto" w:fill="auto"/>
            <w:noWrap/>
            <w:vAlign w:val="center"/>
            <w:hideMark/>
          </w:tcPr>
          <w:p w14:paraId="54E90AA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B49DDBE"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2BCC834A"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5FD56960" w14:textId="77777777" w:rsidR="00DD239C" w:rsidRPr="00DD239C" w:rsidRDefault="00DD239C" w:rsidP="00DD239C">
            <w:pPr>
              <w:jc w:val="center"/>
              <w:rPr>
                <w:bCs/>
                <w:sz w:val="20"/>
                <w:szCs w:val="20"/>
              </w:rPr>
            </w:pPr>
            <w:r w:rsidRPr="00DD239C">
              <w:rPr>
                <w:bCs/>
                <w:sz w:val="20"/>
                <w:szCs w:val="20"/>
              </w:rPr>
              <w:t>07.1.00.07890</w:t>
            </w:r>
          </w:p>
        </w:tc>
        <w:tc>
          <w:tcPr>
            <w:tcW w:w="0" w:type="auto"/>
            <w:tcBorders>
              <w:top w:val="nil"/>
              <w:left w:val="single" w:sz="4" w:space="0" w:color="auto"/>
              <w:bottom w:val="nil"/>
              <w:right w:val="single" w:sz="4" w:space="0" w:color="auto"/>
            </w:tcBorders>
            <w:shd w:val="clear" w:color="auto" w:fill="auto"/>
            <w:noWrap/>
            <w:vAlign w:val="center"/>
            <w:hideMark/>
          </w:tcPr>
          <w:p w14:paraId="19386A4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4512C69" w14:textId="77777777" w:rsidR="00DD239C" w:rsidRPr="00DD239C" w:rsidRDefault="00DD239C" w:rsidP="00DD239C">
            <w:pPr>
              <w:jc w:val="right"/>
              <w:rPr>
                <w:bCs/>
                <w:sz w:val="20"/>
                <w:szCs w:val="20"/>
              </w:rPr>
            </w:pPr>
            <w:r w:rsidRPr="00DD239C">
              <w:rPr>
                <w:bCs/>
                <w:sz w:val="20"/>
                <w:szCs w:val="20"/>
              </w:rPr>
              <w:t>71 813 005,46</w:t>
            </w:r>
          </w:p>
        </w:tc>
        <w:tc>
          <w:tcPr>
            <w:tcW w:w="0" w:type="auto"/>
            <w:tcBorders>
              <w:top w:val="nil"/>
              <w:left w:val="single" w:sz="4" w:space="0" w:color="auto"/>
              <w:bottom w:val="nil"/>
              <w:right w:val="nil"/>
            </w:tcBorders>
            <w:shd w:val="clear" w:color="auto" w:fill="auto"/>
            <w:noWrap/>
            <w:vAlign w:val="center"/>
            <w:hideMark/>
          </w:tcPr>
          <w:p w14:paraId="59218818" w14:textId="77777777" w:rsidR="00DD239C" w:rsidRPr="00DD239C" w:rsidRDefault="00DD239C" w:rsidP="00DD239C">
            <w:pPr>
              <w:jc w:val="right"/>
              <w:rPr>
                <w:bCs/>
                <w:sz w:val="20"/>
                <w:szCs w:val="20"/>
              </w:rPr>
            </w:pPr>
            <w:r w:rsidRPr="00DD239C">
              <w:rPr>
                <w:bCs/>
                <w:sz w:val="20"/>
                <w:szCs w:val="20"/>
              </w:rPr>
              <w:t>40 796 900,00</w:t>
            </w:r>
          </w:p>
        </w:tc>
        <w:tc>
          <w:tcPr>
            <w:tcW w:w="0" w:type="auto"/>
            <w:tcBorders>
              <w:top w:val="nil"/>
              <w:left w:val="single" w:sz="4" w:space="0" w:color="auto"/>
              <w:bottom w:val="nil"/>
              <w:right w:val="single" w:sz="4" w:space="0" w:color="auto"/>
            </w:tcBorders>
            <w:shd w:val="clear" w:color="auto" w:fill="auto"/>
            <w:noWrap/>
            <w:vAlign w:val="center"/>
            <w:hideMark/>
          </w:tcPr>
          <w:p w14:paraId="766ED349" w14:textId="77777777" w:rsidR="00DD239C" w:rsidRPr="00DD239C" w:rsidRDefault="00DD239C" w:rsidP="00DD239C">
            <w:pPr>
              <w:jc w:val="right"/>
              <w:rPr>
                <w:bCs/>
                <w:sz w:val="20"/>
                <w:szCs w:val="20"/>
              </w:rPr>
            </w:pPr>
            <w:r w:rsidRPr="00DD239C">
              <w:rPr>
                <w:bCs/>
                <w:sz w:val="20"/>
                <w:szCs w:val="20"/>
              </w:rPr>
              <w:t>27 038 700,00</w:t>
            </w:r>
          </w:p>
        </w:tc>
      </w:tr>
      <w:tr w:rsidR="00DD239C" w:rsidRPr="00DD239C" w14:paraId="4F6B937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D3C9AD5"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590CB49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779158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3C45AB"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32499899" w14:textId="77777777" w:rsidR="00DD239C" w:rsidRPr="00DD239C" w:rsidRDefault="00DD239C" w:rsidP="00DD239C">
            <w:pPr>
              <w:jc w:val="center"/>
              <w:rPr>
                <w:sz w:val="20"/>
                <w:szCs w:val="20"/>
              </w:rPr>
            </w:pPr>
            <w:r w:rsidRPr="00DD239C">
              <w:rPr>
                <w:sz w:val="20"/>
                <w:szCs w:val="20"/>
              </w:rPr>
              <w:t>07.1.00.07890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6FF980"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C38E1F" w14:textId="77777777" w:rsidR="00DD239C" w:rsidRPr="00DD239C" w:rsidRDefault="00DD239C" w:rsidP="00DD239C">
            <w:pPr>
              <w:jc w:val="right"/>
              <w:rPr>
                <w:sz w:val="20"/>
                <w:szCs w:val="20"/>
              </w:rPr>
            </w:pPr>
            <w:r w:rsidRPr="00DD239C">
              <w:rPr>
                <w:sz w:val="20"/>
                <w:szCs w:val="20"/>
              </w:rPr>
              <w:t>60 211 562,74</w:t>
            </w:r>
          </w:p>
        </w:tc>
        <w:tc>
          <w:tcPr>
            <w:tcW w:w="0" w:type="auto"/>
            <w:tcBorders>
              <w:top w:val="single" w:sz="4" w:space="0" w:color="auto"/>
              <w:left w:val="single" w:sz="4" w:space="0" w:color="auto"/>
              <w:bottom w:val="nil"/>
              <w:right w:val="nil"/>
            </w:tcBorders>
            <w:shd w:val="clear" w:color="auto" w:fill="auto"/>
            <w:noWrap/>
            <w:vAlign w:val="center"/>
            <w:hideMark/>
          </w:tcPr>
          <w:p w14:paraId="2F30274F" w14:textId="77777777" w:rsidR="00DD239C" w:rsidRPr="00DD239C" w:rsidRDefault="00DD239C" w:rsidP="00DD239C">
            <w:pPr>
              <w:jc w:val="right"/>
              <w:rPr>
                <w:sz w:val="20"/>
                <w:szCs w:val="20"/>
              </w:rPr>
            </w:pPr>
            <w:r w:rsidRPr="00DD239C">
              <w:rPr>
                <w:sz w:val="20"/>
                <w:szCs w:val="20"/>
              </w:rPr>
              <w:t>33 596 900,00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60D8D7" w14:textId="77777777" w:rsidR="00DD239C" w:rsidRPr="00DD239C" w:rsidRDefault="00DD239C" w:rsidP="00DD239C">
            <w:pPr>
              <w:jc w:val="right"/>
              <w:rPr>
                <w:sz w:val="20"/>
                <w:szCs w:val="20"/>
              </w:rPr>
            </w:pPr>
            <w:r w:rsidRPr="00DD239C">
              <w:rPr>
                <w:sz w:val="20"/>
                <w:szCs w:val="20"/>
              </w:rPr>
              <w:t>24 938 700,00</w:t>
            </w:r>
          </w:p>
        </w:tc>
      </w:tr>
      <w:tr w:rsidR="00DD239C" w:rsidRPr="00DD239C" w14:paraId="677B7BF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D04EA29"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980DF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5DC715"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2334"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727307" w14:textId="77777777" w:rsidR="00DD239C" w:rsidRPr="00DD239C" w:rsidRDefault="00DD239C" w:rsidP="00DD239C">
            <w:pPr>
              <w:jc w:val="center"/>
              <w:rPr>
                <w:sz w:val="20"/>
                <w:szCs w:val="20"/>
              </w:rPr>
            </w:pPr>
            <w:r w:rsidRPr="00DD239C">
              <w:rPr>
                <w:sz w:val="20"/>
                <w:szCs w:val="20"/>
              </w:rPr>
              <w:t>07.1.00.07890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3DE89"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D0584" w14:textId="77777777" w:rsidR="00DD239C" w:rsidRPr="00DD239C" w:rsidRDefault="00DD239C" w:rsidP="00DD239C">
            <w:pPr>
              <w:jc w:val="right"/>
              <w:rPr>
                <w:sz w:val="20"/>
                <w:szCs w:val="20"/>
              </w:rPr>
            </w:pPr>
            <w:r w:rsidRPr="00DD239C">
              <w:rPr>
                <w:sz w:val="20"/>
                <w:szCs w:val="20"/>
              </w:rPr>
              <w:t>60 211 562,74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7940F7" w14:textId="77777777" w:rsidR="00DD239C" w:rsidRPr="00DD239C" w:rsidRDefault="00DD239C" w:rsidP="00DD239C">
            <w:pPr>
              <w:jc w:val="right"/>
              <w:rPr>
                <w:sz w:val="20"/>
                <w:szCs w:val="20"/>
              </w:rPr>
            </w:pPr>
            <w:r w:rsidRPr="00DD239C">
              <w:rPr>
                <w:sz w:val="20"/>
                <w:szCs w:val="20"/>
              </w:rPr>
              <w:t>33 596 900,00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E1D6C" w14:textId="77777777" w:rsidR="00DD239C" w:rsidRPr="00DD239C" w:rsidRDefault="00DD239C" w:rsidP="00DD239C">
            <w:pPr>
              <w:jc w:val="right"/>
              <w:rPr>
                <w:sz w:val="20"/>
                <w:szCs w:val="20"/>
              </w:rPr>
            </w:pPr>
            <w:r w:rsidRPr="00DD239C">
              <w:rPr>
                <w:sz w:val="20"/>
                <w:szCs w:val="20"/>
              </w:rPr>
              <w:t>24 938 700,00</w:t>
            </w:r>
          </w:p>
        </w:tc>
      </w:tr>
      <w:tr w:rsidR="00DD239C" w:rsidRPr="00DD239C" w14:paraId="3E16ACD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74FBABB"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18BB3F0D"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26E8227"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4484075B"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nil"/>
              <w:right w:val="nil"/>
            </w:tcBorders>
            <w:shd w:val="clear" w:color="auto" w:fill="auto"/>
            <w:noWrap/>
            <w:vAlign w:val="center"/>
            <w:hideMark/>
          </w:tcPr>
          <w:p w14:paraId="181B0B32"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nil"/>
              <w:right w:val="single" w:sz="4" w:space="0" w:color="auto"/>
            </w:tcBorders>
            <w:shd w:val="clear" w:color="auto" w:fill="auto"/>
            <w:noWrap/>
            <w:vAlign w:val="center"/>
            <w:hideMark/>
          </w:tcPr>
          <w:p w14:paraId="60894E89"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E96C1A7" w14:textId="77777777" w:rsidR="00DD239C" w:rsidRPr="00DD239C" w:rsidRDefault="00DD239C" w:rsidP="00DD239C">
            <w:pPr>
              <w:jc w:val="right"/>
              <w:rPr>
                <w:sz w:val="20"/>
                <w:szCs w:val="20"/>
              </w:rPr>
            </w:pPr>
            <w:r w:rsidRPr="00DD239C">
              <w:rPr>
                <w:sz w:val="20"/>
                <w:szCs w:val="20"/>
              </w:rPr>
              <w:t>9 008 905,22</w:t>
            </w:r>
          </w:p>
        </w:tc>
        <w:tc>
          <w:tcPr>
            <w:tcW w:w="0" w:type="auto"/>
            <w:tcBorders>
              <w:top w:val="nil"/>
              <w:left w:val="single" w:sz="4" w:space="0" w:color="auto"/>
              <w:bottom w:val="nil"/>
              <w:right w:val="nil"/>
            </w:tcBorders>
            <w:shd w:val="clear" w:color="auto" w:fill="auto"/>
            <w:noWrap/>
            <w:vAlign w:val="center"/>
            <w:hideMark/>
          </w:tcPr>
          <w:p w14:paraId="488FDC04" w14:textId="77777777" w:rsidR="00DD239C" w:rsidRPr="00DD239C" w:rsidRDefault="00DD239C" w:rsidP="00DD239C">
            <w:pPr>
              <w:jc w:val="right"/>
              <w:rPr>
                <w:sz w:val="20"/>
                <w:szCs w:val="20"/>
              </w:rPr>
            </w:pPr>
            <w:r w:rsidRPr="00DD239C">
              <w:rPr>
                <w:sz w:val="20"/>
                <w:szCs w:val="20"/>
              </w:rPr>
              <w:t>7 200 000,00</w:t>
            </w:r>
          </w:p>
        </w:tc>
        <w:tc>
          <w:tcPr>
            <w:tcW w:w="0" w:type="auto"/>
            <w:tcBorders>
              <w:top w:val="nil"/>
              <w:left w:val="single" w:sz="4" w:space="0" w:color="auto"/>
              <w:bottom w:val="nil"/>
              <w:right w:val="single" w:sz="4" w:space="0" w:color="auto"/>
            </w:tcBorders>
            <w:shd w:val="clear" w:color="auto" w:fill="auto"/>
            <w:noWrap/>
            <w:vAlign w:val="center"/>
            <w:hideMark/>
          </w:tcPr>
          <w:p w14:paraId="51F84FB5" w14:textId="77777777" w:rsidR="00DD239C" w:rsidRPr="00DD239C" w:rsidRDefault="00DD239C" w:rsidP="00DD239C">
            <w:pPr>
              <w:jc w:val="right"/>
              <w:rPr>
                <w:sz w:val="20"/>
                <w:szCs w:val="20"/>
              </w:rPr>
            </w:pPr>
            <w:r w:rsidRPr="00DD239C">
              <w:rPr>
                <w:sz w:val="20"/>
                <w:szCs w:val="20"/>
              </w:rPr>
              <w:t>2 100 000,00</w:t>
            </w:r>
          </w:p>
        </w:tc>
      </w:tr>
      <w:tr w:rsidR="00DD239C" w:rsidRPr="00DD239C" w14:paraId="71A427F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6F0B48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4985E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A24B2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AE4E7"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9C2671" w14:textId="77777777" w:rsidR="00DD239C" w:rsidRPr="00DD239C" w:rsidRDefault="00DD239C" w:rsidP="00DD239C">
            <w:pPr>
              <w:jc w:val="center"/>
              <w:rPr>
                <w:sz w:val="20"/>
                <w:szCs w:val="20"/>
              </w:rPr>
            </w:pPr>
            <w:r w:rsidRPr="00DD239C">
              <w:rPr>
                <w:sz w:val="20"/>
                <w:szCs w:val="20"/>
              </w:rPr>
              <w:t>07.1.00.07890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BA38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E44A4" w14:textId="77777777" w:rsidR="00DD239C" w:rsidRPr="00DD239C" w:rsidRDefault="00DD239C" w:rsidP="00DD239C">
            <w:pPr>
              <w:jc w:val="right"/>
              <w:rPr>
                <w:sz w:val="20"/>
                <w:szCs w:val="20"/>
              </w:rPr>
            </w:pPr>
            <w:r w:rsidRPr="00DD239C">
              <w:rPr>
                <w:sz w:val="20"/>
                <w:szCs w:val="20"/>
              </w:rPr>
              <w:t>9 008 905,22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DC4169" w14:textId="77777777" w:rsidR="00DD239C" w:rsidRPr="00DD239C" w:rsidRDefault="00DD239C" w:rsidP="00DD239C">
            <w:pPr>
              <w:jc w:val="right"/>
              <w:rPr>
                <w:sz w:val="20"/>
                <w:szCs w:val="20"/>
              </w:rPr>
            </w:pPr>
            <w:r w:rsidRPr="00DD239C">
              <w:rPr>
                <w:sz w:val="20"/>
                <w:szCs w:val="20"/>
              </w:rPr>
              <w:t>7 200 000,00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64079" w14:textId="77777777" w:rsidR="00DD239C" w:rsidRPr="00DD239C" w:rsidRDefault="00DD239C" w:rsidP="00DD239C">
            <w:pPr>
              <w:jc w:val="right"/>
              <w:rPr>
                <w:sz w:val="20"/>
                <w:szCs w:val="20"/>
              </w:rPr>
            </w:pPr>
            <w:r w:rsidRPr="00DD239C">
              <w:rPr>
                <w:sz w:val="20"/>
                <w:szCs w:val="20"/>
              </w:rPr>
              <w:t>2 100 000,00</w:t>
            </w:r>
          </w:p>
        </w:tc>
      </w:tr>
      <w:tr w:rsidR="00DD239C" w:rsidRPr="00DD239C" w14:paraId="37184FA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19D150E" w14:textId="77777777" w:rsidR="00DD239C" w:rsidRPr="00DD239C" w:rsidRDefault="00DD239C" w:rsidP="00DD239C">
            <w:pPr>
              <w:rPr>
                <w:sz w:val="20"/>
                <w:szCs w:val="20"/>
              </w:rPr>
            </w:pPr>
            <w:r w:rsidRPr="00DD239C">
              <w:rPr>
                <w:sz w:val="20"/>
                <w:szCs w:val="20"/>
              </w:rPr>
              <w:t>Иные бюджетные ассигнования</w:t>
            </w:r>
          </w:p>
        </w:tc>
        <w:tc>
          <w:tcPr>
            <w:tcW w:w="0" w:type="auto"/>
            <w:tcBorders>
              <w:top w:val="nil"/>
              <w:left w:val="single" w:sz="4" w:space="0" w:color="auto"/>
              <w:bottom w:val="nil"/>
              <w:right w:val="nil"/>
            </w:tcBorders>
            <w:shd w:val="clear" w:color="auto" w:fill="auto"/>
            <w:noWrap/>
            <w:vAlign w:val="center"/>
            <w:hideMark/>
          </w:tcPr>
          <w:p w14:paraId="423D7F1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C41A0B9" w14:textId="77777777" w:rsidR="00DD239C" w:rsidRPr="00DD239C" w:rsidRDefault="00DD239C" w:rsidP="00DD239C">
            <w:pPr>
              <w:jc w:val="center"/>
              <w:rPr>
                <w:sz w:val="20"/>
                <w:szCs w:val="20"/>
              </w:rPr>
            </w:pPr>
            <w:r w:rsidRPr="00DD239C">
              <w:rPr>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CBFAD5B" w14:textId="77777777" w:rsidR="00DD239C" w:rsidRPr="00DD239C" w:rsidRDefault="00DD239C" w:rsidP="00DD239C">
            <w:pPr>
              <w:jc w:val="center"/>
              <w:rPr>
                <w:sz w:val="20"/>
                <w:szCs w:val="20"/>
              </w:rPr>
            </w:pPr>
            <w:r w:rsidRPr="00DD239C">
              <w:rPr>
                <w:sz w:val="20"/>
                <w:szCs w:val="20"/>
              </w:rPr>
              <w:t>09</w:t>
            </w:r>
          </w:p>
        </w:tc>
        <w:tc>
          <w:tcPr>
            <w:tcW w:w="0" w:type="auto"/>
            <w:tcBorders>
              <w:top w:val="nil"/>
              <w:left w:val="single" w:sz="4" w:space="0" w:color="auto"/>
              <w:bottom w:val="nil"/>
              <w:right w:val="nil"/>
            </w:tcBorders>
            <w:shd w:val="clear" w:color="auto" w:fill="auto"/>
            <w:noWrap/>
            <w:vAlign w:val="center"/>
            <w:hideMark/>
          </w:tcPr>
          <w:p w14:paraId="306A2EDC" w14:textId="77777777" w:rsidR="00DD239C" w:rsidRPr="00DD239C" w:rsidRDefault="00DD239C" w:rsidP="00DD239C">
            <w:pPr>
              <w:jc w:val="center"/>
              <w:rPr>
                <w:sz w:val="20"/>
                <w:szCs w:val="20"/>
              </w:rPr>
            </w:pPr>
            <w:r w:rsidRPr="00DD239C">
              <w:rPr>
                <w:sz w:val="20"/>
                <w:szCs w:val="20"/>
              </w:rPr>
              <w:t>07.1.00.07890</w:t>
            </w:r>
          </w:p>
        </w:tc>
        <w:tc>
          <w:tcPr>
            <w:tcW w:w="0" w:type="auto"/>
            <w:tcBorders>
              <w:top w:val="nil"/>
              <w:left w:val="single" w:sz="4" w:space="0" w:color="auto"/>
              <w:bottom w:val="nil"/>
              <w:right w:val="single" w:sz="4" w:space="0" w:color="auto"/>
            </w:tcBorders>
            <w:shd w:val="clear" w:color="auto" w:fill="auto"/>
            <w:noWrap/>
            <w:vAlign w:val="center"/>
            <w:hideMark/>
          </w:tcPr>
          <w:p w14:paraId="74948D9A" w14:textId="77777777" w:rsidR="00DD239C" w:rsidRPr="00DD239C" w:rsidRDefault="00DD239C" w:rsidP="00DD239C">
            <w:pPr>
              <w:jc w:val="center"/>
              <w:rPr>
                <w:sz w:val="20"/>
                <w:szCs w:val="20"/>
              </w:rPr>
            </w:pPr>
            <w:r w:rsidRPr="00DD239C">
              <w:rPr>
                <w:sz w:val="20"/>
                <w:szCs w:val="20"/>
              </w:rPr>
              <w:t>800</w:t>
            </w:r>
          </w:p>
        </w:tc>
        <w:tc>
          <w:tcPr>
            <w:tcW w:w="0" w:type="auto"/>
            <w:tcBorders>
              <w:top w:val="nil"/>
              <w:left w:val="single" w:sz="4" w:space="0" w:color="auto"/>
              <w:bottom w:val="nil"/>
              <w:right w:val="single" w:sz="4" w:space="0" w:color="auto"/>
            </w:tcBorders>
            <w:shd w:val="clear" w:color="auto" w:fill="auto"/>
            <w:noWrap/>
            <w:vAlign w:val="center"/>
            <w:hideMark/>
          </w:tcPr>
          <w:p w14:paraId="02094B6E" w14:textId="77777777" w:rsidR="00DD239C" w:rsidRPr="00DD239C" w:rsidRDefault="00DD239C" w:rsidP="00DD239C">
            <w:pPr>
              <w:jc w:val="right"/>
              <w:rPr>
                <w:sz w:val="20"/>
                <w:szCs w:val="20"/>
              </w:rPr>
            </w:pPr>
            <w:r w:rsidRPr="00DD239C">
              <w:rPr>
                <w:sz w:val="20"/>
                <w:szCs w:val="20"/>
              </w:rPr>
              <w:t>2 592 537,50</w:t>
            </w:r>
          </w:p>
        </w:tc>
        <w:tc>
          <w:tcPr>
            <w:tcW w:w="0" w:type="auto"/>
            <w:tcBorders>
              <w:top w:val="nil"/>
              <w:left w:val="single" w:sz="4" w:space="0" w:color="auto"/>
              <w:bottom w:val="nil"/>
              <w:right w:val="nil"/>
            </w:tcBorders>
            <w:shd w:val="clear" w:color="auto" w:fill="auto"/>
            <w:noWrap/>
            <w:vAlign w:val="center"/>
            <w:hideMark/>
          </w:tcPr>
          <w:p w14:paraId="399F5F7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21DAA3A" w14:textId="77777777" w:rsidR="00DD239C" w:rsidRPr="00DD239C" w:rsidRDefault="00DD239C" w:rsidP="00DD239C">
            <w:pPr>
              <w:jc w:val="right"/>
              <w:rPr>
                <w:sz w:val="20"/>
                <w:szCs w:val="20"/>
              </w:rPr>
            </w:pPr>
            <w:r w:rsidRPr="00DD239C">
              <w:rPr>
                <w:sz w:val="20"/>
                <w:szCs w:val="20"/>
              </w:rPr>
              <w:t>0,00</w:t>
            </w:r>
          </w:p>
        </w:tc>
      </w:tr>
      <w:tr w:rsidR="00DD239C" w:rsidRPr="00DD239C" w14:paraId="6A5FDEA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AB5B388" w14:textId="77777777" w:rsidR="00DD239C" w:rsidRPr="00DD239C" w:rsidRDefault="00DD239C" w:rsidP="00DD239C">
            <w:pPr>
              <w:rPr>
                <w:sz w:val="20"/>
                <w:szCs w:val="20"/>
              </w:rPr>
            </w:pPr>
            <w:r w:rsidRPr="00DD239C">
              <w:rPr>
                <w:sz w:val="20"/>
                <w:szCs w:val="20"/>
              </w:rPr>
              <w:t>Уплата налогов, сборов и иных платежей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B542C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CF5BA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F893"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7BF041" w14:textId="77777777" w:rsidR="00DD239C" w:rsidRPr="00DD239C" w:rsidRDefault="00DD239C" w:rsidP="00DD239C">
            <w:pPr>
              <w:jc w:val="center"/>
              <w:rPr>
                <w:sz w:val="20"/>
                <w:szCs w:val="20"/>
              </w:rPr>
            </w:pPr>
            <w:r w:rsidRPr="00DD239C">
              <w:rPr>
                <w:sz w:val="20"/>
                <w:szCs w:val="20"/>
              </w:rPr>
              <w:t>07.1.00.07890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CA0B7" w14:textId="77777777" w:rsidR="00DD239C" w:rsidRPr="00DD239C" w:rsidRDefault="00DD239C" w:rsidP="00DD239C">
            <w:pPr>
              <w:jc w:val="center"/>
              <w:rPr>
                <w:sz w:val="20"/>
                <w:szCs w:val="20"/>
              </w:rPr>
            </w:pPr>
            <w:r w:rsidRPr="00DD239C">
              <w:rPr>
                <w:sz w:val="20"/>
                <w:szCs w:val="20"/>
              </w:rPr>
              <w:t>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E61AC" w14:textId="77777777" w:rsidR="00DD239C" w:rsidRPr="00DD239C" w:rsidRDefault="00DD239C" w:rsidP="00DD239C">
            <w:pPr>
              <w:jc w:val="right"/>
              <w:rPr>
                <w:sz w:val="20"/>
                <w:szCs w:val="20"/>
              </w:rPr>
            </w:pPr>
            <w:r w:rsidRPr="00DD239C">
              <w:rPr>
                <w:sz w:val="20"/>
                <w:szCs w:val="20"/>
              </w:rPr>
              <w:t>2 592 537,50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A5F17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DC80A" w14:textId="77777777" w:rsidR="00DD239C" w:rsidRPr="00DD239C" w:rsidRDefault="00DD239C" w:rsidP="00DD239C">
            <w:pPr>
              <w:jc w:val="right"/>
              <w:rPr>
                <w:sz w:val="20"/>
                <w:szCs w:val="20"/>
              </w:rPr>
            </w:pPr>
            <w:r w:rsidRPr="00DD239C">
              <w:rPr>
                <w:sz w:val="20"/>
                <w:szCs w:val="20"/>
              </w:rPr>
              <w:t>0,00</w:t>
            </w:r>
          </w:p>
        </w:tc>
      </w:tr>
      <w:tr w:rsidR="00DD239C" w:rsidRPr="00DD239C" w14:paraId="4A02D45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AECACC3"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4ACB2B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0511CAD"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52C5FEE6"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10D0A688" w14:textId="77777777" w:rsidR="00DD239C" w:rsidRPr="00DD239C" w:rsidRDefault="00DD239C" w:rsidP="00DD239C">
            <w:pPr>
              <w:jc w:val="center"/>
              <w:rPr>
                <w:bCs/>
                <w:sz w:val="20"/>
                <w:szCs w:val="20"/>
              </w:rPr>
            </w:pPr>
            <w:r w:rsidRPr="00DD239C">
              <w:rPr>
                <w:bCs/>
                <w:sz w:val="20"/>
                <w:szCs w:val="20"/>
              </w:rPr>
              <w:t>07.1.00.70510</w:t>
            </w:r>
          </w:p>
        </w:tc>
        <w:tc>
          <w:tcPr>
            <w:tcW w:w="0" w:type="auto"/>
            <w:tcBorders>
              <w:top w:val="nil"/>
              <w:left w:val="single" w:sz="4" w:space="0" w:color="auto"/>
              <w:bottom w:val="nil"/>
              <w:right w:val="single" w:sz="4" w:space="0" w:color="auto"/>
            </w:tcBorders>
            <w:shd w:val="clear" w:color="auto" w:fill="auto"/>
            <w:noWrap/>
            <w:vAlign w:val="center"/>
            <w:hideMark/>
          </w:tcPr>
          <w:p w14:paraId="2F91753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A4B8A16" w14:textId="77777777" w:rsidR="00DD239C" w:rsidRPr="00DD239C" w:rsidRDefault="00DD239C" w:rsidP="00DD239C">
            <w:pPr>
              <w:jc w:val="right"/>
              <w:rPr>
                <w:bCs/>
                <w:sz w:val="20"/>
                <w:szCs w:val="20"/>
              </w:rPr>
            </w:pPr>
            <w:r w:rsidRPr="00DD239C">
              <w:rPr>
                <w:bCs/>
                <w:sz w:val="20"/>
                <w:szCs w:val="20"/>
              </w:rPr>
              <w:t>4 510 900,00</w:t>
            </w:r>
          </w:p>
        </w:tc>
        <w:tc>
          <w:tcPr>
            <w:tcW w:w="0" w:type="auto"/>
            <w:tcBorders>
              <w:top w:val="nil"/>
              <w:left w:val="single" w:sz="4" w:space="0" w:color="auto"/>
              <w:bottom w:val="nil"/>
              <w:right w:val="nil"/>
            </w:tcBorders>
            <w:shd w:val="clear" w:color="auto" w:fill="auto"/>
            <w:noWrap/>
            <w:vAlign w:val="center"/>
            <w:hideMark/>
          </w:tcPr>
          <w:p w14:paraId="3EFD618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9937BD8" w14:textId="77777777" w:rsidR="00DD239C" w:rsidRPr="00DD239C" w:rsidRDefault="00DD239C" w:rsidP="00DD239C">
            <w:pPr>
              <w:jc w:val="right"/>
              <w:rPr>
                <w:bCs/>
                <w:sz w:val="20"/>
                <w:szCs w:val="20"/>
              </w:rPr>
            </w:pPr>
            <w:r w:rsidRPr="00DD239C">
              <w:rPr>
                <w:bCs/>
                <w:sz w:val="20"/>
                <w:szCs w:val="20"/>
              </w:rPr>
              <w:t>0,00</w:t>
            </w:r>
          </w:p>
        </w:tc>
      </w:tr>
      <w:tr w:rsidR="00DD239C" w:rsidRPr="00DD239C" w14:paraId="0B92F06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9995417" w14:textId="77777777" w:rsidR="00DD239C" w:rsidRPr="00DD239C" w:rsidRDefault="00DD239C" w:rsidP="00DD239C">
            <w:pPr>
              <w:rPr>
                <w:sz w:val="20"/>
                <w:szCs w:val="20"/>
              </w:rPr>
            </w:pPr>
            <w:r w:rsidRPr="00DD239C">
              <w:rPr>
                <w:sz w:val="20"/>
                <w:szCs w:val="20"/>
              </w:rPr>
              <w:t xml:space="preserve">Расходы на выплаты персоналу в целях обеспечения выполнения функций </w:t>
            </w:r>
            <w:r w:rsidRPr="00DD239C">
              <w:rPr>
                <w:sz w:val="20"/>
                <w:szCs w:val="20"/>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3A3BD690"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4A334D8"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2F16D7"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3D8BFDD0"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94E7E2"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90A257" w14:textId="77777777" w:rsidR="00DD239C" w:rsidRPr="00DD239C" w:rsidRDefault="00DD239C" w:rsidP="00DD239C">
            <w:pPr>
              <w:jc w:val="right"/>
              <w:rPr>
                <w:sz w:val="20"/>
                <w:szCs w:val="20"/>
              </w:rPr>
            </w:pPr>
            <w:r w:rsidRPr="00DD239C">
              <w:rPr>
                <w:sz w:val="20"/>
                <w:szCs w:val="20"/>
              </w:rPr>
              <w:t>4 510 900,00</w:t>
            </w:r>
          </w:p>
        </w:tc>
        <w:tc>
          <w:tcPr>
            <w:tcW w:w="0" w:type="auto"/>
            <w:tcBorders>
              <w:top w:val="single" w:sz="4" w:space="0" w:color="auto"/>
              <w:left w:val="single" w:sz="4" w:space="0" w:color="auto"/>
              <w:bottom w:val="nil"/>
              <w:right w:val="nil"/>
            </w:tcBorders>
            <w:shd w:val="clear" w:color="auto" w:fill="auto"/>
            <w:noWrap/>
            <w:vAlign w:val="center"/>
            <w:hideMark/>
          </w:tcPr>
          <w:p w14:paraId="54B0CA4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4C1A20" w14:textId="77777777" w:rsidR="00DD239C" w:rsidRPr="00DD239C" w:rsidRDefault="00DD239C" w:rsidP="00DD239C">
            <w:pPr>
              <w:jc w:val="right"/>
              <w:rPr>
                <w:sz w:val="20"/>
                <w:szCs w:val="20"/>
              </w:rPr>
            </w:pPr>
            <w:r w:rsidRPr="00DD239C">
              <w:rPr>
                <w:sz w:val="20"/>
                <w:szCs w:val="20"/>
              </w:rPr>
              <w:t>0,00</w:t>
            </w:r>
          </w:p>
        </w:tc>
      </w:tr>
      <w:tr w:rsidR="00DD239C" w:rsidRPr="00DD239C" w14:paraId="71C6CBC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F1E6549"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C20534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276F49"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508AE"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8AC7C9" w14:textId="77777777" w:rsidR="00DD239C" w:rsidRPr="00DD239C" w:rsidRDefault="00DD239C" w:rsidP="00DD239C">
            <w:pPr>
              <w:jc w:val="center"/>
              <w:rPr>
                <w:sz w:val="20"/>
                <w:szCs w:val="20"/>
              </w:rPr>
            </w:pPr>
            <w:r w:rsidRPr="00DD239C">
              <w:rPr>
                <w:sz w:val="20"/>
                <w:szCs w:val="20"/>
              </w:rPr>
              <w:t>07.1.00.70510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F5C49"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43682" w14:textId="77777777" w:rsidR="00DD239C" w:rsidRPr="00DD239C" w:rsidRDefault="00DD239C" w:rsidP="00DD239C">
            <w:pPr>
              <w:jc w:val="right"/>
              <w:rPr>
                <w:sz w:val="20"/>
                <w:szCs w:val="20"/>
              </w:rPr>
            </w:pPr>
            <w:r w:rsidRPr="00DD239C">
              <w:rPr>
                <w:sz w:val="20"/>
                <w:szCs w:val="20"/>
              </w:rPr>
              <w:t>4 510 900,00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4BF8D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5FAE5" w14:textId="77777777" w:rsidR="00DD239C" w:rsidRPr="00DD239C" w:rsidRDefault="00DD239C" w:rsidP="00DD239C">
            <w:pPr>
              <w:jc w:val="right"/>
              <w:rPr>
                <w:sz w:val="20"/>
                <w:szCs w:val="20"/>
              </w:rPr>
            </w:pPr>
            <w:r w:rsidRPr="00DD239C">
              <w:rPr>
                <w:sz w:val="20"/>
                <w:szCs w:val="20"/>
              </w:rPr>
              <w:t>0,00</w:t>
            </w:r>
          </w:p>
        </w:tc>
      </w:tr>
      <w:tr w:rsidR="00DD239C" w:rsidRPr="00DD239C" w14:paraId="5805F6B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285628B"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222699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D3A2391"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3A735DBA"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76DF7046" w14:textId="77777777" w:rsidR="00DD239C" w:rsidRPr="00DD239C" w:rsidRDefault="00DD239C" w:rsidP="00DD239C">
            <w:pPr>
              <w:jc w:val="center"/>
              <w:rPr>
                <w:bCs/>
                <w:sz w:val="20"/>
                <w:szCs w:val="20"/>
              </w:rPr>
            </w:pPr>
            <w:r w:rsidRPr="00DD239C">
              <w:rPr>
                <w:bCs/>
                <w:sz w:val="20"/>
                <w:szCs w:val="20"/>
              </w:rPr>
              <w:t>07.1.00.S2590</w:t>
            </w:r>
          </w:p>
        </w:tc>
        <w:tc>
          <w:tcPr>
            <w:tcW w:w="0" w:type="auto"/>
            <w:tcBorders>
              <w:top w:val="nil"/>
              <w:left w:val="single" w:sz="4" w:space="0" w:color="auto"/>
              <w:bottom w:val="nil"/>
              <w:right w:val="single" w:sz="4" w:space="0" w:color="auto"/>
            </w:tcBorders>
            <w:shd w:val="clear" w:color="auto" w:fill="auto"/>
            <w:noWrap/>
            <w:vAlign w:val="center"/>
            <w:hideMark/>
          </w:tcPr>
          <w:p w14:paraId="74E3271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9605CC6" w14:textId="77777777" w:rsidR="00DD239C" w:rsidRPr="00DD239C" w:rsidRDefault="00DD239C" w:rsidP="00DD239C">
            <w:pPr>
              <w:jc w:val="right"/>
              <w:rPr>
                <w:bCs/>
                <w:sz w:val="20"/>
                <w:szCs w:val="20"/>
              </w:rPr>
            </w:pPr>
            <w:r w:rsidRPr="00DD239C">
              <w:rPr>
                <w:bCs/>
                <w:sz w:val="20"/>
                <w:szCs w:val="20"/>
              </w:rPr>
              <w:t>20 410,00</w:t>
            </w:r>
          </w:p>
        </w:tc>
        <w:tc>
          <w:tcPr>
            <w:tcW w:w="0" w:type="auto"/>
            <w:tcBorders>
              <w:top w:val="nil"/>
              <w:left w:val="single" w:sz="4" w:space="0" w:color="auto"/>
              <w:bottom w:val="nil"/>
              <w:right w:val="nil"/>
            </w:tcBorders>
            <w:shd w:val="clear" w:color="auto" w:fill="auto"/>
            <w:noWrap/>
            <w:vAlign w:val="center"/>
            <w:hideMark/>
          </w:tcPr>
          <w:p w14:paraId="10D3FEA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2FDD4DFF" w14:textId="77777777" w:rsidR="00DD239C" w:rsidRPr="00DD239C" w:rsidRDefault="00DD239C" w:rsidP="00DD239C">
            <w:pPr>
              <w:jc w:val="right"/>
              <w:rPr>
                <w:bCs/>
                <w:sz w:val="20"/>
                <w:szCs w:val="20"/>
              </w:rPr>
            </w:pPr>
            <w:r w:rsidRPr="00DD239C">
              <w:rPr>
                <w:bCs/>
                <w:sz w:val="20"/>
                <w:szCs w:val="20"/>
              </w:rPr>
              <w:t>20 410,00</w:t>
            </w:r>
          </w:p>
        </w:tc>
      </w:tr>
      <w:tr w:rsidR="00DD239C" w:rsidRPr="00DD239C" w14:paraId="0B7C7D1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7D7BF52"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2AD3A70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4BA685F"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42AEEC"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6F3D663A" w14:textId="77777777" w:rsidR="00DD239C" w:rsidRPr="00DD239C" w:rsidRDefault="00DD239C" w:rsidP="00DD239C">
            <w:pPr>
              <w:jc w:val="center"/>
              <w:rPr>
                <w:sz w:val="20"/>
                <w:szCs w:val="20"/>
              </w:rPr>
            </w:pPr>
            <w:r w:rsidRPr="00DD239C">
              <w:rPr>
                <w:sz w:val="20"/>
                <w:szCs w:val="20"/>
              </w:rPr>
              <w:t>07.1.00.S2590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87BEC0"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AD9301" w14:textId="77777777" w:rsidR="00DD239C" w:rsidRPr="00DD239C" w:rsidRDefault="00DD239C" w:rsidP="00DD239C">
            <w:pPr>
              <w:jc w:val="right"/>
              <w:rPr>
                <w:sz w:val="20"/>
                <w:szCs w:val="20"/>
              </w:rPr>
            </w:pPr>
            <w:r w:rsidRPr="00DD239C">
              <w:rPr>
                <w:sz w:val="20"/>
                <w:szCs w:val="20"/>
              </w:rPr>
              <w:t>20 410,00</w:t>
            </w:r>
          </w:p>
        </w:tc>
        <w:tc>
          <w:tcPr>
            <w:tcW w:w="0" w:type="auto"/>
            <w:tcBorders>
              <w:top w:val="single" w:sz="4" w:space="0" w:color="auto"/>
              <w:left w:val="single" w:sz="4" w:space="0" w:color="auto"/>
              <w:bottom w:val="nil"/>
              <w:right w:val="nil"/>
            </w:tcBorders>
            <w:shd w:val="clear" w:color="auto" w:fill="auto"/>
            <w:noWrap/>
            <w:vAlign w:val="center"/>
            <w:hideMark/>
          </w:tcPr>
          <w:p w14:paraId="70ED839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DE76B2" w14:textId="77777777" w:rsidR="00DD239C" w:rsidRPr="00DD239C" w:rsidRDefault="00DD239C" w:rsidP="00DD239C">
            <w:pPr>
              <w:jc w:val="right"/>
              <w:rPr>
                <w:sz w:val="20"/>
                <w:szCs w:val="20"/>
              </w:rPr>
            </w:pPr>
            <w:r w:rsidRPr="00DD239C">
              <w:rPr>
                <w:sz w:val="20"/>
                <w:szCs w:val="20"/>
              </w:rPr>
              <w:t>20 410,00</w:t>
            </w:r>
          </w:p>
        </w:tc>
      </w:tr>
      <w:tr w:rsidR="00DD239C" w:rsidRPr="00DD239C" w14:paraId="50B2AF8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1D7501E"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295F4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39BCA0"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6340B"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0775BF" w14:textId="77777777" w:rsidR="00DD239C" w:rsidRPr="00DD239C" w:rsidRDefault="00DD239C" w:rsidP="00DD239C">
            <w:pPr>
              <w:jc w:val="center"/>
              <w:rPr>
                <w:sz w:val="20"/>
                <w:szCs w:val="20"/>
              </w:rPr>
            </w:pPr>
            <w:r w:rsidRPr="00DD239C">
              <w:rPr>
                <w:sz w:val="20"/>
                <w:szCs w:val="20"/>
              </w:rPr>
              <w:t>07.1.00.S2590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CDBA8"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38982" w14:textId="77777777" w:rsidR="00DD239C" w:rsidRPr="00DD239C" w:rsidRDefault="00DD239C" w:rsidP="00DD239C">
            <w:pPr>
              <w:jc w:val="right"/>
              <w:rPr>
                <w:sz w:val="20"/>
                <w:szCs w:val="20"/>
              </w:rPr>
            </w:pPr>
            <w:r w:rsidRPr="00DD239C">
              <w:rPr>
                <w:sz w:val="20"/>
                <w:szCs w:val="20"/>
              </w:rPr>
              <w:t>20 410,00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7F130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99C02" w14:textId="77777777" w:rsidR="00DD239C" w:rsidRPr="00DD239C" w:rsidRDefault="00DD239C" w:rsidP="00DD239C">
            <w:pPr>
              <w:jc w:val="right"/>
              <w:rPr>
                <w:sz w:val="20"/>
                <w:szCs w:val="20"/>
              </w:rPr>
            </w:pPr>
            <w:r w:rsidRPr="00DD239C">
              <w:rPr>
                <w:sz w:val="20"/>
                <w:szCs w:val="20"/>
              </w:rPr>
              <w:t>20 410,00</w:t>
            </w:r>
          </w:p>
        </w:tc>
      </w:tr>
      <w:tr w:rsidR="00DD239C" w:rsidRPr="00DD239C" w14:paraId="0224415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20392DF"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модернизации образования Новосибирской </w:t>
            </w:r>
            <w:proofErr w:type="gramStart"/>
            <w:r w:rsidRPr="00DD239C">
              <w:rPr>
                <w:bCs/>
                <w:sz w:val="20"/>
                <w:szCs w:val="20"/>
              </w:rPr>
              <w:t>области  подпрограммы</w:t>
            </w:r>
            <w:proofErr w:type="gramEnd"/>
            <w:r w:rsidRPr="00DD239C">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E2658E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02D019C"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09A3B543"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686D7AEB" w14:textId="77777777" w:rsidR="00DD239C" w:rsidRPr="00DD239C" w:rsidRDefault="00DD239C" w:rsidP="00DD239C">
            <w:pPr>
              <w:jc w:val="center"/>
              <w:rPr>
                <w:bCs/>
                <w:sz w:val="20"/>
                <w:szCs w:val="20"/>
              </w:rPr>
            </w:pPr>
            <w:r w:rsidRPr="00DD239C">
              <w:rPr>
                <w:bCs/>
                <w:sz w:val="20"/>
                <w:szCs w:val="20"/>
              </w:rPr>
              <w:t>07.1.00.S3470</w:t>
            </w:r>
          </w:p>
        </w:tc>
        <w:tc>
          <w:tcPr>
            <w:tcW w:w="0" w:type="auto"/>
            <w:tcBorders>
              <w:top w:val="nil"/>
              <w:left w:val="single" w:sz="4" w:space="0" w:color="auto"/>
              <w:bottom w:val="nil"/>
              <w:right w:val="single" w:sz="4" w:space="0" w:color="auto"/>
            </w:tcBorders>
            <w:shd w:val="clear" w:color="auto" w:fill="auto"/>
            <w:noWrap/>
            <w:vAlign w:val="center"/>
            <w:hideMark/>
          </w:tcPr>
          <w:p w14:paraId="4B11705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70EE9A7"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1226B324" w14:textId="77777777" w:rsidR="00DD239C" w:rsidRPr="00DD239C" w:rsidRDefault="00DD239C" w:rsidP="00DD239C">
            <w:pPr>
              <w:jc w:val="right"/>
              <w:rPr>
                <w:bCs/>
                <w:sz w:val="20"/>
                <w:szCs w:val="20"/>
              </w:rPr>
            </w:pPr>
            <w:r w:rsidRPr="00DD239C">
              <w:rPr>
                <w:bCs/>
                <w:sz w:val="20"/>
                <w:szCs w:val="20"/>
              </w:rPr>
              <w:t>18 650,00</w:t>
            </w:r>
          </w:p>
        </w:tc>
        <w:tc>
          <w:tcPr>
            <w:tcW w:w="0" w:type="auto"/>
            <w:tcBorders>
              <w:top w:val="nil"/>
              <w:left w:val="single" w:sz="4" w:space="0" w:color="auto"/>
              <w:bottom w:val="nil"/>
              <w:right w:val="single" w:sz="4" w:space="0" w:color="auto"/>
            </w:tcBorders>
            <w:shd w:val="clear" w:color="auto" w:fill="auto"/>
            <w:noWrap/>
            <w:vAlign w:val="center"/>
            <w:hideMark/>
          </w:tcPr>
          <w:p w14:paraId="71B32F23" w14:textId="77777777" w:rsidR="00DD239C" w:rsidRPr="00DD239C" w:rsidRDefault="00DD239C" w:rsidP="00DD239C">
            <w:pPr>
              <w:jc w:val="right"/>
              <w:rPr>
                <w:bCs/>
                <w:sz w:val="20"/>
                <w:szCs w:val="20"/>
              </w:rPr>
            </w:pPr>
            <w:r w:rsidRPr="00DD239C">
              <w:rPr>
                <w:bCs/>
                <w:sz w:val="20"/>
                <w:szCs w:val="20"/>
              </w:rPr>
              <w:t>18 650,00</w:t>
            </w:r>
          </w:p>
        </w:tc>
      </w:tr>
      <w:tr w:rsidR="00DD239C" w:rsidRPr="00DD239C" w14:paraId="4C05F71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3EC32C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5764B34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D3F1B2A"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01E8B6"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2949486A" w14:textId="77777777" w:rsidR="00DD239C" w:rsidRPr="00DD239C" w:rsidRDefault="00DD239C" w:rsidP="00DD239C">
            <w:pPr>
              <w:jc w:val="center"/>
              <w:rPr>
                <w:sz w:val="20"/>
                <w:szCs w:val="20"/>
              </w:rPr>
            </w:pPr>
            <w:r w:rsidRPr="00DD239C">
              <w:rPr>
                <w:sz w:val="20"/>
                <w:szCs w:val="20"/>
              </w:rPr>
              <w:t>07.1.00.S3470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6BCA1E"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35E94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3C42C605" w14:textId="77777777" w:rsidR="00DD239C" w:rsidRPr="00DD239C" w:rsidRDefault="00DD239C" w:rsidP="00DD239C">
            <w:pPr>
              <w:jc w:val="right"/>
              <w:rPr>
                <w:sz w:val="20"/>
                <w:szCs w:val="20"/>
              </w:rPr>
            </w:pPr>
            <w:r w:rsidRPr="00DD239C">
              <w:rPr>
                <w:sz w:val="20"/>
                <w:szCs w:val="20"/>
              </w:rPr>
              <w:t>18 650,00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B39271" w14:textId="77777777" w:rsidR="00DD239C" w:rsidRPr="00DD239C" w:rsidRDefault="00DD239C" w:rsidP="00DD239C">
            <w:pPr>
              <w:jc w:val="right"/>
              <w:rPr>
                <w:sz w:val="20"/>
                <w:szCs w:val="20"/>
              </w:rPr>
            </w:pPr>
            <w:r w:rsidRPr="00DD239C">
              <w:rPr>
                <w:sz w:val="20"/>
                <w:szCs w:val="20"/>
              </w:rPr>
              <w:t>18 650,00</w:t>
            </w:r>
          </w:p>
        </w:tc>
      </w:tr>
      <w:tr w:rsidR="00DD239C" w:rsidRPr="00DD239C" w14:paraId="3B7BE40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BE4A80A" w14:textId="77777777" w:rsidR="00DD239C" w:rsidRPr="00DD239C" w:rsidRDefault="00DD239C" w:rsidP="00DD239C">
            <w:pPr>
              <w:rPr>
                <w:sz w:val="20"/>
                <w:szCs w:val="20"/>
              </w:rPr>
            </w:pPr>
            <w:r w:rsidRPr="00DD239C">
              <w:rPr>
                <w:sz w:val="20"/>
                <w:szCs w:val="20"/>
              </w:rPr>
              <w:t xml:space="preserve">Иные закупки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0F3F15"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F3CBFE"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8E10"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987DDE4" w14:textId="77777777" w:rsidR="00DD239C" w:rsidRPr="00DD239C" w:rsidRDefault="00DD239C" w:rsidP="00DD239C">
            <w:pPr>
              <w:jc w:val="center"/>
              <w:rPr>
                <w:sz w:val="20"/>
                <w:szCs w:val="20"/>
              </w:rPr>
            </w:pPr>
            <w:r w:rsidRPr="00DD239C">
              <w:rPr>
                <w:sz w:val="20"/>
                <w:szCs w:val="20"/>
              </w:rPr>
              <w:t>07.1.00.S3470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86B1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217F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2E562B" w14:textId="77777777" w:rsidR="00DD239C" w:rsidRPr="00DD239C" w:rsidRDefault="00DD239C" w:rsidP="00DD239C">
            <w:pPr>
              <w:jc w:val="right"/>
              <w:rPr>
                <w:sz w:val="20"/>
                <w:szCs w:val="20"/>
              </w:rPr>
            </w:pPr>
            <w:r w:rsidRPr="00DD239C">
              <w:rPr>
                <w:sz w:val="20"/>
                <w:szCs w:val="20"/>
              </w:rPr>
              <w:t>18 650,00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C77C6" w14:textId="77777777" w:rsidR="00DD239C" w:rsidRPr="00DD239C" w:rsidRDefault="00DD239C" w:rsidP="00DD239C">
            <w:pPr>
              <w:jc w:val="right"/>
              <w:rPr>
                <w:sz w:val="20"/>
                <w:szCs w:val="20"/>
              </w:rPr>
            </w:pPr>
            <w:r w:rsidRPr="00DD239C">
              <w:rPr>
                <w:sz w:val="20"/>
                <w:szCs w:val="20"/>
              </w:rPr>
              <w:t>18 650,00</w:t>
            </w:r>
          </w:p>
        </w:tc>
      </w:tr>
      <w:tr w:rsidR="00DD239C" w:rsidRPr="00DD239C" w14:paraId="1CE8BCA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AE8FA54"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6D82B0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DF876F3"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1FF83167"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0F8C1031"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nil"/>
              <w:left w:val="single" w:sz="4" w:space="0" w:color="auto"/>
              <w:bottom w:val="nil"/>
              <w:right w:val="single" w:sz="4" w:space="0" w:color="auto"/>
            </w:tcBorders>
            <w:shd w:val="clear" w:color="auto" w:fill="auto"/>
            <w:noWrap/>
            <w:vAlign w:val="center"/>
            <w:hideMark/>
          </w:tcPr>
          <w:p w14:paraId="0B55DE2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8373F8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7A8DDA76"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nil"/>
              <w:left w:val="single" w:sz="4" w:space="0" w:color="auto"/>
              <w:bottom w:val="nil"/>
              <w:right w:val="single" w:sz="4" w:space="0" w:color="auto"/>
            </w:tcBorders>
            <w:shd w:val="clear" w:color="auto" w:fill="auto"/>
            <w:noWrap/>
            <w:vAlign w:val="center"/>
            <w:hideMark/>
          </w:tcPr>
          <w:p w14:paraId="2F02E3C5" w14:textId="77777777" w:rsidR="00DD239C" w:rsidRPr="00DD239C" w:rsidRDefault="00DD239C" w:rsidP="00DD239C">
            <w:pPr>
              <w:jc w:val="right"/>
              <w:rPr>
                <w:bCs/>
                <w:sz w:val="20"/>
                <w:szCs w:val="20"/>
              </w:rPr>
            </w:pPr>
            <w:r w:rsidRPr="00DD239C">
              <w:rPr>
                <w:bCs/>
                <w:sz w:val="20"/>
                <w:szCs w:val="20"/>
              </w:rPr>
              <w:t>0,00</w:t>
            </w:r>
          </w:p>
        </w:tc>
      </w:tr>
      <w:tr w:rsidR="00DD239C" w:rsidRPr="00DD239C" w14:paraId="03674B2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79951F1" w14:textId="77777777" w:rsidR="00DD239C" w:rsidRPr="00DD239C" w:rsidRDefault="00DD239C" w:rsidP="00DD239C">
            <w:pPr>
              <w:rPr>
                <w:bCs/>
                <w:sz w:val="20"/>
                <w:szCs w:val="20"/>
              </w:rPr>
            </w:pPr>
            <w:r w:rsidRPr="00DD239C">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3FE9622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766E5E0"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18DCAAB"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77A4EB8B" w14:textId="77777777" w:rsidR="00DD239C" w:rsidRPr="00DD239C" w:rsidRDefault="00DD239C" w:rsidP="00DD239C">
            <w:pPr>
              <w:jc w:val="center"/>
              <w:rPr>
                <w:bCs/>
                <w:sz w:val="20"/>
                <w:szCs w:val="20"/>
              </w:rPr>
            </w:pPr>
            <w:r w:rsidRPr="00DD239C">
              <w:rPr>
                <w:bCs/>
                <w:sz w:val="20"/>
                <w:szCs w:val="20"/>
              </w:rPr>
              <w:t>11.0.E2.00000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ED232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069E86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7A06A152"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67AD11" w14:textId="77777777" w:rsidR="00DD239C" w:rsidRPr="00DD239C" w:rsidRDefault="00DD239C" w:rsidP="00DD239C">
            <w:pPr>
              <w:jc w:val="right"/>
              <w:rPr>
                <w:bCs/>
                <w:sz w:val="20"/>
                <w:szCs w:val="20"/>
              </w:rPr>
            </w:pPr>
            <w:r w:rsidRPr="00DD239C">
              <w:rPr>
                <w:bCs/>
                <w:sz w:val="20"/>
                <w:szCs w:val="20"/>
              </w:rPr>
              <w:t>0,00</w:t>
            </w:r>
          </w:p>
        </w:tc>
      </w:tr>
      <w:tr w:rsidR="00DD239C" w:rsidRPr="00DD239C" w14:paraId="69CD78D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CBAF940" w14:textId="77777777" w:rsidR="00DD239C" w:rsidRPr="00DD239C" w:rsidRDefault="00DD239C" w:rsidP="00DD239C">
            <w:pPr>
              <w:rPr>
                <w:bCs/>
                <w:sz w:val="20"/>
                <w:szCs w:val="20"/>
              </w:rPr>
            </w:pPr>
            <w:r w:rsidRPr="00DD239C">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BF8DD2D"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549C16B"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8DF6F1"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064769ED" w14:textId="77777777" w:rsidR="00DD239C" w:rsidRPr="00DD239C" w:rsidRDefault="00DD239C" w:rsidP="00DD239C">
            <w:pPr>
              <w:jc w:val="center"/>
              <w:rPr>
                <w:bCs/>
                <w:sz w:val="20"/>
                <w:szCs w:val="20"/>
              </w:rPr>
            </w:pPr>
            <w:r w:rsidRPr="00DD239C">
              <w:rPr>
                <w:bCs/>
                <w:sz w:val="20"/>
                <w:szCs w:val="20"/>
              </w:rPr>
              <w:t>11.0.E2.50970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B74B9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DAC26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4961DE30" w14:textId="77777777" w:rsidR="00DD239C" w:rsidRPr="00DD239C" w:rsidRDefault="00DD239C" w:rsidP="00DD239C">
            <w:pPr>
              <w:jc w:val="right"/>
              <w:rPr>
                <w:bCs/>
                <w:sz w:val="20"/>
                <w:szCs w:val="20"/>
              </w:rPr>
            </w:pPr>
            <w:r w:rsidRPr="00DD239C">
              <w:rPr>
                <w:bCs/>
                <w:sz w:val="20"/>
                <w:szCs w:val="20"/>
              </w:rPr>
              <w:t>1 728 500,00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95A450" w14:textId="77777777" w:rsidR="00DD239C" w:rsidRPr="00DD239C" w:rsidRDefault="00DD239C" w:rsidP="00DD239C">
            <w:pPr>
              <w:jc w:val="right"/>
              <w:rPr>
                <w:bCs/>
                <w:sz w:val="20"/>
                <w:szCs w:val="20"/>
              </w:rPr>
            </w:pPr>
            <w:r w:rsidRPr="00DD239C">
              <w:rPr>
                <w:bCs/>
                <w:sz w:val="20"/>
                <w:szCs w:val="20"/>
              </w:rPr>
              <w:t>0,00</w:t>
            </w:r>
          </w:p>
        </w:tc>
      </w:tr>
      <w:tr w:rsidR="00DD239C" w:rsidRPr="00DD239C" w14:paraId="574222A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AA1998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748BF6E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88C0FD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480111"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155DED34" w14:textId="77777777" w:rsidR="00DD239C" w:rsidRPr="00DD239C" w:rsidRDefault="00DD239C" w:rsidP="00DD239C">
            <w:pPr>
              <w:jc w:val="center"/>
              <w:rPr>
                <w:sz w:val="20"/>
                <w:szCs w:val="20"/>
              </w:rPr>
            </w:pPr>
            <w:r w:rsidRPr="00DD239C">
              <w:rPr>
                <w:sz w:val="20"/>
                <w:szCs w:val="20"/>
              </w:rPr>
              <w:t>11.0.E2.50970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619977"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493F3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0B0A609F" w14:textId="77777777" w:rsidR="00DD239C" w:rsidRPr="00DD239C" w:rsidRDefault="00DD239C" w:rsidP="00DD239C">
            <w:pPr>
              <w:jc w:val="right"/>
              <w:rPr>
                <w:sz w:val="20"/>
                <w:szCs w:val="20"/>
              </w:rPr>
            </w:pPr>
            <w:r w:rsidRPr="00DD239C">
              <w:rPr>
                <w:sz w:val="20"/>
                <w:szCs w:val="20"/>
              </w:rPr>
              <w:t>1 728 500,00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296631" w14:textId="77777777" w:rsidR="00DD239C" w:rsidRPr="00DD239C" w:rsidRDefault="00DD239C" w:rsidP="00DD239C">
            <w:pPr>
              <w:jc w:val="right"/>
              <w:rPr>
                <w:sz w:val="20"/>
                <w:szCs w:val="20"/>
              </w:rPr>
            </w:pPr>
            <w:r w:rsidRPr="00DD239C">
              <w:rPr>
                <w:sz w:val="20"/>
                <w:szCs w:val="20"/>
              </w:rPr>
              <w:t>0,00</w:t>
            </w:r>
          </w:p>
        </w:tc>
      </w:tr>
      <w:tr w:rsidR="00DD239C" w:rsidRPr="00DD239C" w14:paraId="4BF883B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F37DA4D"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BE84F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FF5B54"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ABCA"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F4E2B0A" w14:textId="77777777" w:rsidR="00DD239C" w:rsidRPr="00DD239C" w:rsidRDefault="00DD239C" w:rsidP="00DD239C">
            <w:pPr>
              <w:jc w:val="center"/>
              <w:rPr>
                <w:sz w:val="20"/>
                <w:szCs w:val="20"/>
              </w:rPr>
            </w:pPr>
            <w:r w:rsidRPr="00DD239C">
              <w:rPr>
                <w:sz w:val="20"/>
                <w:szCs w:val="20"/>
              </w:rPr>
              <w:t>11.0.E2.50970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6037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0989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BFBC6CE" w14:textId="77777777" w:rsidR="00DD239C" w:rsidRPr="00DD239C" w:rsidRDefault="00DD239C" w:rsidP="00DD239C">
            <w:pPr>
              <w:jc w:val="right"/>
              <w:rPr>
                <w:sz w:val="20"/>
                <w:szCs w:val="20"/>
              </w:rPr>
            </w:pPr>
            <w:r w:rsidRPr="00DD239C">
              <w:rPr>
                <w:sz w:val="20"/>
                <w:szCs w:val="20"/>
              </w:rPr>
              <w:t>1 728 500,00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ABC5" w14:textId="77777777" w:rsidR="00DD239C" w:rsidRPr="00DD239C" w:rsidRDefault="00DD239C" w:rsidP="00DD239C">
            <w:pPr>
              <w:jc w:val="right"/>
              <w:rPr>
                <w:sz w:val="20"/>
                <w:szCs w:val="20"/>
              </w:rPr>
            </w:pPr>
            <w:r w:rsidRPr="00DD239C">
              <w:rPr>
                <w:sz w:val="20"/>
                <w:szCs w:val="20"/>
              </w:rPr>
              <w:t>0,00</w:t>
            </w:r>
          </w:p>
        </w:tc>
      </w:tr>
      <w:tr w:rsidR="00DD239C" w:rsidRPr="00DD239C" w14:paraId="3B5610B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7E24446"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5E61F2C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EAB3206" w14:textId="77777777" w:rsidR="00DD239C" w:rsidRPr="00DD239C" w:rsidRDefault="00DD239C" w:rsidP="00DD239C">
            <w:pPr>
              <w:jc w:val="center"/>
              <w:rPr>
                <w:bCs/>
                <w:sz w:val="20"/>
                <w:szCs w:val="20"/>
              </w:rPr>
            </w:pPr>
            <w:r w:rsidRPr="00DD239C">
              <w:rPr>
                <w:bCs/>
                <w:sz w:val="20"/>
                <w:szCs w:val="20"/>
              </w:rPr>
              <w:t>07</w:t>
            </w:r>
          </w:p>
        </w:tc>
        <w:tc>
          <w:tcPr>
            <w:tcW w:w="0" w:type="auto"/>
            <w:tcBorders>
              <w:top w:val="nil"/>
              <w:left w:val="single" w:sz="4" w:space="0" w:color="auto"/>
              <w:bottom w:val="nil"/>
              <w:right w:val="single" w:sz="4" w:space="0" w:color="auto"/>
            </w:tcBorders>
            <w:shd w:val="clear" w:color="auto" w:fill="auto"/>
            <w:noWrap/>
            <w:vAlign w:val="center"/>
            <w:hideMark/>
          </w:tcPr>
          <w:p w14:paraId="38AB14CE" w14:textId="77777777" w:rsidR="00DD239C" w:rsidRPr="00DD239C" w:rsidRDefault="00DD239C" w:rsidP="00DD239C">
            <w:pPr>
              <w:jc w:val="center"/>
              <w:rPr>
                <w:bCs/>
                <w:sz w:val="20"/>
                <w:szCs w:val="20"/>
              </w:rPr>
            </w:pPr>
            <w:r w:rsidRPr="00DD239C">
              <w:rPr>
                <w:bCs/>
                <w:sz w:val="20"/>
                <w:szCs w:val="20"/>
              </w:rPr>
              <w:t>09</w:t>
            </w:r>
          </w:p>
        </w:tc>
        <w:tc>
          <w:tcPr>
            <w:tcW w:w="0" w:type="auto"/>
            <w:tcBorders>
              <w:top w:val="nil"/>
              <w:left w:val="single" w:sz="4" w:space="0" w:color="auto"/>
              <w:bottom w:val="nil"/>
              <w:right w:val="nil"/>
            </w:tcBorders>
            <w:shd w:val="clear" w:color="auto" w:fill="auto"/>
            <w:noWrap/>
            <w:vAlign w:val="center"/>
            <w:hideMark/>
          </w:tcPr>
          <w:p w14:paraId="1649E9CC"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2C9AEB1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E3A6D42" w14:textId="77777777" w:rsidR="00DD239C" w:rsidRPr="00DD239C" w:rsidRDefault="00DD239C" w:rsidP="00DD239C">
            <w:pPr>
              <w:jc w:val="right"/>
              <w:rPr>
                <w:bCs/>
                <w:sz w:val="20"/>
                <w:szCs w:val="20"/>
              </w:rPr>
            </w:pPr>
            <w:r w:rsidRPr="00DD239C">
              <w:rPr>
                <w:bCs/>
                <w:sz w:val="20"/>
                <w:szCs w:val="20"/>
              </w:rPr>
              <w:t>3 000 000,00</w:t>
            </w:r>
          </w:p>
        </w:tc>
        <w:tc>
          <w:tcPr>
            <w:tcW w:w="0" w:type="auto"/>
            <w:tcBorders>
              <w:top w:val="nil"/>
              <w:left w:val="single" w:sz="4" w:space="0" w:color="auto"/>
              <w:bottom w:val="nil"/>
              <w:right w:val="nil"/>
            </w:tcBorders>
            <w:shd w:val="clear" w:color="auto" w:fill="auto"/>
            <w:noWrap/>
            <w:vAlign w:val="center"/>
            <w:hideMark/>
          </w:tcPr>
          <w:p w14:paraId="327E5FE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53131F3" w14:textId="77777777" w:rsidR="00DD239C" w:rsidRPr="00DD239C" w:rsidRDefault="00DD239C" w:rsidP="00DD239C">
            <w:pPr>
              <w:jc w:val="right"/>
              <w:rPr>
                <w:bCs/>
                <w:sz w:val="20"/>
                <w:szCs w:val="20"/>
              </w:rPr>
            </w:pPr>
            <w:r w:rsidRPr="00DD239C">
              <w:rPr>
                <w:bCs/>
                <w:sz w:val="20"/>
                <w:szCs w:val="20"/>
              </w:rPr>
              <w:t>0,00</w:t>
            </w:r>
          </w:p>
        </w:tc>
      </w:tr>
      <w:tr w:rsidR="00DD239C" w:rsidRPr="00DD239C" w14:paraId="3CFF0D3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FCD1E37" w14:textId="77777777" w:rsidR="00DD239C" w:rsidRPr="00DD239C" w:rsidRDefault="00DD239C" w:rsidP="00DD239C">
            <w:pPr>
              <w:rPr>
                <w:bCs/>
                <w:sz w:val="20"/>
                <w:szCs w:val="20"/>
              </w:rPr>
            </w:pPr>
            <w:r w:rsidRPr="00DD239C">
              <w:rPr>
                <w:bCs/>
                <w:sz w:val="20"/>
                <w:szCs w:val="20"/>
              </w:rPr>
              <w:t xml:space="preserve">Расходы на предоставление субсидии автономным учреждениям </w:t>
            </w:r>
          </w:p>
        </w:tc>
        <w:tc>
          <w:tcPr>
            <w:tcW w:w="0" w:type="auto"/>
            <w:tcBorders>
              <w:top w:val="single" w:sz="4" w:space="0" w:color="auto"/>
              <w:left w:val="single" w:sz="4" w:space="0" w:color="auto"/>
              <w:bottom w:val="nil"/>
              <w:right w:val="nil"/>
            </w:tcBorders>
            <w:shd w:val="clear" w:color="auto" w:fill="auto"/>
            <w:noWrap/>
            <w:vAlign w:val="center"/>
            <w:hideMark/>
          </w:tcPr>
          <w:p w14:paraId="2B0D11F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77702C" w14:textId="77777777" w:rsidR="00DD239C" w:rsidRPr="00DD239C" w:rsidRDefault="00DD239C" w:rsidP="00DD239C">
            <w:pPr>
              <w:jc w:val="center"/>
              <w:rPr>
                <w:bCs/>
                <w:sz w:val="20"/>
                <w:szCs w:val="20"/>
              </w:rPr>
            </w:pPr>
            <w:r w:rsidRPr="00DD239C">
              <w:rPr>
                <w:bCs/>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172559" w14:textId="77777777" w:rsidR="00DD239C" w:rsidRPr="00DD239C" w:rsidRDefault="00DD239C" w:rsidP="00DD239C">
            <w:pPr>
              <w:jc w:val="center"/>
              <w:rPr>
                <w:bCs/>
                <w:sz w:val="20"/>
                <w:szCs w:val="20"/>
              </w:rPr>
            </w:pPr>
            <w:r w:rsidRPr="00DD239C">
              <w:rPr>
                <w:bCs/>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5700873F" w14:textId="77777777" w:rsidR="00DD239C" w:rsidRPr="00DD239C" w:rsidRDefault="00DD239C" w:rsidP="00DD239C">
            <w:pPr>
              <w:jc w:val="center"/>
              <w:rPr>
                <w:bCs/>
                <w:sz w:val="20"/>
                <w:szCs w:val="20"/>
              </w:rPr>
            </w:pPr>
            <w:r w:rsidRPr="00DD239C">
              <w:rPr>
                <w:bCs/>
                <w:sz w:val="20"/>
                <w:szCs w:val="20"/>
              </w:rPr>
              <w:t>99.0.00.07710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51536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F97641" w14:textId="77777777" w:rsidR="00DD239C" w:rsidRPr="00DD239C" w:rsidRDefault="00DD239C" w:rsidP="00DD239C">
            <w:pPr>
              <w:jc w:val="right"/>
              <w:rPr>
                <w:bCs/>
                <w:sz w:val="20"/>
                <w:szCs w:val="20"/>
              </w:rPr>
            </w:pPr>
            <w:r w:rsidRPr="00DD239C">
              <w:rPr>
                <w:bCs/>
                <w:sz w:val="20"/>
                <w:szCs w:val="20"/>
              </w:rPr>
              <w:t>3 000 000,00</w:t>
            </w:r>
          </w:p>
        </w:tc>
        <w:tc>
          <w:tcPr>
            <w:tcW w:w="0" w:type="auto"/>
            <w:tcBorders>
              <w:top w:val="single" w:sz="4" w:space="0" w:color="auto"/>
              <w:left w:val="single" w:sz="4" w:space="0" w:color="auto"/>
              <w:bottom w:val="nil"/>
              <w:right w:val="nil"/>
            </w:tcBorders>
            <w:shd w:val="clear" w:color="auto" w:fill="auto"/>
            <w:noWrap/>
            <w:vAlign w:val="center"/>
            <w:hideMark/>
          </w:tcPr>
          <w:p w14:paraId="793A5B4D"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CD81F2" w14:textId="77777777" w:rsidR="00DD239C" w:rsidRPr="00DD239C" w:rsidRDefault="00DD239C" w:rsidP="00DD239C">
            <w:pPr>
              <w:jc w:val="right"/>
              <w:rPr>
                <w:bCs/>
                <w:sz w:val="20"/>
                <w:szCs w:val="20"/>
              </w:rPr>
            </w:pPr>
            <w:r w:rsidRPr="00DD239C">
              <w:rPr>
                <w:bCs/>
                <w:sz w:val="20"/>
                <w:szCs w:val="20"/>
              </w:rPr>
              <w:t>0,00</w:t>
            </w:r>
          </w:p>
        </w:tc>
      </w:tr>
      <w:tr w:rsidR="00DD239C" w:rsidRPr="00DD239C" w14:paraId="6E2FBE6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FA9AFF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BD0AC8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F76FB41"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91A20A"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nil"/>
              <w:right w:val="nil"/>
            </w:tcBorders>
            <w:shd w:val="clear" w:color="auto" w:fill="auto"/>
            <w:noWrap/>
            <w:vAlign w:val="center"/>
            <w:hideMark/>
          </w:tcPr>
          <w:p w14:paraId="180220AB" w14:textId="77777777" w:rsidR="00DD239C" w:rsidRPr="00DD239C" w:rsidRDefault="00DD239C" w:rsidP="00DD239C">
            <w:pPr>
              <w:jc w:val="center"/>
              <w:rPr>
                <w:sz w:val="20"/>
                <w:szCs w:val="20"/>
              </w:rPr>
            </w:pPr>
            <w:r w:rsidRPr="00DD239C">
              <w:rPr>
                <w:sz w:val="20"/>
                <w:szCs w:val="20"/>
              </w:rPr>
              <w:t>99.0.00.07710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ABFB17"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4CC7952" w14:textId="77777777" w:rsidR="00DD239C" w:rsidRPr="00DD239C" w:rsidRDefault="00DD239C" w:rsidP="00DD239C">
            <w:pPr>
              <w:jc w:val="right"/>
              <w:rPr>
                <w:sz w:val="20"/>
                <w:szCs w:val="20"/>
              </w:rPr>
            </w:pPr>
            <w:r w:rsidRPr="00DD239C">
              <w:rPr>
                <w:sz w:val="20"/>
                <w:szCs w:val="20"/>
              </w:rPr>
              <w:t>3 000 000,00</w:t>
            </w:r>
          </w:p>
        </w:tc>
        <w:tc>
          <w:tcPr>
            <w:tcW w:w="0" w:type="auto"/>
            <w:tcBorders>
              <w:top w:val="single" w:sz="4" w:space="0" w:color="auto"/>
              <w:left w:val="single" w:sz="4" w:space="0" w:color="auto"/>
              <w:bottom w:val="nil"/>
              <w:right w:val="nil"/>
            </w:tcBorders>
            <w:shd w:val="clear" w:color="auto" w:fill="auto"/>
            <w:noWrap/>
            <w:vAlign w:val="center"/>
            <w:hideMark/>
          </w:tcPr>
          <w:p w14:paraId="6357221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C2D9F1" w14:textId="77777777" w:rsidR="00DD239C" w:rsidRPr="00DD239C" w:rsidRDefault="00DD239C" w:rsidP="00DD239C">
            <w:pPr>
              <w:jc w:val="right"/>
              <w:rPr>
                <w:sz w:val="20"/>
                <w:szCs w:val="20"/>
              </w:rPr>
            </w:pPr>
            <w:r w:rsidRPr="00DD239C">
              <w:rPr>
                <w:sz w:val="20"/>
                <w:szCs w:val="20"/>
              </w:rPr>
              <w:t>0,00</w:t>
            </w:r>
          </w:p>
        </w:tc>
      </w:tr>
      <w:tr w:rsidR="00DD239C" w:rsidRPr="00DD239C" w14:paraId="3A7BED8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8A7622F" w14:textId="77777777" w:rsidR="00DD239C" w:rsidRPr="00DD239C" w:rsidRDefault="00DD239C" w:rsidP="00DD239C">
            <w:pPr>
              <w:rPr>
                <w:sz w:val="20"/>
                <w:szCs w:val="20"/>
              </w:rPr>
            </w:pPr>
            <w:r w:rsidRPr="00DD239C">
              <w:rPr>
                <w:sz w:val="20"/>
                <w:szCs w:val="20"/>
              </w:rPr>
              <w:t>Субсидии автономным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6E81E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7AA382" w14:textId="77777777" w:rsidR="00DD239C" w:rsidRPr="00DD239C" w:rsidRDefault="00DD239C" w:rsidP="00DD239C">
            <w:pPr>
              <w:jc w:val="center"/>
              <w:rPr>
                <w:sz w:val="20"/>
                <w:szCs w:val="20"/>
              </w:rPr>
            </w:pPr>
            <w:r w:rsidRPr="00DD239C">
              <w:rPr>
                <w:sz w:val="20"/>
                <w:szCs w:val="20"/>
              </w:rPr>
              <w:t>07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F803B" w14:textId="77777777" w:rsidR="00DD239C" w:rsidRPr="00DD239C" w:rsidRDefault="00DD239C" w:rsidP="00DD239C">
            <w:pPr>
              <w:jc w:val="center"/>
              <w:rPr>
                <w:sz w:val="20"/>
                <w:szCs w:val="20"/>
              </w:rPr>
            </w:pPr>
            <w:r w:rsidRPr="00DD239C">
              <w:rPr>
                <w:sz w:val="20"/>
                <w:szCs w:val="20"/>
              </w:rPr>
              <w:t>09</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470E47" w14:textId="77777777" w:rsidR="00DD239C" w:rsidRPr="00DD239C" w:rsidRDefault="00DD239C" w:rsidP="00DD239C">
            <w:pPr>
              <w:jc w:val="center"/>
              <w:rPr>
                <w:sz w:val="20"/>
                <w:szCs w:val="20"/>
              </w:rPr>
            </w:pPr>
            <w:r w:rsidRPr="00DD239C">
              <w:rPr>
                <w:sz w:val="20"/>
                <w:szCs w:val="20"/>
              </w:rPr>
              <w:t>99.0.00.07710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BB87F" w14:textId="77777777" w:rsidR="00DD239C" w:rsidRPr="00DD239C" w:rsidRDefault="00DD239C" w:rsidP="00DD239C">
            <w:pPr>
              <w:jc w:val="center"/>
              <w:rPr>
                <w:sz w:val="20"/>
                <w:szCs w:val="20"/>
              </w:rPr>
            </w:pPr>
            <w:r w:rsidRPr="00DD239C">
              <w:rPr>
                <w:sz w:val="20"/>
                <w:szCs w:val="20"/>
              </w:rPr>
              <w:t>620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1BFE5" w14:textId="77777777" w:rsidR="00DD239C" w:rsidRPr="00DD239C" w:rsidRDefault="00DD239C" w:rsidP="00DD239C">
            <w:pPr>
              <w:jc w:val="right"/>
              <w:rPr>
                <w:sz w:val="20"/>
                <w:szCs w:val="20"/>
              </w:rPr>
            </w:pPr>
            <w:r w:rsidRPr="00DD239C">
              <w:rPr>
                <w:sz w:val="20"/>
                <w:szCs w:val="20"/>
              </w:rPr>
              <w:t>3 000 000,00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8B934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DD186" w14:textId="77777777" w:rsidR="00DD239C" w:rsidRPr="00DD239C" w:rsidRDefault="00DD239C" w:rsidP="00DD239C">
            <w:pPr>
              <w:jc w:val="right"/>
              <w:rPr>
                <w:sz w:val="20"/>
                <w:szCs w:val="20"/>
              </w:rPr>
            </w:pPr>
            <w:r w:rsidRPr="00DD239C">
              <w:rPr>
                <w:sz w:val="20"/>
                <w:szCs w:val="20"/>
              </w:rPr>
              <w:t>0,00</w:t>
            </w:r>
          </w:p>
        </w:tc>
      </w:tr>
      <w:tr w:rsidR="00DD239C" w:rsidRPr="00DD239C" w14:paraId="5AFDD3C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F532FF3" w14:textId="77777777" w:rsidR="00DD239C" w:rsidRPr="00DD239C" w:rsidRDefault="00DD239C" w:rsidP="00DD239C">
            <w:pPr>
              <w:rPr>
                <w:bCs/>
                <w:sz w:val="20"/>
                <w:szCs w:val="20"/>
              </w:rPr>
            </w:pPr>
            <w:r w:rsidRPr="00DD239C">
              <w:rPr>
                <w:bCs/>
                <w:sz w:val="20"/>
                <w:szCs w:val="20"/>
              </w:rPr>
              <w:t>КУЛЬТУРА, КИНЕМАТОГРАФИЯ</w:t>
            </w:r>
          </w:p>
        </w:tc>
        <w:tc>
          <w:tcPr>
            <w:tcW w:w="0" w:type="auto"/>
            <w:tcBorders>
              <w:top w:val="nil"/>
              <w:left w:val="single" w:sz="4" w:space="0" w:color="auto"/>
              <w:bottom w:val="nil"/>
              <w:right w:val="nil"/>
            </w:tcBorders>
            <w:shd w:val="clear" w:color="auto" w:fill="auto"/>
            <w:noWrap/>
            <w:vAlign w:val="center"/>
            <w:hideMark/>
          </w:tcPr>
          <w:p w14:paraId="75635F0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0429DDE"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16AEF1D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508094A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FD4BBA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F308715" w14:textId="77777777" w:rsidR="00DD239C" w:rsidRPr="00DD239C" w:rsidRDefault="00DD239C" w:rsidP="00DD239C">
            <w:pPr>
              <w:jc w:val="right"/>
              <w:rPr>
                <w:bCs/>
                <w:sz w:val="20"/>
                <w:szCs w:val="20"/>
              </w:rPr>
            </w:pPr>
            <w:r w:rsidRPr="00DD239C">
              <w:rPr>
                <w:bCs/>
                <w:sz w:val="20"/>
                <w:szCs w:val="20"/>
              </w:rPr>
              <w:t>137 511 139,59</w:t>
            </w:r>
          </w:p>
        </w:tc>
        <w:tc>
          <w:tcPr>
            <w:tcW w:w="0" w:type="auto"/>
            <w:tcBorders>
              <w:top w:val="nil"/>
              <w:left w:val="single" w:sz="4" w:space="0" w:color="auto"/>
              <w:bottom w:val="nil"/>
              <w:right w:val="nil"/>
            </w:tcBorders>
            <w:shd w:val="clear" w:color="auto" w:fill="auto"/>
            <w:noWrap/>
            <w:vAlign w:val="center"/>
            <w:hideMark/>
          </w:tcPr>
          <w:p w14:paraId="13BB0321"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nil"/>
              <w:left w:val="single" w:sz="4" w:space="0" w:color="auto"/>
              <w:bottom w:val="nil"/>
              <w:right w:val="single" w:sz="4" w:space="0" w:color="auto"/>
            </w:tcBorders>
            <w:shd w:val="clear" w:color="auto" w:fill="auto"/>
            <w:noWrap/>
            <w:vAlign w:val="center"/>
            <w:hideMark/>
          </w:tcPr>
          <w:p w14:paraId="0873BBF1"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7E197C7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6B37C12" w14:textId="77777777" w:rsidR="00DD239C" w:rsidRPr="00DD239C" w:rsidRDefault="00DD239C" w:rsidP="00DD239C">
            <w:pPr>
              <w:rPr>
                <w:bCs/>
                <w:sz w:val="20"/>
                <w:szCs w:val="20"/>
              </w:rPr>
            </w:pPr>
            <w:r w:rsidRPr="00DD239C">
              <w:rPr>
                <w:bCs/>
                <w:sz w:val="20"/>
                <w:szCs w:val="20"/>
              </w:rPr>
              <w:t>Культура</w:t>
            </w:r>
          </w:p>
        </w:tc>
        <w:tc>
          <w:tcPr>
            <w:tcW w:w="0" w:type="auto"/>
            <w:tcBorders>
              <w:top w:val="single" w:sz="4" w:space="0" w:color="auto"/>
              <w:left w:val="single" w:sz="4" w:space="0" w:color="auto"/>
              <w:bottom w:val="nil"/>
              <w:right w:val="nil"/>
            </w:tcBorders>
            <w:shd w:val="clear" w:color="auto" w:fill="auto"/>
            <w:noWrap/>
            <w:vAlign w:val="center"/>
            <w:hideMark/>
          </w:tcPr>
          <w:p w14:paraId="3EABB08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B9F2944"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FEFED5"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882DEC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A9A1B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AD6AAE" w14:textId="77777777" w:rsidR="00DD239C" w:rsidRPr="00DD239C" w:rsidRDefault="00DD239C" w:rsidP="00DD239C">
            <w:pPr>
              <w:jc w:val="right"/>
              <w:rPr>
                <w:bCs/>
                <w:sz w:val="20"/>
                <w:szCs w:val="20"/>
              </w:rPr>
            </w:pPr>
            <w:r w:rsidRPr="00DD239C">
              <w:rPr>
                <w:bCs/>
                <w:sz w:val="20"/>
                <w:szCs w:val="20"/>
              </w:rPr>
              <w:t>137 511 139,59</w:t>
            </w:r>
          </w:p>
        </w:tc>
        <w:tc>
          <w:tcPr>
            <w:tcW w:w="0" w:type="auto"/>
            <w:tcBorders>
              <w:top w:val="single" w:sz="4" w:space="0" w:color="auto"/>
              <w:left w:val="single" w:sz="4" w:space="0" w:color="auto"/>
              <w:bottom w:val="nil"/>
              <w:right w:val="nil"/>
            </w:tcBorders>
            <w:shd w:val="clear" w:color="auto" w:fill="auto"/>
            <w:noWrap/>
            <w:vAlign w:val="center"/>
            <w:hideMark/>
          </w:tcPr>
          <w:p w14:paraId="7CE26B73"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411D9B"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0D2B21B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2C944DD" w14:textId="77777777" w:rsidR="00DD239C" w:rsidRPr="00DD239C" w:rsidRDefault="00DD239C" w:rsidP="00DD239C">
            <w:pPr>
              <w:rPr>
                <w:bCs/>
                <w:sz w:val="20"/>
                <w:szCs w:val="20"/>
              </w:rPr>
            </w:pPr>
            <w:r w:rsidRPr="00DD239C">
              <w:rPr>
                <w:bCs/>
                <w:sz w:val="20"/>
                <w:szCs w:val="20"/>
              </w:rPr>
              <w:t xml:space="preserve">Муниципальная программа "Развитие </w:t>
            </w:r>
            <w:r w:rsidRPr="00DD239C">
              <w:rPr>
                <w:bCs/>
                <w:sz w:val="20"/>
                <w:szCs w:val="20"/>
              </w:rPr>
              <w:lastRenderedPageBreak/>
              <w:t>туризма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6E63A587"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7FD224AD"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BD5EBC5"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8C2C633" w14:textId="77777777" w:rsidR="00DD239C" w:rsidRPr="00DD239C" w:rsidRDefault="00DD239C" w:rsidP="00DD239C">
            <w:pPr>
              <w:jc w:val="center"/>
              <w:rPr>
                <w:bCs/>
                <w:sz w:val="20"/>
                <w:szCs w:val="20"/>
              </w:rPr>
            </w:pPr>
            <w:r w:rsidRPr="00DD239C">
              <w:rPr>
                <w:bCs/>
                <w:sz w:val="20"/>
                <w:szCs w:val="20"/>
              </w:rPr>
              <w:t>05.0.00.00000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3A600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81D928"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single" w:sz="4" w:space="0" w:color="auto"/>
              <w:left w:val="single" w:sz="4" w:space="0" w:color="auto"/>
              <w:bottom w:val="nil"/>
              <w:right w:val="nil"/>
            </w:tcBorders>
            <w:shd w:val="clear" w:color="auto" w:fill="auto"/>
            <w:noWrap/>
            <w:vAlign w:val="center"/>
            <w:hideMark/>
          </w:tcPr>
          <w:p w14:paraId="1D74C8B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452F0F" w14:textId="77777777" w:rsidR="00DD239C" w:rsidRPr="00DD239C" w:rsidRDefault="00DD239C" w:rsidP="00DD239C">
            <w:pPr>
              <w:jc w:val="right"/>
              <w:rPr>
                <w:bCs/>
                <w:sz w:val="20"/>
                <w:szCs w:val="20"/>
              </w:rPr>
            </w:pPr>
            <w:r w:rsidRPr="00DD239C">
              <w:rPr>
                <w:bCs/>
                <w:sz w:val="20"/>
                <w:szCs w:val="20"/>
              </w:rPr>
              <w:t>0,00</w:t>
            </w:r>
          </w:p>
        </w:tc>
      </w:tr>
      <w:tr w:rsidR="00DD239C" w:rsidRPr="00DD239C" w14:paraId="69D7332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AB996CA" w14:textId="77777777" w:rsidR="00DD239C" w:rsidRPr="00DD239C" w:rsidRDefault="00DD239C" w:rsidP="00DD239C">
            <w:pPr>
              <w:rPr>
                <w:bCs/>
                <w:sz w:val="20"/>
                <w:szCs w:val="20"/>
              </w:rPr>
            </w:pPr>
            <w:r w:rsidRPr="00DD239C">
              <w:rPr>
                <w:bCs/>
                <w:sz w:val="20"/>
                <w:szCs w:val="20"/>
              </w:rPr>
              <w:t>Мероприятия в рамках МП "Развитие туризма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4CDAA26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A94BC74"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0E9E16"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6D373DB" w14:textId="77777777" w:rsidR="00DD239C" w:rsidRPr="00DD239C" w:rsidRDefault="00DD239C" w:rsidP="00DD239C">
            <w:pPr>
              <w:jc w:val="center"/>
              <w:rPr>
                <w:bCs/>
                <w:sz w:val="20"/>
                <w:szCs w:val="20"/>
              </w:rPr>
            </w:pPr>
            <w:r w:rsidRPr="00DD239C">
              <w:rPr>
                <w:bCs/>
                <w:sz w:val="20"/>
                <w:szCs w:val="20"/>
              </w:rPr>
              <w:t>05.0.00.11950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10657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5103B1A" w14:textId="77777777" w:rsidR="00DD239C" w:rsidRPr="00DD239C" w:rsidRDefault="00DD239C" w:rsidP="00DD239C">
            <w:pPr>
              <w:jc w:val="right"/>
              <w:rPr>
                <w:bCs/>
                <w:sz w:val="20"/>
                <w:szCs w:val="20"/>
              </w:rPr>
            </w:pPr>
            <w:r w:rsidRPr="00DD239C">
              <w:rPr>
                <w:bCs/>
                <w:sz w:val="20"/>
                <w:szCs w:val="20"/>
              </w:rPr>
              <w:t>500 000,00</w:t>
            </w:r>
          </w:p>
        </w:tc>
        <w:tc>
          <w:tcPr>
            <w:tcW w:w="0" w:type="auto"/>
            <w:tcBorders>
              <w:top w:val="single" w:sz="4" w:space="0" w:color="auto"/>
              <w:left w:val="single" w:sz="4" w:space="0" w:color="auto"/>
              <w:bottom w:val="nil"/>
              <w:right w:val="nil"/>
            </w:tcBorders>
            <w:shd w:val="clear" w:color="auto" w:fill="auto"/>
            <w:noWrap/>
            <w:vAlign w:val="center"/>
            <w:hideMark/>
          </w:tcPr>
          <w:p w14:paraId="1AB81DE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5EF484" w14:textId="77777777" w:rsidR="00DD239C" w:rsidRPr="00DD239C" w:rsidRDefault="00DD239C" w:rsidP="00DD239C">
            <w:pPr>
              <w:jc w:val="right"/>
              <w:rPr>
                <w:bCs/>
                <w:sz w:val="20"/>
                <w:szCs w:val="20"/>
              </w:rPr>
            </w:pPr>
            <w:r w:rsidRPr="00DD239C">
              <w:rPr>
                <w:bCs/>
                <w:sz w:val="20"/>
                <w:szCs w:val="20"/>
              </w:rPr>
              <w:t>0,00</w:t>
            </w:r>
          </w:p>
        </w:tc>
      </w:tr>
      <w:tr w:rsidR="00DD239C" w:rsidRPr="00DD239C" w14:paraId="02A6D8A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FD18E9E"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559397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AFF2E13"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977B8C"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006B9263" w14:textId="77777777" w:rsidR="00DD239C" w:rsidRPr="00DD239C" w:rsidRDefault="00DD239C" w:rsidP="00DD239C">
            <w:pPr>
              <w:jc w:val="center"/>
              <w:rPr>
                <w:sz w:val="20"/>
                <w:szCs w:val="20"/>
              </w:rPr>
            </w:pPr>
            <w:r w:rsidRPr="00DD239C">
              <w:rPr>
                <w:sz w:val="20"/>
                <w:szCs w:val="20"/>
              </w:rPr>
              <w:t>05.0.00.11950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DBA25A"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9F02DFD" w14:textId="77777777" w:rsidR="00DD239C" w:rsidRPr="00DD239C" w:rsidRDefault="00DD239C" w:rsidP="00DD239C">
            <w:pPr>
              <w:jc w:val="right"/>
              <w:rPr>
                <w:sz w:val="20"/>
                <w:szCs w:val="20"/>
              </w:rPr>
            </w:pPr>
            <w:r w:rsidRPr="00DD239C">
              <w:rPr>
                <w:sz w:val="20"/>
                <w:szCs w:val="20"/>
              </w:rPr>
              <w:t>500 000,00</w:t>
            </w:r>
          </w:p>
        </w:tc>
        <w:tc>
          <w:tcPr>
            <w:tcW w:w="0" w:type="auto"/>
            <w:tcBorders>
              <w:top w:val="single" w:sz="4" w:space="0" w:color="auto"/>
              <w:left w:val="single" w:sz="4" w:space="0" w:color="auto"/>
              <w:bottom w:val="nil"/>
              <w:right w:val="nil"/>
            </w:tcBorders>
            <w:shd w:val="clear" w:color="auto" w:fill="auto"/>
            <w:noWrap/>
            <w:vAlign w:val="center"/>
            <w:hideMark/>
          </w:tcPr>
          <w:p w14:paraId="4E21194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D4895E" w14:textId="77777777" w:rsidR="00DD239C" w:rsidRPr="00DD239C" w:rsidRDefault="00DD239C" w:rsidP="00DD239C">
            <w:pPr>
              <w:jc w:val="right"/>
              <w:rPr>
                <w:sz w:val="20"/>
                <w:szCs w:val="20"/>
              </w:rPr>
            </w:pPr>
            <w:r w:rsidRPr="00DD239C">
              <w:rPr>
                <w:sz w:val="20"/>
                <w:szCs w:val="20"/>
              </w:rPr>
              <w:t>0,00</w:t>
            </w:r>
          </w:p>
        </w:tc>
      </w:tr>
      <w:tr w:rsidR="00DD239C" w:rsidRPr="00DD239C" w14:paraId="3BEFC83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5D26206"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07547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40A410"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2C83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26CA21" w14:textId="77777777" w:rsidR="00DD239C" w:rsidRPr="00DD239C" w:rsidRDefault="00DD239C" w:rsidP="00DD239C">
            <w:pPr>
              <w:jc w:val="center"/>
              <w:rPr>
                <w:sz w:val="20"/>
                <w:szCs w:val="20"/>
              </w:rPr>
            </w:pPr>
            <w:r w:rsidRPr="00DD239C">
              <w:rPr>
                <w:sz w:val="20"/>
                <w:szCs w:val="20"/>
              </w:rPr>
              <w:t>05.0.00.11950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53505"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FE346" w14:textId="77777777" w:rsidR="00DD239C" w:rsidRPr="00DD239C" w:rsidRDefault="00DD239C" w:rsidP="00DD239C">
            <w:pPr>
              <w:jc w:val="right"/>
              <w:rPr>
                <w:sz w:val="20"/>
                <w:szCs w:val="20"/>
              </w:rPr>
            </w:pPr>
            <w:r w:rsidRPr="00DD239C">
              <w:rPr>
                <w:sz w:val="20"/>
                <w:szCs w:val="20"/>
              </w:rPr>
              <w:t>500 000,00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6EC1D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D436" w14:textId="77777777" w:rsidR="00DD239C" w:rsidRPr="00DD239C" w:rsidRDefault="00DD239C" w:rsidP="00DD239C">
            <w:pPr>
              <w:jc w:val="right"/>
              <w:rPr>
                <w:sz w:val="20"/>
                <w:szCs w:val="20"/>
              </w:rPr>
            </w:pPr>
            <w:r w:rsidRPr="00DD239C">
              <w:rPr>
                <w:sz w:val="20"/>
                <w:szCs w:val="20"/>
              </w:rPr>
              <w:t>0,00</w:t>
            </w:r>
          </w:p>
        </w:tc>
      </w:tr>
      <w:tr w:rsidR="00DD239C" w:rsidRPr="00DD239C" w14:paraId="666EB40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8E02949"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4A9CD0C7"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D02347C"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58A4833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3A4AACB9"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nil"/>
              <w:left w:val="single" w:sz="4" w:space="0" w:color="auto"/>
              <w:bottom w:val="nil"/>
              <w:right w:val="single" w:sz="4" w:space="0" w:color="auto"/>
            </w:tcBorders>
            <w:shd w:val="clear" w:color="auto" w:fill="auto"/>
            <w:noWrap/>
            <w:vAlign w:val="center"/>
            <w:hideMark/>
          </w:tcPr>
          <w:p w14:paraId="5DD1039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68344D2" w14:textId="77777777" w:rsidR="00DD239C" w:rsidRPr="00DD239C" w:rsidRDefault="00DD239C" w:rsidP="00DD239C">
            <w:pPr>
              <w:jc w:val="right"/>
              <w:rPr>
                <w:bCs/>
                <w:sz w:val="20"/>
                <w:szCs w:val="20"/>
              </w:rPr>
            </w:pPr>
            <w:r w:rsidRPr="00DD239C">
              <w:rPr>
                <w:bCs/>
                <w:sz w:val="20"/>
                <w:szCs w:val="20"/>
              </w:rPr>
              <w:t>3 276 500,00</w:t>
            </w:r>
          </w:p>
        </w:tc>
        <w:tc>
          <w:tcPr>
            <w:tcW w:w="0" w:type="auto"/>
            <w:tcBorders>
              <w:top w:val="nil"/>
              <w:left w:val="single" w:sz="4" w:space="0" w:color="auto"/>
              <w:bottom w:val="nil"/>
              <w:right w:val="nil"/>
            </w:tcBorders>
            <w:shd w:val="clear" w:color="auto" w:fill="auto"/>
            <w:noWrap/>
            <w:vAlign w:val="center"/>
            <w:hideMark/>
          </w:tcPr>
          <w:p w14:paraId="64F3F00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D4BF7CF" w14:textId="77777777" w:rsidR="00DD239C" w:rsidRPr="00DD239C" w:rsidRDefault="00DD239C" w:rsidP="00DD239C">
            <w:pPr>
              <w:jc w:val="right"/>
              <w:rPr>
                <w:bCs/>
                <w:sz w:val="20"/>
                <w:szCs w:val="20"/>
              </w:rPr>
            </w:pPr>
            <w:r w:rsidRPr="00DD239C">
              <w:rPr>
                <w:bCs/>
                <w:sz w:val="20"/>
                <w:szCs w:val="20"/>
              </w:rPr>
              <w:t>0,00</w:t>
            </w:r>
          </w:p>
        </w:tc>
      </w:tr>
      <w:tr w:rsidR="00DD239C" w:rsidRPr="00DD239C" w14:paraId="5C9B735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FFDB694" w14:textId="77777777" w:rsidR="00DD239C" w:rsidRPr="00DD239C" w:rsidRDefault="00DD239C" w:rsidP="00DD239C">
            <w:pPr>
              <w:rPr>
                <w:bCs/>
                <w:sz w:val="20"/>
                <w:szCs w:val="20"/>
              </w:rPr>
            </w:pPr>
            <w:r w:rsidRPr="00DD239C">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352288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1E997F1"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76A44F"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78A5E88" w14:textId="77777777" w:rsidR="00DD239C" w:rsidRPr="00DD239C" w:rsidRDefault="00DD239C" w:rsidP="00DD239C">
            <w:pPr>
              <w:jc w:val="center"/>
              <w:rPr>
                <w:bCs/>
                <w:sz w:val="20"/>
                <w:szCs w:val="20"/>
              </w:rPr>
            </w:pPr>
            <w:r w:rsidRPr="00DD239C">
              <w:rPr>
                <w:bCs/>
                <w:sz w:val="20"/>
                <w:szCs w:val="20"/>
              </w:rPr>
              <w:t>06.0.00.L5766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59791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86966E" w14:textId="77777777" w:rsidR="00DD239C" w:rsidRPr="00DD239C" w:rsidRDefault="00DD239C" w:rsidP="00DD239C">
            <w:pPr>
              <w:jc w:val="right"/>
              <w:rPr>
                <w:bCs/>
                <w:sz w:val="20"/>
                <w:szCs w:val="20"/>
              </w:rPr>
            </w:pPr>
            <w:r w:rsidRPr="00DD239C">
              <w:rPr>
                <w:bCs/>
                <w:sz w:val="20"/>
                <w:szCs w:val="20"/>
              </w:rPr>
              <w:t>3 276 500,00</w:t>
            </w:r>
          </w:p>
        </w:tc>
        <w:tc>
          <w:tcPr>
            <w:tcW w:w="0" w:type="auto"/>
            <w:tcBorders>
              <w:top w:val="single" w:sz="4" w:space="0" w:color="auto"/>
              <w:left w:val="single" w:sz="4" w:space="0" w:color="auto"/>
              <w:bottom w:val="nil"/>
              <w:right w:val="nil"/>
            </w:tcBorders>
            <w:shd w:val="clear" w:color="auto" w:fill="auto"/>
            <w:noWrap/>
            <w:vAlign w:val="center"/>
            <w:hideMark/>
          </w:tcPr>
          <w:p w14:paraId="5F45F39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9DFA63" w14:textId="77777777" w:rsidR="00DD239C" w:rsidRPr="00DD239C" w:rsidRDefault="00DD239C" w:rsidP="00DD239C">
            <w:pPr>
              <w:jc w:val="right"/>
              <w:rPr>
                <w:bCs/>
                <w:sz w:val="20"/>
                <w:szCs w:val="20"/>
              </w:rPr>
            </w:pPr>
            <w:r w:rsidRPr="00DD239C">
              <w:rPr>
                <w:bCs/>
                <w:sz w:val="20"/>
                <w:szCs w:val="20"/>
              </w:rPr>
              <w:t>0,00</w:t>
            </w:r>
          </w:p>
        </w:tc>
      </w:tr>
      <w:tr w:rsidR="00DD239C" w:rsidRPr="00DD239C" w14:paraId="3B3BF82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2A4C678"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165EB8B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AE13D7D"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E00CBA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3F91F7C6"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DB378D"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EF0725" w14:textId="77777777" w:rsidR="00DD239C" w:rsidRPr="00DD239C" w:rsidRDefault="00DD239C" w:rsidP="00DD239C">
            <w:pPr>
              <w:jc w:val="right"/>
              <w:rPr>
                <w:sz w:val="20"/>
                <w:szCs w:val="20"/>
              </w:rPr>
            </w:pPr>
            <w:r w:rsidRPr="00DD239C">
              <w:rPr>
                <w:sz w:val="20"/>
                <w:szCs w:val="20"/>
              </w:rPr>
              <w:t>3 276 500,00</w:t>
            </w:r>
          </w:p>
        </w:tc>
        <w:tc>
          <w:tcPr>
            <w:tcW w:w="0" w:type="auto"/>
            <w:tcBorders>
              <w:top w:val="single" w:sz="4" w:space="0" w:color="auto"/>
              <w:left w:val="single" w:sz="4" w:space="0" w:color="auto"/>
              <w:bottom w:val="nil"/>
              <w:right w:val="nil"/>
            </w:tcBorders>
            <w:shd w:val="clear" w:color="auto" w:fill="auto"/>
            <w:noWrap/>
            <w:vAlign w:val="center"/>
            <w:hideMark/>
          </w:tcPr>
          <w:p w14:paraId="15F1F80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C3DE81" w14:textId="77777777" w:rsidR="00DD239C" w:rsidRPr="00DD239C" w:rsidRDefault="00DD239C" w:rsidP="00DD239C">
            <w:pPr>
              <w:jc w:val="right"/>
              <w:rPr>
                <w:sz w:val="20"/>
                <w:szCs w:val="20"/>
              </w:rPr>
            </w:pPr>
            <w:r w:rsidRPr="00DD239C">
              <w:rPr>
                <w:sz w:val="20"/>
                <w:szCs w:val="20"/>
              </w:rPr>
              <w:t>0,00</w:t>
            </w:r>
          </w:p>
        </w:tc>
      </w:tr>
      <w:tr w:rsidR="00DD239C" w:rsidRPr="00DD239C" w14:paraId="52E898B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6AB71E5"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3D187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E13307"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F4F4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408E44" w14:textId="77777777" w:rsidR="00DD239C" w:rsidRPr="00DD239C" w:rsidRDefault="00DD239C" w:rsidP="00DD239C">
            <w:pPr>
              <w:jc w:val="center"/>
              <w:rPr>
                <w:sz w:val="20"/>
                <w:szCs w:val="20"/>
              </w:rPr>
            </w:pPr>
            <w:r w:rsidRPr="00DD239C">
              <w:rPr>
                <w:sz w:val="20"/>
                <w:szCs w:val="20"/>
              </w:rPr>
              <w:t>06.0.00.L5766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E80C5"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EFD01" w14:textId="77777777" w:rsidR="00DD239C" w:rsidRPr="00DD239C" w:rsidRDefault="00DD239C" w:rsidP="00DD239C">
            <w:pPr>
              <w:jc w:val="right"/>
              <w:rPr>
                <w:sz w:val="20"/>
                <w:szCs w:val="20"/>
              </w:rPr>
            </w:pPr>
            <w:r w:rsidRPr="00DD239C">
              <w:rPr>
                <w:sz w:val="20"/>
                <w:szCs w:val="20"/>
              </w:rPr>
              <w:t>3 276 500,00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FCD75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F2057" w14:textId="77777777" w:rsidR="00DD239C" w:rsidRPr="00DD239C" w:rsidRDefault="00DD239C" w:rsidP="00DD239C">
            <w:pPr>
              <w:jc w:val="right"/>
              <w:rPr>
                <w:sz w:val="20"/>
                <w:szCs w:val="20"/>
              </w:rPr>
            </w:pPr>
            <w:r w:rsidRPr="00DD239C">
              <w:rPr>
                <w:sz w:val="20"/>
                <w:szCs w:val="20"/>
              </w:rPr>
              <w:t>0,00</w:t>
            </w:r>
          </w:p>
        </w:tc>
      </w:tr>
      <w:tr w:rsidR="00DD239C" w:rsidRPr="00DD239C" w14:paraId="686C0BA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037D95C" w14:textId="77777777" w:rsidR="00DD239C" w:rsidRPr="00DD239C" w:rsidRDefault="00DD239C" w:rsidP="00DD239C">
            <w:pPr>
              <w:rPr>
                <w:bCs/>
                <w:sz w:val="20"/>
                <w:szCs w:val="20"/>
              </w:rPr>
            </w:pPr>
            <w:r w:rsidRPr="00DD239C">
              <w:rPr>
                <w:bCs/>
                <w:sz w:val="20"/>
                <w:szCs w:val="20"/>
              </w:rPr>
              <w:t>Муниципальная программа "Развитие культуры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399A645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307D669"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0EB9699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7A13970B" w14:textId="77777777" w:rsidR="00DD239C" w:rsidRPr="00DD239C" w:rsidRDefault="00DD239C" w:rsidP="00DD239C">
            <w:pPr>
              <w:jc w:val="center"/>
              <w:rPr>
                <w:bCs/>
                <w:sz w:val="20"/>
                <w:szCs w:val="20"/>
              </w:rPr>
            </w:pPr>
            <w:r w:rsidRPr="00DD239C">
              <w:rPr>
                <w:bCs/>
                <w:sz w:val="20"/>
                <w:szCs w:val="20"/>
              </w:rPr>
              <w:t>08.0.00.00000</w:t>
            </w:r>
          </w:p>
        </w:tc>
        <w:tc>
          <w:tcPr>
            <w:tcW w:w="0" w:type="auto"/>
            <w:tcBorders>
              <w:top w:val="nil"/>
              <w:left w:val="single" w:sz="4" w:space="0" w:color="auto"/>
              <w:bottom w:val="nil"/>
              <w:right w:val="single" w:sz="4" w:space="0" w:color="auto"/>
            </w:tcBorders>
            <w:shd w:val="clear" w:color="auto" w:fill="auto"/>
            <w:noWrap/>
            <w:vAlign w:val="center"/>
            <w:hideMark/>
          </w:tcPr>
          <w:p w14:paraId="5C968A1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63D63F6" w14:textId="77777777" w:rsidR="00DD239C" w:rsidRPr="00DD239C" w:rsidRDefault="00DD239C" w:rsidP="00DD239C">
            <w:pPr>
              <w:jc w:val="right"/>
              <w:rPr>
                <w:bCs/>
                <w:sz w:val="20"/>
                <w:szCs w:val="20"/>
              </w:rPr>
            </w:pPr>
            <w:r w:rsidRPr="00DD239C">
              <w:rPr>
                <w:bCs/>
                <w:sz w:val="20"/>
                <w:szCs w:val="20"/>
              </w:rPr>
              <w:t>117 131 539,59</w:t>
            </w:r>
          </w:p>
        </w:tc>
        <w:tc>
          <w:tcPr>
            <w:tcW w:w="0" w:type="auto"/>
            <w:tcBorders>
              <w:top w:val="nil"/>
              <w:left w:val="single" w:sz="4" w:space="0" w:color="auto"/>
              <w:bottom w:val="nil"/>
              <w:right w:val="nil"/>
            </w:tcBorders>
            <w:shd w:val="clear" w:color="auto" w:fill="auto"/>
            <w:noWrap/>
            <w:vAlign w:val="center"/>
            <w:hideMark/>
          </w:tcPr>
          <w:p w14:paraId="4C309DA6" w14:textId="77777777" w:rsidR="00DD239C" w:rsidRPr="00DD239C" w:rsidRDefault="00DD239C" w:rsidP="00DD239C">
            <w:pPr>
              <w:jc w:val="right"/>
              <w:rPr>
                <w:bCs/>
                <w:sz w:val="20"/>
                <w:szCs w:val="20"/>
              </w:rPr>
            </w:pPr>
            <w:r w:rsidRPr="00DD239C">
              <w:rPr>
                <w:bCs/>
                <w:sz w:val="20"/>
                <w:szCs w:val="20"/>
              </w:rPr>
              <w:t>50 317 100,00</w:t>
            </w:r>
          </w:p>
        </w:tc>
        <w:tc>
          <w:tcPr>
            <w:tcW w:w="0" w:type="auto"/>
            <w:tcBorders>
              <w:top w:val="nil"/>
              <w:left w:val="single" w:sz="4" w:space="0" w:color="auto"/>
              <w:bottom w:val="nil"/>
              <w:right w:val="single" w:sz="4" w:space="0" w:color="auto"/>
            </w:tcBorders>
            <w:shd w:val="clear" w:color="auto" w:fill="auto"/>
            <w:noWrap/>
            <w:vAlign w:val="center"/>
            <w:hideMark/>
          </w:tcPr>
          <w:p w14:paraId="001CB583" w14:textId="77777777" w:rsidR="00DD239C" w:rsidRPr="00DD239C" w:rsidRDefault="00DD239C" w:rsidP="00DD239C">
            <w:pPr>
              <w:jc w:val="right"/>
              <w:rPr>
                <w:bCs/>
                <w:sz w:val="20"/>
                <w:szCs w:val="20"/>
              </w:rPr>
            </w:pPr>
            <w:r w:rsidRPr="00DD239C">
              <w:rPr>
                <w:bCs/>
                <w:sz w:val="20"/>
                <w:szCs w:val="20"/>
              </w:rPr>
              <w:t>50 969 900,00</w:t>
            </w:r>
          </w:p>
        </w:tc>
      </w:tr>
      <w:tr w:rsidR="00DD239C" w:rsidRPr="00DD239C" w14:paraId="07CD802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407CDD4"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0" w:type="auto"/>
            <w:tcBorders>
              <w:top w:val="single" w:sz="4" w:space="0" w:color="auto"/>
              <w:left w:val="single" w:sz="4" w:space="0" w:color="auto"/>
              <w:bottom w:val="nil"/>
              <w:right w:val="nil"/>
            </w:tcBorders>
            <w:shd w:val="clear" w:color="auto" w:fill="auto"/>
            <w:noWrap/>
            <w:vAlign w:val="center"/>
            <w:hideMark/>
          </w:tcPr>
          <w:p w14:paraId="0A6FFCC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424CEC"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8DA44B"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3E4B1AD" w14:textId="77777777" w:rsidR="00DD239C" w:rsidRPr="00DD239C" w:rsidRDefault="00DD239C" w:rsidP="00DD239C">
            <w:pPr>
              <w:jc w:val="center"/>
              <w:rPr>
                <w:bCs/>
                <w:sz w:val="20"/>
                <w:szCs w:val="20"/>
              </w:rPr>
            </w:pPr>
            <w:r w:rsidRPr="00DD239C">
              <w:rPr>
                <w:bCs/>
                <w:sz w:val="20"/>
                <w:szCs w:val="20"/>
              </w:rPr>
              <w:t>08.0.00.08190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81314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4C8587" w14:textId="77777777" w:rsidR="00DD239C" w:rsidRPr="00DD239C" w:rsidRDefault="00DD239C" w:rsidP="00DD239C">
            <w:pPr>
              <w:jc w:val="right"/>
              <w:rPr>
                <w:bCs/>
                <w:sz w:val="20"/>
                <w:szCs w:val="20"/>
              </w:rPr>
            </w:pPr>
            <w:r w:rsidRPr="00DD239C">
              <w:rPr>
                <w:bCs/>
                <w:sz w:val="20"/>
                <w:szCs w:val="20"/>
              </w:rPr>
              <w:t>10 261 502,37</w:t>
            </w:r>
          </w:p>
        </w:tc>
        <w:tc>
          <w:tcPr>
            <w:tcW w:w="0" w:type="auto"/>
            <w:tcBorders>
              <w:top w:val="single" w:sz="4" w:space="0" w:color="auto"/>
              <w:left w:val="single" w:sz="4" w:space="0" w:color="auto"/>
              <w:bottom w:val="nil"/>
              <w:right w:val="nil"/>
            </w:tcBorders>
            <w:shd w:val="clear" w:color="auto" w:fill="auto"/>
            <w:noWrap/>
            <w:vAlign w:val="center"/>
            <w:hideMark/>
          </w:tcPr>
          <w:p w14:paraId="1CAB54E0" w14:textId="77777777" w:rsidR="00DD239C" w:rsidRPr="00DD239C" w:rsidRDefault="00DD239C" w:rsidP="00DD239C">
            <w:pPr>
              <w:jc w:val="right"/>
              <w:rPr>
                <w:bCs/>
                <w:sz w:val="20"/>
                <w:szCs w:val="20"/>
              </w:rPr>
            </w:pPr>
            <w:r w:rsidRPr="00DD239C">
              <w:rPr>
                <w:bCs/>
                <w:sz w:val="20"/>
                <w:szCs w:val="20"/>
              </w:rPr>
              <w:t>31 300 000,00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E3DE21" w14:textId="77777777" w:rsidR="00DD239C" w:rsidRPr="00DD239C" w:rsidRDefault="00DD239C" w:rsidP="00DD239C">
            <w:pPr>
              <w:jc w:val="right"/>
              <w:rPr>
                <w:bCs/>
                <w:sz w:val="20"/>
                <w:szCs w:val="20"/>
              </w:rPr>
            </w:pPr>
            <w:r w:rsidRPr="00DD239C">
              <w:rPr>
                <w:bCs/>
                <w:sz w:val="20"/>
                <w:szCs w:val="20"/>
              </w:rPr>
              <w:t>31 300 000,00</w:t>
            </w:r>
          </w:p>
        </w:tc>
      </w:tr>
      <w:tr w:rsidR="00DD239C" w:rsidRPr="00DD239C" w14:paraId="4D0E51E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1B9AB22"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7AE7312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256BF67"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F9987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65B53CB" w14:textId="77777777" w:rsidR="00DD239C" w:rsidRPr="00DD239C" w:rsidRDefault="00DD239C" w:rsidP="00DD239C">
            <w:pPr>
              <w:jc w:val="center"/>
              <w:rPr>
                <w:sz w:val="20"/>
                <w:szCs w:val="20"/>
              </w:rPr>
            </w:pPr>
            <w:r w:rsidRPr="00DD239C">
              <w:rPr>
                <w:sz w:val="20"/>
                <w:szCs w:val="20"/>
              </w:rPr>
              <w:t>08.0.00.08190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AA538F"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54735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47DA652A" w14:textId="77777777" w:rsidR="00DD239C" w:rsidRPr="00DD239C" w:rsidRDefault="00DD239C" w:rsidP="00DD239C">
            <w:pPr>
              <w:jc w:val="right"/>
              <w:rPr>
                <w:sz w:val="20"/>
                <w:szCs w:val="20"/>
              </w:rPr>
            </w:pPr>
            <w:r w:rsidRPr="00DD239C">
              <w:rPr>
                <w:sz w:val="20"/>
                <w:szCs w:val="20"/>
              </w:rPr>
              <w:t>20 000 000,00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67E6CF" w14:textId="77777777" w:rsidR="00DD239C" w:rsidRPr="00DD239C" w:rsidRDefault="00DD239C" w:rsidP="00DD239C">
            <w:pPr>
              <w:jc w:val="right"/>
              <w:rPr>
                <w:sz w:val="20"/>
                <w:szCs w:val="20"/>
              </w:rPr>
            </w:pPr>
            <w:r w:rsidRPr="00DD239C">
              <w:rPr>
                <w:sz w:val="20"/>
                <w:szCs w:val="20"/>
              </w:rPr>
              <w:t>20 000 000,00</w:t>
            </w:r>
          </w:p>
        </w:tc>
      </w:tr>
      <w:tr w:rsidR="00DD239C" w:rsidRPr="00DD239C" w14:paraId="7AEF797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969591F"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8CCF4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F9C365"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CE4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FBA322" w14:textId="77777777" w:rsidR="00DD239C" w:rsidRPr="00DD239C" w:rsidRDefault="00DD239C" w:rsidP="00DD239C">
            <w:pPr>
              <w:jc w:val="center"/>
              <w:rPr>
                <w:sz w:val="20"/>
                <w:szCs w:val="20"/>
              </w:rPr>
            </w:pPr>
            <w:r w:rsidRPr="00DD239C">
              <w:rPr>
                <w:sz w:val="20"/>
                <w:szCs w:val="20"/>
              </w:rPr>
              <w:t>08.0.00.08190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E164E"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AAF1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3AD50D" w14:textId="77777777" w:rsidR="00DD239C" w:rsidRPr="00DD239C" w:rsidRDefault="00DD239C" w:rsidP="00DD239C">
            <w:pPr>
              <w:jc w:val="right"/>
              <w:rPr>
                <w:sz w:val="20"/>
                <w:szCs w:val="20"/>
              </w:rPr>
            </w:pPr>
            <w:r w:rsidRPr="00DD239C">
              <w:rPr>
                <w:sz w:val="20"/>
                <w:szCs w:val="20"/>
              </w:rPr>
              <w:t>20 000 000,00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C1E33" w14:textId="77777777" w:rsidR="00DD239C" w:rsidRPr="00DD239C" w:rsidRDefault="00DD239C" w:rsidP="00DD239C">
            <w:pPr>
              <w:jc w:val="right"/>
              <w:rPr>
                <w:sz w:val="20"/>
                <w:szCs w:val="20"/>
              </w:rPr>
            </w:pPr>
            <w:r w:rsidRPr="00DD239C">
              <w:rPr>
                <w:sz w:val="20"/>
                <w:szCs w:val="20"/>
              </w:rPr>
              <w:t>20 000 000,00</w:t>
            </w:r>
          </w:p>
        </w:tc>
      </w:tr>
      <w:tr w:rsidR="00DD239C" w:rsidRPr="00DD239C" w14:paraId="7D78BB1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14D75A" w14:textId="77777777" w:rsidR="00DD239C" w:rsidRPr="00DD239C" w:rsidRDefault="00DD239C" w:rsidP="00DD239C">
            <w:pPr>
              <w:rPr>
                <w:sz w:val="20"/>
                <w:szCs w:val="20"/>
              </w:rPr>
            </w:pPr>
            <w:r w:rsidRPr="00DD239C">
              <w:rPr>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4A9665D8"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6CDFA9F"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27144F80"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513A9BA5"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nil"/>
              <w:right w:val="single" w:sz="4" w:space="0" w:color="auto"/>
            </w:tcBorders>
            <w:shd w:val="clear" w:color="auto" w:fill="auto"/>
            <w:noWrap/>
            <w:vAlign w:val="center"/>
            <w:hideMark/>
          </w:tcPr>
          <w:p w14:paraId="5071E0F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3BD0E76F"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nil"/>
            </w:tcBorders>
            <w:shd w:val="clear" w:color="auto" w:fill="auto"/>
            <w:noWrap/>
            <w:vAlign w:val="center"/>
            <w:hideMark/>
          </w:tcPr>
          <w:p w14:paraId="584B5687" w14:textId="77777777" w:rsidR="00DD239C" w:rsidRPr="00DD239C" w:rsidRDefault="00DD239C" w:rsidP="00DD239C">
            <w:pPr>
              <w:jc w:val="right"/>
              <w:rPr>
                <w:sz w:val="20"/>
                <w:szCs w:val="20"/>
              </w:rPr>
            </w:pPr>
            <w:r w:rsidRPr="00DD239C">
              <w:rPr>
                <w:sz w:val="20"/>
                <w:szCs w:val="20"/>
              </w:rPr>
              <w:t>1 300 000,00</w:t>
            </w:r>
          </w:p>
        </w:tc>
        <w:tc>
          <w:tcPr>
            <w:tcW w:w="0" w:type="auto"/>
            <w:tcBorders>
              <w:top w:val="nil"/>
              <w:left w:val="single" w:sz="4" w:space="0" w:color="auto"/>
              <w:bottom w:val="nil"/>
              <w:right w:val="single" w:sz="4" w:space="0" w:color="auto"/>
            </w:tcBorders>
            <w:shd w:val="clear" w:color="auto" w:fill="auto"/>
            <w:noWrap/>
            <w:vAlign w:val="center"/>
            <w:hideMark/>
          </w:tcPr>
          <w:p w14:paraId="5D4364A3" w14:textId="77777777" w:rsidR="00DD239C" w:rsidRPr="00DD239C" w:rsidRDefault="00DD239C" w:rsidP="00DD239C">
            <w:pPr>
              <w:jc w:val="right"/>
              <w:rPr>
                <w:sz w:val="20"/>
                <w:szCs w:val="20"/>
              </w:rPr>
            </w:pPr>
            <w:r w:rsidRPr="00DD239C">
              <w:rPr>
                <w:sz w:val="20"/>
                <w:szCs w:val="20"/>
              </w:rPr>
              <w:t>1 300 000,00</w:t>
            </w:r>
          </w:p>
        </w:tc>
      </w:tr>
      <w:tr w:rsidR="00DD239C" w:rsidRPr="00DD239C" w14:paraId="51D8749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BAF826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2AAA3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AD10965"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26CD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F64568" w14:textId="77777777" w:rsidR="00DD239C" w:rsidRPr="00DD239C" w:rsidRDefault="00DD239C" w:rsidP="00DD239C">
            <w:pPr>
              <w:jc w:val="center"/>
              <w:rPr>
                <w:sz w:val="20"/>
                <w:szCs w:val="20"/>
              </w:rPr>
            </w:pPr>
            <w:r w:rsidRPr="00DD239C">
              <w:rPr>
                <w:sz w:val="20"/>
                <w:szCs w:val="20"/>
              </w:rPr>
              <w:t>08.0.00.08190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5D53"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6425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5C1A49" w14:textId="77777777" w:rsidR="00DD239C" w:rsidRPr="00DD239C" w:rsidRDefault="00DD239C" w:rsidP="00DD239C">
            <w:pPr>
              <w:jc w:val="right"/>
              <w:rPr>
                <w:sz w:val="20"/>
                <w:szCs w:val="20"/>
              </w:rPr>
            </w:pPr>
            <w:r w:rsidRPr="00DD239C">
              <w:rPr>
                <w:sz w:val="20"/>
                <w:szCs w:val="20"/>
              </w:rPr>
              <w:t>1 300 000,00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94713" w14:textId="77777777" w:rsidR="00DD239C" w:rsidRPr="00DD239C" w:rsidRDefault="00DD239C" w:rsidP="00DD239C">
            <w:pPr>
              <w:jc w:val="right"/>
              <w:rPr>
                <w:sz w:val="20"/>
                <w:szCs w:val="20"/>
              </w:rPr>
            </w:pPr>
            <w:r w:rsidRPr="00DD239C">
              <w:rPr>
                <w:sz w:val="20"/>
                <w:szCs w:val="20"/>
              </w:rPr>
              <w:t>1 300 000,00</w:t>
            </w:r>
          </w:p>
        </w:tc>
      </w:tr>
      <w:tr w:rsidR="00DD239C" w:rsidRPr="00DD239C" w14:paraId="053739C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7FE037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6D8166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ADFE7A7"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4AC6A5A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41CE6D35" w14:textId="77777777" w:rsidR="00DD239C" w:rsidRPr="00DD239C" w:rsidRDefault="00DD239C" w:rsidP="00DD239C">
            <w:pPr>
              <w:jc w:val="center"/>
              <w:rPr>
                <w:sz w:val="20"/>
                <w:szCs w:val="20"/>
              </w:rPr>
            </w:pPr>
            <w:r w:rsidRPr="00DD239C">
              <w:rPr>
                <w:sz w:val="20"/>
                <w:szCs w:val="20"/>
              </w:rPr>
              <w:t>08.0.00.08190</w:t>
            </w:r>
          </w:p>
        </w:tc>
        <w:tc>
          <w:tcPr>
            <w:tcW w:w="0" w:type="auto"/>
            <w:tcBorders>
              <w:top w:val="nil"/>
              <w:left w:val="single" w:sz="4" w:space="0" w:color="auto"/>
              <w:bottom w:val="nil"/>
              <w:right w:val="single" w:sz="4" w:space="0" w:color="auto"/>
            </w:tcBorders>
            <w:shd w:val="clear" w:color="auto" w:fill="auto"/>
            <w:noWrap/>
            <w:vAlign w:val="center"/>
            <w:hideMark/>
          </w:tcPr>
          <w:p w14:paraId="27406D29"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6DA88EBD" w14:textId="77777777" w:rsidR="00DD239C" w:rsidRPr="00DD239C" w:rsidRDefault="00DD239C" w:rsidP="00DD239C">
            <w:pPr>
              <w:jc w:val="right"/>
              <w:rPr>
                <w:sz w:val="20"/>
                <w:szCs w:val="20"/>
              </w:rPr>
            </w:pPr>
            <w:r w:rsidRPr="00DD239C">
              <w:rPr>
                <w:sz w:val="20"/>
                <w:szCs w:val="20"/>
              </w:rPr>
              <w:t>10 261 502,37</w:t>
            </w:r>
          </w:p>
        </w:tc>
        <w:tc>
          <w:tcPr>
            <w:tcW w:w="0" w:type="auto"/>
            <w:tcBorders>
              <w:top w:val="nil"/>
              <w:left w:val="single" w:sz="4" w:space="0" w:color="auto"/>
              <w:bottom w:val="nil"/>
              <w:right w:val="nil"/>
            </w:tcBorders>
            <w:shd w:val="clear" w:color="auto" w:fill="auto"/>
            <w:noWrap/>
            <w:vAlign w:val="center"/>
            <w:hideMark/>
          </w:tcPr>
          <w:p w14:paraId="7678E87C"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nil"/>
              <w:right w:val="single" w:sz="4" w:space="0" w:color="auto"/>
            </w:tcBorders>
            <w:shd w:val="clear" w:color="auto" w:fill="auto"/>
            <w:noWrap/>
            <w:vAlign w:val="center"/>
            <w:hideMark/>
          </w:tcPr>
          <w:p w14:paraId="177BD8C2" w14:textId="77777777" w:rsidR="00DD239C" w:rsidRPr="00DD239C" w:rsidRDefault="00DD239C" w:rsidP="00DD239C">
            <w:pPr>
              <w:jc w:val="right"/>
              <w:rPr>
                <w:sz w:val="20"/>
                <w:szCs w:val="20"/>
              </w:rPr>
            </w:pPr>
            <w:r w:rsidRPr="00DD239C">
              <w:rPr>
                <w:sz w:val="20"/>
                <w:szCs w:val="20"/>
              </w:rPr>
              <w:t>10 000 000,00</w:t>
            </w:r>
          </w:p>
        </w:tc>
      </w:tr>
      <w:tr w:rsidR="00DD239C" w:rsidRPr="00DD239C" w14:paraId="150B27C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2AF928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962B9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128602"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BF23D"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C78DD22" w14:textId="77777777" w:rsidR="00DD239C" w:rsidRPr="00DD239C" w:rsidRDefault="00DD239C" w:rsidP="00DD239C">
            <w:pPr>
              <w:jc w:val="center"/>
              <w:rPr>
                <w:sz w:val="20"/>
                <w:szCs w:val="20"/>
              </w:rPr>
            </w:pPr>
            <w:r w:rsidRPr="00DD239C">
              <w:rPr>
                <w:sz w:val="20"/>
                <w:szCs w:val="20"/>
              </w:rPr>
              <w:t>08.0.00.08190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84C6D"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8BACD" w14:textId="77777777" w:rsidR="00DD239C" w:rsidRPr="00DD239C" w:rsidRDefault="00DD239C" w:rsidP="00DD239C">
            <w:pPr>
              <w:jc w:val="right"/>
              <w:rPr>
                <w:sz w:val="20"/>
                <w:szCs w:val="20"/>
              </w:rPr>
            </w:pPr>
            <w:r w:rsidRPr="00DD239C">
              <w:rPr>
                <w:sz w:val="20"/>
                <w:szCs w:val="20"/>
              </w:rPr>
              <w:t>10 261 502,37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3933613" w14:textId="77777777" w:rsidR="00DD239C" w:rsidRPr="00DD239C" w:rsidRDefault="00DD239C" w:rsidP="00DD239C">
            <w:pPr>
              <w:jc w:val="right"/>
              <w:rPr>
                <w:sz w:val="20"/>
                <w:szCs w:val="20"/>
              </w:rPr>
            </w:pPr>
            <w:r w:rsidRPr="00DD239C">
              <w:rPr>
                <w:sz w:val="20"/>
                <w:szCs w:val="20"/>
              </w:rPr>
              <w:t>10 000 000,00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E2416" w14:textId="77777777" w:rsidR="00DD239C" w:rsidRPr="00DD239C" w:rsidRDefault="00DD239C" w:rsidP="00DD239C">
            <w:pPr>
              <w:jc w:val="right"/>
              <w:rPr>
                <w:sz w:val="20"/>
                <w:szCs w:val="20"/>
              </w:rPr>
            </w:pPr>
            <w:r w:rsidRPr="00DD239C">
              <w:rPr>
                <w:sz w:val="20"/>
                <w:szCs w:val="20"/>
              </w:rPr>
              <w:t>10 000 000,00</w:t>
            </w:r>
          </w:p>
        </w:tc>
      </w:tr>
      <w:tr w:rsidR="00DD239C" w:rsidRPr="00DD239C" w14:paraId="584467B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801B137" w14:textId="77777777" w:rsidR="00DD239C" w:rsidRPr="00DD239C" w:rsidRDefault="00DD239C" w:rsidP="00DD239C">
            <w:pPr>
              <w:rPr>
                <w:bCs/>
                <w:sz w:val="20"/>
                <w:szCs w:val="20"/>
              </w:rPr>
            </w:pPr>
            <w:r w:rsidRPr="00DD239C">
              <w:rPr>
                <w:bCs/>
                <w:sz w:val="20"/>
                <w:szCs w:val="20"/>
              </w:rPr>
              <w:t>Расходы на обеспечение деятельности (оказание услуг) библиотек</w:t>
            </w:r>
          </w:p>
        </w:tc>
        <w:tc>
          <w:tcPr>
            <w:tcW w:w="0" w:type="auto"/>
            <w:tcBorders>
              <w:top w:val="nil"/>
              <w:left w:val="single" w:sz="4" w:space="0" w:color="auto"/>
              <w:bottom w:val="nil"/>
              <w:right w:val="nil"/>
            </w:tcBorders>
            <w:shd w:val="clear" w:color="auto" w:fill="auto"/>
            <w:noWrap/>
            <w:vAlign w:val="center"/>
            <w:hideMark/>
          </w:tcPr>
          <w:p w14:paraId="23F88677"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04B43E6"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327878A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52B9EEBE" w14:textId="77777777" w:rsidR="00DD239C" w:rsidRPr="00DD239C" w:rsidRDefault="00DD239C" w:rsidP="00DD239C">
            <w:pPr>
              <w:jc w:val="center"/>
              <w:rPr>
                <w:bCs/>
                <w:sz w:val="20"/>
                <w:szCs w:val="20"/>
              </w:rPr>
            </w:pPr>
            <w:r w:rsidRPr="00DD239C">
              <w:rPr>
                <w:bCs/>
                <w:sz w:val="20"/>
                <w:szCs w:val="20"/>
              </w:rPr>
              <w:t>08.0.00.08390</w:t>
            </w:r>
          </w:p>
        </w:tc>
        <w:tc>
          <w:tcPr>
            <w:tcW w:w="0" w:type="auto"/>
            <w:tcBorders>
              <w:top w:val="nil"/>
              <w:left w:val="single" w:sz="4" w:space="0" w:color="auto"/>
              <w:bottom w:val="nil"/>
              <w:right w:val="single" w:sz="4" w:space="0" w:color="auto"/>
            </w:tcBorders>
            <w:shd w:val="clear" w:color="auto" w:fill="auto"/>
            <w:noWrap/>
            <w:vAlign w:val="center"/>
            <w:hideMark/>
          </w:tcPr>
          <w:p w14:paraId="4208D8D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872DC69" w14:textId="77777777" w:rsidR="00DD239C" w:rsidRPr="00DD239C" w:rsidRDefault="00DD239C" w:rsidP="00DD239C">
            <w:pPr>
              <w:jc w:val="right"/>
              <w:rPr>
                <w:bCs/>
                <w:sz w:val="20"/>
                <w:szCs w:val="20"/>
              </w:rPr>
            </w:pPr>
            <w:r w:rsidRPr="00DD239C">
              <w:rPr>
                <w:bCs/>
                <w:sz w:val="20"/>
                <w:szCs w:val="20"/>
              </w:rPr>
              <w:t>2 628 498,78</w:t>
            </w:r>
          </w:p>
        </w:tc>
        <w:tc>
          <w:tcPr>
            <w:tcW w:w="0" w:type="auto"/>
            <w:tcBorders>
              <w:top w:val="nil"/>
              <w:left w:val="single" w:sz="4" w:space="0" w:color="auto"/>
              <w:bottom w:val="nil"/>
              <w:right w:val="nil"/>
            </w:tcBorders>
            <w:shd w:val="clear" w:color="auto" w:fill="auto"/>
            <w:noWrap/>
            <w:vAlign w:val="center"/>
            <w:hideMark/>
          </w:tcPr>
          <w:p w14:paraId="197E861B" w14:textId="77777777" w:rsidR="00DD239C" w:rsidRPr="00DD239C" w:rsidRDefault="00DD239C" w:rsidP="00DD239C">
            <w:pPr>
              <w:jc w:val="right"/>
              <w:rPr>
                <w:bCs/>
                <w:sz w:val="20"/>
                <w:szCs w:val="20"/>
              </w:rPr>
            </w:pPr>
            <w:r w:rsidRPr="00DD239C">
              <w:rPr>
                <w:bCs/>
                <w:sz w:val="20"/>
                <w:szCs w:val="20"/>
              </w:rPr>
              <w:t>16 000 000,00</w:t>
            </w:r>
          </w:p>
        </w:tc>
        <w:tc>
          <w:tcPr>
            <w:tcW w:w="0" w:type="auto"/>
            <w:tcBorders>
              <w:top w:val="nil"/>
              <w:left w:val="single" w:sz="4" w:space="0" w:color="auto"/>
              <w:bottom w:val="nil"/>
              <w:right w:val="single" w:sz="4" w:space="0" w:color="auto"/>
            </w:tcBorders>
            <w:shd w:val="clear" w:color="auto" w:fill="auto"/>
            <w:noWrap/>
            <w:vAlign w:val="center"/>
            <w:hideMark/>
          </w:tcPr>
          <w:p w14:paraId="25EB8B1C" w14:textId="77777777" w:rsidR="00DD239C" w:rsidRPr="00DD239C" w:rsidRDefault="00DD239C" w:rsidP="00DD239C">
            <w:pPr>
              <w:jc w:val="right"/>
              <w:rPr>
                <w:bCs/>
                <w:sz w:val="20"/>
                <w:szCs w:val="20"/>
              </w:rPr>
            </w:pPr>
            <w:r w:rsidRPr="00DD239C">
              <w:rPr>
                <w:bCs/>
                <w:sz w:val="20"/>
                <w:szCs w:val="20"/>
              </w:rPr>
              <w:t>16 000 000,00</w:t>
            </w:r>
          </w:p>
        </w:tc>
      </w:tr>
      <w:tr w:rsidR="00DD239C" w:rsidRPr="00DD239C" w14:paraId="369C069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34BE0AC"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20F716B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22FBB28"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2BC25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75CBC1D8" w14:textId="77777777" w:rsidR="00DD239C" w:rsidRPr="00DD239C" w:rsidRDefault="00DD239C" w:rsidP="00DD239C">
            <w:pPr>
              <w:jc w:val="center"/>
              <w:rPr>
                <w:sz w:val="20"/>
                <w:szCs w:val="20"/>
              </w:rPr>
            </w:pPr>
            <w:r w:rsidRPr="00DD239C">
              <w:rPr>
                <w:sz w:val="20"/>
                <w:szCs w:val="20"/>
              </w:rPr>
              <w:t>08.0.00.08390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D882CB"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1E5B0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496AE47" w14:textId="77777777" w:rsidR="00DD239C" w:rsidRPr="00DD239C" w:rsidRDefault="00DD239C" w:rsidP="00DD239C">
            <w:pPr>
              <w:jc w:val="right"/>
              <w:rPr>
                <w:sz w:val="20"/>
                <w:szCs w:val="20"/>
              </w:rPr>
            </w:pPr>
            <w:r w:rsidRPr="00DD239C">
              <w:rPr>
                <w:sz w:val="20"/>
                <w:szCs w:val="20"/>
              </w:rPr>
              <w:t>9 000 000,00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A89D01" w14:textId="77777777" w:rsidR="00DD239C" w:rsidRPr="00DD239C" w:rsidRDefault="00DD239C" w:rsidP="00DD239C">
            <w:pPr>
              <w:jc w:val="right"/>
              <w:rPr>
                <w:sz w:val="20"/>
                <w:szCs w:val="20"/>
              </w:rPr>
            </w:pPr>
            <w:r w:rsidRPr="00DD239C">
              <w:rPr>
                <w:sz w:val="20"/>
                <w:szCs w:val="20"/>
              </w:rPr>
              <w:t>9 000 000,00</w:t>
            </w:r>
          </w:p>
        </w:tc>
      </w:tr>
      <w:tr w:rsidR="00DD239C" w:rsidRPr="00DD239C" w14:paraId="263A41F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AB54617"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4EB08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D71284"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E4C3D"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1EF846C" w14:textId="77777777" w:rsidR="00DD239C" w:rsidRPr="00DD239C" w:rsidRDefault="00DD239C" w:rsidP="00DD239C">
            <w:pPr>
              <w:jc w:val="center"/>
              <w:rPr>
                <w:sz w:val="20"/>
                <w:szCs w:val="20"/>
              </w:rPr>
            </w:pPr>
            <w:r w:rsidRPr="00DD239C">
              <w:rPr>
                <w:sz w:val="20"/>
                <w:szCs w:val="20"/>
              </w:rPr>
              <w:t>08.0.00.08390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7E8EB"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F565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510335" w14:textId="77777777" w:rsidR="00DD239C" w:rsidRPr="00DD239C" w:rsidRDefault="00DD239C" w:rsidP="00DD239C">
            <w:pPr>
              <w:jc w:val="right"/>
              <w:rPr>
                <w:sz w:val="20"/>
                <w:szCs w:val="20"/>
              </w:rPr>
            </w:pPr>
            <w:r w:rsidRPr="00DD239C">
              <w:rPr>
                <w:sz w:val="20"/>
                <w:szCs w:val="20"/>
              </w:rPr>
              <w:t>9 000 000,00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4BE6D" w14:textId="77777777" w:rsidR="00DD239C" w:rsidRPr="00DD239C" w:rsidRDefault="00DD239C" w:rsidP="00DD239C">
            <w:pPr>
              <w:jc w:val="right"/>
              <w:rPr>
                <w:sz w:val="20"/>
                <w:szCs w:val="20"/>
              </w:rPr>
            </w:pPr>
            <w:r w:rsidRPr="00DD239C">
              <w:rPr>
                <w:sz w:val="20"/>
                <w:szCs w:val="20"/>
              </w:rPr>
              <w:t>9 000 000,00</w:t>
            </w:r>
          </w:p>
        </w:tc>
      </w:tr>
      <w:tr w:rsidR="00DD239C" w:rsidRPr="00DD239C" w14:paraId="2A3545EA"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400E5EA"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nil"/>
              <w:right w:val="nil"/>
            </w:tcBorders>
            <w:shd w:val="clear" w:color="auto" w:fill="auto"/>
            <w:noWrap/>
            <w:vAlign w:val="center"/>
            <w:hideMark/>
          </w:tcPr>
          <w:p w14:paraId="5181054B"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DB4EC6E"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00DF1E2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0A9501CF"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nil"/>
              <w:right w:val="single" w:sz="4" w:space="0" w:color="auto"/>
            </w:tcBorders>
            <w:shd w:val="clear" w:color="auto" w:fill="auto"/>
            <w:noWrap/>
            <w:vAlign w:val="center"/>
            <w:hideMark/>
          </w:tcPr>
          <w:p w14:paraId="11731FCB"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0897799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nil"/>
            </w:tcBorders>
            <w:shd w:val="clear" w:color="auto" w:fill="auto"/>
            <w:noWrap/>
            <w:vAlign w:val="center"/>
            <w:hideMark/>
          </w:tcPr>
          <w:p w14:paraId="361F5E18" w14:textId="77777777" w:rsidR="00DD239C" w:rsidRPr="00DD239C" w:rsidRDefault="00DD239C" w:rsidP="00DD239C">
            <w:pPr>
              <w:jc w:val="right"/>
              <w:rPr>
                <w:sz w:val="20"/>
                <w:szCs w:val="20"/>
              </w:rPr>
            </w:pPr>
            <w:r w:rsidRPr="00DD239C">
              <w:rPr>
                <w:sz w:val="20"/>
                <w:szCs w:val="20"/>
              </w:rPr>
              <w:t>500 000,00</w:t>
            </w:r>
          </w:p>
        </w:tc>
        <w:tc>
          <w:tcPr>
            <w:tcW w:w="0" w:type="auto"/>
            <w:tcBorders>
              <w:top w:val="nil"/>
              <w:left w:val="single" w:sz="4" w:space="0" w:color="auto"/>
              <w:bottom w:val="nil"/>
              <w:right w:val="single" w:sz="4" w:space="0" w:color="auto"/>
            </w:tcBorders>
            <w:shd w:val="clear" w:color="auto" w:fill="auto"/>
            <w:noWrap/>
            <w:vAlign w:val="center"/>
            <w:hideMark/>
          </w:tcPr>
          <w:p w14:paraId="6C699991" w14:textId="77777777" w:rsidR="00DD239C" w:rsidRPr="00DD239C" w:rsidRDefault="00DD239C" w:rsidP="00DD239C">
            <w:pPr>
              <w:jc w:val="right"/>
              <w:rPr>
                <w:sz w:val="20"/>
                <w:szCs w:val="20"/>
              </w:rPr>
            </w:pPr>
            <w:r w:rsidRPr="00DD239C">
              <w:rPr>
                <w:sz w:val="20"/>
                <w:szCs w:val="20"/>
              </w:rPr>
              <w:t>500 000,00</w:t>
            </w:r>
          </w:p>
        </w:tc>
      </w:tr>
      <w:tr w:rsidR="00DD239C" w:rsidRPr="00DD239C" w14:paraId="7C8E9CA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8C7EDC2"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F91DD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F9BBCF"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6C8B8"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6F107C" w14:textId="77777777" w:rsidR="00DD239C" w:rsidRPr="00DD239C" w:rsidRDefault="00DD239C" w:rsidP="00DD239C">
            <w:pPr>
              <w:jc w:val="center"/>
              <w:rPr>
                <w:sz w:val="20"/>
                <w:szCs w:val="20"/>
              </w:rPr>
            </w:pPr>
            <w:r w:rsidRPr="00DD239C">
              <w:rPr>
                <w:sz w:val="20"/>
                <w:szCs w:val="20"/>
              </w:rPr>
              <w:t>08.0.00.08390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567E"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AD38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128F67" w14:textId="77777777" w:rsidR="00DD239C" w:rsidRPr="00DD239C" w:rsidRDefault="00DD239C" w:rsidP="00DD239C">
            <w:pPr>
              <w:jc w:val="right"/>
              <w:rPr>
                <w:sz w:val="20"/>
                <w:szCs w:val="20"/>
              </w:rPr>
            </w:pPr>
            <w:r w:rsidRPr="00DD239C">
              <w:rPr>
                <w:sz w:val="20"/>
                <w:szCs w:val="20"/>
              </w:rPr>
              <w:t>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451B0" w14:textId="77777777" w:rsidR="00DD239C" w:rsidRPr="00DD239C" w:rsidRDefault="00DD239C" w:rsidP="00DD239C">
            <w:pPr>
              <w:jc w:val="right"/>
              <w:rPr>
                <w:sz w:val="20"/>
                <w:szCs w:val="20"/>
              </w:rPr>
            </w:pPr>
            <w:r w:rsidRPr="00DD239C">
              <w:rPr>
                <w:sz w:val="20"/>
                <w:szCs w:val="20"/>
              </w:rPr>
              <w:t>500 000,00</w:t>
            </w:r>
          </w:p>
        </w:tc>
      </w:tr>
      <w:tr w:rsidR="00DD239C" w:rsidRPr="00DD239C" w14:paraId="0EE58D6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61CE36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1D4D92F5"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40B89FC"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09B95F3E"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27878712" w14:textId="77777777" w:rsidR="00DD239C" w:rsidRPr="00DD239C" w:rsidRDefault="00DD239C" w:rsidP="00DD239C">
            <w:pPr>
              <w:jc w:val="center"/>
              <w:rPr>
                <w:sz w:val="20"/>
                <w:szCs w:val="20"/>
              </w:rPr>
            </w:pPr>
            <w:r w:rsidRPr="00DD239C">
              <w:rPr>
                <w:sz w:val="20"/>
                <w:szCs w:val="20"/>
              </w:rPr>
              <w:t>08.0.00.08390</w:t>
            </w:r>
          </w:p>
        </w:tc>
        <w:tc>
          <w:tcPr>
            <w:tcW w:w="0" w:type="auto"/>
            <w:tcBorders>
              <w:top w:val="nil"/>
              <w:left w:val="single" w:sz="4" w:space="0" w:color="auto"/>
              <w:bottom w:val="nil"/>
              <w:right w:val="single" w:sz="4" w:space="0" w:color="auto"/>
            </w:tcBorders>
            <w:shd w:val="clear" w:color="auto" w:fill="auto"/>
            <w:noWrap/>
            <w:vAlign w:val="center"/>
            <w:hideMark/>
          </w:tcPr>
          <w:p w14:paraId="15558433"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0CBD5705" w14:textId="77777777" w:rsidR="00DD239C" w:rsidRPr="00DD239C" w:rsidRDefault="00DD239C" w:rsidP="00DD239C">
            <w:pPr>
              <w:jc w:val="right"/>
              <w:rPr>
                <w:sz w:val="20"/>
                <w:szCs w:val="20"/>
              </w:rPr>
            </w:pPr>
            <w:r w:rsidRPr="00DD239C">
              <w:rPr>
                <w:sz w:val="20"/>
                <w:szCs w:val="20"/>
              </w:rPr>
              <w:t>2 628 498,78</w:t>
            </w:r>
          </w:p>
        </w:tc>
        <w:tc>
          <w:tcPr>
            <w:tcW w:w="0" w:type="auto"/>
            <w:tcBorders>
              <w:top w:val="nil"/>
              <w:left w:val="single" w:sz="4" w:space="0" w:color="auto"/>
              <w:bottom w:val="nil"/>
              <w:right w:val="nil"/>
            </w:tcBorders>
            <w:shd w:val="clear" w:color="auto" w:fill="auto"/>
            <w:noWrap/>
            <w:vAlign w:val="center"/>
            <w:hideMark/>
          </w:tcPr>
          <w:p w14:paraId="56C02106" w14:textId="77777777" w:rsidR="00DD239C" w:rsidRPr="00DD239C" w:rsidRDefault="00DD239C" w:rsidP="00DD239C">
            <w:pPr>
              <w:jc w:val="right"/>
              <w:rPr>
                <w:sz w:val="20"/>
                <w:szCs w:val="20"/>
              </w:rPr>
            </w:pPr>
            <w:r w:rsidRPr="00DD239C">
              <w:rPr>
                <w:sz w:val="20"/>
                <w:szCs w:val="20"/>
              </w:rPr>
              <w:t>6 500 000,00</w:t>
            </w:r>
          </w:p>
        </w:tc>
        <w:tc>
          <w:tcPr>
            <w:tcW w:w="0" w:type="auto"/>
            <w:tcBorders>
              <w:top w:val="nil"/>
              <w:left w:val="single" w:sz="4" w:space="0" w:color="auto"/>
              <w:bottom w:val="nil"/>
              <w:right w:val="single" w:sz="4" w:space="0" w:color="auto"/>
            </w:tcBorders>
            <w:shd w:val="clear" w:color="auto" w:fill="auto"/>
            <w:noWrap/>
            <w:vAlign w:val="center"/>
            <w:hideMark/>
          </w:tcPr>
          <w:p w14:paraId="23BFC497" w14:textId="77777777" w:rsidR="00DD239C" w:rsidRPr="00DD239C" w:rsidRDefault="00DD239C" w:rsidP="00DD239C">
            <w:pPr>
              <w:jc w:val="right"/>
              <w:rPr>
                <w:sz w:val="20"/>
                <w:szCs w:val="20"/>
              </w:rPr>
            </w:pPr>
            <w:r w:rsidRPr="00DD239C">
              <w:rPr>
                <w:sz w:val="20"/>
                <w:szCs w:val="20"/>
              </w:rPr>
              <w:t>6 500 000,00</w:t>
            </w:r>
          </w:p>
        </w:tc>
      </w:tr>
      <w:tr w:rsidR="00DD239C" w:rsidRPr="00DD239C" w14:paraId="784C891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76F6DC2"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D2792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D7F9B0D"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043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E95D56" w14:textId="77777777" w:rsidR="00DD239C" w:rsidRPr="00DD239C" w:rsidRDefault="00DD239C" w:rsidP="00DD239C">
            <w:pPr>
              <w:jc w:val="center"/>
              <w:rPr>
                <w:sz w:val="20"/>
                <w:szCs w:val="20"/>
              </w:rPr>
            </w:pPr>
            <w:r w:rsidRPr="00DD239C">
              <w:rPr>
                <w:sz w:val="20"/>
                <w:szCs w:val="20"/>
              </w:rPr>
              <w:t>08.0.00.08390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E730C"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08627" w14:textId="77777777" w:rsidR="00DD239C" w:rsidRPr="00DD239C" w:rsidRDefault="00DD239C" w:rsidP="00DD239C">
            <w:pPr>
              <w:jc w:val="right"/>
              <w:rPr>
                <w:sz w:val="20"/>
                <w:szCs w:val="20"/>
              </w:rPr>
            </w:pPr>
            <w:r w:rsidRPr="00DD239C">
              <w:rPr>
                <w:sz w:val="20"/>
                <w:szCs w:val="20"/>
              </w:rPr>
              <w:t>2 628 498,78</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0A74423" w14:textId="77777777" w:rsidR="00DD239C" w:rsidRPr="00DD239C" w:rsidRDefault="00DD239C" w:rsidP="00DD239C">
            <w:pPr>
              <w:jc w:val="right"/>
              <w:rPr>
                <w:sz w:val="20"/>
                <w:szCs w:val="20"/>
              </w:rPr>
            </w:pPr>
            <w:r w:rsidRPr="00DD239C">
              <w:rPr>
                <w:sz w:val="20"/>
                <w:szCs w:val="20"/>
              </w:rPr>
              <w:t>6 500 000,00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DAE82" w14:textId="77777777" w:rsidR="00DD239C" w:rsidRPr="00DD239C" w:rsidRDefault="00DD239C" w:rsidP="00DD239C">
            <w:pPr>
              <w:jc w:val="right"/>
              <w:rPr>
                <w:sz w:val="20"/>
                <w:szCs w:val="20"/>
              </w:rPr>
            </w:pPr>
            <w:r w:rsidRPr="00DD239C">
              <w:rPr>
                <w:sz w:val="20"/>
                <w:szCs w:val="20"/>
              </w:rPr>
              <w:t>6 500 000,00</w:t>
            </w:r>
          </w:p>
        </w:tc>
      </w:tr>
      <w:tr w:rsidR="00DD239C" w:rsidRPr="00DD239C" w14:paraId="1D3C7D9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B352036"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0218911"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19415AA"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790FCEF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E84642C" w14:textId="77777777" w:rsidR="00DD239C" w:rsidRPr="00DD239C" w:rsidRDefault="00DD239C" w:rsidP="00DD239C">
            <w:pPr>
              <w:jc w:val="center"/>
              <w:rPr>
                <w:bCs/>
                <w:sz w:val="20"/>
                <w:szCs w:val="20"/>
              </w:rPr>
            </w:pPr>
            <w:r w:rsidRPr="00DD239C">
              <w:rPr>
                <w:bCs/>
                <w:sz w:val="20"/>
                <w:szCs w:val="20"/>
              </w:rPr>
              <w:t>08.0.00.70510</w:t>
            </w:r>
          </w:p>
        </w:tc>
        <w:tc>
          <w:tcPr>
            <w:tcW w:w="0" w:type="auto"/>
            <w:tcBorders>
              <w:top w:val="nil"/>
              <w:left w:val="single" w:sz="4" w:space="0" w:color="auto"/>
              <w:bottom w:val="nil"/>
              <w:right w:val="single" w:sz="4" w:space="0" w:color="auto"/>
            </w:tcBorders>
            <w:shd w:val="clear" w:color="auto" w:fill="auto"/>
            <w:noWrap/>
            <w:vAlign w:val="center"/>
            <w:hideMark/>
          </w:tcPr>
          <w:p w14:paraId="6803E8E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90A44DF" w14:textId="77777777" w:rsidR="00DD239C" w:rsidRPr="00DD239C" w:rsidRDefault="00DD239C" w:rsidP="00DD239C">
            <w:pPr>
              <w:jc w:val="right"/>
              <w:rPr>
                <w:bCs/>
                <w:sz w:val="20"/>
                <w:szCs w:val="20"/>
              </w:rPr>
            </w:pPr>
            <w:r w:rsidRPr="00DD239C">
              <w:rPr>
                <w:bCs/>
                <w:sz w:val="20"/>
                <w:szCs w:val="20"/>
              </w:rPr>
              <w:t>48 070 783,95</w:t>
            </w:r>
          </w:p>
        </w:tc>
        <w:tc>
          <w:tcPr>
            <w:tcW w:w="0" w:type="auto"/>
            <w:tcBorders>
              <w:top w:val="nil"/>
              <w:left w:val="single" w:sz="4" w:space="0" w:color="auto"/>
              <w:bottom w:val="nil"/>
              <w:right w:val="nil"/>
            </w:tcBorders>
            <w:shd w:val="clear" w:color="auto" w:fill="auto"/>
            <w:noWrap/>
            <w:vAlign w:val="center"/>
            <w:hideMark/>
          </w:tcPr>
          <w:p w14:paraId="1A011B3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77EF9A8" w14:textId="77777777" w:rsidR="00DD239C" w:rsidRPr="00DD239C" w:rsidRDefault="00DD239C" w:rsidP="00DD239C">
            <w:pPr>
              <w:jc w:val="right"/>
              <w:rPr>
                <w:bCs/>
                <w:sz w:val="20"/>
                <w:szCs w:val="20"/>
              </w:rPr>
            </w:pPr>
            <w:r w:rsidRPr="00DD239C">
              <w:rPr>
                <w:bCs/>
                <w:sz w:val="20"/>
                <w:szCs w:val="20"/>
              </w:rPr>
              <w:t>0,00</w:t>
            </w:r>
          </w:p>
        </w:tc>
      </w:tr>
      <w:tr w:rsidR="00DD239C" w:rsidRPr="00DD239C" w14:paraId="31EE0BB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4AB08B6" w14:textId="77777777" w:rsidR="00DD239C" w:rsidRPr="00DD239C" w:rsidRDefault="00DD239C" w:rsidP="00DD239C">
            <w:pPr>
              <w:rPr>
                <w:sz w:val="20"/>
                <w:szCs w:val="20"/>
              </w:rPr>
            </w:pPr>
            <w:r w:rsidRPr="00DD239C">
              <w:rPr>
                <w:sz w:val="20"/>
                <w:szCs w:val="20"/>
              </w:rPr>
              <w:t xml:space="preserve">Предоставление субсидий бюджетным, автономным учреждениям и иным некоммерческим </w:t>
            </w:r>
            <w:r w:rsidRPr="00DD239C">
              <w:rPr>
                <w:sz w:val="20"/>
                <w:szCs w:val="20"/>
              </w:rPr>
              <w:lastRenderedPageBreak/>
              <w:t>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2079F574"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01CA13A0"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5F823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B14694E" w14:textId="77777777" w:rsidR="00DD239C" w:rsidRPr="00DD239C" w:rsidRDefault="00DD239C" w:rsidP="00DD239C">
            <w:pPr>
              <w:jc w:val="center"/>
              <w:rPr>
                <w:sz w:val="20"/>
                <w:szCs w:val="20"/>
              </w:rPr>
            </w:pPr>
            <w:r w:rsidRPr="00DD239C">
              <w:rPr>
                <w:sz w:val="20"/>
                <w:szCs w:val="20"/>
              </w:rPr>
              <w:t>08.0.00.70510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918AB94"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7B293A" w14:textId="77777777" w:rsidR="00DD239C" w:rsidRPr="00DD239C" w:rsidRDefault="00DD239C" w:rsidP="00DD239C">
            <w:pPr>
              <w:jc w:val="right"/>
              <w:rPr>
                <w:sz w:val="20"/>
                <w:szCs w:val="20"/>
              </w:rPr>
            </w:pPr>
            <w:r w:rsidRPr="00DD239C">
              <w:rPr>
                <w:sz w:val="20"/>
                <w:szCs w:val="20"/>
              </w:rPr>
              <w:t>48 070 783,95</w:t>
            </w:r>
          </w:p>
        </w:tc>
        <w:tc>
          <w:tcPr>
            <w:tcW w:w="0" w:type="auto"/>
            <w:tcBorders>
              <w:top w:val="single" w:sz="4" w:space="0" w:color="auto"/>
              <w:left w:val="single" w:sz="4" w:space="0" w:color="auto"/>
              <w:bottom w:val="nil"/>
              <w:right w:val="nil"/>
            </w:tcBorders>
            <w:shd w:val="clear" w:color="auto" w:fill="auto"/>
            <w:noWrap/>
            <w:vAlign w:val="center"/>
            <w:hideMark/>
          </w:tcPr>
          <w:p w14:paraId="59E9757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4BC5BE" w14:textId="77777777" w:rsidR="00DD239C" w:rsidRPr="00DD239C" w:rsidRDefault="00DD239C" w:rsidP="00DD239C">
            <w:pPr>
              <w:jc w:val="right"/>
              <w:rPr>
                <w:sz w:val="20"/>
                <w:szCs w:val="20"/>
              </w:rPr>
            </w:pPr>
            <w:r w:rsidRPr="00DD239C">
              <w:rPr>
                <w:sz w:val="20"/>
                <w:szCs w:val="20"/>
              </w:rPr>
              <w:t>0,00</w:t>
            </w:r>
          </w:p>
        </w:tc>
      </w:tr>
      <w:tr w:rsidR="00DD239C" w:rsidRPr="00DD239C" w14:paraId="07494B4D"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444A23C"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8108C1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DB6CAE"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521A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481633" w14:textId="77777777" w:rsidR="00DD239C" w:rsidRPr="00DD239C" w:rsidRDefault="00DD239C" w:rsidP="00DD239C">
            <w:pPr>
              <w:jc w:val="center"/>
              <w:rPr>
                <w:sz w:val="20"/>
                <w:szCs w:val="20"/>
              </w:rPr>
            </w:pPr>
            <w:r w:rsidRPr="00DD239C">
              <w:rPr>
                <w:sz w:val="20"/>
                <w:szCs w:val="20"/>
              </w:rPr>
              <w:t>08.0.00.70510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6DE7"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2CC8" w14:textId="77777777" w:rsidR="00DD239C" w:rsidRPr="00DD239C" w:rsidRDefault="00DD239C" w:rsidP="00DD239C">
            <w:pPr>
              <w:jc w:val="right"/>
              <w:rPr>
                <w:sz w:val="20"/>
                <w:szCs w:val="20"/>
              </w:rPr>
            </w:pPr>
            <w:r w:rsidRPr="00DD239C">
              <w:rPr>
                <w:sz w:val="20"/>
                <w:szCs w:val="20"/>
              </w:rPr>
              <w:t>48 070 783,95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DBC3C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2A24D" w14:textId="77777777" w:rsidR="00DD239C" w:rsidRPr="00DD239C" w:rsidRDefault="00DD239C" w:rsidP="00DD239C">
            <w:pPr>
              <w:jc w:val="right"/>
              <w:rPr>
                <w:sz w:val="20"/>
                <w:szCs w:val="20"/>
              </w:rPr>
            </w:pPr>
            <w:r w:rsidRPr="00DD239C">
              <w:rPr>
                <w:sz w:val="20"/>
                <w:szCs w:val="20"/>
              </w:rPr>
              <w:t>0,00</w:t>
            </w:r>
          </w:p>
        </w:tc>
      </w:tr>
      <w:tr w:rsidR="00DD239C" w:rsidRPr="00DD239C" w14:paraId="52F4AA4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1DA8EF5" w14:textId="77777777" w:rsidR="00DD239C" w:rsidRPr="00DD239C" w:rsidRDefault="00DD239C" w:rsidP="00DD239C">
            <w:pPr>
              <w:rPr>
                <w:bCs/>
                <w:sz w:val="20"/>
                <w:szCs w:val="20"/>
              </w:rPr>
            </w:pPr>
            <w:r w:rsidRPr="00DD239C">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0" w:type="auto"/>
            <w:tcBorders>
              <w:top w:val="nil"/>
              <w:left w:val="single" w:sz="4" w:space="0" w:color="auto"/>
              <w:bottom w:val="nil"/>
              <w:right w:val="nil"/>
            </w:tcBorders>
            <w:shd w:val="clear" w:color="auto" w:fill="auto"/>
            <w:noWrap/>
            <w:vAlign w:val="center"/>
            <w:hideMark/>
          </w:tcPr>
          <w:p w14:paraId="58AB1981"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6FE5529"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5615E3E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20D5F9BB" w14:textId="77777777" w:rsidR="00DD239C" w:rsidRPr="00DD239C" w:rsidRDefault="00DD239C" w:rsidP="00DD239C">
            <w:pPr>
              <w:jc w:val="center"/>
              <w:rPr>
                <w:bCs/>
                <w:sz w:val="20"/>
                <w:szCs w:val="20"/>
              </w:rPr>
            </w:pPr>
            <w:r w:rsidRPr="00DD239C">
              <w:rPr>
                <w:bCs/>
                <w:sz w:val="20"/>
                <w:szCs w:val="20"/>
              </w:rPr>
              <w:t>08.0.00.70660</w:t>
            </w:r>
          </w:p>
        </w:tc>
        <w:tc>
          <w:tcPr>
            <w:tcW w:w="0" w:type="auto"/>
            <w:tcBorders>
              <w:top w:val="nil"/>
              <w:left w:val="single" w:sz="4" w:space="0" w:color="auto"/>
              <w:bottom w:val="nil"/>
              <w:right w:val="single" w:sz="4" w:space="0" w:color="auto"/>
            </w:tcBorders>
            <w:shd w:val="clear" w:color="auto" w:fill="auto"/>
            <w:noWrap/>
            <w:vAlign w:val="center"/>
            <w:hideMark/>
          </w:tcPr>
          <w:p w14:paraId="4BDA2D5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C0B05A1" w14:textId="77777777" w:rsidR="00DD239C" w:rsidRPr="00DD239C" w:rsidRDefault="00DD239C" w:rsidP="00DD239C">
            <w:pPr>
              <w:jc w:val="right"/>
              <w:rPr>
                <w:bCs/>
                <w:sz w:val="20"/>
                <w:szCs w:val="20"/>
              </w:rPr>
            </w:pPr>
            <w:r w:rsidRPr="00DD239C">
              <w:rPr>
                <w:bCs/>
                <w:sz w:val="20"/>
                <w:szCs w:val="20"/>
              </w:rPr>
              <w:t>47 486 700,00</w:t>
            </w:r>
          </w:p>
        </w:tc>
        <w:tc>
          <w:tcPr>
            <w:tcW w:w="0" w:type="auto"/>
            <w:tcBorders>
              <w:top w:val="nil"/>
              <w:left w:val="single" w:sz="4" w:space="0" w:color="auto"/>
              <w:bottom w:val="nil"/>
              <w:right w:val="nil"/>
            </w:tcBorders>
            <w:shd w:val="clear" w:color="auto" w:fill="auto"/>
            <w:noWrap/>
            <w:vAlign w:val="center"/>
            <w:hideMark/>
          </w:tcPr>
          <w:p w14:paraId="1DE3B7D9"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410C8D0" w14:textId="77777777" w:rsidR="00DD239C" w:rsidRPr="00DD239C" w:rsidRDefault="00DD239C" w:rsidP="00DD239C">
            <w:pPr>
              <w:jc w:val="right"/>
              <w:rPr>
                <w:bCs/>
                <w:sz w:val="20"/>
                <w:szCs w:val="20"/>
              </w:rPr>
            </w:pPr>
            <w:r w:rsidRPr="00DD239C">
              <w:rPr>
                <w:bCs/>
                <w:sz w:val="20"/>
                <w:szCs w:val="20"/>
              </w:rPr>
              <w:t>0,00</w:t>
            </w:r>
          </w:p>
        </w:tc>
      </w:tr>
      <w:tr w:rsidR="00DD239C" w:rsidRPr="00DD239C" w14:paraId="4E9EE50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F345F8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67415E5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1CCEE18"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D6FB4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7B732749" w14:textId="77777777" w:rsidR="00DD239C" w:rsidRPr="00DD239C" w:rsidRDefault="00DD239C" w:rsidP="00DD239C">
            <w:pPr>
              <w:jc w:val="center"/>
              <w:rPr>
                <w:sz w:val="20"/>
                <w:szCs w:val="20"/>
              </w:rPr>
            </w:pPr>
            <w:r w:rsidRPr="00DD239C">
              <w:rPr>
                <w:sz w:val="20"/>
                <w:szCs w:val="20"/>
              </w:rPr>
              <w:t>08.0.00.70660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B720D2"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72D12A" w14:textId="77777777" w:rsidR="00DD239C" w:rsidRPr="00DD239C" w:rsidRDefault="00DD239C" w:rsidP="00DD239C">
            <w:pPr>
              <w:jc w:val="right"/>
              <w:rPr>
                <w:sz w:val="20"/>
                <w:szCs w:val="20"/>
              </w:rPr>
            </w:pPr>
            <w:r w:rsidRPr="00DD239C">
              <w:rPr>
                <w:sz w:val="20"/>
                <w:szCs w:val="20"/>
              </w:rPr>
              <w:t>47 486 700,00</w:t>
            </w:r>
          </w:p>
        </w:tc>
        <w:tc>
          <w:tcPr>
            <w:tcW w:w="0" w:type="auto"/>
            <w:tcBorders>
              <w:top w:val="single" w:sz="4" w:space="0" w:color="auto"/>
              <w:left w:val="single" w:sz="4" w:space="0" w:color="auto"/>
              <w:bottom w:val="nil"/>
              <w:right w:val="nil"/>
            </w:tcBorders>
            <w:shd w:val="clear" w:color="auto" w:fill="auto"/>
            <w:noWrap/>
            <w:vAlign w:val="center"/>
            <w:hideMark/>
          </w:tcPr>
          <w:p w14:paraId="4ECEE69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7005E4" w14:textId="77777777" w:rsidR="00DD239C" w:rsidRPr="00DD239C" w:rsidRDefault="00DD239C" w:rsidP="00DD239C">
            <w:pPr>
              <w:jc w:val="right"/>
              <w:rPr>
                <w:sz w:val="20"/>
                <w:szCs w:val="20"/>
              </w:rPr>
            </w:pPr>
            <w:r w:rsidRPr="00DD239C">
              <w:rPr>
                <w:sz w:val="20"/>
                <w:szCs w:val="20"/>
              </w:rPr>
              <w:t>0,00</w:t>
            </w:r>
          </w:p>
        </w:tc>
      </w:tr>
      <w:tr w:rsidR="00DD239C" w:rsidRPr="00DD239C" w14:paraId="5F40853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0C51848"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415AB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423982"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502F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6EEC22" w14:textId="77777777" w:rsidR="00DD239C" w:rsidRPr="00DD239C" w:rsidRDefault="00DD239C" w:rsidP="00DD239C">
            <w:pPr>
              <w:jc w:val="center"/>
              <w:rPr>
                <w:sz w:val="20"/>
                <w:szCs w:val="20"/>
              </w:rPr>
            </w:pPr>
            <w:r w:rsidRPr="00DD239C">
              <w:rPr>
                <w:sz w:val="20"/>
                <w:szCs w:val="20"/>
              </w:rPr>
              <w:t>08.0.00.70660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5B59C"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4F2AC" w14:textId="77777777" w:rsidR="00DD239C" w:rsidRPr="00DD239C" w:rsidRDefault="00DD239C" w:rsidP="00DD239C">
            <w:pPr>
              <w:jc w:val="right"/>
              <w:rPr>
                <w:sz w:val="20"/>
                <w:szCs w:val="20"/>
              </w:rPr>
            </w:pPr>
            <w:r w:rsidRPr="00DD239C">
              <w:rPr>
                <w:sz w:val="20"/>
                <w:szCs w:val="20"/>
              </w:rPr>
              <w:t>47 486 700,00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0E718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5EEA2" w14:textId="77777777" w:rsidR="00DD239C" w:rsidRPr="00DD239C" w:rsidRDefault="00DD239C" w:rsidP="00DD239C">
            <w:pPr>
              <w:jc w:val="right"/>
              <w:rPr>
                <w:sz w:val="20"/>
                <w:szCs w:val="20"/>
              </w:rPr>
            </w:pPr>
            <w:r w:rsidRPr="00DD239C">
              <w:rPr>
                <w:sz w:val="20"/>
                <w:szCs w:val="20"/>
              </w:rPr>
              <w:t>0,00</w:t>
            </w:r>
          </w:p>
        </w:tc>
      </w:tr>
      <w:tr w:rsidR="00DD239C" w:rsidRPr="00DD239C" w14:paraId="0F8CD9D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944141B" w14:textId="77777777" w:rsidR="00DD239C" w:rsidRPr="00DD239C" w:rsidRDefault="00DD239C" w:rsidP="00DD239C">
            <w:pPr>
              <w:rPr>
                <w:bCs/>
                <w:sz w:val="20"/>
                <w:szCs w:val="20"/>
              </w:rPr>
            </w:pPr>
            <w:r w:rsidRPr="00DD239C">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3C42A5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79875D0"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1EEC873A"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730C8DAA" w14:textId="77777777" w:rsidR="00DD239C" w:rsidRPr="00DD239C" w:rsidRDefault="00DD239C" w:rsidP="00DD239C">
            <w:pPr>
              <w:jc w:val="center"/>
              <w:rPr>
                <w:bCs/>
                <w:sz w:val="20"/>
                <w:szCs w:val="20"/>
              </w:rPr>
            </w:pPr>
            <w:r w:rsidRPr="00DD239C">
              <w:rPr>
                <w:bCs/>
                <w:sz w:val="20"/>
                <w:szCs w:val="20"/>
              </w:rPr>
              <w:t>08.0.00.70770</w:t>
            </w:r>
          </w:p>
        </w:tc>
        <w:tc>
          <w:tcPr>
            <w:tcW w:w="0" w:type="auto"/>
            <w:tcBorders>
              <w:top w:val="nil"/>
              <w:left w:val="single" w:sz="4" w:space="0" w:color="auto"/>
              <w:bottom w:val="nil"/>
              <w:right w:val="single" w:sz="4" w:space="0" w:color="auto"/>
            </w:tcBorders>
            <w:shd w:val="clear" w:color="auto" w:fill="auto"/>
            <w:noWrap/>
            <w:vAlign w:val="center"/>
            <w:hideMark/>
          </w:tcPr>
          <w:p w14:paraId="43A3AB8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8F8C5D7" w14:textId="77777777" w:rsidR="00DD239C" w:rsidRPr="00DD239C" w:rsidRDefault="00DD239C" w:rsidP="00DD239C">
            <w:pPr>
              <w:jc w:val="right"/>
              <w:rPr>
                <w:bCs/>
                <w:sz w:val="20"/>
                <w:szCs w:val="20"/>
              </w:rPr>
            </w:pPr>
            <w:r w:rsidRPr="00DD239C">
              <w:rPr>
                <w:bCs/>
                <w:sz w:val="20"/>
                <w:szCs w:val="20"/>
              </w:rPr>
              <w:t>714 800,00</w:t>
            </w:r>
          </w:p>
        </w:tc>
        <w:tc>
          <w:tcPr>
            <w:tcW w:w="0" w:type="auto"/>
            <w:tcBorders>
              <w:top w:val="nil"/>
              <w:left w:val="single" w:sz="4" w:space="0" w:color="auto"/>
              <w:bottom w:val="nil"/>
              <w:right w:val="nil"/>
            </w:tcBorders>
            <w:shd w:val="clear" w:color="auto" w:fill="auto"/>
            <w:noWrap/>
            <w:vAlign w:val="center"/>
            <w:hideMark/>
          </w:tcPr>
          <w:p w14:paraId="7ACABAD8" w14:textId="77777777" w:rsidR="00DD239C" w:rsidRPr="00DD239C" w:rsidRDefault="00DD239C" w:rsidP="00DD239C">
            <w:pPr>
              <w:jc w:val="right"/>
              <w:rPr>
                <w:bCs/>
                <w:sz w:val="20"/>
                <w:szCs w:val="20"/>
              </w:rPr>
            </w:pPr>
            <w:r w:rsidRPr="00DD239C">
              <w:rPr>
                <w:bCs/>
                <w:sz w:val="20"/>
                <w:szCs w:val="20"/>
              </w:rPr>
              <w:t>714 800,00</w:t>
            </w:r>
          </w:p>
        </w:tc>
        <w:tc>
          <w:tcPr>
            <w:tcW w:w="0" w:type="auto"/>
            <w:tcBorders>
              <w:top w:val="nil"/>
              <w:left w:val="single" w:sz="4" w:space="0" w:color="auto"/>
              <w:bottom w:val="nil"/>
              <w:right w:val="single" w:sz="4" w:space="0" w:color="auto"/>
            </w:tcBorders>
            <w:shd w:val="clear" w:color="auto" w:fill="auto"/>
            <w:noWrap/>
            <w:vAlign w:val="center"/>
            <w:hideMark/>
          </w:tcPr>
          <w:p w14:paraId="4E6EE67B" w14:textId="77777777" w:rsidR="00DD239C" w:rsidRPr="00DD239C" w:rsidRDefault="00DD239C" w:rsidP="00DD239C">
            <w:pPr>
              <w:jc w:val="right"/>
              <w:rPr>
                <w:bCs/>
                <w:sz w:val="20"/>
                <w:szCs w:val="20"/>
              </w:rPr>
            </w:pPr>
            <w:r w:rsidRPr="00DD239C">
              <w:rPr>
                <w:bCs/>
                <w:sz w:val="20"/>
                <w:szCs w:val="20"/>
              </w:rPr>
              <w:t>714 800,00</w:t>
            </w:r>
          </w:p>
        </w:tc>
      </w:tr>
      <w:tr w:rsidR="00DD239C" w:rsidRPr="00DD239C" w14:paraId="5A2A8E9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98D1EAA"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25DE1D4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515E523"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04605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76F076F1" w14:textId="77777777" w:rsidR="00DD239C" w:rsidRPr="00DD239C" w:rsidRDefault="00DD239C" w:rsidP="00DD239C">
            <w:pPr>
              <w:jc w:val="center"/>
              <w:rPr>
                <w:sz w:val="20"/>
                <w:szCs w:val="20"/>
              </w:rPr>
            </w:pPr>
            <w:r w:rsidRPr="00DD239C">
              <w:rPr>
                <w:sz w:val="20"/>
                <w:szCs w:val="20"/>
              </w:rPr>
              <w:t>08.0.00.70770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0FE222"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62D917" w14:textId="77777777" w:rsidR="00DD239C" w:rsidRPr="00DD239C" w:rsidRDefault="00DD239C" w:rsidP="00DD239C">
            <w:pPr>
              <w:jc w:val="right"/>
              <w:rPr>
                <w:sz w:val="20"/>
                <w:szCs w:val="20"/>
              </w:rPr>
            </w:pPr>
            <w:r w:rsidRPr="00DD239C">
              <w:rPr>
                <w:sz w:val="20"/>
                <w:szCs w:val="20"/>
              </w:rPr>
              <w:t>315 604,36</w:t>
            </w:r>
          </w:p>
        </w:tc>
        <w:tc>
          <w:tcPr>
            <w:tcW w:w="0" w:type="auto"/>
            <w:tcBorders>
              <w:top w:val="single" w:sz="4" w:space="0" w:color="auto"/>
              <w:left w:val="single" w:sz="4" w:space="0" w:color="auto"/>
              <w:bottom w:val="nil"/>
              <w:right w:val="nil"/>
            </w:tcBorders>
            <w:shd w:val="clear" w:color="auto" w:fill="auto"/>
            <w:noWrap/>
            <w:vAlign w:val="center"/>
            <w:hideMark/>
          </w:tcPr>
          <w:p w14:paraId="092F1DAE" w14:textId="77777777" w:rsidR="00DD239C" w:rsidRPr="00DD239C" w:rsidRDefault="00DD239C" w:rsidP="00DD239C">
            <w:pPr>
              <w:jc w:val="right"/>
              <w:rPr>
                <w:sz w:val="20"/>
                <w:szCs w:val="20"/>
              </w:rPr>
            </w:pPr>
            <w:r w:rsidRPr="00DD239C">
              <w:rPr>
                <w:sz w:val="20"/>
                <w:szCs w:val="20"/>
              </w:rPr>
              <w:t>315 604,36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9249EA" w14:textId="77777777" w:rsidR="00DD239C" w:rsidRPr="00DD239C" w:rsidRDefault="00DD239C" w:rsidP="00DD239C">
            <w:pPr>
              <w:jc w:val="right"/>
              <w:rPr>
                <w:sz w:val="20"/>
                <w:szCs w:val="20"/>
              </w:rPr>
            </w:pPr>
            <w:r w:rsidRPr="00DD239C">
              <w:rPr>
                <w:sz w:val="20"/>
                <w:szCs w:val="20"/>
              </w:rPr>
              <w:t>315 604,36</w:t>
            </w:r>
          </w:p>
        </w:tc>
      </w:tr>
      <w:tr w:rsidR="00DD239C" w:rsidRPr="00DD239C" w14:paraId="14267ED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DAC348E"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2690A4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BCCFDD"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F2B5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AEDBE9" w14:textId="77777777" w:rsidR="00DD239C" w:rsidRPr="00DD239C" w:rsidRDefault="00DD239C" w:rsidP="00DD239C">
            <w:pPr>
              <w:jc w:val="center"/>
              <w:rPr>
                <w:sz w:val="20"/>
                <w:szCs w:val="20"/>
              </w:rPr>
            </w:pPr>
            <w:r w:rsidRPr="00DD239C">
              <w:rPr>
                <w:sz w:val="20"/>
                <w:szCs w:val="20"/>
              </w:rPr>
              <w:t>08.0.00.70770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746AB"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03D6" w14:textId="77777777" w:rsidR="00DD239C" w:rsidRPr="00DD239C" w:rsidRDefault="00DD239C" w:rsidP="00DD239C">
            <w:pPr>
              <w:jc w:val="right"/>
              <w:rPr>
                <w:sz w:val="20"/>
                <w:szCs w:val="20"/>
              </w:rPr>
            </w:pPr>
            <w:r w:rsidRPr="00DD239C">
              <w:rPr>
                <w:sz w:val="20"/>
                <w:szCs w:val="20"/>
              </w:rPr>
              <w:t>315 604,36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62E9ED" w14:textId="77777777" w:rsidR="00DD239C" w:rsidRPr="00DD239C" w:rsidRDefault="00DD239C" w:rsidP="00DD239C">
            <w:pPr>
              <w:jc w:val="right"/>
              <w:rPr>
                <w:sz w:val="20"/>
                <w:szCs w:val="20"/>
              </w:rPr>
            </w:pPr>
            <w:r w:rsidRPr="00DD239C">
              <w:rPr>
                <w:sz w:val="20"/>
                <w:szCs w:val="20"/>
              </w:rPr>
              <w:t>315 604,36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52A59" w14:textId="77777777" w:rsidR="00DD239C" w:rsidRPr="00DD239C" w:rsidRDefault="00DD239C" w:rsidP="00DD239C">
            <w:pPr>
              <w:jc w:val="right"/>
              <w:rPr>
                <w:sz w:val="20"/>
                <w:szCs w:val="20"/>
              </w:rPr>
            </w:pPr>
            <w:r w:rsidRPr="00DD239C">
              <w:rPr>
                <w:sz w:val="20"/>
                <w:szCs w:val="20"/>
              </w:rPr>
              <w:t>315 604,36</w:t>
            </w:r>
          </w:p>
        </w:tc>
      </w:tr>
      <w:tr w:rsidR="00DD239C" w:rsidRPr="00DD239C" w14:paraId="41401D3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3DC9DC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19E94F1"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1BC4C8BB"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675565FA"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523622ED" w14:textId="77777777" w:rsidR="00DD239C" w:rsidRPr="00DD239C" w:rsidRDefault="00DD239C" w:rsidP="00DD239C">
            <w:pPr>
              <w:jc w:val="center"/>
              <w:rPr>
                <w:sz w:val="20"/>
                <w:szCs w:val="20"/>
              </w:rPr>
            </w:pPr>
            <w:r w:rsidRPr="00DD239C">
              <w:rPr>
                <w:sz w:val="20"/>
                <w:szCs w:val="20"/>
              </w:rPr>
              <w:t>08.0.00.70770</w:t>
            </w:r>
          </w:p>
        </w:tc>
        <w:tc>
          <w:tcPr>
            <w:tcW w:w="0" w:type="auto"/>
            <w:tcBorders>
              <w:top w:val="nil"/>
              <w:left w:val="single" w:sz="4" w:space="0" w:color="auto"/>
              <w:bottom w:val="nil"/>
              <w:right w:val="single" w:sz="4" w:space="0" w:color="auto"/>
            </w:tcBorders>
            <w:shd w:val="clear" w:color="auto" w:fill="auto"/>
            <w:noWrap/>
            <w:vAlign w:val="center"/>
            <w:hideMark/>
          </w:tcPr>
          <w:p w14:paraId="01E6C8A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0DAC4706"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nil"/>
              <w:right w:val="nil"/>
            </w:tcBorders>
            <w:shd w:val="clear" w:color="auto" w:fill="auto"/>
            <w:noWrap/>
            <w:vAlign w:val="center"/>
            <w:hideMark/>
          </w:tcPr>
          <w:p w14:paraId="252D65EF" w14:textId="77777777" w:rsidR="00DD239C" w:rsidRPr="00DD239C" w:rsidRDefault="00DD239C" w:rsidP="00DD239C">
            <w:pPr>
              <w:jc w:val="right"/>
              <w:rPr>
                <w:sz w:val="20"/>
                <w:szCs w:val="20"/>
              </w:rPr>
            </w:pPr>
            <w:r w:rsidRPr="00DD239C">
              <w:rPr>
                <w:sz w:val="20"/>
                <w:szCs w:val="20"/>
              </w:rPr>
              <w:t>399 195,64</w:t>
            </w:r>
          </w:p>
        </w:tc>
        <w:tc>
          <w:tcPr>
            <w:tcW w:w="0" w:type="auto"/>
            <w:tcBorders>
              <w:top w:val="nil"/>
              <w:left w:val="single" w:sz="4" w:space="0" w:color="auto"/>
              <w:bottom w:val="nil"/>
              <w:right w:val="single" w:sz="4" w:space="0" w:color="auto"/>
            </w:tcBorders>
            <w:shd w:val="clear" w:color="auto" w:fill="auto"/>
            <w:noWrap/>
            <w:vAlign w:val="center"/>
            <w:hideMark/>
          </w:tcPr>
          <w:p w14:paraId="59AC4782" w14:textId="77777777" w:rsidR="00DD239C" w:rsidRPr="00DD239C" w:rsidRDefault="00DD239C" w:rsidP="00DD239C">
            <w:pPr>
              <w:jc w:val="right"/>
              <w:rPr>
                <w:sz w:val="20"/>
                <w:szCs w:val="20"/>
              </w:rPr>
            </w:pPr>
            <w:r w:rsidRPr="00DD239C">
              <w:rPr>
                <w:sz w:val="20"/>
                <w:szCs w:val="20"/>
              </w:rPr>
              <w:t>399 195,64</w:t>
            </w:r>
          </w:p>
        </w:tc>
      </w:tr>
      <w:tr w:rsidR="00DD239C" w:rsidRPr="00DD239C" w14:paraId="263FA17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3ADC2C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158F6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22A3C39"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55B8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AA63260" w14:textId="77777777" w:rsidR="00DD239C" w:rsidRPr="00DD239C" w:rsidRDefault="00DD239C" w:rsidP="00DD239C">
            <w:pPr>
              <w:jc w:val="center"/>
              <w:rPr>
                <w:sz w:val="20"/>
                <w:szCs w:val="20"/>
              </w:rPr>
            </w:pPr>
            <w:r w:rsidRPr="00DD239C">
              <w:rPr>
                <w:sz w:val="20"/>
                <w:szCs w:val="20"/>
              </w:rPr>
              <w:t>08.0.00.70770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753E9"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CC9E" w14:textId="77777777" w:rsidR="00DD239C" w:rsidRPr="00DD239C" w:rsidRDefault="00DD239C" w:rsidP="00DD239C">
            <w:pPr>
              <w:jc w:val="right"/>
              <w:rPr>
                <w:sz w:val="20"/>
                <w:szCs w:val="20"/>
              </w:rPr>
            </w:pPr>
            <w:r w:rsidRPr="00DD239C">
              <w:rPr>
                <w:sz w:val="20"/>
                <w:szCs w:val="20"/>
              </w:rPr>
              <w:t>399 195,64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D87B01" w14:textId="77777777" w:rsidR="00DD239C" w:rsidRPr="00DD239C" w:rsidRDefault="00DD239C" w:rsidP="00DD239C">
            <w:pPr>
              <w:jc w:val="right"/>
              <w:rPr>
                <w:sz w:val="20"/>
                <w:szCs w:val="20"/>
              </w:rPr>
            </w:pPr>
            <w:r w:rsidRPr="00DD239C">
              <w:rPr>
                <w:sz w:val="20"/>
                <w:szCs w:val="20"/>
              </w:rPr>
              <w:t>399 195,64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39249" w14:textId="77777777" w:rsidR="00DD239C" w:rsidRPr="00DD239C" w:rsidRDefault="00DD239C" w:rsidP="00DD239C">
            <w:pPr>
              <w:jc w:val="right"/>
              <w:rPr>
                <w:sz w:val="20"/>
                <w:szCs w:val="20"/>
              </w:rPr>
            </w:pPr>
            <w:r w:rsidRPr="00DD239C">
              <w:rPr>
                <w:sz w:val="20"/>
                <w:szCs w:val="20"/>
              </w:rPr>
              <w:t>399 195,64</w:t>
            </w:r>
          </w:p>
        </w:tc>
      </w:tr>
      <w:tr w:rsidR="00DD239C" w:rsidRPr="00DD239C" w14:paraId="0939692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222D6E7" w14:textId="77777777" w:rsidR="00DD239C" w:rsidRPr="00DD239C" w:rsidRDefault="00DD239C" w:rsidP="00DD239C">
            <w:pPr>
              <w:rPr>
                <w:bCs/>
                <w:sz w:val="20"/>
                <w:szCs w:val="20"/>
              </w:rPr>
            </w:pPr>
            <w:r w:rsidRPr="00DD239C">
              <w:rPr>
                <w:bCs/>
                <w:sz w:val="20"/>
                <w:szCs w:val="20"/>
              </w:rPr>
              <w:t>Реализация мероприятий МП "Развитие культуры в Куйбышевском районе"</w:t>
            </w:r>
          </w:p>
        </w:tc>
        <w:tc>
          <w:tcPr>
            <w:tcW w:w="0" w:type="auto"/>
            <w:tcBorders>
              <w:top w:val="nil"/>
              <w:left w:val="single" w:sz="4" w:space="0" w:color="auto"/>
              <w:bottom w:val="nil"/>
              <w:right w:val="nil"/>
            </w:tcBorders>
            <w:shd w:val="clear" w:color="auto" w:fill="auto"/>
            <w:noWrap/>
            <w:vAlign w:val="center"/>
            <w:hideMark/>
          </w:tcPr>
          <w:p w14:paraId="3D9B5959"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BBF87DF"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4DCC3600"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2E407C7C" w14:textId="77777777" w:rsidR="00DD239C" w:rsidRPr="00DD239C" w:rsidRDefault="00DD239C" w:rsidP="00DD239C">
            <w:pPr>
              <w:jc w:val="center"/>
              <w:rPr>
                <w:bCs/>
                <w:sz w:val="20"/>
                <w:szCs w:val="20"/>
              </w:rPr>
            </w:pPr>
            <w:r w:rsidRPr="00DD239C">
              <w:rPr>
                <w:bCs/>
                <w:sz w:val="20"/>
                <w:szCs w:val="20"/>
              </w:rPr>
              <w:t>08.0.00.89500</w:t>
            </w:r>
          </w:p>
        </w:tc>
        <w:tc>
          <w:tcPr>
            <w:tcW w:w="0" w:type="auto"/>
            <w:tcBorders>
              <w:top w:val="nil"/>
              <w:left w:val="single" w:sz="4" w:space="0" w:color="auto"/>
              <w:bottom w:val="nil"/>
              <w:right w:val="single" w:sz="4" w:space="0" w:color="auto"/>
            </w:tcBorders>
            <w:shd w:val="clear" w:color="auto" w:fill="auto"/>
            <w:noWrap/>
            <w:vAlign w:val="center"/>
            <w:hideMark/>
          </w:tcPr>
          <w:p w14:paraId="7AF47CC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06304E8" w14:textId="77777777" w:rsidR="00DD239C" w:rsidRPr="00DD239C" w:rsidRDefault="00DD239C" w:rsidP="00DD239C">
            <w:pPr>
              <w:jc w:val="right"/>
              <w:rPr>
                <w:bCs/>
                <w:sz w:val="20"/>
                <w:szCs w:val="20"/>
              </w:rPr>
            </w:pPr>
            <w:r w:rsidRPr="00DD239C">
              <w:rPr>
                <w:bCs/>
                <w:sz w:val="20"/>
                <w:szCs w:val="20"/>
              </w:rPr>
              <w:t>5 526 330,00</w:t>
            </w:r>
          </w:p>
        </w:tc>
        <w:tc>
          <w:tcPr>
            <w:tcW w:w="0" w:type="auto"/>
            <w:tcBorders>
              <w:top w:val="nil"/>
              <w:left w:val="single" w:sz="4" w:space="0" w:color="auto"/>
              <w:bottom w:val="nil"/>
              <w:right w:val="nil"/>
            </w:tcBorders>
            <w:shd w:val="clear" w:color="auto" w:fill="auto"/>
            <w:noWrap/>
            <w:vAlign w:val="center"/>
            <w:hideMark/>
          </w:tcPr>
          <w:p w14:paraId="41BFF772"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C84AEF8" w14:textId="77777777" w:rsidR="00DD239C" w:rsidRPr="00DD239C" w:rsidRDefault="00DD239C" w:rsidP="00DD239C">
            <w:pPr>
              <w:jc w:val="right"/>
              <w:rPr>
                <w:bCs/>
                <w:sz w:val="20"/>
                <w:szCs w:val="20"/>
              </w:rPr>
            </w:pPr>
            <w:r w:rsidRPr="00DD239C">
              <w:rPr>
                <w:bCs/>
                <w:sz w:val="20"/>
                <w:szCs w:val="20"/>
              </w:rPr>
              <w:t>0,00</w:t>
            </w:r>
          </w:p>
        </w:tc>
      </w:tr>
      <w:tr w:rsidR="00DD239C" w:rsidRPr="00DD239C" w14:paraId="523AC13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A834618" w14:textId="77777777" w:rsidR="00DD239C" w:rsidRPr="00DD239C" w:rsidRDefault="00DD239C" w:rsidP="00DD239C">
            <w:pPr>
              <w:rPr>
                <w:bCs/>
                <w:sz w:val="20"/>
                <w:szCs w:val="20"/>
              </w:rPr>
            </w:pPr>
            <w:r w:rsidRPr="00DD239C">
              <w:rPr>
                <w:bCs/>
                <w:sz w:val="20"/>
                <w:szCs w:val="20"/>
              </w:rPr>
              <w:t>Реализация мероприятий МП "Развитие культуры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1924F38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99EDEE7"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DA167E"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F9D99B2" w14:textId="77777777" w:rsidR="00DD239C" w:rsidRPr="00DD239C" w:rsidRDefault="00DD239C" w:rsidP="00DD239C">
            <w:pPr>
              <w:jc w:val="center"/>
              <w:rPr>
                <w:bCs/>
                <w:sz w:val="20"/>
                <w:szCs w:val="20"/>
              </w:rPr>
            </w:pPr>
            <w:r w:rsidRPr="00DD239C">
              <w:rPr>
                <w:bCs/>
                <w:sz w:val="20"/>
                <w:szCs w:val="20"/>
              </w:rPr>
              <w:t>08.0.00.89500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C1E04CD"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AAFCB9" w14:textId="77777777" w:rsidR="00DD239C" w:rsidRPr="00DD239C" w:rsidRDefault="00DD239C" w:rsidP="00DD239C">
            <w:pPr>
              <w:jc w:val="right"/>
              <w:rPr>
                <w:bCs/>
                <w:sz w:val="20"/>
                <w:szCs w:val="20"/>
              </w:rPr>
            </w:pPr>
            <w:r w:rsidRPr="00DD239C">
              <w:rPr>
                <w:bCs/>
                <w:sz w:val="20"/>
                <w:szCs w:val="20"/>
              </w:rPr>
              <w:t>5 526 330,00</w:t>
            </w:r>
          </w:p>
        </w:tc>
        <w:tc>
          <w:tcPr>
            <w:tcW w:w="0" w:type="auto"/>
            <w:tcBorders>
              <w:top w:val="single" w:sz="4" w:space="0" w:color="auto"/>
              <w:left w:val="single" w:sz="4" w:space="0" w:color="auto"/>
              <w:bottom w:val="nil"/>
              <w:right w:val="nil"/>
            </w:tcBorders>
            <w:shd w:val="clear" w:color="auto" w:fill="auto"/>
            <w:noWrap/>
            <w:vAlign w:val="center"/>
            <w:hideMark/>
          </w:tcPr>
          <w:p w14:paraId="58AE0D4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409FAF" w14:textId="77777777" w:rsidR="00DD239C" w:rsidRPr="00DD239C" w:rsidRDefault="00DD239C" w:rsidP="00DD239C">
            <w:pPr>
              <w:jc w:val="right"/>
              <w:rPr>
                <w:bCs/>
                <w:sz w:val="20"/>
                <w:szCs w:val="20"/>
              </w:rPr>
            </w:pPr>
            <w:r w:rsidRPr="00DD239C">
              <w:rPr>
                <w:bCs/>
                <w:sz w:val="20"/>
                <w:szCs w:val="20"/>
              </w:rPr>
              <w:t>0,00</w:t>
            </w:r>
          </w:p>
        </w:tc>
      </w:tr>
      <w:tr w:rsidR="00DD239C" w:rsidRPr="00DD239C" w14:paraId="72F378A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312F6C8"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7992190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4D79249"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13EBE4"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04D368F" w14:textId="77777777" w:rsidR="00DD239C" w:rsidRPr="00DD239C" w:rsidRDefault="00DD239C" w:rsidP="00DD239C">
            <w:pPr>
              <w:jc w:val="center"/>
              <w:rPr>
                <w:sz w:val="20"/>
                <w:szCs w:val="20"/>
              </w:rPr>
            </w:pPr>
            <w:r w:rsidRPr="00DD239C">
              <w:rPr>
                <w:sz w:val="20"/>
                <w:szCs w:val="20"/>
              </w:rPr>
              <w:t>08.0.00.89500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32F6A6"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2D0AF4" w14:textId="77777777" w:rsidR="00DD239C" w:rsidRPr="00DD239C" w:rsidRDefault="00DD239C" w:rsidP="00DD239C">
            <w:pPr>
              <w:jc w:val="right"/>
              <w:rPr>
                <w:sz w:val="20"/>
                <w:szCs w:val="20"/>
              </w:rPr>
            </w:pPr>
            <w:r w:rsidRPr="00DD239C">
              <w:rPr>
                <w:sz w:val="20"/>
                <w:szCs w:val="20"/>
              </w:rPr>
              <w:t>4 906 330,00</w:t>
            </w:r>
          </w:p>
        </w:tc>
        <w:tc>
          <w:tcPr>
            <w:tcW w:w="0" w:type="auto"/>
            <w:tcBorders>
              <w:top w:val="single" w:sz="4" w:space="0" w:color="auto"/>
              <w:left w:val="single" w:sz="4" w:space="0" w:color="auto"/>
              <w:bottom w:val="nil"/>
              <w:right w:val="nil"/>
            </w:tcBorders>
            <w:shd w:val="clear" w:color="auto" w:fill="auto"/>
            <w:noWrap/>
            <w:vAlign w:val="center"/>
            <w:hideMark/>
          </w:tcPr>
          <w:p w14:paraId="460A2BE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42062C" w14:textId="77777777" w:rsidR="00DD239C" w:rsidRPr="00DD239C" w:rsidRDefault="00DD239C" w:rsidP="00DD239C">
            <w:pPr>
              <w:jc w:val="right"/>
              <w:rPr>
                <w:sz w:val="20"/>
                <w:szCs w:val="20"/>
              </w:rPr>
            </w:pPr>
            <w:r w:rsidRPr="00DD239C">
              <w:rPr>
                <w:sz w:val="20"/>
                <w:szCs w:val="20"/>
              </w:rPr>
              <w:t>0,00</w:t>
            </w:r>
          </w:p>
        </w:tc>
      </w:tr>
      <w:tr w:rsidR="00DD239C" w:rsidRPr="00DD239C" w14:paraId="2F98869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167D6F7"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AE7BC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D0388C"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6265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2CABBAB" w14:textId="77777777" w:rsidR="00DD239C" w:rsidRPr="00DD239C" w:rsidRDefault="00DD239C" w:rsidP="00DD239C">
            <w:pPr>
              <w:jc w:val="center"/>
              <w:rPr>
                <w:sz w:val="20"/>
                <w:szCs w:val="20"/>
              </w:rPr>
            </w:pPr>
            <w:r w:rsidRPr="00DD239C">
              <w:rPr>
                <w:sz w:val="20"/>
                <w:szCs w:val="20"/>
              </w:rPr>
              <w:t>08.0.00.89500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E4898"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AEEA" w14:textId="77777777" w:rsidR="00DD239C" w:rsidRPr="00DD239C" w:rsidRDefault="00DD239C" w:rsidP="00DD239C">
            <w:pPr>
              <w:jc w:val="right"/>
              <w:rPr>
                <w:sz w:val="20"/>
                <w:szCs w:val="20"/>
              </w:rPr>
            </w:pPr>
            <w:r w:rsidRPr="00DD239C">
              <w:rPr>
                <w:sz w:val="20"/>
                <w:szCs w:val="20"/>
              </w:rPr>
              <w:t>4 906 330,00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D9FA4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2991C" w14:textId="77777777" w:rsidR="00DD239C" w:rsidRPr="00DD239C" w:rsidRDefault="00DD239C" w:rsidP="00DD239C">
            <w:pPr>
              <w:jc w:val="right"/>
              <w:rPr>
                <w:sz w:val="20"/>
                <w:szCs w:val="20"/>
              </w:rPr>
            </w:pPr>
            <w:r w:rsidRPr="00DD239C">
              <w:rPr>
                <w:sz w:val="20"/>
                <w:szCs w:val="20"/>
              </w:rPr>
              <w:t>0,00</w:t>
            </w:r>
          </w:p>
        </w:tc>
      </w:tr>
      <w:tr w:rsidR="00DD239C" w:rsidRPr="00DD239C" w14:paraId="740D72E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96F0F6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04AF2BD4"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4F312115"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2ACEFDE5"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61EEF6CF" w14:textId="77777777" w:rsidR="00DD239C" w:rsidRPr="00DD239C" w:rsidRDefault="00DD239C" w:rsidP="00DD239C">
            <w:pPr>
              <w:jc w:val="center"/>
              <w:rPr>
                <w:sz w:val="20"/>
                <w:szCs w:val="20"/>
              </w:rPr>
            </w:pPr>
            <w:r w:rsidRPr="00DD239C">
              <w:rPr>
                <w:sz w:val="20"/>
                <w:szCs w:val="20"/>
              </w:rPr>
              <w:t>08.0.00.89500</w:t>
            </w:r>
          </w:p>
        </w:tc>
        <w:tc>
          <w:tcPr>
            <w:tcW w:w="0" w:type="auto"/>
            <w:tcBorders>
              <w:top w:val="nil"/>
              <w:left w:val="single" w:sz="4" w:space="0" w:color="auto"/>
              <w:bottom w:val="nil"/>
              <w:right w:val="single" w:sz="4" w:space="0" w:color="auto"/>
            </w:tcBorders>
            <w:shd w:val="clear" w:color="auto" w:fill="auto"/>
            <w:noWrap/>
            <w:vAlign w:val="center"/>
            <w:hideMark/>
          </w:tcPr>
          <w:p w14:paraId="277F3B04"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5707DDCC" w14:textId="77777777" w:rsidR="00DD239C" w:rsidRPr="00DD239C" w:rsidRDefault="00DD239C" w:rsidP="00DD239C">
            <w:pPr>
              <w:jc w:val="right"/>
              <w:rPr>
                <w:sz w:val="20"/>
                <w:szCs w:val="20"/>
              </w:rPr>
            </w:pPr>
            <w:r w:rsidRPr="00DD239C">
              <w:rPr>
                <w:sz w:val="20"/>
                <w:szCs w:val="20"/>
              </w:rPr>
              <w:t>620 000,00</w:t>
            </w:r>
          </w:p>
        </w:tc>
        <w:tc>
          <w:tcPr>
            <w:tcW w:w="0" w:type="auto"/>
            <w:tcBorders>
              <w:top w:val="nil"/>
              <w:left w:val="single" w:sz="4" w:space="0" w:color="auto"/>
              <w:bottom w:val="nil"/>
              <w:right w:val="nil"/>
            </w:tcBorders>
            <w:shd w:val="clear" w:color="auto" w:fill="auto"/>
            <w:noWrap/>
            <w:vAlign w:val="center"/>
            <w:hideMark/>
          </w:tcPr>
          <w:p w14:paraId="63D4B0AD"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18AC751" w14:textId="77777777" w:rsidR="00DD239C" w:rsidRPr="00DD239C" w:rsidRDefault="00DD239C" w:rsidP="00DD239C">
            <w:pPr>
              <w:jc w:val="right"/>
              <w:rPr>
                <w:sz w:val="20"/>
                <w:szCs w:val="20"/>
              </w:rPr>
            </w:pPr>
            <w:r w:rsidRPr="00DD239C">
              <w:rPr>
                <w:sz w:val="20"/>
                <w:szCs w:val="20"/>
              </w:rPr>
              <w:t>0,00</w:t>
            </w:r>
          </w:p>
        </w:tc>
      </w:tr>
      <w:tr w:rsidR="00DD239C" w:rsidRPr="00DD239C" w14:paraId="4F8C350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2FDC0C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BD9DA2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F91E82D"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4C50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F88D1EC" w14:textId="77777777" w:rsidR="00DD239C" w:rsidRPr="00DD239C" w:rsidRDefault="00DD239C" w:rsidP="00DD239C">
            <w:pPr>
              <w:jc w:val="center"/>
              <w:rPr>
                <w:sz w:val="20"/>
                <w:szCs w:val="20"/>
              </w:rPr>
            </w:pPr>
            <w:r w:rsidRPr="00DD239C">
              <w:rPr>
                <w:sz w:val="20"/>
                <w:szCs w:val="20"/>
              </w:rPr>
              <w:t>08.0.00.89500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4625"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1B324" w14:textId="77777777" w:rsidR="00DD239C" w:rsidRPr="00DD239C" w:rsidRDefault="00DD239C" w:rsidP="00DD239C">
            <w:pPr>
              <w:jc w:val="right"/>
              <w:rPr>
                <w:sz w:val="20"/>
                <w:szCs w:val="20"/>
              </w:rPr>
            </w:pPr>
            <w:r w:rsidRPr="00DD239C">
              <w:rPr>
                <w:sz w:val="20"/>
                <w:szCs w:val="20"/>
              </w:rPr>
              <w:t>620 000,00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921A5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82550" w14:textId="77777777" w:rsidR="00DD239C" w:rsidRPr="00DD239C" w:rsidRDefault="00DD239C" w:rsidP="00DD239C">
            <w:pPr>
              <w:jc w:val="right"/>
              <w:rPr>
                <w:sz w:val="20"/>
                <w:szCs w:val="20"/>
              </w:rPr>
            </w:pPr>
            <w:r w:rsidRPr="00DD239C">
              <w:rPr>
                <w:sz w:val="20"/>
                <w:szCs w:val="20"/>
              </w:rPr>
              <w:t>0,00</w:t>
            </w:r>
          </w:p>
        </w:tc>
      </w:tr>
      <w:tr w:rsidR="00DD239C" w:rsidRPr="00DD239C" w14:paraId="6109700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DADB2E" w14:textId="77777777" w:rsidR="00DD239C" w:rsidRPr="00DD239C" w:rsidRDefault="00DD239C" w:rsidP="00DD239C">
            <w:pPr>
              <w:rPr>
                <w:bCs/>
                <w:sz w:val="20"/>
                <w:szCs w:val="20"/>
              </w:rPr>
            </w:pPr>
            <w:r w:rsidRPr="00DD239C">
              <w:rPr>
                <w:bCs/>
                <w:sz w:val="20"/>
                <w:szCs w:val="20"/>
              </w:rPr>
              <w:t xml:space="preserve">Реализация мероприятий по проведению работ на воинских захоронениях государственной программы Новосибирской области "Культура Новосибирской </w:t>
            </w:r>
            <w:r w:rsidRPr="00DD239C">
              <w:rPr>
                <w:bCs/>
                <w:sz w:val="20"/>
                <w:szCs w:val="20"/>
              </w:rPr>
              <w:lastRenderedPageBreak/>
              <w:t>области" (ремонт, реставрация, благоустройство)</w:t>
            </w:r>
          </w:p>
        </w:tc>
        <w:tc>
          <w:tcPr>
            <w:tcW w:w="0" w:type="auto"/>
            <w:tcBorders>
              <w:top w:val="nil"/>
              <w:left w:val="single" w:sz="4" w:space="0" w:color="auto"/>
              <w:bottom w:val="nil"/>
              <w:right w:val="nil"/>
            </w:tcBorders>
            <w:shd w:val="clear" w:color="auto" w:fill="auto"/>
            <w:noWrap/>
            <w:vAlign w:val="center"/>
            <w:hideMark/>
          </w:tcPr>
          <w:p w14:paraId="77174FCB"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545D2804"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14D4F24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48604D70" w14:textId="77777777" w:rsidR="00DD239C" w:rsidRPr="00DD239C" w:rsidRDefault="00DD239C" w:rsidP="00DD239C">
            <w:pPr>
              <w:jc w:val="center"/>
              <w:rPr>
                <w:bCs/>
                <w:sz w:val="20"/>
                <w:szCs w:val="20"/>
              </w:rPr>
            </w:pPr>
            <w:r w:rsidRPr="00DD239C">
              <w:rPr>
                <w:bCs/>
                <w:sz w:val="20"/>
                <w:szCs w:val="20"/>
              </w:rPr>
              <w:t>08.0.00.L2991</w:t>
            </w:r>
          </w:p>
        </w:tc>
        <w:tc>
          <w:tcPr>
            <w:tcW w:w="0" w:type="auto"/>
            <w:tcBorders>
              <w:top w:val="nil"/>
              <w:left w:val="single" w:sz="4" w:space="0" w:color="auto"/>
              <w:bottom w:val="nil"/>
              <w:right w:val="single" w:sz="4" w:space="0" w:color="auto"/>
            </w:tcBorders>
            <w:shd w:val="clear" w:color="auto" w:fill="auto"/>
            <w:noWrap/>
            <w:vAlign w:val="center"/>
            <w:hideMark/>
          </w:tcPr>
          <w:p w14:paraId="318796E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9B423B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4ECBAFA6"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71E50AA" w14:textId="77777777" w:rsidR="00DD239C" w:rsidRPr="00DD239C" w:rsidRDefault="00DD239C" w:rsidP="00DD239C">
            <w:pPr>
              <w:jc w:val="right"/>
              <w:rPr>
                <w:bCs/>
                <w:sz w:val="20"/>
                <w:szCs w:val="20"/>
              </w:rPr>
            </w:pPr>
            <w:r w:rsidRPr="00DD239C">
              <w:rPr>
                <w:bCs/>
                <w:sz w:val="20"/>
                <w:szCs w:val="20"/>
              </w:rPr>
              <w:t>652 800,00</w:t>
            </w:r>
          </w:p>
        </w:tc>
      </w:tr>
      <w:tr w:rsidR="00DD239C" w:rsidRPr="00DD239C" w14:paraId="2406E31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21BE0DC"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428E3EB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092123"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492511"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C1FBF7D" w14:textId="77777777" w:rsidR="00DD239C" w:rsidRPr="00DD239C" w:rsidRDefault="00DD239C" w:rsidP="00DD239C">
            <w:pPr>
              <w:jc w:val="center"/>
              <w:rPr>
                <w:sz w:val="20"/>
                <w:szCs w:val="20"/>
              </w:rPr>
            </w:pPr>
            <w:r w:rsidRPr="00DD239C">
              <w:rPr>
                <w:sz w:val="20"/>
                <w:szCs w:val="20"/>
              </w:rPr>
              <w:t>08.0.00.L2991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901EEBD"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30715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1F792F0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70D4B1A" w14:textId="77777777" w:rsidR="00DD239C" w:rsidRPr="00DD239C" w:rsidRDefault="00DD239C" w:rsidP="00DD239C">
            <w:pPr>
              <w:jc w:val="right"/>
              <w:rPr>
                <w:sz w:val="20"/>
                <w:szCs w:val="20"/>
              </w:rPr>
            </w:pPr>
            <w:r w:rsidRPr="00DD239C">
              <w:rPr>
                <w:sz w:val="20"/>
                <w:szCs w:val="20"/>
              </w:rPr>
              <w:t>652 800,00</w:t>
            </w:r>
          </w:p>
        </w:tc>
      </w:tr>
      <w:tr w:rsidR="00DD239C" w:rsidRPr="00DD239C" w14:paraId="5B69AC8C"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7429723"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ACF2E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EE816C"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7E45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301B8D" w14:textId="77777777" w:rsidR="00DD239C" w:rsidRPr="00DD239C" w:rsidRDefault="00DD239C" w:rsidP="00DD239C">
            <w:pPr>
              <w:jc w:val="center"/>
              <w:rPr>
                <w:sz w:val="20"/>
                <w:szCs w:val="20"/>
              </w:rPr>
            </w:pPr>
            <w:r w:rsidRPr="00DD239C">
              <w:rPr>
                <w:sz w:val="20"/>
                <w:szCs w:val="20"/>
              </w:rPr>
              <w:t>08.0.00.L2991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DB54F"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15D4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A56FB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E5BE" w14:textId="77777777" w:rsidR="00DD239C" w:rsidRPr="00DD239C" w:rsidRDefault="00DD239C" w:rsidP="00DD239C">
            <w:pPr>
              <w:jc w:val="right"/>
              <w:rPr>
                <w:sz w:val="20"/>
                <w:szCs w:val="20"/>
              </w:rPr>
            </w:pPr>
            <w:r w:rsidRPr="00DD239C">
              <w:rPr>
                <w:sz w:val="20"/>
                <w:szCs w:val="20"/>
              </w:rPr>
              <w:t>652 800,00</w:t>
            </w:r>
          </w:p>
        </w:tc>
      </w:tr>
      <w:tr w:rsidR="00DD239C" w:rsidRPr="00DD239C" w14:paraId="2BA957F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00D60E3" w14:textId="77777777" w:rsidR="00DD239C" w:rsidRPr="00DD239C" w:rsidRDefault="00DD239C" w:rsidP="00DD239C">
            <w:pPr>
              <w:rPr>
                <w:bCs/>
                <w:sz w:val="20"/>
                <w:szCs w:val="20"/>
              </w:rPr>
            </w:pPr>
            <w:r w:rsidRPr="00DD239C">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0" w:type="auto"/>
            <w:tcBorders>
              <w:top w:val="nil"/>
              <w:left w:val="single" w:sz="4" w:space="0" w:color="auto"/>
              <w:bottom w:val="nil"/>
              <w:right w:val="nil"/>
            </w:tcBorders>
            <w:shd w:val="clear" w:color="auto" w:fill="auto"/>
            <w:noWrap/>
            <w:vAlign w:val="center"/>
            <w:hideMark/>
          </w:tcPr>
          <w:p w14:paraId="1C4A98C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4D368CC"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6D686087"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584C1626" w14:textId="77777777" w:rsidR="00DD239C" w:rsidRPr="00DD239C" w:rsidRDefault="00DD239C" w:rsidP="00DD239C">
            <w:pPr>
              <w:jc w:val="center"/>
              <w:rPr>
                <w:bCs/>
                <w:sz w:val="20"/>
                <w:szCs w:val="20"/>
              </w:rPr>
            </w:pPr>
            <w:r w:rsidRPr="00DD239C">
              <w:rPr>
                <w:bCs/>
                <w:sz w:val="20"/>
                <w:szCs w:val="20"/>
              </w:rPr>
              <w:t>08.0.00.L2992</w:t>
            </w:r>
          </w:p>
        </w:tc>
        <w:tc>
          <w:tcPr>
            <w:tcW w:w="0" w:type="auto"/>
            <w:tcBorders>
              <w:top w:val="nil"/>
              <w:left w:val="single" w:sz="4" w:space="0" w:color="auto"/>
              <w:bottom w:val="nil"/>
              <w:right w:val="single" w:sz="4" w:space="0" w:color="auto"/>
            </w:tcBorders>
            <w:shd w:val="clear" w:color="auto" w:fill="auto"/>
            <w:noWrap/>
            <w:vAlign w:val="center"/>
            <w:hideMark/>
          </w:tcPr>
          <w:p w14:paraId="79FA9A6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E0333A6" w14:textId="77777777" w:rsidR="00DD239C" w:rsidRPr="00DD239C" w:rsidRDefault="00DD239C" w:rsidP="00DD239C">
            <w:pPr>
              <w:jc w:val="right"/>
              <w:rPr>
                <w:bCs/>
                <w:sz w:val="20"/>
                <w:szCs w:val="20"/>
              </w:rPr>
            </w:pPr>
            <w:r w:rsidRPr="00DD239C">
              <w:rPr>
                <w:bCs/>
                <w:sz w:val="20"/>
                <w:szCs w:val="20"/>
              </w:rPr>
              <w:t>125 300,00</w:t>
            </w:r>
          </w:p>
        </w:tc>
        <w:tc>
          <w:tcPr>
            <w:tcW w:w="0" w:type="auto"/>
            <w:tcBorders>
              <w:top w:val="nil"/>
              <w:left w:val="single" w:sz="4" w:space="0" w:color="auto"/>
              <w:bottom w:val="nil"/>
              <w:right w:val="nil"/>
            </w:tcBorders>
            <w:shd w:val="clear" w:color="auto" w:fill="auto"/>
            <w:noWrap/>
            <w:vAlign w:val="center"/>
            <w:hideMark/>
          </w:tcPr>
          <w:p w14:paraId="7BE11814"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565C0FD" w14:textId="77777777" w:rsidR="00DD239C" w:rsidRPr="00DD239C" w:rsidRDefault="00DD239C" w:rsidP="00DD239C">
            <w:pPr>
              <w:jc w:val="right"/>
              <w:rPr>
                <w:bCs/>
                <w:sz w:val="20"/>
                <w:szCs w:val="20"/>
              </w:rPr>
            </w:pPr>
            <w:r w:rsidRPr="00DD239C">
              <w:rPr>
                <w:bCs/>
                <w:sz w:val="20"/>
                <w:szCs w:val="20"/>
              </w:rPr>
              <w:t>0,00</w:t>
            </w:r>
          </w:p>
        </w:tc>
      </w:tr>
      <w:tr w:rsidR="00DD239C" w:rsidRPr="00DD239C" w14:paraId="3A16890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AA179F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FD02E7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093D7F0"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CFCEF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9434C64" w14:textId="77777777" w:rsidR="00DD239C" w:rsidRPr="00DD239C" w:rsidRDefault="00DD239C" w:rsidP="00DD239C">
            <w:pPr>
              <w:jc w:val="center"/>
              <w:rPr>
                <w:sz w:val="20"/>
                <w:szCs w:val="20"/>
              </w:rPr>
            </w:pPr>
            <w:r w:rsidRPr="00DD239C">
              <w:rPr>
                <w:sz w:val="20"/>
                <w:szCs w:val="20"/>
              </w:rPr>
              <w:t>08.0.00.L2992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D68BCB"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BDC111" w14:textId="77777777" w:rsidR="00DD239C" w:rsidRPr="00DD239C" w:rsidRDefault="00DD239C" w:rsidP="00DD239C">
            <w:pPr>
              <w:jc w:val="right"/>
              <w:rPr>
                <w:sz w:val="20"/>
                <w:szCs w:val="20"/>
              </w:rPr>
            </w:pPr>
            <w:r w:rsidRPr="00DD239C">
              <w:rPr>
                <w:sz w:val="20"/>
                <w:szCs w:val="20"/>
              </w:rPr>
              <w:t>125 300,00</w:t>
            </w:r>
          </w:p>
        </w:tc>
        <w:tc>
          <w:tcPr>
            <w:tcW w:w="0" w:type="auto"/>
            <w:tcBorders>
              <w:top w:val="single" w:sz="4" w:space="0" w:color="auto"/>
              <w:left w:val="single" w:sz="4" w:space="0" w:color="auto"/>
              <w:bottom w:val="nil"/>
              <w:right w:val="nil"/>
            </w:tcBorders>
            <w:shd w:val="clear" w:color="auto" w:fill="auto"/>
            <w:noWrap/>
            <w:vAlign w:val="center"/>
            <w:hideMark/>
          </w:tcPr>
          <w:p w14:paraId="64A4663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F333CA" w14:textId="77777777" w:rsidR="00DD239C" w:rsidRPr="00DD239C" w:rsidRDefault="00DD239C" w:rsidP="00DD239C">
            <w:pPr>
              <w:jc w:val="right"/>
              <w:rPr>
                <w:sz w:val="20"/>
                <w:szCs w:val="20"/>
              </w:rPr>
            </w:pPr>
            <w:r w:rsidRPr="00DD239C">
              <w:rPr>
                <w:sz w:val="20"/>
                <w:szCs w:val="20"/>
              </w:rPr>
              <w:t>0,00</w:t>
            </w:r>
          </w:p>
        </w:tc>
      </w:tr>
      <w:tr w:rsidR="00DD239C" w:rsidRPr="00DD239C" w14:paraId="6BA60AC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D929CD2"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96D34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33D3A2"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AD85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59C643" w14:textId="77777777" w:rsidR="00DD239C" w:rsidRPr="00DD239C" w:rsidRDefault="00DD239C" w:rsidP="00DD239C">
            <w:pPr>
              <w:jc w:val="center"/>
              <w:rPr>
                <w:sz w:val="20"/>
                <w:szCs w:val="20"/>
              </w:rPr>
            </w:pPr>
            <w:r w:rsidRPr="00DD239C">
              <w:rPr>
                <w:sz w:val="20"/>
                <w:szCs w:val="20"/>
              </w:rPr>
              <w:t>08.0.00.L2992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7D794"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5F725" w14:textId="77777777" w:rsidR="00DD239C" w:rsidRPr="00DD239C" w:rsidRDefault="00DD239C" w:rsidP="00DD239C">
            <w:pPr>
              <w:jc w:val="right"/>
              <w:rPr>
                <w:sz w:val="20"/>
                <w:szCs w:val="20"/>
              </w:rPr>
            </w:pPr>
            <w:r w:rsidRPr="00DD239C">
              <w:rPr>
                <w:sz w:val="20"/>
                <w:szCs w:val="20"/>
              </w:rPr>
              <w:t>125 300,00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5D730F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3F23" w14:textId="77777777" w:rsidR="00DD239C" w:rsidRPr="00DD239C" w:rsidRDefault="00DD239C" w:rsidP="00DD239C">
            <w:pPr>
              <w:jc w:val="right"/>
              <w:rPr>
                <w:sz w:val="20"/>
                <w:szCs w:val="20"/>
              </w:rPr>
            </w:pPr>
            <w:r w:rsidRPr="00DD239C">
              <w:rPr>
                <w:sz w:val="20"/>
                <w:szCs w:val="20"/>
              </w:rPr>
              <w:t>0,00</w:t>
            </w:r>
          </w:p>
        </w:tc>
      </w:tr>
      <w:tr w:rsidR="00DD239C" w:rsidRPr="00DD239C" w14:paraId="1DE3BC2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BF7CE01" w14:textId="77777777" w:rsidR="00DD239C" w:rsidRPr="00DD239C" w:rsidRDefault="00DD239C" w:rsidP="00DD239C">
            <w:pPr>
              <w:rPr>
                <w:bCs/>
                <w:sz w:val="20"/>
                <w:szCs w:val="20"/>
              </w:rPr>
            </w:pPr>
            <w:r w:rsidRPr="00DD239C">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DD239C">
              <w:rPr>
                <w:bCs/>
                <w:sz w:val="20"/>
                <w:szCs w:val="20"/>
              </w:rPr>
              <w:t>тыс.человек</w:t>
            </w:r>
            <w:proofErr w:type="spellEnd"/>
            <w:r w:rsidRPr="00DD239C">
              <w:rPr>
                <w:bCs/>
                <w:sz w:val="20"/>
                <w:szCs w:val="20"/>
              </w:rPr>
              <w:t xml:space="preserve"> в рамках реализации мероприятий ГП НСО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CA6DD3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8828E68"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039E016E"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5FA97DAD" w14:textId="77777777" w:rsidR="00DD239C" w:rsidRPr="00DD239C" w:rsidRDefault="00DD239C" w:rsidP="00DD239C">
            <w:pPr>
              <w:jc w:val="center"/>
              <w:rPr>
                <w:bCs/>
                <w:sz w:val="20"/>
                <w:szCs w:val="20"/>
              </w:rPr>
            </w:pPr>
            <w:r w:rsidRPr="00DD239C">
              <w:rPr>
                <w:bCs/>
                <w:sz w:val="20"/>
                <w:szCs w:val="20"/>
              </w:rPr>
              <w:t>08.0.00.L4670</w:t>
            </w:r>
          </w:p>
        </w:tc>
        <w:tc>
          <w:tcPr>
            <w:tcW w:w="0" w:type="auto"/>
            <w:tcBorders>
              <w:top w:val="nil"/>
              <w:left w:val="single" w:sz="4" w:space="0" w:color="auto"/>
              <w:bottom w:val="nil"/>
              <w:right w:val="single" w:sz="4" w:space="0" w:color="auto"/>
            </w:tcBorders>
            <w:shd w:val="clear" w:color="auto" w:fill="auto"/>
            <w:noWrap/>
            <w:vAlign w:val="center"/>
            <w:hideMark/>
          </w:tcPr>
          <w:p w14:paraId="04472FD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A03045A" w14:textId="77777777" w:rsidR="00DD239C" w:rsidRPr="00DD239C" w:rsidRDefault="00DD239C" w:rsidP="00DD239C">
            <w:pPr>
              <w:jc w:val="right"/>
              <w:rPr>
                <w:bCs/>
                <w:sz w:val="20"/>
                <w:szCs w:val="20"/>
              </w:rPr>
            </w:pPr>
            <w:r w:rsidRPr="00DD239C">
              <w:rPr>
                <w:bCs/>
                <w:sz w:val="20"/>
                <w:szCs w:val="20"/>
              </w:rPr>
              <w:t>1 581 800,00</w:t>
            </w:r>
          </w:p>
        </w:tc>
        <w:tc>
          <w:tcPr>
            <w:tcW w:w="0" w:type="auto"/>
            <w:tcBorders>
              <w:top w:val="nil"/>
              <w:left w:val="single" w:sz="4" w:space="0" w:color="auto"/>
              <w:bottom w:val="nil"/>
              <w:right w:val="nil"/>
            </w:tcBorders>
            <w:shd w:val="clear" w:color="auto" w:fill="auto"/>
            <w:noWrap/>
            <w:vAlign w:val="center"/>
            <w:hideMark/>
          </w:tcPr>
          <w:p w14:paraId="20CAC1D8" w14:textId="77777777" w:rsidR="00DD239C" w:rsidRPr="00DD239C" w:rsidRDefault="00DD239C" w:rsidP="00DD239C">
            <w:pPr>
              <w:jc w:val="right"/>
              <w:rPr>
                <w:bCs/>
                <w:sz w:val="20"/>
                <w:szCs w:val="20"/>
              </w:rPr>
            </w:pPr>
            <w:r w:rsidRPr="00DD239C">
              <w:rPr>
                <w:bCs/>
                <w:sz w:val="20"/>
                <w:szCs w:val="20"/>
              </w:rPr>
              <w:t>1 581 800,00</w:t>
            </w:r>
          </w:p>
        </w:tc>
        <w:tc>
          <w:tcPr>
            <w:tcW w:w="0" w:type="auto"/>
            <w:tcBorders>
              <w:top w:val="nil"/>
              <w:left w:val="single" w:sz="4" w:space="0" w:color="auto"/>
              <w:bottom w:val="nil"/>
              <w:right w:val="single" w:sz="4" w:space="0" w:color="auto"/>
            </w:tcBorders>
            <w:shd w:val="clear" w:color="auto" w:fill="auto"/>
            <w:noWrap/>
            <w:vAlign w:val="center"/>
            <w:hideMark/>
          </w:tcPr>
          <w:p w14:paraId="1D7B4A72" w14:textId="77777777" w:rsidR="00DD239C" w:rsidRPr="00DD239C" w:rsidRDefault="00DD239C" w:rsidP="00DD239C">
            <w:pPr>
              <w:jc w:val="right"/>
              <w:rPr>
                <w:bCs/>
                <w:sz w:val="20"/>
                <w:szCs w:val="20"/>
              </w:rPr>
            </w:pPr>
            <w:r w:rsidRPr="00DD239C">
              <w:rPr>
                <w:bCs/>
                <w:sz w:val="20"/>
                <w:szCs w:val="20"/>
              </w:rPr>
              <w:t>1 581 800,00</w:t>
            </w:r>
          </w:p>
        </w:tc>
      </w:tr>
      <w:tr w:rsidR="00DD239C" w:rsidRPr="00DD239C" w14:paraId="65BFA5A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4B4E0C1"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6A1F30B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99DC0B0"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F60DB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178B690" w14:textId="77777777" w:rsidR="00DD239C" w:rsidRPr="00DD239C" w:rsidRDefault="00DD239C" w:rsidP="00DD239C">
            <w:pPr>
              <w:jc w:val="center"/>
              <w:rPr>
                <w:sz w:val="20"/>
                <w:szCs w:val="20"/>
              </w:rPr>
            </w:pPr>
            <w:r w:rsidRPr="00DD239C">
              <w:rPr>
                <w:sz w:val="20"/>
                <w:szCs w:val="20"/>
              </w:rPr>
              <w:t>08.0.00.L4670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F009C0A"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6EEA6B" w14:textId="77777777" w:rsidR="00DD239C" w:rsidRPr="00DD239C" w:rsidRDefault="00DD239C" w:rsidP="00DD239C">
            <w:pPr>
              <w:jc w:val="right"/>
              <w:rPr>
                <w:sz w:val="20"/>
                <w:szCs w:val="20"/>
              </w:rPr>
            </w:pPr>
            <w:r w:rsidRPr="00DD239C">
              <w:rPr>
                <w:sz w:val="20"/>
                <w:szCs w:val="20"/>
              </w:rPr>
              <w:t>1 581 800,00</w:t>
            </w:r>
          </w:p>
        </w:tc>
        <w:tc>
          <w:tcPr>
            <w:tcW w:w="0" w:type="auto"/>
            <w:tcBorders>
              <w:top w:val="single" w:sz="4" w:space="0" w:color="auto"/>
              <w:left w:val="single" w:sz="4" w:space="0" w:color="auto"/>
              <w:bottom w:val="nil"/>
              <w:right w:val="nil"/>
            </w:tcBorders>
            <w:shd w:val="clear" w:color="auto" w:fill="auto"/>
            <w:noWrap/>
            <w:vAlign w:val="center"/>
            <w:hideMark/>
          </w:tcPr>
          <w:p w14:paraId="3B241351" w14:textId="77777777" w:rsidR="00DD239C" w:rsidRPr="00DD239C" w:rsidRDefault="00DD239C" w:rsidP="00DD239C">
            <w:pPr>
              <w:jc w:val="right"/>
              <w:rPr>
                <w:sz w:val="20"/>
                <w:szCs w:val="20"/>
              </w:rPr>
            </w:pPr>
            <w:r w:rsidRPr="00DD239C">
              <w:rPr>
                <w:sz w:val="20"/>
                <w:szCs w:val="20"/>
              </w:rPr>
              <w:t>1 581 800,00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05DB6C" w14:textId="77777777" w:rsidR="00DD239C" w:rsidRPr="00DD239C" w:rsidRDefault="00DD239C" w:rsidP="00DD239C">
            <w:pPr>
              <w:jc w:val="right"/>
              <w:rPr>
                <w:sz w:val="20"/>
                <w:szCs w:val="20"/>
              </w:rPr>
            </w:pPr>
            <w:r w:rsidRPr="00DD239C">
              <w:rPr>
                <w:sz w:val="20"/>
                <w:szCs w:val="20"/>
              </w:rPr>
              <w:t>1 581 800,00</w:t>
            </w:r>
          </w:p>
        </w:tc>
      </w:tr>
      <w:tr w:rsidR="00DD239C" w:rsidRPr="00DD239C" w14:paraId="084041D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4422B2C"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7ED90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57C0AD"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76113"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3A3E088" w14:textId="77777777" w:rsidR="00DD239C" w:rsidRPr="00DD239C" w:rsidRDefault="00DD239C" w:rsidP="00DD239C">
            <w:pPr>
              <w:jc w:val="center"/>
              <w:rPr>
                <w:sz w:val="20"/>
                <w:szCs w:val="20"/>
              </w:rPr>
            </w:pPr>
            <w:r w:rsidRPr="00DD239C">
              <w:rPr>
                <w:sz w:val="20"/>
                <w:szCs w:val="20"/>
              </w:rPr>
              <w:t>08.0.00.L4670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997F2"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7173F" w14:textId="77777777" w:rsidR="00DD239C" w:rsidRPr="00DD239C" w:rsidRDefault="00DD239C" w:rsidP="00DD239C">
            <w:pPr>
              <w:jc w:val="right"/>
              <w:rPr>
                <w:sz w:val="20"/>
                <w:szCs w:val="20"/>
              </w:rPr>
            </w:pPr>
            <w:r w:rsidRPr="00DD239C">
              <w:rPr>
                <w:sz w:val="20"/>
                <w:szCs w:val="20"/>
              </w:rPr>
              <w:t>1 581 800,00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FC3C125" w14:textId="77777777" w:rsidR="00DD239C" w:rsidRPr="00DD239C" w:rsidRDefault="00DD239C" w:rsidP="00DD239C">
            <w:pPr>
              <w:jc w:val="right"/>
              <w:rPr>
                <w:sz w:val="20"/>
                <w:szCs w:val="20"/>
              </w:rPr>
            </w:pPr>
            <w:r w:rsidRPr="00DD239C">
              <w:rPr>
                <w:sz w:val="20"/>
                <w:szCs w:val="20"/>
              </w:rPr>
              <w:t>1 581 800,00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5B2FD" w14:textId="77777777" w:rsidR="00DD239C" w:rsidRPr="00DD239C" w:rsidRDefault="00DD239C" w:rsidP="00DD239C">
            <w:pPr>
              <w:jc w:val="right"/>
              <w:rPr>
                <w:sz w:val="20"/>
                <w:szCs w:val="20"/>
              </w:rPr>
            </w:pPr>
            <w:r w:rsidRPr="00DD239C">
              <w:rPr>
                <w:sz w:val="20"/>
                <w:szCs w:val="20"/>
              </w:rPr>
              <w:t>1 581 800,00</w:t>
            </w:r>
          </w:p>
        </w:tc>
      </w:tr>
      <w:tr w:rsidR="00DD239C" w:rsidRPr="00DD239C" w14:paraId="19002131"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42ABC35" w14:textId="77777777" w:rsidR="00DD239C" w:rsidRPr="00DD239C" w:rsidRDefault="00DD239C" w:rsidP="00DD239C">
            <w:pPr>
              <w:rPr>
                <w:bCs/>
                <w:sz w:val="20"/>
                <w:szCs w:val="20"/>
              </w:rPr>
            </w:pPr>
            <w:r w:rsidRPr="00DD239C">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68314B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DBDC988"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34E92A38"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70056894" w14:textId="77777777" w:rsidR="00DD239C" w:rsidRPr="00DD239C" w:rsidRDefault="00DD239C" w:rsidP="00DD239C">
            <w:pPr>
              <w:jc w:val="center"/>
              <w:rPr>
                <w:bCs/>
                <w:sz w:val="20"/>
                <w:szCs w:val="20"/>
              </w:rPr>
            </w:pPr>
            <w:r w:rsidRPr="00DD239C">
              <w:rPr>
                <w:bCs/>
                <w:sz w:val="20"/>
                <w:szCs w:val="20"/>
              </w:rPr>
              <w:t>08.0.00.L5190</w:t>
            </w:r>
          </w:p>
        </w:tc>
        <w:tc>
          <w:tcPr>
            <w:tcW w:w="0" w:type="auto"/>
            <w:tcBorders>
              <w:top w:val="nil"/>
              <w:left w:val="single" w:sz="4" w:space="0" w:color="auto"/>
              <w:bottom w:val="nil"/>
              <w:right w:val="single" w:sz="4" w:space="0" w:color="auto"/>
            </w:tcBorders>
            <w:shd w:val="clear" w:color="auto" w:fill="auto"/>
            <w:noWrap/>
            <w:vAlign w:val="center"/>
            <w:hideMark/>
          </w:tcPr>
          <w:p w14:paraId="1A89E57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735994B" w14:textId="77777777" w:rsidR="00DD239C" w:rsidRPr="00DD239C" w:rsidRDefault="00DD239C" w:rsidP="00DD239C">
            <w:pPr>
              <w:jc w:val="right"/>
              <w:rPr>
                <w:bCs/>
                <w:sz w:val="20"/>
                <w:szCs w:val="20"/>
              </w:rPr>
            </w:pPr>
            <w:r w:rsidRPr="00DD239C">
              <w:rPr>
                <w:bCs/>
                <w:sz w:val="20"/>
                <w:szCs w:val="20"/>
              </w:rPr>
              <w:t>727 677,64</w:t>
            </w:r>
          </w:p>
        </w:tc>
        <w:tc>
          <w:tcPr>
            <w:tcW w:w="0" w:type="auto"/>
            <w:tcBorders>
              <w:top w:val="nil"/>
              <w:left w:val="single" w:sz="4" w:space="0" w:color="auto"/>
              <w:bottom w:val="nil"/>
              <w:right w:val="nil"/>
            </w:tcBorders>
            <w:shd w:val="clear" w:color="auto" w:fill="auto"/>
            <w:noWrap/>
            <w:vAlign w:val="center"/>
            <w:hideMark/>
          </w:tcPr>
          <w:p w14:paraId="1E46A485" w14:textId="77777777" w:rsidR="00DD239C" w:rsidRPr="00DD239C" w:rsidRDefault="00DD239C" w:rsidP="00DD239C">
            <w:pPr>
              <w:jc w:val="right"/>
              <w:rPr>
                <w:bCs/>
                <w:sz w:val="20"/>
                <w:szCs w:val="20"/>
              </w:rPr>
            </w:pPr>
            <w:r w:rsidRPr="00DD239C">
              <w:rPr>
                <w:bCs/>
                <w:sz w:val="20"/>
                <w:szCs w:val="20"/>
              </w:rPr>
              <w:t>720 500,00</w:t>
            </w:r>
          </w:p>
        </w:tc>
        <w:tc>
          <w:tcPr>
            <w:tcW w:w="0" w:type="auto"/>
            <w:tcBorders>
              <w:top w:val="nil"/>
              <w:left w:val="single" w:sz="4" w:space="0" w:color="auto"/>
              <w:bottom w:val="nil"/>
              <w:right w:val="single" w:sz="4" w:space="0" w:color="auto"/>
            </w:tcBorders>
            <w:shd w:val="clear" w:color="auto" w:fill="auto"/>
            <w:noWrap/>
            <w:vAlign w:val="center"/>
            <w:hideMark/>
          </w:tcPr>
          <w:p w14:paraId="172246BB" w14:textId="77777777" w:rsidR="00DD239C" w:rsidRPr="00DD239C" w:rsidRDefault="00DD239C" w:rsidP="00DD239C">
            <w:pPr>
              <w:jc w:val="right"/>
              <w:rPr>
                <w:bCs/>
                <w:sz w:val="20"/>
                <w:szCs w:val="20"/>
              </w:rPr>
            </w:pPr>
            <w:r w:rsidRPr="00DD239C">
              <w:rPr>
                <w:bCs/>
                <w:sz w:val="20"/>
                <w:szCs w:val="20"/>
              </w:rPr>
              <w:t>720 500,00</w:t>
            </w:r>
          </w:p>
        </w:tc>
      </w:tr>
      <w:tr w:rsidR="00DD239C" w:rsidRPr="00DD239C" w14:paraId="65FBEF8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506238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478EAE6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7C507D2"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C9E6C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8A7DBFB" w14:textId="77777777" w:rsidR="00DD239C" w:rsidRPr="00DD239C" w:rsidRDefault="00DD239C" w:rsidP="00DD239C">
            <w:pPr>
              <w:jc w:val="center"/>
              <w:rPr>
                <w:sz w:val="20"/>
                <w:szCs w:val="20"/>
              </w:rPr>
            </w:pPr>
            <w:r w:rsidRPr="00DD239C">
              <w:rPr>
                <w:sz w:val="20"/>
                <w:szCs w:val="20"/>
              </w:rPr>
              <w:t>08.0.00.L5190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AAEE4C0"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8A9F46" w14:textId="77777777" w:rsidR="00DD239C" w:rsidRPr="00DD239C" w:rsidRDefault="00DD239C" w:rsidP="00DD239C">
            <w:pPr>
              <w:jc w:val="right"/>
              <w:rPr>
                <w:sz w:val="20"/>
                <w:szCs w:val="20"/>
              </w:rPr>
            </w:pPr>
            <w:r w:rsidRPr="00DD239C">
              <w:rPr>
                <w:sz w:val="20"/>
                <w:szCs w:val="20"/>
              </w:rPr>
              <w:t>368 795,64</w:t>
            </w:r>
          </w:p>
        </w:tc>
        <w:tc>
          <w:tcPr>
            <w:tcW w:w="0" w:type="auto"/>
            <w:tcBorders>
              <w:top w:val="single" w:sz="4" w:space="0" w:color="auto"/>
              <w:left w:val="single" w:sz="4" w:space="0" w:color="auto"/>
              <w:bottom w:val="nil"/>
              <w:right w:val="nil"/>
            </w:tcBorders>
            <w:shd w:val="clear" w:color="auto" w:fill="auto"/>
            <w:noWrap/>
            <w:vAlign w:val="center"/>
            <w:hideMark/>
          </w:tcPr>
          <w:p w14:paraId="3B0D0E48" w14:textId="77777777" w:rsidR="00DD239C" w:rsidRPr="00DD239C" w:rsidRDefault="00DD239C" w:rsidP="00DD239C">
            <w:pPr>
              <w:jc w:val="right"/>
              <w:rPr>
                <w:sz w:val="20"/>
                <w:szCs w:val="20"/>
              </w:rPr>
            </w:pPr>
            <w:r w:rsidRPr="00DD239C">
              <w:rPr>
                <w:sz w:val="20"/>
                <w:szCs w:val="20"/>
              </w:rPr>
              <w:t>368 795,64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E9AF6D" w14:textId="77777777" w:rsidR="00DD239C" w:rsidRPr="00DD239C" w:rsidRDefault="00DD239C" w:rsidP="00DD239C">
            <w:pPr>
              <w:jc w:val="right"/>
              <w:rPr>
                <w:sz w:val="20"/>
                <w:szCs w:val="20"/>
              </w:rPr>
            </w:pPr>
            <w:r w:rsidRPr="00DD239C">
              <w:rPr>
                <w:sz w:val="20"/>
                <w:szCs w:val="20"/>
              </w:rPr>
              <w:t>368 795,64</w:t>
            </w:r>
          </w:p>
        </w:tc>
      </w:tr>
      <w:tr w:rsidR="00DD239C" w:rsidRPr="00DD239C" w14:paraId="7F9174F1"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D218695"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34C8D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60A8BBF"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E07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7363BE" w14:textId="77777777" w:rsidR="00DD239C" w:rsidRPr="00DD239C" w:rsidRDefault="00DD239C" w:rsidP="00DD239C">
            <w:pPr>
              <w:jc w:val="center"/>
              <w:rPr>
                <w:sz w:val="20"/>
                <w:szCs w:val="20"/>
              </w:rPr>
            </w:pPr>
            <w:r w:rsidRPr="00DD239C">
              <w:rPr>
                <w:sz w:val="20"/>
                <w:szCs w:val="20"/>
              </w:rPr>
              <w:t>08.0.00.L5190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2513"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91476" w14:textId="77777777" w:rsidR="00DD239C" w:rsidRPr="00DD239C" w:rsidRDefault="00DD239C" w:rsidP="00DD239C">
            <w:pPr>
              <w:jc w:val="right"/>
              <w:rPr>
                <w:sz w:val="20"/>
                <w:szCs w:val="20"/>
              </w:rPr>
            </w:pPr>
            <w:r w:rsidRPr="00DD239C">
              <w:rPr>
                <w:sz w:val="20"/>
                <w:szCs w:val="20"/>
              </w:rPr>
              <w:t>368 795,64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E29C14" w14:textId="77777777" w:rsidR="00DD239C" w:rsidRPr="00DD239C" w:rsidRDefault="00DD239C" w:rsidP="00DD239C">
            <w:pPr>
              <w:jc w:val="right"/>
              <w:rPr>
                <w:sz w:val="20"/>
                <w:szCs w:val="20"/>
              </w:rPr>
            </w:pPr>
            <w:r w:rsidRPr="00DD239C">
              <w:rPr>
                <w:sz w:val="20"/>
                <w:szCs w:val="20"/>
              </w:rPr>
              <w:t>368 795,64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A815B" w14:textId="77777777" w:rsidR="00DD239C" w:rsidRPr="00DD239C" w:rsidRDefault="00DD239C" w:rsidP="00DD239C">
            <w:pPr>
              <w:jc w:val="right"/>
              <w:rPr>
                <w:sz w:val="20"/>
                <w:szCs w:val="20"/>
              </w:rPr>
            </w:pPr>
            <w:r w:rsidRPr="00DD239C">
              <w:rPr>
                <w:sz w:val="20"/>
                <w:szCs w:val="20"/>
              </w:rPr>
              <w:t>368 795,64</w:t>
            </w:r>
          </w:p>
        </w:tc>
      </w:tr>
      <w:tr w:rsidR="00DD239C" w:rsidRPr="00DD239C" w14:paraId="51EBE53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A404F8B"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0384310"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971A629" w14:textId="77777777" w:rsidR="00DD239C" w:rsidRPr="00DD239C" w:rsidRDefault="00DD239C" w:rsidP="00DD239C">
            <w:pPr>
              <w:jc w:val="center"/>
              <w:rPr>
                <w:sz w:val="20"/>
                <w:szCs w:val="20"/>
              </w:rPr>
            </w:pPr>
            <w:r w:rsidRPr="00DD239C">
              <w:rPr>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48005B92"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50C5C05D" w14:textId="77777777" w:rsidR="00DD239C" w:rsidRPr="00DD239C" w:rsidRDefault="00DD239C" w:rsidP="00DD239C">
            <w:pPr>
              <w:jc w:val="center"/>
              <w:rPr>
                <w:sz w:val="20"/>
                <w:szCs w:val="20"/>
              </w:rPr>
            </w:pPr>
            <w:r w:rsidRPr="00DD239C">
              <w:rPr>
                <w:sz w:val="20"/>
                <w:szCs w:val="20"/>
              </w:rPr>
              <w:t>08.0.00.L5190</w:t>
            </w:r>
          </w:p>
        </w:tc>
        <w:tc>
          <w:tcPr>
            <w:tcW w:w="0" w:type="auto"/>
            <w:tcBorders>
              <w:top w:val="nil"/>
              <w:left w:val="single" w:sz="4" w:space="0" w:color="auto"/>
              <w:bottom w:val="nil"/>
              <w:right w:val="single" w:sz="4" w:space="0" w:color="auto"/>
            </w:tcBorders>
            <w:shd w:val="clear" w:color="auto" w:fill="auto"/>
            <w:noWrap/>
            <w:vAlign w:val="center"/>
            <w:hideMark/>
          </w:tcPr>
          <w:p w14:paraId="4D717ED6"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161BA36C" w14:textId="77777777" w:rsidR="00DD239C" w:rsidRPr="00DD239C" w:rsidRDefault="00DD239C" w:rsidP="00DD239C">
            <w:pPr>
              <w:jc w:val="right"/>
              <w:rPr>
                <w:sz w:val="20"/>
                <w:szCs w:val="20"/>
              </w:rPr>
            </w:pPr>
            <w:r w:rsidRPr="00DD239C">
              <w:rPr>
                <w:sz w:val="20"/>
                <w:szCs w:val="20"/>
              </w:rPr>
              <w:t>358 882,00</w:t>
            </w:r>
          </w:p>
        </w:tc>
        <w:tc>
          <w:tcPr>
            <w:tcW w:w="0" w:type="auto"/>
            <w:tcBorders>
              <w:top w:val="nil"/>
              <w:left w:val="single" w:sz="4" w:space="0" w:color="auto"/>
              <w:bottom w:val="nil"/>
              <w:right w:val="nil"/>
            </w:tcBorders>
            <w:shd w:val="clear" w:color="auto" w:fill="auto"/>
            <w:noWrap/>
            <w:vAlign w:val="center"/>
            <w:hideMark/>
          </w:tcPr>
          <w:p w14:paraId="3D592B3E" w14:textId="77777777" w:rsidR="00DD239C" w:rsidRPr="00DD239C" w:rsidRDefault="00DD239C" w:rsidP="00DD239C">
            <w:pPr>
              <w:jc w:val="right"/>
              <w:rPr>
                <w:sz w:val="20"/>
                <w:szCs w:val="20"/>
              </w:rPr>
            </w:pPr>
            <w:r w:rsidRPr="00DD239C">
              <w:rPr>
                <w:sz w:val="20"/>
                <w:szCs w:val="20"/>
              </w:rPr>
              <w:t>351 704,36</w:t>
            </w:r>
          </w:p>
        </w:tc>
        <w:tc>
          <w:tcPr>
            <w:tcW w:w="0" w:type="auto"/>
            <w:tcBorders>
              <w:top w:val="nil"/>
              <w:left w:val="single" w:sz="4" w:space="0" w:color="auto"/>
              <w:bottom w:val="nil"/>
              <w:right w:val="single" w:sz="4" w:space="0" w:color="auto"/>
            </w:tcBorders>
            <w:shd w:val="clear" w:color="auto" w:fill="auto"/>
            <w:noWrap/>
            <w:vAlign w:val="center"/>
            <w:hideMark/>
          </w:tcPr>
          <w:p w14:paraId="20DCCE87" w14:textId="77777777" w:rsidR="00DD239C" w:rsidRPr="00DD239C" w:rsidRDefault="00DD239C" w:rsidP="00DD239C">
            <w:pPr>
              <w:jc w:val="right"/>
              <w:rPr>
                <w:sz w:val="20"/>
                <w:szCs w:val="20"/>
              </w:rPr>
            </w:pPr>
            <w:r w:rsidRPr="00DD239C">
              <w:rPr>
                <w:sz w:val="20"/>
                <w:szCs w:val="20"/>
              </w:rPr>
              <w:t>351 704,36</w:t>
            </w:r>
          </w:p>
        </w:tc>
      </w:tr>
      <w:tr w:rsidR="00DD239C" w:rsidRPr="00DD239C" w14:paraId="07E68F7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1C43B9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2F62A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E7929A"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00F2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E82836A" w14:textId="77777777" w:rsidR="00DD239C" w:rsidRPr="00DD239C" w:rsidRDefault="00DD239C" w:rsidP="00DD239C">
            <w:pPr>
              <w:jc w:val="center"/>
              <w:rPr>
                <w:sz w:val="20"/>
                <w:szCs w:val="20"/>
              </w:rPr>
            </w:pPr>
            <w:r w:rsidRPr="00DD239C">
              <w:rPr>
                <w:sz w:val="20"/>
                <w:szCs w:val="20"/>
              </w:rPr>
              <w:t>08.0.00.L5190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86C85"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823A1" w14:textId="77777777" w:rsidR="00DD239C" w:rsidRPr="00DD239C" w:rsidRDefault="00DD239C" w:rsidP="00DD239C">
            <w:pPr>
              <w:jc w:val="right"/>
              <w:rPr>
                <w:sz w:val="20"/>
                <w:szCs w:val="20"/>
              </w:rPr>
            </w:pPr>
            <w:r w:rsidRPr="00DD239C">
              <w:rPr>
                <w:sz w:val="20"/>
                <w:szCs w:val="20"/>
              </w:rPr>
              <w:t>358 882,00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2B8DF6" w14:textId="77777777" w:rsidR="00DD239C" w:rsidRPr="00DD239C" w:rsidRDefault="00DD239C" w:rsidP="00DD239C">
            <w:pPr>
              <w:jc w:val="right"/>
              <w:rPr>
                <w:sz w:val="20"/>
                <w:szCs w:val="20"/>
              </w:rPr>
            </w:pPr>
            <w:r w:rsidRPr="00DD239C">
              <w:rPr>
                <w:sz w:val="20"/>
                <w:szCs w:val="20"/>
              </w:rPr>
              <w:t>351 704,36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1F23B" w14:textId="77777777" w:rsidR="00DD239C" w:rsidRPr="00DD239C" w:rsidRDefault="00DD239C" w:rsidP="00DD239C">
            <w:pPr>
              <w:jc w:val="right"/>
              <w:rPr>
                <w:sz w:val="20"/>
                <w:szCs w:val="20"/>
              </w:rPr>
            </w:pPr>
            <w:r w:rsidRPr="00DD239C">
              <w:rPr>
                <w:sz w:val="20"/>
                <w:szCs w:val="20"/>
              </w:rPr>
              <w:t>351 704,36</w:t>
            </w:r>
          </w:p>
        </w:tc>
      </w:tr>
      <w:tr w:rsidR="00DD239C" w:rsidRPr="00DD239C" w14:paraId="7FA4FE0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3197289"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комплектованию книжных фондов </w:t>
            </w:r>
            <w:r w:rsidRPr="00DD239C">
              <w:rPr>
                <w:bCs/>
                <w:sz w:val="20"/>
                <w:szCs w:val="20"/>
              </w:rPr>
              <w:lastRenderedPageBreak/>
              <w:t>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24BCA1B"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609573EE"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608D50B1"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285D9156" w14:textId="77777777" w:rsidR="00DD239C" w:rsidRPr="00DD239C" w:rsidRDefault="00DD239C" w:rsidP="00DD239C">
            <w:pPr>
              <w:jc w:val="center"/>
              <w:rPr>
                <w:bCs/>
                <w:sz w:val="20"/>
                <w:szCs w:val="20"/>
              </w:rPr>
            </w:pPr>
            <w:r w:rsidRPr="00DD239C">
              <w:rPr>
                <w:bCs/>
                <w:sz w:val="20"/>
                <w:szCs w:val="20"/>
              </w:rPr>
              <w:t>08.0.00.S0770</w:t>
            </w:r>
          </w:p>
        </w:tc>
        <w:tc>
          <w:tcPr>
            <w:tcW w:w="0" w:type="auto"/>
            <w:tcBorders>
              <w:top w:val="nil"/>
              <w:left w:val="single" w:sz="4" w:space="0" w:color="auto"/>
              <w:bottom w:val="nil"/>
              <w:right w:val="single" w:sz="4" w:space="0" w:color="auto"/>
            </w:tcBorders>
            <w:shd w:val="clear" w:color="auto" w:fill="auto"/>
            <w:noWrap/>
            <w:vAlign w:val="center"/>
            <w:hideMark/>
          </w:tcPr>
          <w:p w14:paraId="289D4D7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5B16AB4" w14:textId="77777777" w:rsidR="00DD239C" w:rsidRPr="00DD239C" w:rsidRDefault="00DD239C" w:rsidP="00DD239C">
            <w:pPr>
              <w:jc w:val="right"/>
              <w:rPr>
                <w:bCs/>
                <w:sz w:val="20"/>
                <w:szCs w:val="20"/>
              </w:rPr>
            </w:pPr>
            <w:r w:rsidRPr="00DD239C">
              <w:rPr>
                <w:bCs/>
                <w:sz w:val="20"/>
                <w:szCs w:val="20"/>
              </w:rPr>
              <w:t>8 146,85</w:t>
            </w:r>
          </w:p>
        </w:tc>
        <w:tc>
          <w:tcPr>
            <w:tcW w:w="0" w:type="auto"/>
            <w:tcBorders>
              <w:top w:val="nil"/>
              <w:left w:val="single" w:sz="4" w:space="0" w:color="auto"/>
              <w:bottom w:val="nil"/>
              <w:right w:val="nil"/>
            </w:tcBorders>
            <w:shd w:val="clear" w:color="auto" w:fill="auto"/>
            <w:noWrap/>
            <w:vAlign w:val="center"/>
            <w:hideMark/>
          </w:tcPr>
          <w:p w14:paraId="7257562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B90088E" w14:textId="77777777" w:rsidR="00DD239C" w:rsidRPr="00DD239C" w:rsidRDefault="00DD239C" w:rsidP="00DD239C">
            <w:pPr>
              <w:jc w:val="right"/>
              <w:rPr>
                <w:bCs/>
                <w:sz w:val="20"/>
                <w:szCs w:val="20"/>
              </w:rPr>
            </w:pPr>
            <w:r w:rsidRPr="00DD239C">
              <w:rPr>
                <w:bCs/>
                <w:sz w:val="20"/>
                <w:szCs w:val="20"/>
              </w:rPr>
              <w:t>0,00</w:t>
            </w:r>
          </w:p>
        </w:tc>
      </w:tr>
      <w:tr w:rsidR="00DD239C" w:rsidRPr="00DD239C" w14:paraId="069488E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7B27FED"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5E28D3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50B3BA"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0BAF4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94F0B6F" w14:textId="77777777" w:rsidR="00DD239C" w:rsidRPr="00DD239C" w:rsidRDefault="00DD239C" w:rsidP="00DD239C">
            <w:pPr>
              <w:jc w:val="center"/>
              <w:rPr>
                <w:sz w:val="20"/>
                <w:szCs w:val="20"/>
              </w:rPr>
            </w:pPr>
            <w:r w:rsidRPr="00DD239C">
              <w:rPr>
                <w:sz w:val="20"/>
                <w:szCs w:val="20"/>
              </w:rPr>
              <w:t>08.0.00.S0770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766B5A"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2014737" w14:textId="77777777" w:rsidR="00DD239C" w:rsidRPr="00DD239C" w:rsidRDefault="00DD239C" w:rsidP="00DD239C">
            <w:pPr>
              <w:jc w:val="right"/>
              <w:rPr>
                <w:sz w:val="20"/>
                <w:szCs w:val="20"/>
              </w:rPr>
            </w:pPr>
            <w:r w:rsidRPr="00DD239C">
              <w:rPr>
                <w:sz w:val="20"/>
                <w:szCs w:val="20"/>
              </w:rPr>
              <w:t>8 146,85</w:t>
            </w:r>
          </w:p>
        </w:tc>
        <w:tc>
          <w:tcPr>
            <w:tcW w:w="0" w:type="auto"/>
            <w:tcBorders>
              <w:top w:val="single" w:sz="4" w:space="0" w:color="auto"/>
              <w:left w:val="single" w:sz="4" w:space="0" w:color="auto"/>
              <w:bottom w:val="nil"/>
              <w:right w:val="nil"/>
            </w:tcBorders>
            <w:shd w:val="clear" w:color="auto" w:fill="auto"/>
            <w:noWrap/>
            <w:vAlign w:val="center"/>
            <w:hideMark/>
          </w:tcPr>
          <w:p w14:paraId="3615FBF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713896" w14:textId="77777777" w:rsidR="00DD239C" w:rsidRPr="00DD239C" w:rsidRDefault="00DD239C" w:rsidP="00DD239C">
            <w:pPr>
              <w:jc w:val="right"/>
              <w:rPr>
                <w:sz w:val="20"/>
                <w:szCs w:val="20"/>
              </w:rPr>
            </w:pPr>
            <w:r w:rsidRPr="00DD239C">
              <w:rPr>
                <w:sz w:val="20"/>
                <w:szCs w:val="20"/>
              </w:rPr>
              <w:t>0,00</w:t>
            </w:r>
          </w:p>
        </w:tc>
      </w:tr>
      <w:tr w:rsidR="00DD239C" w:rsidRPr="00DD239C" w14:paraId="45119EA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B5467BA"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1BF65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BC5D15B"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D458F"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5624CF4" w14:textId="77777777" w:rsidR="00DD239C" w:rsidRPr="00DD239C" w:rsidRDefault="00DD239C" w:rsidP="00DD239C">
            <w:pPr>
              <w:jc w:val="center"/>
              <w:rPr>
                <w:sz w:val="20"/>
                <w:szCs w:val="20"/>
              </w:rPr>
            </w:pPr>
            <w:r w:rsidRPr="00DD239C">
              <w:rPr>
                <w:sz w:val="20"/>
                <w:szCs w:val="20"/>
              </w:rPr>
              <w:t>08.0.00.S0770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EE37C"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0AC0" w14:textId="77777777" w:rsidR="00DD239C" w:rsidRPr="00DD239C" w:rsidRDefault="00DD239C" w:rsidP="00DD239C">
            <w:pPr>
              <w:jc w:val="right"/>
              <w:rPr>
                <w:sz w:val="20"/>
                <w:szCs w:val="20"/>
              </w:rPr>
            </w:pPr>
            <w:r w:rsidRPr="00DD239C">
              <w:rPr>
                <w:sz w:val="20"/>
                <w:szCs w:val="20"/>
              </w:rPr>
              <w:t>8 146,85</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DB479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6052E" w14:textId="77777777" w:rsidR="00DD239C" w:rsidRPr="00DD239C" w:rsidRDefault="00DD239C" w:rsidP="00DD239C">
            <w:pPr>
              <w:jc w:val="right"/>
              <w:rPr>
                <w:sz w:val="20"/>
                <w:szCs w:val="20"/>
              </w:rPr>
            </w:pPr>
            <w:r w:rsidRPr="00DD239C">
              <w:rPr>
                <w:sz w:val="20"/>
                <w:szCs w:val="20"/>
              </w:rPr>
              <w:t>0,00</w:t>
            </w:r>
          </w:p>
        </w:tc>
      </w:tr>
      <w:tr w:rsidR="00DD239C" w:rsidRPr="00DD239C" w14:paraId="753215E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0018BD8"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665EC95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D5FE434" w14:textId="77777777" w:rsidR="00DD239C" w:rsidRPr="00DD239C" w:rsidRDefault="00DD239C" w:rsidP="00DD239C">
            <w:pPr>
              <w:jc w:val="center"/>
              <w:rPr>
                <w:bCs/>
                <w:sz w:val="20"/>
                <w:szCs w:val="20"/>
              </w:rPr>
            </w:pPr>
            <w:r w:rsidRPr="00DD239C">
              <w:rPr>
                <w:bCs/>
                <w:sz w:val="20"/>
                <w:szCs w:val="20"/>
              </w:rPr>
              <w:t>08</w:t>
            </w:r>
          </w:p>
        </w:tc>
        <w:tc>
          <w:tcPr>
            <w:tcW w:w="0" w:type="auto"/>
            <w:tcBorders>
              <w:top w:val="nil"/>
              <w:left w:val="single" w:sz="4" w:space="0" w:color="auto"/>
              <w:bottom w:val="nil"/>
              <w:right w:val="single" w:sz="4" w:space="0" w:color="auto"/>
            </w:tcBorders>
            <w:shd w:val="clear" w:color="auto" w:fill="auto"/>
            <w:noWrap/>
            <w:vAlign w:val="center"/>
            <w:hideMark/>
          </w:tcPr>
          <w:p w14:paraId="42C27C8D"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3A310903"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06337F20"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0A0A999" w14:textId="77777777" w:rsidR="00DD239C" w:rsidRPr="00DD239C" w:rsidRDefault="00DD239C" w:rsidP="00DD239C">
            <w:pPr>
              <w:jc w:val="right"/>
              <w:rPr>
                <w:bCs/>
                <w:sz w:val="20"/>
                <w:szCs w:val="20"/>
              </w:rPr>
            </w:pPr>
            <w:r w:rsidRPr="00DD239C">
              <w:rPr>
                <w:bCs/>
                <w:sz w:val="20"/>
                <w:szCs w:val="20"/>
              </w:rPr>
              <w:t>16 603 100,00</w:t>
            </w:r>
          </w:p>
        </w:tc>
        <w:tc>
          <w:tcPr>
            <w:tcW w:w="0" w:type="auto"/>
            <w:tcBorders>
              <w:top w:val="nil"/>
              <w:left w:val="single" w:sz="4" w:space="0" w:color="auto"/>
              <w:bottom w:val="nil"/>
              <w:right w:val="nil"/>
            </w:tcBorders>
            <w:shd w:val="clear" w:color="auto" w:fill="auto"/>
            <w:noWrap/>
            <w:vAlign w:val="center"/>
            <w:hideMark/>
          </w:tcPr>
          <w:p w14:paraId="2E97043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7288625A" w14:textId="77777777" w:rsidR="00DD239C" w:rsidRPr="00DD239C" w:rsidRDefault="00DD239C" w:rsidP="00DD239C">
            <w:pPr>
              <w:jc w:val="right"/>
              <w:rPr>
                <w:bCs/>
                <w:sz w:val="20"/>
                <w:szCs w:val="20"/>
              </w:rPr>
            </w:pPr>
            <w:r w:rsidRPr="00DD239C">
              <w:rPr>
                <w:bCs/>
                <w:sz w:val="20"/>
                <w:szCs w:val="20"/>
              </w:rPr>
              <w:t>0,00</w:t>
            </w:r>
          </w:p>
        </w:tc>
      </w:tr>
      <w:tr w:rsidR="00DD239C" w:rsidRPr="00DD239C" w14:paraId="55909BA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D7E7903"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7F52FF3"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43D382C" w14:textId="77777777" w:rsidR="00DD239C" w:rsidRPr="00DD239C" w:rsidRDefault="00DD239C" w:rsidP="00DD239C">
            <w:pPr>
              <w:jc w:val="center"/>
              <w:rPr>
                <w:bCs/>
                <w:sz w:val="20"/>
                <w:szCs w:val="20"/>
              </w:rPr>
            </w:pPr>
            <w:r w:rsidRPr="00DD239C">
              <w:rPr>
                <w:bCs/>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A0C0FC"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1184495"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0BFB7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BA0CCC" w14:textId="77777777" w:rsidR="00DD239C" w:rsidRPr="00DD239C" w:rsidRDefault="00DD239C" w:rsidP="00DD239C">
            <w:pPr>
              <w:jc w:val="right"/>
              <w:rPr>
                <w:bCs/>
                <w:sz w:val="20"/>
                <w:szCs w:val="20"/>
              </w:rPr>
            </w:pPr>
            <w:r w:rsidRPr="00DD239C">
              <w:rPr>
                <w:bCs/>
                <w:sz w:val="20"/>
                <w:szCs w:val="20"/>
              </w:rPr>
              <w:t>16 603 100,00</w:t>
            </w:r>
          </w:p>
        </w:tc>
        <w:tc>
          <w:tcPr>
            <w:tcW w:w="0" w:type="auto"/>
            <w:tcBorders>
              <w:top w:val="single" w:sz="4" w:space="0" w:color="auto"/>
              <w:left w:val="single" w:sz="4" w:space="0" w:color="auto"/>
              <w:bottom w:val="nil"/>
              <w:right w:val="nil"/>
            </w:tcBorders>
            <w:shd w:val="clear" w:color="auto" w:fill="auto"/>
            <w:noWrap/>
            <w:vAlign w:val="center"/>
            <w:hideMark/>
          </w:tcPr>
          <w:p w14:paraId="4D89B36B"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B4EA63" w14:textId="77777777" w:rsidR="00DD239C" w:rsidRPr="00DD239C" w:rsidRDefault="00DD239C" w:rsidP="00DD239C">
            <w:pPr>
              <w:jc w:val="right"/>
              <w:rPr>
                <w:bCs/>
                <w:sz w:val="20"/>
                <w:szCs w:val="20"/>
              </w:rPr>
            </w:pPr>
            <w:r w:rsidRPr="00DD239C">
              <w:rPr>
                <w:bCs/>
                <w:sz w:val="20"/>
                <w:szCs w:val="20"/>
              </w:rPr>
              <w:t>0,00</w:t>
            </w:r>
          </w:p>
        </w:tc>
      </w:tr>
      <w:tr w:rsidR="00DD239C" w:rsidRPr="00DD239C" w14:paraId="1DBAF2C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7AF23CA"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04FCCDF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176E89A"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C654A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8AA7C7C"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767797"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D6ADD5" w14:textId="77777777" w:rsidR="00DD239C" w:rsidRPr="00DD239C" w:rsidRDefault="00DD239C" w:rsidP="00DD239C">
            <w:pPr>
              <w:jc w:val="right"/>
              <w:rPr>
                <w:sz w:val="20"/>
                <w:szCs w:val="20"/>
              </w:rPr>
            </w:pPr>
            <w:r w:rsidRPr="00DD239C">
              <w:rPr>
                <w:sz w:val="20"/>
                <w:szCs w:val="20"/>
              </w:rPr>
              <w:t>16 603 100,00</w:t>
            </w:r>
          </w:p>
        </w:tc>
        <w:tc>
          <w:tcPr>
            <w:tcW w:w="0" w:type="auto"/>
            <w:tcBorders>
              <w:top w:val="single" w:sz="4" w:space="0" w:color="auto"/>
              <w:left w:val="single" w:sz="4" w:space="0" w:color="auto"/>
              <w:bottom w:val="nil"/>
              <w:right w:val="nil"/>
            </w:tcBorders>
            <w:shd w:val="clear" w:color="auto" w:fill="auto"/>
            <w:noWrap/>
            <w:vAlign w:val="center"/>
            <w:hideMark/>
          </w:tcPr>
          <w:p w14:paraId="5CD76CE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7A311D" w14:textId="77777777" w:rsidR="00DD239C" w:rsidRPr="00DD239C" w:rsidRDefault="00DD239C" w:rsidP="00DD239C">
            <w:pPr>
              <w:jc w:val="right"/>
              <w:rPr>
                <w:sz w:val="20"/>
                <w:szCs w:val="20"/>
              </w:rPr>
            </w:pPr>
            <w:r w:rsidRPr="00DD239C">
              <w:rPr>
                <w:sz w:val="20"/>
                <w:szCs w:val="20"/>
              </w:rPr>
              <w:t>0,00</w:t>
            </w:r>
          </w:p>
        </w:tc>
      </w:tr>
      <w:tr w:rsidR="00DD239C" w:rsidRPr="00DD239C" w14:paraId="160BC02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800ED46"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9B719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629669" w14:textId="77777777" w:rsidR="00DD239C" w:rsidRPr="00DD239C" w:rsidRDefault="00DD239C" w:rsidP="00DD239C">
            <w:pPr>
              <w:jc w:val="center"/>
              <w:rPr>
                <w:sz w:val="20"/>
                <w:szCs w:val="20"/>
              </w:rPr>
            </w:pPr>
            <w:r w:rsidRPr="00DD239C">
              <w:rPr>
                <w:sz w:val="20"/>
                <w:szCs w:val="20"/>
              </w:rPr>
              <w:t>08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11614"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28F899"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DEAB"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CC4533" w14:textId="77777777" w:rsidR="00DD239C" w:rsidRPr="00DD239C" w:rsidRDefault="00DD239C" w:rsidP="00DD239C">
            <w:pPr>
              <w:jc w:val="right"/>
              <w:rPr>
                <w:sz w:val="20"/>
                <w:szCs w:val="20"/>
              </w:rPr>
            </w:pPr>
            <w:r w:rsidRPr="00DD239C">
              <w:rPr>
                <w:sz w:val="20"/>
                <w:szCs w:val="20"/>
              </w:rPr>
              <w:t>16 603 100,00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8791C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FD6AF" w14:textId="77777777" w:rsidR="00DD239C" w:rsidRPr="00DD239C" w:rsidRDefault="00DD239C" w:rsidP="00DD239C">
            <w:pPr>
              <w:jc w:val="right"/>
              <w:rPr>
                <w:sz w:val="20"/>
                <w:szCs w:val="20"/>
              </w:rPr>
            </w:pPr>
            <w:r w:rsidRPr="00DD239C">
              <w:rPr>
                <w:sz w:val="20"/>
                <w:szCs w:val="20"/>
              </w:rPr>
              <w:t>0,00</w:t>
            </w:r>
          </w:p>
        </w:tc>
      </w:tr>
      <w:tr w:rsidR="00DD239C" w:rsidRPr="00DD239C" w14:paraId="0411D5E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BD87EEC" w14:textId="77777777" w:rsidR="00DD239C" w:rsidRPr="00DD239C" w:rsidRDefault="00DD239C" w:rsidP="00DD239C">
            <w:pPr>
              <w:rPr>
                <w:bCs/>
                <w:sz w:val="20"/>
                <w:szCs w:val="20"/>
              </w:rPr>
            </w:pPr>
            <w:r w:rsidRPr="00DD239C">
              <w:rPr>
                <w:bCs/>
                <w:sz w:val="20"/>
                <w:szCs w:val="20"/>
              </w:rPr>
              <w:t>СОЦИАЛЬНАЯ ПОЛИТИКА</w:t>
            </w:r>
          </w:p>
        </w:tc>
        <w:tc>
          <w:tcPr>
            <w:tcW w:w="0" w:type="auto"/>
            <w:tcBorders>
              <w:top w:val="nil"/>
              <w:left w:val="single" w:sz="4" w:space="0" w:color="auto"/>
              <w:bottom w:val="nil"/>
              <w:right w:val="nil"/>
            </w:tcBorders>
            <w:shd w:val="clear" w:color="auto" w:fill="auto"/>
            <w:noWrap/>
            <w:vAlign w:val="center"/>
            <w:hideMark/>
          </w:tcPr>
          <w:p w14:paraId="1B8A184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BD11409"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3EFA6D5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28428FA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C8DF81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D72B4CA" w14:textId="77777777" w:rsidR="00DD239C" w:rsidRPr="00DD239C" w:rsidRDefault="00DD239C" w:rsidP="00DD239C">
            <w:pPr>
              <w:jc w:val="right"/>
              <w:rPr>
                <w:bCs/>
                <w:sz w:val="20"/>
                <w:szCs w:val="20"/>
              </w:rPr>
            </w:pPr>
            <w:r w:rsidRPr="00DD239C">
              <w:rPr>
                <w:bCs/>
                <w:sz w:val="20"/>
                <w:szCs w:val="20"/>
              </w:rPr>
              <w:t>194 112 717,01</w:t>
            </w:r>
          </w:p>
        </w:tc>
        <w:tc>
          <w:tcPr>
            <w:tcW w:w="0" w:type="auto"/>
            <w:tcBorders>
              <w:top w:val="nil"/>
              <w:left w:val="single" w:sz="4" w:space="0" w:color="auto"/>
              <w:bottom w:val="nil"/>
              <w:right w:val="nil"/>
            </w:tcBorders>
            <w:shd w:val="clear" w:color="auto" w:fill="auto"/>
            <w:noWrap/>
            <w:vAlign w:val="center"/>
            <w:hideMark/>
          </w:tcPr>
          <w:p w14:paraId="048E7297" w14:textId="77777777" w:rsidR="00DD239C" w:rsidRPr="00DD239C" w:rsidRDefault="00DD239C" w:rsidP="00DD239C">
            <w:pPr>
              <w:jc w:val="right"/>
              <w:rPr>
                <w:bCs/>
                <w:sz w:val="20"/>
                <w:szCs w:val="20"/>
              </w:rPr>
            </w:pPr>
            <w:r w:rsidRPr="00DD239C">
              <w:rPr>
                <w:bCs/>
                <w:sz w:val="20"/>
                <w:szCs w:val="20"/>
              </w:rPr>
              <w:t>129 544 606,28</w:t>
            </w:r>
          </w:p>
        </w:tc>
        <w:tc>
          <w:tcPr>
            <w:tcW w:w="0" w:type="auto"/>
            <w:tcBorders>
              <w:top w:val="nil"/>
              <w:left w:val="single" w:sz="4" w:space="0" w:color="auto"/>
              <w:bottom w:val="nil"/>
              <w:right w:val="single" w:sz="4" w:space="0" w:color="auto"/>
            </w:tcBorders>
            <w:shd w:val="clear" w:color="auto" w:fill="auto"/>
            <w:noWrap/>
            <w:vAlign w:val="center"/>
            <w:hideMark/>
          </w:tcPr>
          <w:p w14:paraId="67CED016" w14:textId="77777777" w:rsidR="00DD239C" w:rsidRPr="00DD239C" w:rsidRDefault="00DD239C" w:rsidP="00DD239C">
            <w:pPr>
              <w:jc w:val="right"/>
              <w:rPr>
                <w:bCs/>
                <w:sz w:val="20"/>
                <w:szCs w:val="20"/>
              </w:rPr>
            </w:pPr>
            <w:r w:rsidRPr="00DD239C">
              <w:rPr>
                <w:bCs/>
                <w:sz w:val="20"/>
                <w:szCs w:val="20"/>
              </w:rPr>
              <w:t>135 663 041,69</w:t>
            </w:r>
          </w:p>
        </w:tc>
      </w:tr>
      <w:tr w:rsidR="00DD239C" w:rsidRPr="00DD239C" w14:paraId="1AD0DCD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B47C6B3" w14:textId="77777777" w:rsidR="00DD239C" w:rsidRPr="00DD239C" w:rsidRDefault="00DD239C" w:rsidP="00DD239C">
            <w:pPr>
              <w:rPr>
                <w:bCs/>
                <w:sz w:val="20"/>
                <w:szCs w:val="20"/>
              </w:rPr>
            </w:pPr>
            <w:r w:rsidRPr="00DD239C">
              <w:rPr>
                <w:bCs/>
                <w:sz w:val="20"/>
                <w:szCs w:val="20"/>
              </w:rPr>
              <w:t>Пенсионное обеспечение</w:t>
            </w:r>
          </w:p>
        </w:tc>
        <w:tc>
          <w:tcPr>
            <w:tcW w:w="0" w:type="auto"/>
            <w:tcBorders>
              <w:top w:val="single" w:sz="4" w:space="0" w:color="auto"/>
              <w:left w:val="single" w:sz="4" w:space="0" w:color="auto"/>
              <w:bottom w:val="nil"/>
              <w:right w:val="nil"/>
            </w:tcBorders>
            <w:shd w:val="clear" w:color="auto" w:fill="auto"/>
            <w:noWrap/>
            <w:vAlign w:val="center"/>
            <w:hideMark/>
          </w:tcPr>
          <w:p w14:paraId="4B9E9B5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EB9478C"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4FA8686"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A07932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A51C2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C35EDF8"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single" w:sz="4" w:space="0" w:color="auto"/>
              <w:left w:val="single" w:sz="4" w:space="0" w:color="auto"/>
              <w:bottom w:val="nil"/>
              <w:right w:val="nil"/>
            </w:tcBorders>
            <w:shd w:val="clear" w:color="auto" w:fill="auto"/>
            <w:noWrap/>
            <w:vAlign w:val="center"/>
            <w:hideMark/>
          </w:tcPr>
          <w:p w14:paraId="2BF708DB"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1B7128"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40BE698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9B48DED"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7EB59FED"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8C53758"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E8E257"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140065C"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40E0B2"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F8EE60"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single" w:sz="4" w:space="0" w:color="auto"/>
              <w:left w:val="single" w:sz="4" w:space="0" w:color="auto"/>
              <w:bottom w:val="nil"/>
              <w:right w:val="nil"/>
            </w:tcBorders>
            <w:shd w:val="clear" w:color="auto" w:fill="auto"/>
            <w:noWrap/>
            <w:vAlign w:val="center"/>
            <w:hideMark/>
          </w:tcPr>
          <w:p w14:paraId="7FDD86F4"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8F33AD"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19685AC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3E47A93" w14:textId="77777777" w:rsidR="00DD239C" w:rsidRPr="00DD239C" w:rsidRDefault="00DD239C" w:rsidP="00DD239C">
            <w:pPr>
              <w:rPr>
                <w:bCs/>
                <w:sz w:val="20"/>
                <w:szCs w:val="20"/>
              </w:rPr>
            </w:pPr>
            <w:r w:rsidRPr="00DD239C">
              <w:rPr>
                <w:bCs/>
                <w:sz w:val="20"/>
                <w:szCs w:val="20"/>
              </w:rPr>
              <w:t>Выплата муниципальной социальной доплаты к пенсии</w:t>
            </w:r>
          </w:p>
        </w:tc>
        <w:tc>
          <w:tcPr>
            <w:tcW w:w="0" w:type="auto"/>
            <w:tcBorders>
              <w:top w:val="single" w:sz="4" w:space="0" w:color="auto"/>
              <w:left w:val="single" w:sz="4" w:space="0" w:color="auto"/>
              <w:bottom w:val="nil"/>
              <w:right w:val="nil"/>
            </w:tcBorders>
            <w:shd w:val="clear" w:color="auto" w:fill="auto"/>
            <w:noWrap/>
            <w:vAlign w:val="center"/>
            <w:hideMark/>
          </w:tcPr>
          <w:p w14:paraId="4F3F3B4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7D1355B"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F8D0DB"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7713182" w14:textId="77777777" w:rsidR="00DD239C" w:rsidRPr="00DD239C" w:rsidRDefault="00DD239C" w:rsidP="00DD239C">
            <w:pPr>
              <w:jc w:val="center"/>
              <w:rPr>
                <w:bCs/>
                <w:sz w:val="20"/>
                <w:szCs w:val="20"/>
              </w:rPr>
            </w:pPr>
            <w:r w:rsidRPr="00DD239C">
              <w:rPr>
                <w:bCs/>
                <w:sz w:val="20"/>
                <w:szCs w:val="20"/>
              </w:rPr>
              <w:t>99.0.00.10100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851ACC"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61E464" w14:textId="77777777" w:rsidR="00DD239C" w:rsidRPr="00DD239C" w:rsidRDefault="00DD239C" w:rsidP="00DD239C">
            <w:pPr>
              <w:jc w:val="right"/>
              <w:rPr>
                <w:bCs/>
                <w:sz w:val="20"/>
                <w:szCs w:val="20"/>
              </w:rPr>
            </w:pPr>
            <w:r w:rsidRPr="00DD239C">
              <w:rPr>
                <w:bCs/>
                <w:sz w:val="20"/>
                <w:szCs w:val="20"/>
              </w:rPr>
              <w:t>2 875 644,00</w:t>
            </w:r>
          </w:p>
        </w:tc>
        <w:tc>
          <w:tcPr>
            <w:tcW w:w="0" w:type="auto"/>
            <w:tcBorders>
              <w:top w:val="single" w:sz="4" w:space="0" w:color="auto"/>
              <w:left w:val="single" w:sz="4" w:space="0" w:color="auto"/>
              <w:bottom w:val="nil"/>
              <w:right w:val="nil"/>
            </w:tcBorders>
            <w:shd w:val="clear" w:color="auto" w:fill="auto"/>
            <w:noWrap/>
            <w:vAlign w:val="center"/>
            <w:hideMark/>
          </w:tcPr>
          <w:p w14:paraId="3B83B9D4" w14:textId="77777777" w:rsidR="00DD239C" w:rsidRPr="00DD239C" w:rsidRDefault="00DD239C" w:rsidP="00DD239C">
            <w:pPr>
              <w:jc w:val="right"/>
              <w:rPr>
                <w:bCs/>
                <w:sz w:val="20"/>
                <w:szCs w:val="20"/>
              </w:rPr>
            </w:pPr>
            <w:r w:rsidRPr="00DD239C">
              <w:rPr>
                <w:bCs/>
                <w:sz w:val="20"/>
                <w:szCs w:val="20"/>
              </w:rPr>
              <w:t>3 415 529,76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7CCA44" w14:textId="77777777" w:rsidR="00DD239C" w:rsidRPr="00DD239C" w:rsidRDefault="00DD239C" w:rsidP="00DD239C">
            <w:pPr>
              <w:jc w:val="right"/>
              <w:rPr>
                <w:bCs/>
                <w:sz w:val="20"/>
                <w:szCs w:val="20"/>
              </w:rPr>
            </w:pPr>
            <w:r w:rsidRPr="00DD239C">
              <w:rPr>
                <w:bCs/>
                <w:sz w:val="20"/>
                <w:szCs w:val="20"/>
              </w:rPr>
              <w:t>3 571 675,68</w:t>
            </w:r>
          </w:p>
        </w:tc>
      </w:tr>
      <w:tr w:rsidR="00DD239C" w:rsidRPr="00DD239C" w14:paraId="67931A8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36FA0D1"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7C795CE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6EEB242"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3976CE"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D8F74BC" w14:textId="77777777" w:rsidR="00DD239C" w:rsidRPr="00DD239C" w:rsidRDefault="00DD239C" w:rsidP="00DD239C">
            <w:pPr>
              <w:jc w:val="center"/>
              <w:rPr>
                <w:sz w:val="20"/>
                <w:szCs w:val="20"/>
              </w:rPr>
            </w:pPr>
            <w:r w:rsidRPr="00DD239C">
              <w:rPr>
                <w:sz w:val="20"/>
                <w:szCs w:val="20"/>
              </w:rPr>
              <w:t>99.0.00.10100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7E171B"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49333C" w14:textId="77777777" w:rsidR="00DD239C" w:rsidRPr="00DD239C" w:rsidRDefault="00DD239C" w:rsidP="00DD239C">
            <w:pPr>
              <w:jc w:val="right"/>
              <w:rPr>
                <w:sz w:val="20"/>
                <w:szCs w:val="20"/>
              </w:rPr>
            </w:pPr>
            <w:r w:rsidRPr="00DD239C">
              <w:rPr>
                <w:sz w:val="20"/>
                <w:szCs w:val="20"/>
              </w:rPr>
              <w:t>2 875 644,00</w:t>
            </w:r>
          </w:p>
        </w:tc>
        <w:tc>
          <w:tcPr>
            <w:tcW w:w="0" w:type="auto"/>
            <w:tcBorders>
              <w:top w:val="single" w:sz="4" w:space="0" w:color="auto"/>
              <w:left w:val="single" w:sz="4" w:space="0" w:color="auto"/>
              <w:bottom w:val="nil"/>
              <w:right w:val="nil"/>
            </w:tcBorders>
            <w:shd w:val="clear" w:color="auto" w:fill="auto"/>
            <w:noWrap/>
            <w:vAlign w:val="center"/>
            <w:hideMark/>
          </w:tcPr>
          <w:p w14:paraId="0E3F6921" w14:textId="77777777" w:rsidR="00DD239C" w:rsidRPr="00DD239C" w:rsidRDefault="00DD239C" w:rsidP="00DD239C">
            <w:pPr>
              <w:jc w:val="right"/>
              <w:rPr>
                <w:sz w:val="20"/>
                <w:szCs w:val="20"/>
              </w:rPr>
            </w:pPr>
            <w:r w:rsidRPr="00DD239C">
              <w:rPr>
                <w:sz w:val="20"/>
                <w:szCs w:val="20"/>
              </w:rPr>
              <w:t>3 415 529,76</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B0D2C8" w14:textId="77777777" w:rsidR="00DD239C" w:rsidRPr="00DD239C" w:rsidRDefault="00DD239C" w:rsidP="00DD239C">
            <w:pPr>
              <w:jc w:val="right"/>
              <w:rPr>
                <w:sz w:val="20"/>
                <w:szCs w:val="20"/>
              </w:rPr>
            </w:pPr>
            <w:r w:rsidRPr="00DD239C">
              <w:rPr>
                <w:sz w:val="20"/>
                <w:szCs w:val="20"/>
              </w:rPr>
              <w:t>3 571 675,68</w:t>
            </w:r>
          </w:p>
        </w:tc>
      </w:tr>
      <w:tr w:rsidR="00DD239C" w:rsidRPr="00DD239C" w14:paraId="35377DC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16E492D" w14:textId="77777777" w:rsidR="00DD239C" w:rsidRPr="00DD239C" w:rsidRDefault="00DD239C" w:rsidP="00DD239C">
            <w:pPr>
              <w:rPr>
                <w:sz w:val="20"/>
                <w:szCs w:val="20"/>
              </w:rPr>
            </w:pPr>
            <w:r w:rsidRPr="00DD239C">
              <w:rPr>
                <w:sz w:val="20"/>
                <w:szCs w:val="20"/>
              </w:rPr>
              <w:t>Публичные нормативные социальные выплаты гражданам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F9EE6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3CDCCF"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FCBC9"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69CF04" w14:textId="77777777" w:rsidR="00DD239C" w:rsidRPr="00DD239C" w:rsidRDefault="00DD239C" w:rsidP="00DD239C">
            <w:pPr>
              <w:jc w:val="center"/>
              <w:rPr>
                <w:sz w:val="20"/>
                <w:szCs w:val="20"/>
              </w:rPr>
            </w:pPr>
            <w:r w:rsidRPr="00DD239C">
              <w:rPr>
                <w:sz w:val="20"/>
                <w:szCs w:val="20"/>
              </w:rPr>
              <w:t>99.0.00.10100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77CA2" w14:textId="77777777" w:rsidR="00DD239C" w:rsidRPr="00DD239C" w:rsidRDefault="00DD239C" w:rsidP="00DD239C">
            <w:pPr>
              <w:jc w:val="center"/>
              <w:rPr>
                <w:sz w:val="20"/>
                <w:szCs w:val="20"/>
              </w:rPr>
            </w:pPr>
            <w:r w:rsidRPr="00DD239C">
              <w:rPr>
                <w:sz w:val="20"/>
                <w:szCs w:val="20"/>
              </w:rPr>
              <w:t>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524D3" w14:textId="77777777" w:rsidR="00DD239C" w:rsidRPr="00DD239C" w:rsidRDefault="00DD239C" w:rsidP="00DD239C">
            <w:pPr>
              <w:jc w:val="right"/>
              <w:rPr>
                <w:sz w:val="20"/>
                <w:szCs w:val="20"/>
              </w:rPr>
            </w:pPr>
            <w:r w:rsidRPr="00DD239C">
              <w:rPr>
                <w:sz w:val="20"/>
                <w:szCs w:val="20"/>
              </w:rPr>
              <w:t>2 875 644,00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52818E" w14:textId="77777777" w:rsidR="00DD239C" w:rsidRPr="00DD239C" w:rsidRDefault="00DD239C" w:rsidP="00DD239C">
            <w:pPr>
              <w:jc w:val="right"/>
              <w:rPr>
                <w:sz w:val="20"/>
                <w:szCs w:val="20"/>
              </w:rPr>
            </w:pPr>
            <w:r w:rsidRPr="00DD239C">
              <w:rPr>
                <w:sz w:val="20"/>
                <w:szCs w:val="20"/>
              </w:rPr>
              <w:t>3 415 529,76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0E253" w14:textId="77777777" w:rsidR="00DD239C" w:rsidRPr="00DD239C" w:rsidRDefault="00DD239C" w:rsidP="00DD239C">
            <w:pPr>
              <w:jc w:val="right"/>
              <w:rPr>
                <w:sz w:val="20"/>
                <w:szCs w:val="20"/>
              </w:rPr>
            </w:pPr>
            <w:r w:rsidRPr="00DD239C">
              <w:rPr>
                <w:sz w:val="20"/>
                <w:szCs w:val="20"/>
              </w:rPr>
              <w:t>3 571 675,68</w:t>
            </w:r>
          </w:p>
        </w:tc>
      </w:tr>
      <w:tr w:rsidR="00DD239C" w:rsidRPr="00DD239C" w14:paraId="0EE3334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CE0B7EC" w14:textId="77777777" w:rsidR="00DD239C" w:rsidRPr="00DD239C" w:rsidRDefault="00DD239C" w:rsidP="00DD239C">
            <w:pPr>
              <w:rPr>
                <w:bCs/>
                <w:sz w:val="20"/>
                <w:szCs w:val="20"/>
              </w:rPr>
            </w:pPr>
            <w:r w:rsidRPr="00DD239C">
              <w:rPr>
                <w:bCs/>
                <w:sz w:val="20"/>
                <w:szCs w:val="20"/>
              </w:rPr>
              <w:t>Социальное обслуживание населения</w:t>
            </w:r>
          </w:p>
        </w:tc>
        <w:tc>
          <w:tcPr>
            <w:tcW w:w="0" w:type="auto"/>
            <w:tcBorders>
              <w:top w:val="nil"/>
              <w:left w:val="single" w:sz="4" w:space="0" w:color="auto"/>
              <w:bottom w:val="nil"/>
              <w:right w:val="nil"/>
            </w:tcBorders>
            <w:shd w:val="clear" w:color="auto" w:fill="auto"/>
            <w:noWrap/>
            <w:vAlign w:val="center"/>
            <w:hideMark/>
          </w:tcPr>
          <w:p w14:paraId="43FCABE8"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F5BAE95"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0B45790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340AE6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3705DD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8CDF86C" w14:textId="77777777" w:rsidR="00DD239C" w:rsidRPr="00DD239C" w:rsidRDefault="00DD239C" w:rsidP="00DD239C">
            <w:pPr>
              <w:jc w:val="right"/>
              <w:rPr>
                <w:bCs/>
                <w:sz w:val="20"/>
                <w:szCs w:val="20"/>
              </w:rPr>
            </w:pPr>
            <w:r w:rsidRPr="00DD239C">
              <w:rPr>
                <w:bCs/>
                <w:sz w:val="20"/>
                <w:szCs w:val="20"/>
              </w:rPr>
              <w:t>81 769 640,00</w:t>
            </w:r>
          </w:p>
        </w:tc>
        <w:tc>
          <w:tcPr>
            <w:tcW w:w="0" w:type="auto"/>
            <w:tcBorders>
              <w:top w:val="nil"/>
              <w:left w:val="single" w:sz="4" w:space="0" w:color="auto"/>
              <w:bottom w:val="nil"/>
              <w:right w:val="nil"/>
            </w:tcBorders>
            <w:shd w:val="clear" w:color="auto" w:fill="auto"/>
            <w:noWrap/>
            <w:vAlign w:val="center"/>
            <w:hideMark/>
          </w:tcPr>
          <w:p w14:paraId="40C031DC" w14:textId="77777777" w:rsidR="00DD239C" w:rsidRPr="00DD239C" w:rsidRDefault="00DD239C" w:rsidP="00DD239C">
            <w:pPr>
              <w:jc w:val="right"/>
              <w:rPr>
                <w:bCs/>
                <w:sz w:val="20"/>
                <w:szCs w:val="20"/>
              </w:rPr>
            </w:pPr>
            <w:r w:rsidRPr="00DD239C">
              <w:rPr>
                <w:bCs/>
                <w:sz w:val="20"/>
                <w:szCs w:val="20"/>
              </w:rPr>
              <w:t>85 514 000,00</w:t>
            </w:r>
          </w:p>
        </w:tc>
        <w:tc>
          <w:tcPr>
            <w:tcW w:w="0" w:type="auto"/>
            <w:tcBorders>
              <w:top w:val="nil"/>
              <w:left w:val="single" w:sz="4" w:space="0" w:color="auto"/>
              <w:bottom w:val="nil"/>
              <w:right w:val="single" w:sz="4" w:space="0" w:color="auto"/>
            </w:tcBorders>
            <w:shd w:val="clear" w:color="auto" w:fill="auto"/>
            <w:noWrap/>
            <w:vAlign w:val="center"/>
            <w:hideMark/>
          </w:tcPr>
          <w:p w14:paraId="28458A9B" w14:textId="77777777" w:rsidR="00DD239C" w:rsidRPr="00DD239C" w:rsidRDefault="00DD239C" w:rsidP="00DD239C">
            <w:pPr>
              <w:jc w:val="right"/>
              <w:rPr>
                <w:bCs/>
                <w:sz w:val="20"/>
                <w:szCs w:val="20"/>
              </w:rPr>
            </w:pPr>
            <w:r w:rsidRPr="00DD239C">
              <w:rPr>
                <w:bCs/>
                <w:sz w:val="20"/>
                <w:szCs w:val="20"/>
              </w:rPr>
              <w:t>92 131 604,01</w:t>
            </w:r>
          </w:p>
        </w:tc>
      </w:tr>
      <w:tr w:rsidR="00DD239C" w:rsidRPr="00DD239C" w14:paraId="232B5C3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D33E664" w14:textId="77777777" w:rsidR="00DD239C" w:rsidRPr="00DD239C" w:rsidRDefault="00DD239C" w:rsidP="00DD239C">
            <w:pPr>
              <w:rPr>
                <w:bCs/>
                <w:sz w:val="20"/>
                <w:szCs w:val="20"/>
              </w:rPr>
            </w:pPr>
            <w:r w:rsidRPr="00DD239C">
              <w:rPr>
                <w:bCs/>
                <w:sz w:val="20"/>
                <w:szCs w:val="20"/>
              </w:rPr>
              <w:t>Муниципальная программа "Организация социально-значимых мероприятий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0B1A66D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E912A4"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7CD5B4"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61F0FBE" w14:textId="77777777" w:rsidR="00DD239C" w:rsidRPr="00DD239C" w:rsidRDefault="00DD239C" w:rsidP="00DD239C">
            <w:pPr>
              <w:jc w:val="center"/>
              <w:rPr>
                <w:bCs/>
                <w:sz w:val="20"/>
                <w:szCs w:val="20"/>
              </w:rPr>
            </w:pPr>
            <w:r w:rsidRPr="00DD239C">
              <w:rPr>
                <w:bCs/>
                <w:sz w:val="20"/>
                <w:szCs w:val="20"/>
              </w:rPr>
              <w:t>30.0.00.00000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ABAC16"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F5AD72" w14:textId="77777777" w:rsidR="00DD239C" w:rsidRPr="00DD239C" w:rsidRDefault="00DD239C" w:rsidP="00DD239C">
            <w:pPr>
              <w:jc w:val="right"/>
              <w:rPr>
                <w:bCs/>
                <w:sz w:val="20"/>
                <w:szCs w:val="20"/>
              </w:rPr>
            </w:pPr>
            <w:r w:rsidRPr="00DD239C">
              <w:rPr>
                <w:bCs/>
                <w:sz w:val="20"/>
                <w:szCs w:val="20"/>
              </w:rPr>
              <w:t>420 500,00</w:t>
            </w:r>
          </w:p>
        </w:tc>
        <w:tc>
          <w:tcPr>
            <w:tcW w:w="0" w:type="auto"/>
            <w:tcBorders>
              <w:top w:val="single" w:sz="4" w:space="0" w:color="auto"/>
              <w:left w:val="single" w:sz="4" w:space="0" w:color="auto"/>
              <w:bottom w:val="nil"/>
              <w:right w:val="nil"/>
            </w:tcBorders>
            <w:shd w:val="clear" w:color="auto" w:fill="auto"/>
            <w:noWrap/>
            <w:vAlign w:val="center"/>
            <w:hideMark/>
          </w:tcPr>
          <w:p w14:paraId="500BC601"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B7FB2A" w14:textId="77777777" w:rsidR="00DD239C" w:rsidRPr="00DD239C" w:rsidRDefault="00DD239C" w:rsidP="00DD239C">
            <w:pPr>
              <w:jc w:val="right"/>
              <w:rPr>
                <w:bCs/>
                <w:sz w:val="20"/>
                <w:szCs w:val="20"/>
              </w:rPr>
            </w:pPr>
            <w:r w:rsidRPr="00DD239C">
              <w:rPr>
                <w:bCs/>
                <w:sz w:val="20"/>
                <w:szCs w:val="20"/>
              </w:rPr>
              <w:t>0,00</w:t>
            </w:r>
          </w:p>
        </w:tc>
      </w:tr>
      <w:tr w:rsidR="00DD239C" w:rsidRPr="00DD239C" w14:paraId="6C3AB49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17C86DC" w14:textId="77777777" w:rsidR="00DD239C" w:rsidRPr="00DD239C" w:rsidRDefault="00DD239C" w:rsidP="00DD239C">
            <w:pPr>
              <w:rPr>
                <w:bCs/>
                <w:sz w:val="20"/>
                <w:szCs w:val="20"/>
              </w:rPr>
            </w:pPr>
            <w:r w:rsidRPr="00DD239C">
              <w:rPr>
                <w:bCs/>
                <w:sz w:val="20"/>
                <w:szCs w:val="20"/>
              </w:rPr>
              <w:lastRenderedPageBreak/>
              <w:t>Реализация мероприятий муниципальной программы "Организация социально-значимых мероприятий на территории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314E9591"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ECCA7E1"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513229"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51FE3D6A" w14:textId="77777777" w:rsidR="00DD239C" w:rsidRPr="00DD239C" w:rsidRDefault="00DD239C" w:rsidP="00DD239C">
            <w:pPr>
              <w:jc w:val="center"/>
              <w:rPr>
                <w:bCs/>
                <w:sz w:val="20"/>
                <w:szCs w:val="20"/>
              </w:rPr>
            </w:pPr>
            <w:r w:rsidRPr="00DD239C">
              <w:rPr>
                <w:bCs/>
                <w:sz w:val="20"/>
                <w:szCs w:val="20"/>
              </w:rPr>
              <w:t>30.0.00.10950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86E25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EA65E2D" w14:textId="77777777" w:rsidR="00DD239C" w:rsidRPr="00DD239C" w:rsidRDefault="00DD239C" w:rsidP="00DD239C">
            <w:pPr>
              <w:jc w:val="right"/>
              <w:rPr>
                <w:bCs/>
                <w:sz w:val="20"/>
                <w:szCs w:val="20"/>
              </w:rPr>
            </w:pPr>
            <w:r w:rsidRPr="00DD239C">
              <w:rPr>
                <w:bCs/>
                <w:sz w:val="20"/>
                <w:szCs w:val="20"/>
              </w:rPr>
              <w:t>420 500,00</w:t>
            </w:r>
          </w:p>
        </w:tc>
        <w:tc>
          <w:tcPr>
            <w:tcW w:w="0" w:type="auto"/>
            <w:tcBorders>
              <w:top w:val="single" w:sz="4" w:space="0" w:color="auto"/>
              <w:left w:val="single" w:sz="4" w:space="0" w:color="auto"/>
              <w:bottom w:val="nil"/>
              <w:right w:val="nil"/>
            </w:tcBorders>
            <w:shd w:val="clear" w:color="auto" w:fill="auto"/>
            <w:noWrap/>
            <w:vAlign w:val="center"/>
            <w:hideMark/>
          </w:tcPr>
          <w:p w14:paraId="5F77C92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6BB63B" w14:textId="77777777" w:rsidR="00DD239C" w:rsidRPr="00DD239C" w:rsidRDefault="00DD239C" w:rsidP="00DD239C">
            <w:pPr>
              <w:jc w:val="right"/>
              <w:rPr>
                <w:bCs/>
                <w:sz w:val="20"/>
                <w:szCs w:val="20"/>
              </w:rPr>
            </w:pPr>
            <w:r w:rsidRPr="00DD239C">
              <w:rPr>
                <w:bCs/>
                <w:sz w:val="20"/>
                <w:szCs w:val="20"/>
              </w:rPr>
              <w:t>0,00</w:t>
            </w:r>
          </w:p>
        </w:tc>
      </w:tr>
      <w:tr w:rsidR="00DD239C" w:rsidRPr="00DD239C" w14:paraId="24CA08D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32F3025"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6456B7E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DDA2F85"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5E054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FFCD699" w14:textId="77777777" w:rsidR="00DD239C" w:rsidRPr="00DD239C" w:rsidRDefault="00DD239C" w:rsidP="00DD239C">
            <w:pPr>
              <w:jc w:val="center"/>
              <w:rPr>
                <w:sz w:val="20"/>
                <w:szCs w:val="20"/>
              </w:rPr>
            </w:pPr>
            <w:r w:rsidRPr="00DD239C">
              <w:rPr>
                <w:sz w:val="20"/>
                <w:szCs w:val="20"/>
              </w:rPr>
              <w:t>30.0.00.10950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C17DB4"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003F3A" w14:textId="77777777" w:rsidR="00DD239C" w:rsidRPr="00DD239C" w:rsidRDefault="00DD239C" w:rsidP="00DD239C">
            <w:pPr>
              <w:jc w:val="right"/>
              <w:rPr>
                <w:sz w:val="20"/>
                <w:szCs w:val="20"/>
              </w:rPr>
            </w:pPr>
            <w:r w:rsidRPr="00DD239C">
              <w:rPr>
                <w:sz w:val="20"/>
                <w:szCs w:val="20"/>
              </w:rPr>
              <w:t>420 500,00</w:t>
            </w:r>
          </w:p>
        </w:tc>
        <w:tc>
          <w:tcPr>
            <w:tcW w:w="0" w:type="auto"/>
            <w:tcBorders>
              <w:top w:val="single" w:sz="4" w:space="0" w:color="auto"/>
              <w:left w:val="single" w:sz="4" w:space="0" w:color="auto"/>
              <w:bottom w:val="nil"/>
              <w:right w:val="nil"/>
            </w:tcBorders>
            <w:shd w:val="clear" w:color="auto" w:fill="auto"/>
            <w:noWrap/>
            <w:vAlign w:val="center"/>
            <w:hideMark/>
          </w:tcPr>
          <w:p w14:paraId="3F866FE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80F1D4" w14:textId="77777777" w:rsidR="00DD239C" w:rsidRPr="00DD239C" w:rsidRDefault="00DD239C" w:rsidP="00DD239C">
            <w:pPr>
              <w:jc w:val="right"/>
              <w:rPr>
                <w:sz w:val="20"/>
                <w:szCs w:val="20"/>
              </w:rPr>
            </w:pPr>
            <w:r w:rsidRPr="00DD239C">
              <w:rPr>
                <w:sz w:val="20"/>
                <w:szCs w:val="20"/>
              </w:rPr>
              <w:t>0,00</w:t>
            </w:r>
          </w:p>
        </w:tc>
      </w:tr>
      <w:tr w:rsidR="00DD239C" w:rsidRPr="00DD239C" w14:paraId="05AC24A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5C2DE9F"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E37FE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5ADE055"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417E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96293A" w14:textId="77777777" w:rsidR="00DD239C" w:rsidRPr="00DD239C" w:rsidRDefault="00DD239C" w:rsidP="00DD239C">
            <w:pPr>
              <w:jc w:val="center"/>
              <w:rPr>
                <w:sz w:val="20"/>
                <w:szCs w:val="20"/>
              </w:rPr>
            </w:pPr>
            <w:r w:rsidRPr="00DD239C">
              <w:rPr>
                <w:sz w:val="20"/>
                <w:szCs w:val="20"/>
              </w:rPr>
              <w:t>30.0.00.10950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858E8"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79705" w14:textId="77777777" w:rsidR="00DD239C" w:rsidRPr="00DD239C" w:rsidRDefault="00DD239C" w:rsidP="00DD239C">
            <w:pPr>
              <w:jc w:val="right"/>
              <w:rPr>
                <w:sz w:val="20"/>
                <w:szCs w:val="20"/>
              </w:rPr>
            </w:pPr>
            <w:r w:rsidRPr="00DD239C">
              <w:rPr>
                <w:sz w:val="20"/>
                <w:szCs w:val="20"/>
              </w:rPr>
              <w:t>420 500,00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9A9736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C44E7" w14:textId="77777777" w:rsidR="00DD239C" w:rsidRPr="00DD239C" w:rsidRDefault="00DD239C" w:rsidP="00DD239C">
            <w:pPr>
              <w:jc w:val="right"/>
              <w:rPr>
                <w:sz w:val="20"/>
                <w:szCs w:val="20"/>
              </w:rPr>
            </w:pPr>
            <w:r w:rsidRPr="00DD239C">
              <w:rPr>
                <w:sz w:val="20"/>
                <w:szCs w:val="20"/>
              </w:rPr>
              <w:t>0,00</w:t>
            </w:r>
          </w:p>
        </w:tc>
      </w:tr>
      <w:tr w:rsidR="00DD239C" w:rsidRPr="00DD239C" w14:paraId="3AEC5BE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8066F6F"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69EDD69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44DE320"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1B0F2A0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2FCC1B7F"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44479F8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ABF76A1" w14:textId="77777777" w:rsidR="00DD239C" w:rsidRPr="00DD239C" w:rsidRDefault="00DD239C" w:rsidP="00DD239C">
            <w:pPr>
              <w:jc w:val="right"/>
              <w:rPr>
                <w:bCs/>
                <w:sz w:val="20"/>
                <w:szCs w:val="20"/>
              </w:rPr>
            </w:pPr>
            <w:r w:rsidRPr="00DD239C">
              <w:rPr>
                <w:bCs/>
                <w:sz w:val="20"/>
                <w:szCs w:val="20"/>
              </w:rPr>
              <w:t>81 349 140,00</w:t>
            </w:r>
          </w:p>
        </w:tc>
        <w:tc>
          <w:tcPr>
            <w:tcW w:w="0" w:type="auto"/>
            <w:tcBorders>
              <w:top w:val="nil"/>
              <w:left w:val="single" w:sz="4" w:space="0" w:color="auto"/>
              <w:bottom w:val="nil"/>
              <w:right w:val="nil"/>
            </w:tcBorders>
            <w:shd w:val="clear" w:color="auto" w:fill="auto"/>
            <w:noWrap/>
            <w:vAlign w:val="center"/>
            <w:hideMark/>
          </w:tcPr>
          <w:p w14:paraId="6E36B2A3" w14:textId="77777777" w:rsidR="00DD239C" w:rsidRPr="00DD239C" w:rsidRDefault="00DD239C" w:rsidP="00DD239C">
            <w:pPr>
              <w:jc w:val="right"/>
              <w:rPr>
                <w:bCs/>
                <w:sz w:val="20"/>
                <w:szCs w:val="20"/>
              </w:rPr>
            </w:pPr>
            <w:r w:rsidRPr="00DD239C">
              <w:rPr>
                <w:bCs/>
                <w:sz w:val="20"/>
                <w:szCs w:val="20"/>
              </w:rPr>
              <w:t>85 514 000,00</w:t>
            </w:r>
          </w:p>
        </w:tc>
        <w:tc>
          <w:tcPr>
            <w:tcW w:w="0" w:type="auto"/>
            <w:tcBorders>
              <w:top w:val="nil"/>
              <w:left w:val="single" w:sz="4" w:space="0" w:color="auto"/>
              <w:bottom w:val="nil"/>
              <w:right w:val="single" w:sz="4" w:space="0" w:color="auto"/>
            </w:tcBorders>
            <w:shd w:val="clear" w:color="auto" w:fill="auto"/>
            <w:noWrap/>
            <w:vAlign w:val="center"/>
            <w:hideMark/>
          </w:tcPr>
          <w:p w14:paraId="4370013D" w14:textId="77777777" w:rsidR="00DD239C" w:rsidRPr="00DD239C" w:rsidRDefault="00DD239C" w:rsidP="00DD239C">
            <w:pPr>
              <w:jc w:val="right"/>
              <w:rPr>
                <w:bCs/>
                <w:sz w:val="20"/>
                <w:szCs w:val="20"/>
              </w:rPr>
            </w:pPr>
            <w:r w:rsidRPr="00DD239C">
              <w:rPr>
                <w:bCs/>
                <w:sz w:val="20"/>
                <w:szCs w:val="20"/>
              </w:rPr>
              <w:t>92 131 604,01</w:t>
            </w:r>
          </w:p>
        </w:tc>
      </w:tr>
      <w:tr w:rsidR="00DD239C" w:rsidRPr="00DD239C" w14:paraId="43D0423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88E5F1F" w14:textId="77777777" w:rsidR="00DD239C" w:rsidRPr="00DD239C" w:rsidRDefault="00DD239C" w:rsidP="00DD239C">
            <w:pPr>
              <w:rPr>
                <w:bCs/>
                <w:sz w:val="20"/>
                <w:szCs w:val="20"/>
              </w:rPr>
            </w:pPr>
            <w:r w:rsidRPr="00DD239C">
              <w:rPr>
                <w:bCs/>
                <w:sz w:val="20"/>
                <w:szCs w:val="20"/>
              </w:rPr>
              <w:t>Резервные фонды местного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28E3F69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C76C508"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71B221"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3BCB56E2" w14:textId="77777777" w:rsidR="00DD239C" w:rsidRPr="00DD239C" w:rsidRDefault="00DD239C" w:rsidP="00DD239C">
            <w:pPr>
              <w:jc w:val="center"/>
              <w:rPr>
                <w:bCs/>
                <w:sz w:val="20"/>
                <w:szCs w:val="20"/>
              </w:rPr>
            </w:pPr>
            <w:r w:rsidRPr="00DD239C">
              <w:rPr>
                <w:bCs/>
                <w:sz w:val="20"/>
                <w:szCs w:val="20"/>
              </w:rPr>
              <w:t>99.0.00.01700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D0ED1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24BF7C" w14:textId="77777777" w:rsidR="00DD239C" w:rsidRPr="00DD239C" w:rsidRDefault="00DD239C" w:rsidP="00DD239C">
            <w:pPr>
              <w:jc w:val="right"/>
              <w:rPr>
                <w:bCs/>
                <w:sz w:val="20"/>
                <w:szCs w:val="20"/>
              </w:rPr>
            </w:pPr>
            <w:r w:rsidRPr="00DD239C">
              <w:rPr>
                <w:bCs/>
                <w:sz w:val="20"/>
                <w:szCs w:val="20"/>
              </w:rPr>
              <w:t>363 840,00</w:t>
            </w:r>
          </w:p>
        </w:tc>
        <w:tc>
          <w:tcPr>
            <w:tcW w:w="0" w:type="auto"/>
            <w:tcBorders>
              <w:top w:val="single" w:sz="4" w:space="0" w:color="auto"/>
              <w:left w:val="single" w:sz="4" w:space="0" w:color="auto"/>
              <w:bottom w:val="nil"/>
              <w:right w:val="nil"/>
            </w:tcBorders>
            <w:shd w:val="clear" w:color="auto" w:fill="auto"/>
            <w:noWrap/>
            <w:vAlign w:val="center"/>
            <w:hideMark/>
          </w:tcPr>
          <w:p w14:paraId="30D2C50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DC7063" w14:textId="77777777" w:rsidR="00DD239C" w:rsidRPr="00DD239C" w:rsidRDefault="00DD239C" w:rsidP="00DD239C">
            <w:pPr>
              <w:jc w:val="right"/>
              <w:rPr>
                <w:bCs/>
                <w:sz w:val="20"/>
                <w:szCs w:val="20"/>
              </w:rPr>
            </w:pPr>
            <w:r w:rsidRPr="00DD239C">
              <w:rPr>
                <w:bCs/>
                <w:sz w:val="20"/>
                <w:szCs w:val="20"/>
              </w:rPr>
              <w:t>0,00</w:t>
            </w:r>
          </w:p>
        </w:tc>
      </w:tr>
      <w:tr w:rsidR="00DD239C" w:rsidRPr="00DD239C" w14:paraId="2020CAE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788C698"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53778C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C224A87"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A92192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1DAB2AB" w14:textId="77777777" w:rsidR="00DD239C" w:rsidRPr="00DD239C" w:rsidRDefault="00DD239C" w:rsidP="00DD239C">
            <w:pPr>
              <w:jc w:val="center"/>
              <w:rPr>
                <w:sz w:val="20"/>
                <w:szCs w:val="20"/>
              </w:rPr>
            </w:pPr>
            <w:r w:rsidRPr="00DD239C">
              <w:rPr>
                <w:sz w:val="20"/>
                <w:szCs w:val="20"/>
              </w:rPr>
              <w:t>99.0.00.01700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05465B"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B68CAAE" w14:textId="77777777" w:rsidR="00DD239C" w:rsidRPr="00DD239C" w:rsidRDefault="00DD239C" w:rsidP="00DD239C">
            <w:pPr>
              <w:jc w:val="right"/>
              <w:rPr>
                <w:sz w:val="20"/>
                <w:szCs w:val="20"/>
              </w:rPr>
            </w:pPr>
            <w:r w:rsidRPr="00DD239C">
              <w:rPr>
                <w:sz w:val="20"/>
                <w:szCs w:val="20"/>
              </w:rPr>
              <w:t>363 840,00</w:t>
            </w:r>
          </w:p>
        </w:tc>
        <w:tc>
          <w:tcPr>
            <w:tcW w:w="0" w:type="auto"/>
            <w:tcBorders>
              <w:top w:val="single" w:sz="4" w:space="0" w:color="auto"/>
              <w:left w:val="single" w:sz="4" w:space="0" w:color="auto"/>
              <w:bottom w:val="nil"/>
              <w:right w:val="nil"/>
            </w:tcBorders>
            <w:shd w:val="clear" w:color="auto" w:fill="auto"/>
            <w:noWrap/>
            <w:vAlign w:val="center"/>
            <w:hideMark/>
          </w:tcPr>
          <w:p w14:paraId="0E3442D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F4EC7A" w14:textId="77777777" w:rsidR="00DD239C" w:rsidRPr="00DD239C" w:rsidRDefault="00DD239C" w:rsidP="00DD239C">
            <w:pPr>
              <w:jc w:val="right"/>
              <w:rPr>
                <w:sz w:val="20"/>
                <w:szCs w:val="20"/>
              </w:rPr>
            </w:pPr>
            <w:r w:rsidRPr="00DD239C">
              <w:rPr>
                <w:sz w:val="20"/>
                <w:szCs w:val="20"/>
              </w:rPr>
              <w:t>0,00</w:t>
            </w:r>
          </w:p>
        </w:tc>
      </w:tr>
      <w:tr w:rsidR="00DD239C" w:rsidRPr="00DD239C" w14:paraId="19D0B9D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514DDCE"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C8DF22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C90164A"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3F757"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249201" w14:textId="77777777" w:rsidR="00DD239C" w:rsidRPr="00DD239C" w:rsidRDefault="00DD239C" w:rsidP="00DD239C">
            <w:pPr>
              <w:jc w:val="center"/>
              <w:rPr>
                <w:sz w:val="20"/>
                <w:szCs w:val="20"/>
              </w:rPr>
            </w:pPr>
            <w:r w:rsidRPr="00DD239C">
              <w:rPr>
                <w:sz w:val="20"/>
                <w:szCs w:val="20"/>
              </w:rPr>
              <w:t>99.0.00.01700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228F"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47487" w14:textId="77777777" w:rsidR="00DD239C" w:rsidRPr="00DD239C" w:rsidRDefault="00DD239C" w:rsidP="00DD239C">
            <w:pPr>
              <w:jc w:val="right"/>
              <w:rPr>
                <w:sz w:val="20"/>
                <w:szCs w:val="20"/>
              </w:rPr>
            </w:pPr>
            <w:r w:rsidRPr="00DD239C">
              <w:rPr>
                <w:sz w:val="20"/>
                <w:szCs w:val="20"/>
              </w:rPr>
              <w:t>363 840,00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C27622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DE0AB" w14:textId="77777777" w:rsidR="00DD239C" w:rsidRPr="00DD239C" w:rsidRDefault="00DD239C" w:rsidP="00DD239C">
            <w:pPr>
              <w:jc w:val="right"/>
              <w:rPr>
                <w:sz w:val="20"/>
                <w:szCs w:val="20"/>
              </w:rPr>
            </w:pPr>
            <w:r w:rsidRPr="00DD239C">
              <w:rPr>
                <w:sz w:val="20"/>
                <w:szCs w:val="20"/>
              </w:rPr>
              <w:t>0,00</w:t>
            </w:r>
          </w:p>
        </w:tc>
      </w:tr>
      <w:tr w:rsidR="00DD239C" w:rsidRPr="00DD239C" w14:paraId="43961B7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7755B84" w14:textId="77777777" w:rsidR="00DD239C" w:rsidRPr="00DD239C" w:rsidRDefault="00DD239C" w:rsidP="00DD239C">
            <w:pPr>
              <w:rPr>
                <w:bCs/>
                <w:sz w:val="20"/>
                <w:szCs w:val="20"/>
              </w:rPr>
            </w:pPr>
            <w:r w:rsidRPr="00DD239C">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0" w:type="auto"/>
            <w:tcBorders>
              <w:top w:val="nil"/>
              <w:left w:val="single" w:sz="4" w:space="0" w:color="auto"/>
              <w:bottom w:val="nil"/>
              <w:right w:val="nil"/>
            </w:tcBorders>
            <w:shd w:val="clear" w:color="auto" w:fill="auto"/>
            <w:noWrap/>
            <w:vAlign w:val="center"/>
            <w:hideMark/>
          </w:tcPr>
          <w:p w14:paraId="6C44D9ED"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869466B"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69BF514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6B9F26C1" w14:textId="77777777" w:rsidR="00DD239C" w:rsidRPr="00DD239C" w:rsidRDefault="00DD239C" w:rsidP="00DD239C">
            <w:pPr>
              <w:jc w:val="center"/>
              <w:rPr>
                <w:bCs/>
                <w:sz w:val="20"/>
                <w:szCs w:val="20"/>
              </w:rPr>
            </w:pPr>
            <w:r w:rsidRPr="00DD239C">
              <w:rPr>
                <w:bCs/>
                <w:sz w:val="20"/>
                <w:szCs w:val="20"/>
              </w:rPr>
              <w:t>99.0.00.70180</w:t>
            </w:r>
          </w:p>
        </w:tc>
        <w:tc>
          <w:tcPr>
            <w:tcW w:w="0" w:type="auto"/>
            <w:tcBorders>
              <w:top w:val="nil"/>
              <w:left w:val="single" w:sz="4" w:space="0" w:color="auto"/>
              <w:bottom w:val="nil"/>
              <w:right w:val="single" w:sz="4" w:space="0" w:color="auto"/>
            </w:tcBorders>
            <w:shd w:val="clear" w:color="auto" w:fill="auto"/>
            <w:noWrap/>
            <w:vAlign w:val="center"/>
            <w:hideMark/>
          </w:tcPr>
          <w:p w14:paraId="539E98E6"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65C80DB" w14:textId="77777777" w:rsidR="00DD239C" w:rsidRPr="00DD239C" w:rsidRDefault="00DD239C" w:rsidP="00DD239C">
            <w:pPr>
              <w:jc w:val="right"/>
              <w:rPr>
                <w:bCs/>
                <w:sz w:val="20"/>
                <w:szCs w:val="20"/>
              </w:rPr>
            </w:pPr>
            <w:r w:rsidRPr="00DD239C">
              <w:rPr>
                <w:bCs/>
                <w:sz w:val="20"/>
                <w:szCs w:val="20"/>
              </w:rPr>
              <w:t>76 063 000,00</w:t>
            </w:r>
          </w:p>
        </w:tc>
        <w:tc>
          <w:tcPr>
            <w:tcW w:w="0" w:type="auto"/>
            <w:tcBorders>
              <w:top w:val="nil"/>
              <w:left w:val="single" w:sz="4" w:space="0" w:color="auto"/>
              <w:bottom w:val="nil"/>
              <w:right w:val="nil"/>
            </w:tcBorders>
            <w:shd w:val="clear" w:color="auto" w:fill="auto"/>
            <w:noWrap/>
            <w:vAlign w:val="center"/>
            <w:hideMark/>
          </w:tcPr>
          <w:p w14:paraId="25C8081C" w14:textId="77777777" w:rsidR="00DD239C" w:rsidRPr="00DD239C" w:rsidRDefault="00DD239C" w:rsidP="00DD239C">
            <w:pPr>
              <w:jc w:val="right"/>
              <w:rPr>
                <w:bCs/>
                <w:sz w:val="20"/>
                <w:szCs w:val="20"/>
              </w:rPr>
            </w:pPr>
            <w:r w:rsidRPr="00DD239C">
              <w:rPr>
                <w:bCs/>
                <w:sz w:val="20"/>
                <w:szCs w:val="20"/>
              </w:rPr>
              <w:t>80 591 700,00</w:t>
            </w:r>
          </w:p>
        </w:tc>
        <w:tc>
          <w:tcPr>
            <w:tcW w:w="0" w:type="auto"/>
            <w:tcBorders>
              <w:top w:val="nil"/>
              <w:left w:val="single" w:sz="4" w:space="0" w:color="auto"/>
              <w:bottom w:val="nil"/>
              <w:right w:val="single" w:sz="4" w:space="0" w:color="auto"/>
            </w:tcBorders>
            <w:shd w:val="clear" w:color="auto" w:fill="auto"/>
            <w:noWrap/>
            <w:vAlign w:val="center"/>
            <w:hideMark/>
          </w:tcPr>
          <w:p w14:paraId="05EBD6A5" w14:textId="77777777" w:rsidR="00DD239C" w:rsidRPr="00DD239C" w:rsidRDefault="00DD239C" w:rsidP="00DD239C">
            <w:pPr>
              <w:jc w:val="right"/>
              <w:rPr>
                <w:bCs/>
                <w:sz w:val="20"/>
                <w:szCs w:val="20"/>
              </w:rPr>
            </w:pPr>
            <w:r w:rsidRPr="00DD239C">
              <w:rPr>
                <w:bCs/>
                <w:sz w:val="20"/>
                <w:szCs w:val="20"/>
              </w:rPr>
              <w:t>85 631 604,01</w:t>
            </w:r>
          </w:p>
        </w:tc>
      </w:tr>
      <w:tr w:rsidR="00DD239C" w:rsidRPr="00DD239C" w14:paraId="5065884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0A83516"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0009882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8B9F181"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729C75"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27E91DA6" w14:textId="77777777" w:rsidR="00DD239C" w:rsidRPr="00DD239C" w:rsidRDefault="00DD239C" w:rsidP="00DD239C">
            <w:pPr>
              <w:jc w:val="center"/>
              <w:rPr>
                <w:sz w:val="20"/>
                <w:szCs w:val="20"/>
              </w:rPr>
            </w:pPr>
            <w:r w:rsidRPr="00DD239C">
              <w:rPr>
                <w:sz w:val="20"/>
                <w:szCs w:val="20"/>
              </w:rPr>
              <w:t>99.0.00.70180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233535"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BD0C2C" w14:textId="77777777" w:rsidR="00DD239C" w:rsidRPr="00DD239C" w:rsidRDefault="00DD239C" w:rsidP="00DD239C">
            <w:pPr>
              <w:jc w:val="right"/>
              <w:rPr>
                <w:sz w:val="20"/>
                <w:szCs w:val="20"/>
              </w:rPr>
            </w:pPr>
            <w:r w:rsidRPr="00DD239C">
              <w:rPr>
                <w:sz w:val="20"/>
                <w:szCs w:val="20"/>
              </w:rPr>
              <w:t>3 078 700,00</w:t>
            </w:r>
          </w:p>
        </w:tc>
        <w:tc>
          <w:tcPr>
            <w:tcW w:w="0" w:type="auto"/>
            <w:tcBorders>
              <w:top w:val="single" w:sz="4" w:space="0" w:color="auto"/>
              <w:left w:val="single" w:sz="4" w:space="0" w:color="auto"/>
              <w:bottom w:val="nil"/>
              <w:right w:val="nil"/>
            </w:tcBorders>
            <w:shd w:val="clear" w:color="auto" w:fill="auto"/>
            <w:noWrap/>
            <w:vAlign w:val="center"/>
            <w:hideMark/>
          </w:tcPr>
          <w:p w14:paraId="4988A643"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5F2D9C" w14:textId="77777777" w:rsidR="00DD239C" w:rsidRPr="00DD239C" w:rsidRDefault="00DD239C" w:rsidP="00DD239C">
            <w:pPr>
              <w:jc w:val="right"/>
              <w:rPr>
                <w:sz w:val="20"/>
                <w:szCs w:val="20"/>
              </w:rPr>
            </w:pPr>
            <w:r w:rsidRPr="00DD239C">
              <w:rPr>
                <w:sz w:val="20"/>
                <w:szCs w:val="20"/>
              </w:rPr>
              <w:t>0,00</w:t>
            </w:r>
          </w:p>
        </w:tc>
      </w:tr>
      <w:tr w:rsidR="00DD239C" w:rsidRPr="00DD239C" w14:paraId="7D79CE27"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229ADA9"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F80A21"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DA976BF"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407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DE450E" w14:textId="77777777" w:rsidR="00DD239C" w:rsidRPr="00DD239C" w:rsidRDefault="00DD239C" w:rsidP="00DD239C">
            <w:pPr>
              <w:jc w:val="center"/>
              <w:rPr>
                <w:sz w:val="20"/>
                <w:szCs w:val="20"/>
              </w:rPr>
            </w:pPr>
            <w:r w:rsidRPr="00DD239C">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C1CA7"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B4022C" w14:textId="77777777" w:rsidR="00DD239C" w:rsidRPr="00DD239C" w:rsidRDefault="00DD239C" w:rsidP="00DD239C">
            <w:pPr>
              <w:jc w:val="right"/>
              <w:rPr>
                <w:sz w:val="20"/>
                <w:szCs w:val="20"/>
              </w:rPr>
            </w:pPr>
            <w:r w:rsidRPr="00DD239C">
              <w:rPr>
                <w:sz w:val="20"/>
                <w:szCs w:val="20"/>
              </w:rPr>
              <w:t>3 078 700,00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EC3FAB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74408" w14:textId="77777777" w:rsidR="00DD239C" w:rsidRPr="00DD239C" w:rsidRDefault="00DD239C" w:rsidP="00DD239C">
            <w:pPr>
              <w:jc w:val="right"/>
              <w:rPr>
                <w:sz w:val="20"/>
                <w:szCs w:val="20"/>
              </w:rPr>
            </w:pPr>
            <w:r w:rsidRPr="00DD239C">
              <w:rPr>
                <w:sz w:val="20"/>
                <w:szCs w:val="20"/>
              </w:rPr>
              <w:t>0,00</w:t>
            </w:r>
          </w:p>
        </w:tc>
      </w:tr>
      <w:tr w:rsidR="00DD239C" w:rsidRPr="00DD239C" w14:paraId="6E7956A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4E6B9E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6276F057"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07EF2B80"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7D648492"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143EC24A" w14:textId="77777777" w:rsidR="00DD239C" w:rsidRPr="00DD239C" w:rsidRDefault="00DD239C" w:rsidP="00DD239C">
            <w:pPr>
              <w:jc w:val="center"/>
              <w:rPr>
                <w:sz w:val="20"/>
                <w:szCs w:val="20"/>
              </w:rPr>
            </w:pPr>
            <w:r w:rsidRPr="00DD239C">
              <w:rPr>
                <w:sz w:val="20"/>
                <w:szCs w:val="20"/>
              </w:rPr>
              <w:t>99.0.00.70180</w:t>
            </w:r>
          </w:p>
        </w:tc>
        <w:tc>
          <w:tcPr>
            <w:tcW w:w="0" w:type="auto"/>
            <w:tcBorders>
              <w:top w:val="nil"/>
              <w:left w:val="single" w:sz="4" w:space="0" w:color="auto"/>
              <w:bottom w:val="nil"/>
              <w:right w:val="single" w:sz="4" w:space="0" w:color="auto"/>
            </w:tcBorders>
            <w:shd w:val="clear" w:color="auto" w:fill="auto"/>
            <w:noWrap/>
            <w:vAlign w:val="center"/>
            <w:hideMark/>
          </w:tcPr>
          <w:p w14:paraId="46B03E11"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7249D9F4" w14:textId="77777777" w:rsidR="00DD239C" w:rsidRPr="00DD239C" w:rsidRDefault="00DD239C" w:rsidP="00DD239C">
            <w:pPr>
              <w:jc w:val="right"/>
              <w:rPr>
                <w:sz w:val="20"/>
                <w:szCs w:val="20"/>
              </w:rPr>
            </w:pPr>
            <w:r w:rsidRPr="00DD239C">
              <w:rPr>
                <w:sz w:val="20"/>
                <w:szCs w:val="20"/>
              </w:rPr>
              <w:t>72 984 300,00</w:t>
            </w:r>
          </w:p>
        </w:tc>
        <w:tc>
          <w:tcPr>
            <w:tcW w:w="0" w:type="auto"/>
            <w:tcBorders>
              <w:top w:val="nil"/>
              <w:left w:val="single" w:sz="4" w:space="0" w:color="auto"/>
              <w:bottom w:val="nil"/>
              <w:right w:val="nil"/>
            </w:tcBorders>
            <w:shd w:val="clear" w:color="auto" w:fill="auto"/>
            <w:noWrap/>
            <w:vAlign w:val="center"/>
            <w:hideMark/>
          </w:tcPr>
          <w:p w14:paraId="163B664C" w14:textId="77777777" w:rsidR="00DD239C" w:rsidRPr="00DD239C" w:rsidRDefault="00DD239C" w:rsidP="00DD239C">
            <w:pPr>
              <w:jc w:val="right"/>
              <w:rPr>
                <w:sz w:val="20"/>
                <w:szCs w:val="20"/>
              </w:rPr>
            </w:pPr>
            <w:r w:rsidRPr="00DD239C">
              <w:rPr>
                <w:sz w:val="20"/>
                <w:szCs w:val="20"/>
              </w:rPr>
              <w:t>80 591 700,00</w:t>
            </w:r>
          </w:p>
        </w:tc>
        <w:tc>
          <w:tcPr>
            <w:tcW w:w="0" w:type="auto"/>
            <w:tcBorders>
              <w:top w:val="nil"/>
              <w:left w:val="single" w:sz="4" w:space="0" w:color="auto"/>
              <w:bottom w:val="nil"/>
              <w:right w:val="single" w:sz="4" w:space="0" w:color="auto"/>
            </w:tcBorders>
            <w:shd w:val="clear" w:color="auto" w:fill="auto"/>
            <w:noWrap/>
            <w:vAlign w:val="center"/>
            <w:hideMark/>
          </w:tcPr>
          <w:p w14:paraId="7FD02070" w14:textId="77777777" w:rsidR="00DD239C" w:rsidRPr="00DD239C" w:rsidRDefault="00DD239C" w:rsidP="00DD239C">
            <w:pPr>
              <w:jc w:val="right"/>
              <w:rPr>
                <w:sz w:val="20"/>
                <w:szCs w:val="20"/>
              </w:rPr>
            </w:pPr>
            <w:r w:rsidRPr="00DD239C">
              <w:rPr>
                <w:sz w:val="20"/>
                <w:szCs w:val="20"/>
              </w:rPr>
              <w:t>85 631 604,01</w:t>
            </w:r>
          </w:p>
        </w:tc>
      </w:tr>
      <w:tr w:rsidR="00DD239C" w:rsidRPr="00DD239C" w14:paraId="6D8BF97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FFF43E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EDDB88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FD26A6"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0A810"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5FC4E05" w14:textId="77777777" w:rsidR="00DD239C" w:rsidRPr="00DD239C" w:rsidRDefault="00DD239C" w:rsidP="00DD239C">
            <w:pPr>
              <w:jc w:val="center"/>
              <w:rPr>
                <w:sz w:val="20"/>
                <w:szCs w:val="20"/>
              </w:rPr>
            </w:pPr>
            <w:r w:rsidRPr="00DD239C">
              <w:rPr>
                <w:sz w:val="20"/>
                <w:szCs w:val="20"/>
              </w:rPr>
              <w:t>99.0.00.70180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F858"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942B3" w14:textId="77777777" w:rsidR="00DD239C" w:rsidRPr="00DD239C" w:rsidRDefault="00DD239C" w:rsidP="00DD239C">
            <w:pPr>
              <w:jc w:val="right"/>
              <w:rPr>
                <w:sz w:val="20"/>
                <w:szCs w:val="20"/>
              </w:rPr>
            </w:pPr>
            <w:r w:rsidRPr="00DD239C">
              <w:rPr>
                <w:sz w:val="20"/>
                <w:szCs w:val="20"/>
              </w:rPr>
              <w:t>72 984 300,00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710BB3F" w14:textId="77777777" w:rsidR="00DD239C" w:rsidRPr="00DD239C" w:rsidRDefault="00DD239C" w:rsidP="00DD239C">
            <w:pPr>
              <w:jc w:val="right"/>
              <w:rPr>
                <w:sz w:val="20"/>
                <w:szCs w:val="20"/>
              </w:rPr>
            </w:pPr>
            <w:r w:rsidRPr="00DD239C">
              <w:rPr>
                <w:sz w:val="20"/>
                <w:szCs w:val="20"/>
              </w:rPr>
              <w:t>80 591 700,00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C4124" w14:textId="77777777" w:rsidR="00DD239C" w:rsidRPr="00DD239C" w:rsidRDefault="00DD239C" w:rsidP="00DD239C">
            <w:pPr>
              <w:jc w:val="right"/>
              <w:rPr>
                <w:sz w:val="20"/>
                <w:szCs w:val="20"/>
              </w:rPr>
            </w:pPr>
            <w:r w:rsidRPr="00DD239C">
              <w:rPr>
                <w:sz w:val="20"/>
                <w:szCs w:val="20"/>
              </w:rPr>
              <w:t>85 631 604,01</w:t>
            </w:r>
          </w:p>
        </w:tc>
      </w:tr>
      <w:tr w:rsidR="00DD239C" w:rsidRPr="00DD239C" w14:paraId="68790BF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DED2517" w14:textId="77777777" w:rsidR="00DD239C" w:rsidRPr="00DD239C" w:rsidRDefault="00DD239C" w:rsidP="00DD239C">
            <w:pPr>
              <w:rPr>
                <w:bCs/>
                <w:sz w:val="20"/>
                <w:szCs w:val="20"/>
              </w:rPr>
            </w:pPr>
            <w:r w:rsidRPr="00DD239C">
              <w:rPr>
                <w:bCs/>
                <w:sz w:val="20"/>
                <w:szCs w:val="20"/>
              </w:rPr>
              <w:t>Региональный проект "Старшее поколение"</w:t>
            </w:r>
          </w:p>
        </w:tc>
        <w:tc>
          <w:tcPr>
            <w:tcW w:w="0" w:type="auto"/>
            <w:tcBorders>
              <w:top w:val="nil"/>
              <w:left w:val="single" w:sz="4" w:space="0" w:color="auto"/>
              <w:bottom w:val="nil"/>
              <w:right w:val="nil"/>
            </w:tcBorders>
            <w:shd w:val="clear" w:color="auto" w:fill="auto"/>
            <w:noWrap/>
            <w:vAlign w:val="center"/>
            <w:hideMark/>
          </w:tcPr>
          <w:p w14:paraId="7DB4B04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7DC8F15"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0369DE17"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F79DA72" w14:textId="77777777" w:rsidR="00DD239C" w:rsidRPr="00DD239C" w:rsidRDefault="00DD239C" w:rsidP="00DD239C">
            <w:pPr>
              <w:jc w:val="center"/>
              <w:rPr>
                <w:bCs/>
                <w:sz w:val="20"/>
                <w:szCs w:val="20"/>
              </w:rPr>
            </w:pPr>
            <w:r w:rsidRPr="00DD239C">
              <w:rPr>
                <w:bCs/>
                <w:sz w:val="20"/>
                <w:szCs w:val="20"/>
              </w:rPr>
              <w:t>99.0.P3.00000</w:t>
            </w:r>
          </w:p>
        </w:tc>
        <w:tc>
          <w:tcPr>
            <w:tcW w:w="0" w:type="auto"/>
            <w:tcBorders>
              <w:top w:val="nil"/>
              <w:left w:val="single" w:sz="4" w:space="0" w:color="auto"/>
              <w:bottom w:val="nil"/>
              <w:right w:val="single" w:sz="4" w:space="0" w:color="auto"/>
            </w:tcBorders>
            <w:shd w:val="clear" w:color="auto" w:fill="auto"/>
            <w:noWrap/>
            <w:vAlign w:val="center"/>
            <w:hideMark/>
          </w:tcPr>
          <w:p w14:paraId="50BE02D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47F80CB"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nil"/>
              <w:right w:val="nil"/>
            </w:tcBorders>
            <w:shd w:val="clear" w:color="auto" w:fill="auto"/>
            <w:noWrap/>
            <w:vAlign w:val="center"/>
            <w:hideMark/>
          </w:tcPr>
          <w:p w14:paraId="4A7CB64D"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nil"/>
              <w:left w:val="single" w:sz="4" w:space="0" w:color="auto"/>
              <w:bottom w:val="nil"/>
              <w:right w:val="single" w:sz="4" w:space="0" w:color="auto"/>
            </w:tcBorders>
            <w:shd w:val="clear" w:color="auto" w:fill="auto"/>
            <w:noWrap/>
            <w:vAlign w:val="center"/>
            <w:hideMark/>
          </w:tcPr>
          <w:p w14:paraId="2D6A778C" w14:textId="77777777" w:rsidR="00DD239C" w:rsidRPr="00DD239C" w:rsidRDefault="00DD239C" w:rsidP="00DD239C">
            <w:pPr>
              <w:jc w:val="right"/>
              <w:rPr>
                <w:bCs/>
                <w:sz w:val="20"/>
                <w:szCs w:val="20"/>
              </w:rPr>
            </w:pPr>
            <w:r w:rsidRPr="00DD239C">
              <w:rPr>
                <w:bCs/>
                <w:sz w:val="20"/>
                <w:szCs w:val="20"/>
              </w:rPr>
              <w:t>6 500 000,00</w:t>
            </w:r>
          </w:p>
        </w:tc>
      </w:tr>
      <w:tr w:rsidR="00DD239C" w:rsidRPr="00DD239C" w14:paraId="3104FC0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6CC5E2B" w14:textId="77777777" w:rsidR="00DD239C" w:rsidRPr="00DD239C" w:rsidRDefault="00DD239C" w:rsidP="00DD239C">
            <w:pPr>
              <w:rPr>
                <w:bCs/>
                <w:sz w:val="20"/>
                <w:szCs w:val="20"/>
              </w:rPr>
            </w:pPr>
            <w:r w:rsidRPr="00DD239C">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694558E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46FB7F6"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F11462"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7A7E065" w14:textId="77777777" w:rsidR="00DD239C" w:rsidRPr="00DD239C" w:rsidRDefault="00DD239C" w:rsidP="00DD239C">
            <w:pPr>
              <w:jc w:val="center"/>
              <w:rPr>
                <w:bCs/>
                <w:sz w:val="20"/>
                <w:szCs w:val="20"/>
              </w:rPr>
            </w:pPr>
            <w:r w:rsidRPr="00DD239C">
              <w:rPr>
                <w:bCs/>
                <w:sz w:val="20"/>
                <w:szCs w:val="20"/>
              </w:rPr>
              <w:t>99.0.P3.51630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E58790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26EE03"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single" w:sz="4" w:space="0" w:color="auto"/>
              <w:left w:val="single" w:sz="4" w:space="0" w:color="auto"/>
              <w:bottom w:val="nil"/>
              <w:right w:val="nil"/>
            </w:tcBorders>
            <w:shd w:val="clear" w:color="auto" w:fill="auto"/>
            <w:noWrap/>
            <w:vAlign w:val="center"/>
            <w:hideMark/>
          </w:tcPr>
          <w:p w14:paraId="2785AA0E" w14:textId="77777777" w:rsidR="00DD239C" w:rsidRPr="00DD239C" w:rsidRDefault="00DD239C" w:rsidP="00DD239C">
            <w:pPr>
              <w:jc w:val="right"/>
              <w:rPr>
                <w:bCs/>
                <w:sz w:val="20"/>
                <w:szCs w:val="20"/>
              </w:rPr>
            </w:pPr>
            <w:r w:rsidRPr="00DD239C">
              <w:rPr>
                <w:bCs/>
                <w:sz w:val="20"/>
                <w:szCs w:val="20"/>
              </w:rPr>
              <w:t>4 922 300,00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D9A112" w14:textId="77777777" w:rsidR="00DD239C" w:rsidRPr="00DD239C" w:rsidRDefault="00DD239C" w:rsidP="00DD239C">
            <w:pPr>
              <w:jc w:val="right"/>
              <w:rPr>
                <w:bCs/>
                <w:sz w:val="20"/>
                <w:szCs w:val="20"/>
              </w:rPr>
            </w:pPr>
            <w:r w:rsidRPr="00DD239C">
              <w:rPr>
                <w:bCs/>
                <w:sz w:val="20"/>
                <w:szCs w:val="20"/>
              </w:rPr>
              <w:t>6 500 000,00</w:t>
            </w:r>
          </w:p>
        </w:tc>
      </w:tr>
      <w:tr w:rsidR="00DD239C" w:rsidRPr="00DD239C" w14:paraId="6682336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745F6EF" w14:textId="77777777" w:rsidR="00DD239C" w:rsidRPr="00DD239C" w:rsidRDefault="00DD239C" w:rsidP="00DD239C">
            <w:pPr>
              <w:rPr>
                <w:sz w:val="20"/>
                <w:szCs w:val="20"/>
              </w:rPr>
            </w:pPr>
            <w:r w:rsidRPr="00DD239C">
              <w:rPr>
                <w:sz w:val="20"/>
                <w:szCs w:val="20"/>
              </w:rPr>
              <w:t xml:space="preserve">Расходы на выплаты </w:t>
            </w:r>
            <w:r w:rsidRPr="00DD239C">
              <w:rPr>
                <w:sz w:val="20"/>
                <w:szCs w:val="20"/>
              </w:rPr>
              <w:lastRenderedPageBreak/>
              <w:t>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421EE67F"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367D6E67" w14:textId="77777777" w:rsidR="00DD239C" w:rsidRPr="00DD239C" w:rsidRDefault="00DD239C" w:rsidP="00DD239C">
            <w:pPr>
              <w:jc w:val="center"/>
              <w:rPr>
                <w:sz w:val="20"/>
                <w:szCs w:val="20"/>
              </w:rPr>
            </w:pPr>
            <w:r w:rsidRPr="00DD239C">
              <w:rPr>
                <w:sz w:val="20"/>
                <w:szCs w:val="20"/>
              </w:rPr>
              <w:t>1</w:t>
            </w:r>
            <w:r w:rsidRPr="00DD239C">
              <w:rPr>
                <w:sz w:val="20"/>
                <w:szCs w:val="20"/>
              </w:rPr>
              <w:lastRenderedPageBreak/>
              <w:t>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013E36"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2</w:t>
            </w:r>
          </w:p>
        </w:tc>
        <w:tc>
          <w:tcPr>
            <w:tcW w:w="0" w:type="auto"/>
            <w:tcBorders>
              <w:top w:val="single" w:sz="4" w:space="0" w:color="auto"/>
              <w:left w:val="single" w:sz="4" w:space="0" w:color="auto"/>
              <w:bottom w:val="nil"/>
              <w:right w:val="nil"/>
            </w:tcBorders>
            <w:shd w:val="clear" w:color="auto" w:fill="auto"/>
            <w:noWrap/>
            <w:vAlign w:val="center"/>
            <w:hideMark/>
          </w:tcPr>
          <w:p w14:paraId="1BBC5A76" w14:textId="77777777" w:rsidR="00DD239C" w:rsidRPr="00DD239C" w:rsidRDefault="00DD239C" w:rsidP="00DD239C">
            <w:pPr>
              <w:jc w:val="center"/>
              <w:rPr>
                <w:sz w:val="20"/>
                <w:szCs w:val="20"/>
              </w:rPr>
            </w:pPr>
            <w:r w:rsidRPr="00DD239C">
              <w:rPr>
                <w:sz w:val="20"/>
                <w:szCs w:val="20"/>
              </w:rPr>
              <w:lastRenderedPageBreak/>
              <w:t>99.0.P3.51</w:t>
            </w:r>
            <w:r w:rsidRPr="00DD239C">
              <w:rPr>
                <w:sz w:val="20"/>
                <w:szCs w:val="20"/>
              </w:rPr>
              <w:lastRenderedPageBreak/>
              <w:t>630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E7273A" w14:textId="77777777" w:rsidR="00DD239C" w:rsidRPr="00DD239C" w:rsidRDefault="00DD239C" w:rsidP="00DD239C">
            <w:pPr>
              <w:jc w:val="center"/>
              <w:rPr>
                <w:sz w:val="20"/>
                <w:szCs w:val="20"/>
              </w:rPr>
            </w:pPr>
            <w:r w:rsidRPr="00DD239C">
              <w:rPr>
                <w:sz w:val="20"/>
                <w:szCs w:val="20"/>
              </w:rPr>
              <w:lastRenderedPageBreak/>
              <w:t>10</w:t>
            </w:r>
            <w:r w:rsidRPr="00DD239C">
              <w:rPr>
                <w:sz w:val="20"/>
                <w:szCs w:val="20"/>
              </w:rPr>
              <w:lastRenderedPageBreak/>
              <w:t>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D8A50C" w14:textId="77777777" w:rsidR="00DD239C" w:rsidRPr="00DD239C" w:rsidRDefault="00DD239C" w:rsidP="00DD239C">
            <w:pPr>
              <w:jc w:val="right"/>
              <w:rPr>
                <w:sz w:val="20"/>
                <w:szCs w:val="20"/>
              </w:rPr>
            </w:pPr>
            <w:r w:rsidRPr="00DD239C">
              <w:rPr>
                <w:sz w:val="20"/>
                <w:szCs w:val="20"/>
              </w:rPr>
              <w:lastRenderedPageBreak/>
              <w:t>1 039 400,00</w:t>
            </w:r>
          </w:p>
        </w:tc>
        <w:tc>
          <w:tcPr>
            <w:tcW w:w="0" w:type="auto"/>
            <w:tcBorders>
              <w:top w:val="single" w:sz="4" w:space="0" w:color="auto"/>
              <w:left w:val="single" w:sz="4" w:space="0" w:color="auto"/>
              <w:bottom w:val="nil"/>
              <w:right w:val="nil"/>
            </w:tcBorders>
            <w:shd w:val="clear" w:color="auto" w:fill="auto"/>
            <w:noWrap/>
            <w:vAlign w:val="center"/>
            <w:hideMark/>
          </w:tcPr>
          <w:p w14:paraId="1340BA6B"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3C547E" w14:textId="77777777" w:rsidR="00DD239C" w:rsidRPr="00DD239C" w:rsidRDefault="00DD239C" w:rsidP="00DD239C">
            <w:pPr>
              <w:jc w:val="right"/>
              <w:rPr>
                <w:sz w:val="20"/>
                <w:szCs w:val="20"/>
              </w:rPr>
            </w:pPr>
            <w:r w:rsidRPr="00DD239C">
              <w:rPr>
                <w:sz w:val="20"/>
                <w:szCs w:val="20"/>
              </w:rPr>
              <w:t>0,00</w:t>
            </w:r>
          </w:p>
        </w:tc>
      </w:tr>
      <w:tr w:rsidR="00DD239C" w:rsidRPr="00DD239C" w14:paraId="1EE4E4C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BFAB0CA"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5CFBF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3B109E"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947B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418B9A" w14:textId="77777777" w:rsidR="00DD239C" w:rsidRPr="00DD239C" w:rsidRDefault="00DD239C" w:rsidP="00DD239C">
            <w:pPr>
              <w:jc w:val="center"/>
              <w:rPr>
                <w:sz w:val="20"/>
                <w:szCs w:val="20"/>
              </w:rPr>
            </w:pPr>
            <w:r w:rsidRPr="00DD239C">
              <w:rPr>
                <w:sz w:val="20"/>
                <w:szCs w:val="20"/>
              </w:rPr>
              <w:t>99.0.P3.51630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5757A"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89DC4" w14:textId="77777777" w:rsidR="00DD239C" w:rsidRPr="00DD239C" w:rsidRDefault="00DD239C" w:rsidP="00DD239C">
            <w:pPr>
              <w:jc w:val="right"/>
              <w:rPr>
                <w:sz w:val="20"/>
                <w:szCs w:val="20"/>
              </w:rPr>
            </w:pPr>
            <w:r w:rsidRPr="00DD239C">
              <w:rPr>
                <w:sz w:val="20"/>
                <w:szCs w:val="20"/>
              </w:rPr>
              <w:t>1 039 400,00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5936E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B24F1" w14:textId="77777777" w:rsidR="00DD239C" w:rsidRPr="00DD239C" w:rsidRDefault="00DD239C" w:rsidP="00DD239C">
            <w:pPr>
              <w:jc w:val="right"/>
              <w:rPr>
                <w:sz w:val="20"/>
                <w:szCs w:val="20"/>
              </w:rPr>
            </w:pPr>
            <w:r w:rsidRPr="00DD239C">
              <w:rPr>
                <w:sz w:val="20"/>
                <w:szCs w:val="20"/>
              </w:rPr>
              <w:t>0,00</w:t>
            </w:r>
          </w:p>
        </w:tc>
      </w:tr>
      <w:tr w:rsidR="00DD239C" w:rsidRPr="00DD239C" w14:paraId="5578D4B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E2A6F9A"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4D084CB3"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52733C21" w14:textId="77777777" w:rsidR="00DD239C" w:rsidRPr="00DD239C" w:rsidRDefault="00DD239C" w:rsidP="00DD239C">
            <w:pPr>
              <w:jc w:val="center"/>
              <w:rPr>
                <w:sz w:val="20"/>
                <w:szCs w:val="20"/>
              </w:rPr>
            </w:pPr>
            <w:r w:rsidRPr="00DD239C">
              <w:rPr>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29D6944F" w14:textId="77777777" w:rsidR="00DD239C" w:rsidRPr="00DD239C" w:rsidRDefault="00DD239C" w:rsidP="00DD239C">
            <w:pPr>
              <w:jc w:val="center"/>
              <w:rPr>
                <w:sz w:val="20"/>
                <w:szCs w:val="20"/>
              </w:rPr>
            </w:pPr>
            <w:r w:rsidRPr="00DD239C">
              <w:rPr>
                <w:sz w:val="20"/>
                <w:szCs w:val="20"/>
              </w:rPr>
              <w:t>02</w:t>
            </w:r>
          </w:p>
        </w:tc>
        <w:tc>
          <w:tcPr>
            <w:tcW w:w="0" w:type="auto"/>
            <w:tcBorders>
              <w:top w:val="nil"/>
              <w:left w:val="single" w:sz="4" w:space="0" w:color="auto"/>
              <w:bottom w:val="nil"/>
              <w:right w:val="nil"/>
            </w:tcBorders>
            <w:shd w:val="clear" w:color="auto" w:fill="auto"/>
            <w:noWrap/>
            <w:vAlign w:val="center"/>
            <w:hideMark/>
          </w:tcPr>
          <w:p w14:paraId="280457C4" w14:textId="77777777" w:rsidR="00DD239C" w:rsidRPr="00DD239C" w:rsidRDefault="00DD239C" w:rsidP="00DD239C">
            <w:pPr>
              <w:jc w:val="center"/>
              <w:rPr>
                <w:sz w:val="20"/>
                <w:szCs w:val="20"/>
              </w:rPr>
            </w:pPr>
            <w:r w:rsidRPr="00DD239C">
              <w:rPr>
                <w:sz w:val="20"/>
                <w:szCs w:val="20"/>
              </w:rPr>
              <w:t>99.0.P3.51630</w:t>
            </w:r>
          </w:p>
        </w:tc>
        <w:tc>
          <w:tcPr>
            <w:tcW w:w="0" w:type="auto"/>
            <w:tcBorders>
              <w:top w:val="nil"/>
              <w:left w:val="single" w:sz="4" w:space="0" w:color="auto"/>
              <w:bottom w:val="nil"/>
              <w:right w:val="single" w:sz="4" w:space="0" w:color="auto"/>
            </w:tcBorders>
            <w:shd w:val="clear" w:color="auto" w:fill="auto"/>
            <w:noWrap/>
            <w:vAlign w:val="center"/>
            <w:hideMark/>
          </w:tcPr>
          <w:p w14:paraId="49A7D577"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46B51936" w14:textId="77777777" w:rsidR="00DD239C" w:rsidRPr="00DD239C" w:rsidRDefault="00DD239C" w:rsidP="00DD239C">
            <w:pPr>
              <w:jc w:val="right"/>
              <w:rPr>
                <w:sz w:val="20"/>
                <w:szCs w:val="20"/>
              </w:rPr>
            </w:pPr>
            <w:r w:rsidRPr="00DD239C">
              <w:rPr>
                <w:sz w:val="20"/>
                <w:szCs w:val="20"/>
              </w:rPr>
              <w:t>3 882 900,00</w:t>
            </w:r>
          </w:p>
        </w:tc>
        <w:tc>
          <w:tcPr>
            <w:tcW w:w="0" w:type="auto"/>
            <w:tcBorders>
              <w:top w:val="nil"/>
              <w:left w:val="single" w:sz="4" w:space="0" w:color="auto"/>
              <w:bottom w:val="nil"/>
              <w:right w:val="nil"/>
            </w:tcBorders>
            <w:shd w:val="clear" w:color="auto" w:fill="auto"/>
            <w:noWrap/>
            <w:vAlign w:val="center"/>
            <w:hideMark/>
          </w:tcPr>
          <w:p w14:paraId="2C95046F" w14:textId="77777777" w:rsidR="00DD239C" w:rsidRPr="00DD239C" w:rsidRDefault="00DD239C" w:rsidP="00DD239C">
            <w:pPr>
              <w:jc w:val="right"/>
              <w:rPr>
                <w:sz w:val="20"/>
                <w:szCs w:val="20"/>
              </w:rPr>
            </w:pPr>
            <w:r w:rsidRPr="00DD239C">
              <w:rPr>
                <w:sz w:val="20"/>
                <w:szCs w:val="20"/>
              </w:rPr>
              <w:t>4 922 300,00</w:t>
            </w:r>
          </w:p>
        </w:tc>
        <w:tc>
          <w:tcPr>
            <w:tcW w:w="0" w:type="auto"/>
            <w:tcBorders>
              <w:top w:val="nil"/>
              <w:left w:val="single" w:sz="4" w:space="0" w:color="auto"/>
              <w:bottom w:val="nil"/>
              <w:right w:val="single" w:sz="4" w:space="0" w:color="auto"/>
            </w:tcBorders>
            <w:shd w:val="clear" w:color="auto" w:fill="auto"/>
            <w:noWrap/>
            <w:vAlign w:val="center"/>
            <w:hideMark/>
          </w:tcPr>
          <w:p w14:paraId="6BD7EBAA" w14:textId="77777777" w:rsidR="00DD239C" w:rsidRPr="00DD239C" w:rsidRDefault="00DD239C" w:rsidP="00DD239C">
            <w:pPr>
              <w:jc w:val="right"/>
              <w:rPr>
                <w:sz w:val="20"/>
                <w:szCs w:val="20"/>
              </w:rPr>
            </w:pPr>
            <w:r w:rsidRPr="00DD239C">
              <w:rPr>
                <w:sz w:val="20"/>
                <w:szCs w:val="20"/>
              </w:rPr>
              <w:t>6 500 000,00</w:t>
            </w:r>
          </w:p>
        </w:tc>
      </w:tr>
      <w:tr w:rsidR="00DD239C" w:rsidRPr="00DD239C" w14:paraId="5A7E915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7844E90"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C6AFF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5AA0A0"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15E8"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4241D2" w14:textId="77777777" w:rsidR="00DD239C" w:rsidRPr="00DD239C" w:rsidRDefault="00DD239C" w:rsidP="00DD239C">
            <w:pPr>
              <w:jc w:val="center"/>
              <w:rPr>
                <w:sz w:val="20"/>
                <w:szCs w:val="20"/>
              </w:rPr>
            </w:pPr>
            <w:r w:rsidRPr="00DD239C">
              <w:rPr>
                <w:sz w:val="20"/>
                <w:szCs w:val="20"/>
              </w:rPr>
              <w:t>99.0.P3.51630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3D548"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9E347" w14:textId="77777777" w:rsidR="00DD239C" w:rsidRPr="00DD239C" w:rsidRDefault="00DD239C" w:rsidP="00DD239C">
            <w:pPr>
              <w:jc w:val="right"/>
              <w:rPr>
                <w:sz w:val="20"/>
                <w:szCs w:val="20"/>
              </w:rPr>
            </w:pPr>
            <w:r w:rsidRPr="00DD239C">
              <w:rPr>
                <w:sz w:val="20"/>
                <w:szCs w:val="20"/>
              </w:rPr>
              <w:t>3 882 900,00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710F682" w14:textId="77777777" w:rsidR="00DD239C" w:rsidRPr="00DD239C" w:rsidRDefault="00DD239C" w:rsidP="00DD239C">
            <w:pPr>
              <w:jc w:val="right"/>
              <w:rPr>
                <w:sz w:val="20"/>
                <w:szCs w:val="20"/>
              </w:rPr>
            </w:pPr>
            <w:r w:rsidRPr="00DD239C">
              <w:rPr>
                <w:sz w:val="20"/>
                <w:szCs w:val="20"/>
              </w:rPr>
              <w:t>4 922 300,00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D994B" w14:textId="77777777" w:rsidR="00DD239C" w:rsidRPr="00DD239C" w:rsidRDefault="00DD239C" w:rsidP="00DD239C">
            <w:pPr>
              <w:jc w:val="right"/>
              <w:rPr>
                <w:sz w:val="20"/>
                <w:szCs w:val="20"/>
              </w:rPr>
            </w:pPr>
            <w:r w:rsidRPr="00DD239C">
              <w:rPr>
                <w:sz w:val="20"/>
                <w:szCs w:val="20"/>
              </w:rPr>
              <w:t>6 500 000,00</w:t>
            </w:r>
          </w:p>
        </w:tc>
      </w:tr>
      <w:tr w:rsidR="00DD239C" w:rsidRPr="00DD239C" w14:paraId="6F7A62D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49A67D5" w14:textId="77777777" w:rsidR="00DD239C" w:rsidRPr="00DD239C" w:rsidRDefault="00DD239C" w:rsidP="00DD239C">
            <w:pPr>
              <w:rPr>
                <w:bCs/>
                <w:sz w:val="20"/>
                <w:szCs w:val="20"/>
              </w:rPr>
            </w:pPr>
            <w:r w:rsidRPr="00DD239C">
              <w:rPr>
                <w:bCs/>
                <w:sz w:val="20"/>
                <w:szCs w:val="20"/>
              </w:rPr>
              <w:t>Социальное обеспечение населения</w:t>
            </w:r>
          </w:p>
        </w:tc>
        <w:tc>
          <w:tcPr>
            <w:tcW w:w="0" w:type="auto"/>
            <w:tcBorders>
              <w:top w:val="nil"/>
              <w:left w:val="single" w:sz="4" w:space="0" w:color="auto"/>
              <w:bottom w:val="nil"/>
              <w:right w:val="nil"/>
            </w:tcBorders>
            <w:shd w:val="clear" w:color="auto" w:fill="auto"/>
            <w:noWrap/>
            <w:vAlign w:val="center"/>
            <w:hideMark/>
          </w:tcPr>
          <w:p w14:paraId="728E3D2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5CDEFA4"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586F5000"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415CFFA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7C8292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4DF3FDE" w14:textId="77777777" w:rsidR="00DD239C" w:rsidRPr="00DD239C" w:rsidRDefault="00DD239C" w:rsidP="00DD239C">
            <w:pPr>
              <w:jc w:val="right"/>
              <w:rPr>
                <w:bCs/>
                <w:sz w:val="20"/>
                <w:szCs w:val="20"/>
              </w:rPr>
            </w:pPr>
            <w:r w:rsidRPr="00DD239C">
              <w:rPr>
                <w:bCs/>
                <w:sz w:val="20"/>
                <w:szCs w:val="20"/>
              </w:rPr>
              <w:t>7 018 271,01</w:t>
            </w:r>
          </w:p>
        </w:tc>
        <w:tc>
          <w:tcPr>
            <w:tcW w:w="0" w:type="auto"/>
            <w:tcBorders>
              <w:top w:val="nil"/>
              <w:left w:val="single" w:sz="4" w:space="0" w:color="auto"/>
              <w:bottom w:val="nil"/>
              <w:right w:val="nil"/>
            </w:tcBorders>
            <w:shd w:val="clear" w:color="auto" w:fill="auto"/>
            <w:noWrap/>
            <w:vAlign w:val="center"/>
            <w:hideMark/>
          </w:tcPr>
          <w:p w14:paraId="43A1EFCE" w14:textId="77777777" w:rsidR="00DD239C" w:rsidRPr="00DD239C" w:rsidRDefault="00DD239C" w:rsidP="00DD239C">
            <w:pPr>
              <w:jc w:val="right"/>
              <w:rPr>
                <w:bCs/>
                <w:sz w:val="20"/>
                <w:szCs w:val="20"/>
              </w:rPr>
            </w:pPr>
            <w:r w:rsidRPr="00DD239C">
              <w:rPr>
                <w:bCs/>
                <w:sz w:val="20"/>
                <w:szCs w:val="20"/>
              </w:rPr>
              <w:t>4 474 114,52</w:t>
            </w:r>
          </w:p>
        </w:tc>
        <w:tc>
          <w:tcPr>
            <w:tcW w:w="0" w:type="auto"/>
            <w:tcBorders>
              <w:top w:val="nil"/>
              <w:left w:val="single" w:sz="4" w:space="0" w:color="auto"/>
              <w:bottom w:val="nil"/>
              <w:right w:val="single" w:sz="4" w:space="0" w:color="auto"/>
            </w:tcBorders>
            <w:shd w:val="clear" w:color="auto" w:fill="auto"/>
            <w:noWrap/>
            <w:vAlign w:val="center"/>
            <w:hideMark/>
          </w:tcPr>
          <w:p w14:paraId="3679889B" w14:textId="77777777" w:rsidR="00DD239C" w:rsidRPr="00DD239C" w:rsidRDefault="00DD239C" w:rsidP="00DD239C">
            <w:pPr>
              <w:jc w:val="right"/>
              <w:rPr>
                <w:bCs/>
                <w:sz w:val="20"/>
                <w:szCs w:val="20"/>
              </w:rPr>
            </w:pPr>
            <w:r w:rsidRPr="00DD239C">
              <w:rPr>
                <w:bCs/>
                <w:sz w:val="20"/>
                <w:szCs w:val="20"/>
              </w:rPr>
              <w:t>3 818 800,00</w:t>
            </w:r>
          </w:p>
        </w:tc>
      </w:tr>
      <w:tr w:rsidR="00DD239C" w:rsidRPr="00DD239C" w14:paraId="40E3075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52DFB30" w14:textId="77777777" w:rsidR="00DD239C" w:rsidRPr="00DD239C" w:rsidRDefault="00DD239C" w:rsidP="00DD239C">
            <w:pPr>
              <w:rPr>
                <w:bCs/>
                <w:sz w:val="20"/>
                <w:szCs w:val="20"/>
              </w:rPr>
            </w:pPr>
            <w:r w:rsidRPr="00DD239C">
              <w:rPr>
                <w:bCs/>
                <w:sz w:val="20"/>
                <w:szCs w:val="20"/>
              </w:rPr>
              <w:t>Муниципальная программа "Комплексное развитие сельских территорий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100A45A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51F73CE"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AA9900"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5BC75E1" w14:textId="77777777" w:rsidR="00DD239C" w:rsidRPr="00DD239C" w:rsidRDefault="00DD239C" w:rsidP="00DD239C">
            <w:pPr>
              <w:jc w:val="center"/>
              <w:rPr>
                <w:bCs/>
                <w:sz w:val="20"/>
                <w:szCs w:val="20"/>
              </w:rPr>
            </w:pPr>
            <w:r w:rsidRPr="00DD239C">
              <w:rPr>
                <w:bCs/>
                <w:sz w:val="20"/>
                <w:szCs w:val="20"/>
              </w:rPr>
              <w:t>06.0.00.00000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03339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E03068" w14:textId="77777777" w:rsidR="00DD239C" w:rsidRPr="00DD239C" w:rsidRDefault="00DD239C" w:rsidP="00DD239C">
            <w:pPr>
              <w:jc w:val="right"/>
              <w:rPr>
                <w:bCs/>
                <w:sz w:val="20"/>
                <w:szCs w:val="20"/>
              </w:rPr>
            </w:pPr>
            <w:r w:rsidRPr="00DD239C">
              <w:rPr>
                <w:bCs/>
                <w:sz w:val="20"/>
                <w:szCs w:val="20"/>
              </w:rPr>
              <w:t>652 971,01</w:t>
            </w:r>
          </w:p>
        </w:tc>
        <w:tc>
          <w:tcPr>
            <w:tcW w:w="0" w:type="auto"/>
            <w:tcBorders>
              <w:top w:val="single" w:sz="4" w:space="0" w:color="auto"/>
              <w:left w:val="single" w:sz="4" w:space="0" w:color="auto"/>
              <w:bottom w:val="nil"/>
              <w:right w:val="nil"/>
            </w:tcBorders>
            <w:shd w:val="clear" w:color="auto" w:fill="auto"/>
            <w:noWrap/>
            <w:vAlign w:val="center"/>
            <w:hideMark/>
          </w:tcPr>
          <w:p w14:paraId="7EADD0DB" w14:textId="77777777" w:rsidR="00DD239C" w:rsidRPr="00DD239C" w:rsidRDefault="00DD239C" w:rsidP="00DD239C">
            <w:pPr>
              <w:jc w:val="right"/>
              <w:rPr>
                <w:bCs/>
                <w:sz w:val="20"/>
                <w:szCs w:val="20"/>
              </w:rPr>
            </w:pPr>
            <w:r w:rsidRPr="00DD239C">
              <w:rPr>
                <w:bCs/>
                <w:sz w:val="20"/>
                <w:szCs w:val="20"/>
              </w:rPr>
              <w:t>1 163 114,52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3261E9" w14:textId="77777777" w:rsidR="00DD239C" w:rsidRPr="00DD239C" w:rsidRDefault="00DD239C" w:rsidP="00DD239C">
            <w:pPr>
              <w:jc w:val="right"/>
              <w:rPr>
                <w:bCs/>
                <w:sz w:val="20"/>
                <w:szCs w:val="20"/>
              </w:rPr>
            </w:pPr>
            <w:r w:rsidRPr="00DD239C">
              <w:rPr>
                <w:bCs/>
                <w:sz w:val="20"/>
                <w:szCs w:val="20"/>
              </w:rPr>
              <w:t>0,00</w:t>
            </w:r>
          </w:p>
        </w:tc>
      </w:tr>
      <w:tr w:rsidR="00DD239C" w:rsidRPr="00DD239C" w14:paraId="1CCCC53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09CF9B4" w14:textId="77777777" w:rsidR="00DD239C" w:rsidRPr="00DD239C" w:rsidRDefault="00DD239C" w:rsidP="00DD239C">
            <w:pPr>
              <w:rPr>
                <w:bCs/>
                <w:sz w:val="20"/>
                <w:szCs w:val="20"/>
              </w:rPr>
            </w:pPr>
            <w:r w:rsidRPr="00DD239C">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0124669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C7FFCBA"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0F57EC"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8ACAA6A" w14:textId="77777777" w:rsidR="00DD239C" w:rsidRPr="00DD239C" w:rsidRDefault="00DD239C" w:rsidP="00DD239C">
            <w:pPr>
              <w:jc w:val="center"/>
              <w:rPr>
                <w:bCs/>
                <w:sz w:val="20"/>
                <w:szCs w:val="20"/>
              </w:rPr>
            </w:pPr>
            <w:r w:rsidRPr="00DD239C">
              <w:rPr>
                <w:bCs/>
                <w:sz w:val="20"/>
                <w:szCs w:val="20"/>
              </w:rPr>
              <w:t>06.0.00.L5761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12686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3BB3E6" w14:textId="77777777" w:rsidR="00DD239C" w:rsidRPr="00DD239C" w:rsidRDefault="00DD239C" w:rsidP="00DD239C">
            <w:pPr>
              <w:jc w:val="right"/>
              <w:rPr>
                <w:bCs/>
                <w:sz w:val="20"/>
                <w:szCs w:val="20"/>
              </w:rPr>
            </w:pPr>
            <w:r w:rsidRPr="00DD239C">
              <w:rPr>
                <w:bCs/>
                <w:sz w:val="20"/>
                <w:szCs w:val="20"/>
              </w:rPr>
              <w:t>652 971,01</w:t>
            </w:r>
          </w:p>
        </w:tc>
        <w:tc>
          <w:tcPr>
            <w:tcW w:w="0" w:type="auto"/>
            <w:tcBorders>
              <w:top w:val="single" w:sz="4" w:space="0" w:color="auto"/>
              <w:left w:val="single" w:sz="4" w:space="0" w:color="auto"/>
              <w:bottom w:val="nil"/>
              <w:right w:val="nil"/>
            </w:tcBorders>
            <w:shd w:val="clear" w:color="auto" w:fill="auto"/>
            <w:noWrap/>
            <w:vAlign w:val="center"/>
            <w:hideMark/>
          </w:tcPr>
          <w:p w14:paraId="017143CB" w14:textId="77777777" w:rsidR="00DD239C" w:rsidRPr="00DD239C" w:rsidRDefault="00DD239C" w:rsidP="00DD239C">
            <w:pPr>
              <w:jc w:val="right"/>
              <w:rPr>
                <w:bCs/>
                <w:sz w:val="20"/>
                <w:szCs w:val="20"/>
              </w:rPr>
            </w:pPr>
            <w:r w:rsidRPr="00DD239C">
              <w:rPr>
                <w:bCs/>
                <w:sz w:val="20"/>
                <w:szCs w:val="20"/>
              </w:rPr>
              <w:t>1 163 114,52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1426FED" w14:textId="77777777" w:rsidR="00DD239C" w:rsidRPr="00DD239C" w:rsidRDefault="00DD239C" w:rsidP="00DD239C">
            <w:pPr>
              <w:jc w:val="right"/>
              <w:rPr>
                <w:bCs/>
                <w:sz w:val="20"/>
                <w:szCs w:val="20"/>
              </w:rPr>
            </w:pPr>
            <w:r w:rsidRPr="00DD239C">
              <w:rPr>
                <w:bCs/>
                <w:sz w:val="20"/>
                <w:szCs w:val="20"/>
              </w:rPr>
              <w:t>0,00</w:t>
            </w:r>
          </w:p>
        </w:tc>
      </w:tr>
      <w:tr w:rsidR="00DD239C" w:rsidRPr="00DD239C" w14:paraId="11617D4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6B7C159"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02816DC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5CCA8D"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D34E9B"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097B5073" w14:textId="77777777" w:rsidR="00DD239C" w:rsidRPr="00DD239C" w:rsidRDefault="00DD239C" w:rsidP="00DD239C">
            <w:pPr>
              <w:jc w:val="center"/>
              <w:rPr>
                <w:sz w:val="20"/>
                <w:szCs w:val="20"/>
              </w:rPr>
            </w:pPr>
            <w:r w:rsidRPr="00DD239C">
              <w:rPr>
                <w:sz w:val="20"/>
                <w:szCs w:val="20"/>
              </w:rPr>
              <w:t>06.0.00.L5761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CA11D6"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51B1237" w14:textId="77777777" w:rsidR="00DD239C" w:rsidRPr="00DD239C" w:rsidRDefault="00DD239C" w:rsidP="00DD239C">
            <w:pPr>
              <w:jc w:val="right"/>
              <w:rPr>
                <w:sz w:val="20"/>
                <w:szCs w:val="20"/>
              </w:rPr>
            </w:pPr>
            <w:r w:rsidRPr="00DD239C">
              <w:rPr>
                <w:sz w:val="20"/>
                <w:szCs w:val="20"/>
              </w:rPr>
              <w:t>652 971,01</w:t>
            </w:r>
          </w:p>
        </w:tc>
        <w:tc>
          <w:tcPr>
            <w:tcW w:w="0" w:type="auto"/>
            <w:tcBorders>
              <w:top w:val="single" w:sz="4" w:space="0" w:color="auto"/>
              <w:left w:val="single" w:sz="4" w:space="0" w:color="auto"/>
              <w:bottom w:val="nil"/>
              <w:right w:val="nil"/>
            </w:tcBorders>
            <w:shd w:val="clear" w:color="auto" w:fill="auto"/>
            <w:noWrap/>
            <w:vAlign w:val="center"/>
            <w:hideMark/>
          </w:tcPr>
          <w:p w14:paraId="4A9688CB" w14:textId="77777777" w:rsidR="00DD239C" w:rsidRPr="00DD239C" w:rsidRDefault="00DD239C" w:rsidP="00DD239C">
            <w:pPr>
              <w:jc w:val="right"/>
              <w:rPr>
                <w:sz w:val="20"/>
                <w:szCs w:val="20"/>
              </w:rPr>
            </w:pPr>
            <w:r w:rsidRPr="00DD239C">
              <w:rPr>
                <w:sz w:val="20"/>
                <w:szCs w:val="20"/>
              </w:rPr>
              <w:t>1 163 114,52</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0AB229" w14:textId="77777777" w:rsidR="00DD239C" w:rsidRPr="00DD239C" w:rsidRDefault="00DD239C" w:rsidP="00DD239C">
            <w:pPr>
              <w:jc w:val="right"/>
              <w:rPr>
                <w:sz w:val="20"/>
                <w:szCs w:val="20"/>
              </w:rPr>
            </w:pPr>
            <w:r w:rsidRPr="00DD239C">
              <w:rPr>
                <w:sz w:val="20"/>
                <w:szCs w:val="20"/>
              </w:rPr>
              <w:t>0,00</w:t>
            </w:r>
          </w:p>
        </w:tc>
      </w:tr>
      <w:tr w:rsidR="00DD239C" w:rsidRPr="00DD239C" w14:paraId="74264C8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40FD0FA"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D0EBE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2F6B1AA"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C22B"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0C7A552" w14:textId="77777777" w:rsidR="00DD239C" w:rsidRPr="00DD239C" w:rsidRDefault="00DD239C" w:rsidP="00DD239C">
            <w:pPr>
              <w:jc w:val="center"/>
              <w:rPr>
                <w:sz w:val="20"/>
                <w:szCs w:val="20"/>
              </w:rPr>
            </w:pPr>
            <w:r w:rsidRPr="00DD239C">
              <w:rPr>
                <w:sz w:val="20"/>
                <w:szCs w:val="20"/>
              </w:rPr>
              <w:t>06.0.00.L5761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DE905"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1416D" w14:textId="77777777" w:rsidR="00DD239C" w:rsidRPr="00DD239C" w:rsidRDefault="00DD239C" w:rsidP="00DD239C">
            <w:pPr>
              <w:jc w:val="right"/>
              <w:rPr>
                <w:sz w:val="20"/>
                <w:szCs w:val="20"/>
              </w:rPr>
            </w:pPr>
            <w:r w:rsidRPr="00DD239C">
              <w:rPr>
                <w:sz w:val="20"/>
                <w:szCs w:val="20"/>
              </w:rPr>
              <w:t>652 971,01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B7DFEA" w14:textId="77777777" w:rsidR="00DD239C" w:rsidRPr="00DD239C" w:rsidRDefault="00DD239C" w:rsidP="00DD239C">
            <w:pPr>
              <w:jc w:val="right"/>
              <w:rPr>
                <w:sz w:val="20"/>
                <w:szCs w:val="20"/>
              </w:rPr>
            </w:pPr>
            <w:r w:rsidRPr="00DD239C">
              <w:rPr>
                <w:sz w:val="20"/>
                <w:szCs w:val="20"/>
              </w:rPr>
              <w:t>1 163 114,52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614BD" w14:textId="77777777" w:rsidR="00DD239C" w:rsidRPr="00DD239C" w:rsidRDefault="00DD239C" w:rsidP="00DD239C">
            <w:pPr>
              <w:jc w:val="right"/>
              <w:rPr>
                <w:sz w:val="20"/>
                <w:szCs w:val="20"/>
              </w:rPr>
            </w:pPr>
            <w:r w:rsidRPr="00DD239C">
              <w:rPr>
                <w:sz w:val="20"/>
                <w:szCs w:val="20"/>
              </w:rPr>
              <w:t>0,00</w:t>
            </w:r>
          </w:p>
        </w:tc>
      </w:tr>
      <w:tr w:rsidR="00DD239C" w:rsidRPr="00DD239C" w14:paraId="32F9EEC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C52EE3F"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148AD60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D40CC97"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29F589BC"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4BB1B2B5"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7B21B98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7D809FF" w14:textId="77777777" w:rsidR="00DD239C" w:rsidRPr="00DD239C" w:rsidRDefault="00DD239C" w:rsidP="00DD239C">
            <w:pPr>
              <w:jc w:val="right"/>
              <w:rPr>
                <w:bCs/>
                <w:sz w:val="20"/>
                <w:szCs w:val="20"/>
              </w:rPr>
            </w:pPr>
            <w:r w:rsidRPr="00DD239C">
              <w:rPr>
                <w:bCs/>
                <w:sz w:val="20"/>
                <w:szCs w:val="20"/>
              </w:rPr>
              <w:t>6 365 300,00</w:t>
            </w:r>
          </w:p>
        </w:tc>
        <w:tc>
          <w:tcPr>
            <w:tcW w:w="0" w:type="auto"/>
            <w:tcBorders>
              <w:top w:val="nil"/>
              <w:left w:val="single" w:sz="4" w:space="0" w:color="auto"/>
              <w:bottom w:val="nil"/>
              <w:right w:val="nil"/>
            </w:tcBorders>
            <w:shd w:val="clear" w:color="auto" w:fill="auto"/>
            <w:noWrap/>
            <w:vAlign w:val="center"/>
            <w:hideMark/>
          </w:tcPr>
          <w:p w14:paraId="16046942" w14:textId="77777777" w:rsidR="00DD239C" w:rsidRPr="00DD239C" w:rsidRDefault="00DD239C" w:rsidP="00DD239C">
            <w:pPr>
              <w:jc w:val="right"/>
              <w:rPr>
                <w:bCs/>
                <w:sz w:val="20"/>
                <w:szCs w:val="20"/>
              </w:rPr>
            </w:pPr>
            <w:r w:rsidRPr="00DD239C">
              <w:rPr>
                <w:bCs/>
                <w:sz w:val="20"/>
                <w:szCs w:val="20"/>
              </w:rPr>
              <w:t>3 311 000,00</w:t>
            </w:r>
          </w:p>
        </w:tc>
        <w:tc>
          <w:tcPr>
            <w:tcW w:w="0" w:type="auto"/>
            <w:tcBorders>
              <w:top w:val="nil"/>
              <w:left w:val="single" w:sz="4" w:space="0" w:color="auto"/>
              <w:bottom w:val="nil"/>
              <w:right w:val="single" w:sz="4" w:space="0" w:color="auto"/>
            </w:tcBorders>
            <w:shd w:val="clear" w:color="auto" w:fill="auto"/>
            <w:noWrap/>
            <w:vAlign w:val="center"/>
            <w:hideMark/>
          </w:tcPr>
          <w:p w14:paraId="4246D8DA" w14:textId="77777777" w:rsidR="00DD239C" w:rsidRPr="00DD239C" w:rsidRDefault="00DD239C" w:rsidP="00DD239C">
            <w:pPr>
              <w:jc w:val="right"/>
              <w:rPr>
                <w:bCs/>
                <w:sz w:val="20"/>
                <w:szCs w:val="20"/>
              </w:rPr>
            </w:pPr>
            <w:r w:rsidRPr="00DD239C">
              <w:rPr>
                <w:bCs/>
                <w:sz w:val="20"/>
                <w:szCs w:val="20"/>
              </w:rPr>
              <w:t>3 818 800,00</w:t>
            </w:r>
          </w:p>
        </w:tc>
      </w:tr>
      <w:tr w:rsidR="00DD239C" w:rsidRPr="00DD239C" w14:paraId="249A6F3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94AEC84" w14:textId="77777777" w:rsidR="00DD239C" w:rsidRPr="00DD239C" w:rsidRDefault="00DD239C" w:rsidP="00DD239C">
            <w:pPr>
              <w:rPr>
                <w:bCs/>
                <w:sz w:val="20"/>
                <w:szCs w:val="20"/>
              </w:rPr>
            </w:pPr>
            <w:r w:rsidRPr="00DD239C">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0" w:type="auto"/>
            <w:tcBorders>
              <w:top w:val="single" w:sz="4" w:space="0" w:color="auto"/>
              <w:left w:val="single" w:sz="4" w:space="0" w:color="auto"/>
              <w:bottom w:val="nil"/>
              <w:right w:val="nil"/>
            </w:tcBorders>
            <w:shd w:val="clear" w:color="auto" w:fill="auto"/>
            <w:noWrap/>
            <w:vAlign w:val="center"/>
            <w:hideMark/>
          </w:tcPr>
          <w:p w14:paraId="0A6046B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A85AE40"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7AA9EF"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2DD62A1D" w14:textId="77777777" w:rsidR="00DD239C" w:rsidRPr="00DD239C" w:rsidRDefault="00DD239C" w:rsidP="00DD239C">
            <w:pPr>
              <w:jc w:val="center"/>
              <w:rPr>
                <w:bCs/>
                <w:sz w:val="20"/>
                <w:szCs w:val="20"/>
              </w:rPr>
            </w:pPr>
            <w:r w:rsidRPr="00DD239C">
              <w:rPr>
                <w:bCs/>
                <w:sz w:val="20"/>
                <w:szCs w:val="20"/>
              </w:rPr>
              <w:t>99.0.00.51760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1A70C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655EC1" w14:textId="77777777" w:rsidR="00DD239C" w:rsidRPr="00DD239C" w:rsidRDefault="00DD239C" w:rsidP="00DD239C">
            <w:pPr>
              <w:jc w:val="right"/>
              <w:rPr>
                <w:bCs/>
                <w:sz w:val="20"/>
                <w:szCs w:val="20"/>
              </w:rPr>
            </w:pPr>
            <w:r w:rsidRPr="00DD239C">
              <w:rPr>
                <w:bCs/>
                <w:sz w:val="20"/>
                <w:szCs w:val="20"/>
              </w:rPr>
              <w:t>4 059 200,00</w:t>
            </w:r>
          </w:p>
        </w:tc>
        <w:tc>
          <w:tcPr>
            <w:tcW w:w="0" w:type="auto"/>
            <w:tcBorders>
              <w:top w:val="single" w:sz="4" w:space="0" w:color="auto"/>
              <w:left w:val="single" w:sz="4" w:space="0" w:color="auto"/>
              <w:bottom w:val="nil"/>
              <w:right w:val="nil"/>
            </w:tcBorders>
            <w:shd w:val="clear" w:color="auto" w:fill="auto"/>
            <w:noWrap/>
            <w:vAlign w:val="center"/>
            <w:hideMark/>
          </w:tcPr>
          <w:p w14:paraId="64F0F17F" w14:textId="77777777" w:rsidR="00DD239C" w:rsidRPr="00DD239C" w:rsidRDefault="00DD239C" w:rsidP="00DD239C">
            <w:pPr>
              <w:jc w:val="right"/>
              <w:rPr>
                <w:bCs/>
                <w:sz w:val="20"/>
                <w:szCs w:val="20"/>
              </w:rPr>
            </w:pPr>
            <w:r w:rsidRPr="00DD239C">
              <w:rPr>
                <w:bCs/>
                <w:sz w:val="20"/>
                <w:szCs w:val="20"/>
              </w:rPr>
              <w:t>1 014 800,00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A6D77D2" w14:textId="77777777" w:rsidR="00DD239C" w:rsidRPr="00DD239C" w:rsidRDefault="00DD239C" w:rsidP="00DD239C">
            <w:pPr>
              <w:jc w:val="right"/>
              <w:rPr>
                <w:bCs/>
                <w:sz w:val="20"/>
                <w:szCs w:val="20"/>
              </w:rPr>
            </w:pPr>
            <w:r w:rsidRPr="00DD239C">
              <w:rPr>
                <w:bCs/>
                <w:sz w:val="20"/>
                <w:szCs w:val="20"/>
              </w:rPr>
              <w:t>1 014 800,00</w:t>
            </w:r>
          </w:p>
        </w:tc>
      </w:tr>
      <w:tr w:rsidR="00DD239C" w:rsidRPr="00DD239C" w14:paraId="5D8DC6F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3AA1043"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3E3EAE6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B5C458"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3A216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62090E3" w14:textId="77777777" w:rsidR="00DD239C" w:rsidRPr="00DD239C" w:rsidRDefault="00DD239C" w:rsidP="00DD239C">
            <w:pPr>
              <w:jc w:val="center"/>
              <w:rPr>
                <w:sz w:val="20"/>
                <w:szCs w:val="20"/>
              </w:rPr>
            </w:pPr>
            <w:r w:rsidRPr="00DD239C">
              <w:rPr>
                <w:sz w:val="20"/>
                <w:szCs w:val="20"/>
              </w:rPr>
              <w:t>99.0.00.51760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A6322D8"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3C6BCB" w14:textId="77777777" w:rsidR="00DD239C" w:rsidRPr="00DD239C" w:rsidRDefault="00DD239C" w:rsidP="00DD239C">
            <w:pPr>
              <w:jc w:val="right"/>
              <w:rPr>
                <w:sz w:val="20"/>
                <w:szCs w:val="20"/>
              </w:rPr>
            </w:pPr>
            <w:r w:rsidRPr="00DD239C">
              <w:rPr>
                <w:sz w:val="20"/>
                <w:szCs w:val="20"/>
              </w:rPr>
              <w:t>4 059 200,00</w:t>
            </w:r>
          </w:p>
        </w:tc>
        <w:tc>
          <w:tcPr>
            <w:tcW w:w="0" w:type="auto"/>
            <w:tcBorders>
              <w:top w:val="single" w:sz="4" w:space="0" w:color="auto"/>
              <w:left w:val="single" w:sz="4" w:space="0" w:color="auto"/>
              <w:bottom w:val="nil"/>
              <w:right w:val="nil"/>
            </w:tcBorders>
            <w:shd w:val="clear" w:color="auto" w:fill="auto"/>
            <w:noWrap/>
            <w:vAlign w:val="center"/>
            <w:hideMark/>
          </w:tcPr>
          <w:p w14:paraId="710034D8" w14:textId="77777777" w:rsidR="00DD239C" w:rsidRPr="00DD239C" w:rsidRDefault="00DD239C" w:rsidP="00DD239C">
            <w:pPr>
              <w:jc w:val="right"/>
              <w:rPr>
                <w:sz w:val="20"/>
                <w:szCs w:val="20"/>
              </w:rPr>
            </w:pPr>
            <w:r w:rsidRPr="00DD239C">
              <w:rPr>
                <w:sz w:val="20"/>
                <w:szCs w:val="20"/>
              </w:rPr>
              <w:t>1 014 800,00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FF8241A" w14:textId="77777777" w:rsidR="00DD239C" w:rsidRPr="00DD239C" w:rsidRDefault="00DD239C" w:rsidP="00DD239C">
            <w:pPr>
              <w:jc w:val="right"/>
              <w:rPr>
                <w:sz w:val="20"/>
                <w:szCs w:val="20"/>
              </w:rPr>
            </w:pPr>
            <w:r w:rsidRPr="00DD239C">
              <w:rPr>
                <w:sz w:val="20"/>
                <w:szCs w:val="20"/>
              </w:rPr>
              <w:t>1 014 800,00</w:t>
            </w:r>
          </w:p>
        </w:tc>
      </w:tr>
      <w:tr w:rsidR="00DD239C" w:rsidRPr="00DD239C" w14:paraId="29367CAE"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317FE67"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87801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B4B02C5"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633C8"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3ED4F01" w14:textId="77777777" w:rsidR="00DD239C" w:rsidRPr="00DD239C" w:rsidRDefault="00DD239C" w:rsidP="00DD239C">
            <w:pPr>
              <w:jc w:val="center"/>
              <w:rPr>
                <w:sz w:val="20"/>
                <w:szCs w:val="20"/>
              </w:rPr>
            </w:pPr>
            <w:r w:rsidRPr="00DD239C">
              <w:rPr>
                <w:sz w:val="20"/>
                <w:szCs w:val="20"/>
              </w:rPr>
              <w:t>99.0.00.51760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CC0EB"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1ABE5" w14:textId="77777777" w:rsidR="00DD239C" w:rsidRPr="00DD239C" w:rsidRDefault="00DD239C" w:rsidP="00DD239C">
            <w:pPr>
              <w:jc w:val="right"/>
              <w:rPr>
                <w:sz w:val="20"/>
                <w:szCs w:val="20"/>
              </w:rPr>
            </w:pPr>
            <w:r w:rsidRPr="00DD239C">
              <w:rPr>
                <w:sz w:val="20"/>
                <w:szCs w:val="20"/>
              </w:rPr>
              <w:t>4 059 200,00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1AC56B2" w14:textId="77777777" w:rsidR="00DD239C" w:rsidRPr="00DD239C" w:rsidRDefault="00DD239C" w:rsidP="00DD239C">
            <w:pPr>
              <w:jc w:val="right"/>
              <w:rPr>
                <w:sz w:val="20"/>
                <w:szCs w:val="20"/>
              </w:rPr>
            </w:pPr>
            <w:r w:rsidRPr="00DD239C">
              <w:rPr>
                <w:sz w:val="20"/>
                <w:szCs w:val="20"/>
              </w:rPr>
              <w:t>1 014 800,00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6B0B8" w14:textId="77777777" w:rsidR="00DD239C" w:rsidRPr="00DD239C" w:rsidRDefault="00DD239C" w:rsidP="00DD239C">
            <w:pPr>
              <w:jc w:val="right"/>
              <w:rPr>
                <w:sz w:val="20"/>
                <w:szCs w:val="20"/>
              </w:rPr>
            </w:pPr>
            <w:r w:rsidRPr="00DD239C">
              <w:rPr>
                <w:sz w:val="20"/>
                <w:szCs w:val="20"/>
              </w:rPr>
              <w:t>1 014 800,00</w:t>
            </w:r>
          </w:p>
        </w:tc>
      </w:tr>
      <w:tr w:rsidR="00DD239C" w:rsidRPr="00DD239C" w14:paraId="292E7A30"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A59E02D" w14:textId="77777777" w:rsidR="00DD239C" w:rsidRPr="00DD239C" w:rsidRDefault="00DD239C" w:rsidP="00DD239C">
            <w:pPr>
              <w:rPr>
                <w:bCs/>
                <w:sz w:val="20"/>
                <w:szCs w:val="20"/>
              </w:rPr>
            </w:pPr>
            <w:r w:rsidRPr="00DD239C">
              <w:rPr>
                <w:bCs/>
                <w:sz w:val="20"/>
                <w:szCs w:val="20"/>
              </w:rPr>
              <w:lastRenderedPageBreak/>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4F9E45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1B95D62"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0F403D8A"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2E858ECE" w14:textId="77777777" w:rsidR="00DD239C" w:rsidRPr="00DD239C" w:rsidRDefault="00DD239C" w:rsidP="00DD239C">
            <w:pPr>
              <w:jc w:val="center"/>
              <w:rPr>
                <w:bCs/>
                <w:sz w:val="20"/>
                <w:szCs w:val="20"/>
              </w:rPr>
            </w:pPr>
            <w:r w:rsidRPr="00DD239C">
              <w:rPr>
                <w:bCs/>
                <w:sz w:val="20"/>
                <w:szCs w:val="20"/>
              </w:rPr>
              <w:t>99.0.00.L4979</w:t>
            </w:r>
          </w:p>
        </w:tc>
        <w:tc>
          <w:tcPr>
            <w:tcW w:w="0" w:type="auto"/>
            <w:tcBorders>
              <w:top w:val="nil"/>
              <w:left w:val="single" w:sz="4" w:space="0" w:color="auto"/>
              <w:bottom w:val="nil"/>
              <w:right w:val="single" w:sz="4" w:space="0" w:color="auto"/>
            </w:tcBorders>
            <w:shd w:val="clear" w:color="auto" w:fill="auto"/>
            <w:noWrap/>
            <w:vAlign w:val="center"/>
            <w:hideMark/>
          </w:tcPr>
          <w:p w14:paraId="54C44D1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9CEB73D" w14:textId="77777777" w:rsidR="00DD239C" w:rsidRPr="00DD239C" w:rsidRDefault="00DD239C" w:rsidP="00DD239C">
            <w:pPr>
              <w:jc w:val="right"/>
              <w:rPr>
                <w:bCs/>
                <w:sz w:val="20"/>
                <w:szCs w:val="20"/>
              </w:rPr>
            </w:pPr>
            <w:r w:rsidRPr="00DD239C">
              <w:rPr>
                <w:bCs/>
                <w:sz w:val="20"/>
                <w:szCs w:val="20"/>
              </w:rPr>
              <w:t>2 306 100,00</w:t>
            </w:r>
          </w:p>
        </w:tc>
        <w:tc>
          <w:tcPr>
            <w:tcW w:w="0" w:type="auto"/>
            <w:tcBorders>
              <w:top w:val="nil"/>
              <w:left w:val="single" w:sz="4" w:space="0" w:color="auto"/>
              <w:bottom w:val="nil"/>
              <w:right w:val="nil"/>
            </w:tcBorders>
            <w:shd w:val="clear" w:color="auto" w:fill="auto"/>
            <w:noWrap/>
            <w:vAlign w:val="center"/>
            <w:hideMark/>
          </w:tcPr>
          <w:p w14:paraId="5A585C00" w14:textId="77777777" w:rsidR="00DD239C" w:rsidRPr="00DD239C" w:rsidRDefault="00DD239C" w:rsidP="00DD239C">
            <w:pPr>
              <w:jc w:val="right"/>
              <w:rPr>
                <w:bCs/>
                <w:sz w:val="20"/>
                <w:szCs w:val="20"/>
              </w:rPr>
            </w:pPr>
            <w:r w:rsidRPr="00DD239C">
              <w:rPr>
                <w:bCs/>
                <w:sz w:val="20"/>
                <w:szCs w:val="20"/>
              </w:rPr>
              <w:t>2 296 200,00</w:t>
            </w:r>
          </w:p>
        </w:tc>
        <w:tc>
          <w:tcPr>
            <w:tcW w:w="0" w:type="auto"/>
            <w:tcBorders>
              <w:top w:val="nil"/>
              <w:left w:val="single" w:sz="4" w:space="0" w:color="auto"/>
              <w:bottom w:val="nil"/>
              <w:right w:val="single" w:sz="4" w:space="0" w:color="auto"/>
            </w:tcBorders>
            <w:shd w:val="clear" w:color="auto" w:fill="auto"/>
            <w:noWrap/>
            <w:vAlign w:val="center"/>
            <w:hideMark/>
          </w:tcPr>
          <w:p w14:paraId="0ACE58B9" w14:textId="77777777" w:rsidR="00DD239C" w:rsidRPr="00DD239C" w:rsidRDefault="00DD239C" w:rsidP="00DD239C">
            <w:pPr>
              <w:jc w:val="right"/>
              <w:rPr>
                <w:bCs/>
                <w:sz w:val="20"/>
                <w:szCs w:val="20"/>
              </w:rPr>
            </w:pPr>
            <w:r w:rsidRPr="00DD239C">
              <w:rPr>
                <w:bCs/>
                <w:sz w:val="20"/>
                <w:szCs w:val="20"/>
              </w:rPr>
              <w:t>2 804 000,00</w:t>
            </w:r>
          </w:p>
        </w:tc>
      </w:tr>
      <w:tr w:rsidR="00DD239C" w:rsidRPr="00DD239C" w14:paraId="1DB57C7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7125A20"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161883E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588D536"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685D7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17D6B12B" w14:textId="77777777" w:rsidR="00DD239C" w:rsidRPr="00DD239C" w:rsidRDefault="00DD239C" w:rsidP="00DD239C">
            <w:pPr>
              <w:jc w:val="center"/>
              <w:rPr>
                <w:sz w:val="20"/>
                <w:szCs w:val="20"/>
              </w:rPr>
            </w:pPr>
            <w:r w:rsidRPr="00DD239C">
              <w:rPr>
                <w:sz w:val="20"/>
                <w:szCs w:val="20"/>
              </w:rPr>
              <w:t>99.0.00.L4979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5779AB"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E34DB2" w14:textId="77777777" w:rsidR="00DD239C" w:rsidRPr="00DD239C" w:rsidRDefault="00DD239C" w:rsidP="00DD239C">
            <w:pPr>
              <w:jc w:val="right"/>
              <w:rPr>
                <w:sz w:val="20"/>
                <w:szCs w:val="20"/>
              </w:rPr>
            </w:pPr>
            <w:r w:rsidRPr="00DD239C">
              <w:rPr>
                <w:sz w:val="20"/>
                <w:szCs w:val="20"/>
              </w:rPr>
              <w:t>2 306 100,00</w:t>
            </w:r>
          </w:p>
        </w:tc>
        <w:tc>
          <w:tcPr>
            <w:tcW w:w="0" w:type="auto"/>
            <w:tcBorders>
              <w:top w:val="single" w:sz="4" w:space="0" w:color="auto"/>
              <w:left w:val="single" w:sz="4" w:space="0" w:color="auto"/>
              <w:bottom w:val="nil"/>
              <w:right w:val="nil"/>
            </w:tcBorders>
            <w:shd w:val="clear" w:color="auto" w:fill="auto"/>
            <w:noWrap/>
            <w:vAlign w:val="center"/>
            <w:hideMark/>
          </w:tcPr>
          <w:p w14:paraId="7B285E75" w14:textId="77777777" w:rsidR="00DD239C" w:rsidRPr="00DD239C" w:rsidRDefault="00DD239C" w:rsidP="00DD239C">
            <w:pPr>
              <w:jc w:val="right"/>
              <w:rPr>
                <w:sz w:val="20"/>
                <w:szCs w:val="20"/>
              </w:rPr>
            </w:pPr>
            <w:r w:rsidRPr="00DD239C">
              <w:rPr>
                <w:sz w:val="20"/>
                <w:szCs w:val="20"/>
              </w:rPr>
              <w:t>2 296 200,00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BCA291" w14:textId="77777777" w:rsidR="00DD239C" w:rsidRPr="00DD239C" w:rsidRDefault="00DD239C" w:rsidP="00DD239C">
            <w:pPr>
              <w:jc w:val="right"/>
              <w:rPr>
                <w:sz w:val="20"/>
                <w:szCs w:val="20"/>
              </w:rPr>
            </w:pPr>
            <w:r w:rsidRPr="00DD239C">
              <w:rPr>
                <w:sz w:val="20"/>
                <w:szCs w:val="20"/>
              </w:rPr>
              <w:t>2 804 000,00</w:t>
            </w:r>
          </w:p>
        </w:tc>
      </w:tr>
      <w:tr w:rsidR="00DD239C" w:rsidRPr="00DD239C" w14:paraId="39A3961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6743792"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84B62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54DC9E4"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1F1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80D1CE" w14:textId="77777777" w:rsidR="00DD239C" w:rsidRPr="00DD239C" w:rsidRDefault="00DD239C" w:rsidP="00DD239C">
            <w:pPr>
              <w:jc w:val="center"/>
              <w:rPr>
                <w:sz w:val="20"/>
                <w:szCs w:val="20"/>
              </w:rPr>
            </w:pPr>
            <w:r w:rsidRPr="00DD239C">
              <w:rPr>
                <w:sz w:val="20"/>
                <w:szCs w:val="20"/>
              </w:rPr>
              <w:t>99.0.00.L4979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DAFDF"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09DEF" w14:textId="77777777" w:rsidR="00DD239C" w:rsidRPr="00DD239C" w:rsidRDefault="00DD239C" w:rsidP="00DD239C">
            <w:pPr>
              <w:jc w:val="right"/>
              <w:rPr>
                <w:sz w:val="20"/>
                <w:szCs w:val="20"/>
              </w:rPr>
            </w:pPr>
            <w:r w:rsidRPr="00DD239C">
              <w:rPr>
                <w:sz w:val="20"/>
                <w:szCs w:val="20"/>
              </w:rPr>
              <w:t>2 306 100,00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C79BD6" w14:textId="77777777" w:rsidR="00DD239C" w:rsidRPr="00DD239C" w:rsidRDefault="00DD239C" w:rsidP="00DD239C">
            <w:pPr>
              <w:jc w:val="right"/>
              <w:rPr>
                <w:sz w:val="20"/>
                <w:szCs w:val="20"/>
              </w:rPr>
            </w:pPr>
            <w:r w:rsidRPr="00DD239C">
              <w:rPr>
                <w:sz w:val="20"/>
                <w:szCs w:val="20"/>
              </w:rPr>
              <w:t>2 296 200,00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3B8D" w14:textId="77777777" w:rsidR="00DD239C" w:rsidRPr="00DD239C" w:rsidRDefault="00DD239C" w:rsidP="00DD239C">
            <w:pPr>
              <w:jc w:val="right"/>
              <w:rPr>
                <w:sz w:val="20"/>
                <w:szCs w:val="20"/>
              </w:rPr>
            </w:pPr>
            <w:r w:rsidRPr="00DD239C">
              <w:rPr>
                <w:sz w:val="20"/>
                <w:szCs w:val="20"/>
              </w:rPr>
              <w:t>2 804 000,00</w:t>
            </w:r>
          </w:p>
        </w:tc>
      </w:tr>
      <w:tr w:rsidR="00DD239C" w:rsidRPr="00DD239C" w14:paraId="30B8032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53C2ED84" w14:textId="77777777" w:rsidR="00DD239C" w:rsidRPr="00DD239C" w:rsidRDefault="00DD239C" w:rsidP="00DD239C">
            <w:pPr>
              <w:rPr>
                <w:bCs/>
                <w:sz w:val="20"/>
                <w:szCs w:val="20"/>
              </w:rPr>
            </w:pPr>
            <w:r w:rsidRPr="00DD239C">
              <w:rPr>
                <w:bCs/>
                <w:sz w:val="20"/>
                <w:szCs w:val="20"/>
              </w:rPr>
              <w:t>Охрана семьи и детства</w:t>
            </w:r>
          </w:p>
        </w:tc>
        <w:tc>
          <w:tcPr>
            <w:tcW w:w="0" w:type="auto"/>
            <w:tcBorders>
              <w:top w:val="nil"/>
              <w:left w:val="single" w:sz="4" w:space="0" w:color="auto"/>
              <w:bottom w:val="nil"/>
              <w:right w:val="nil"/>
            </w:tcBorders>
            <w:shd w:val="clear" w:color="auto" w:fill="auto"/>
            <w:noWrap/>
            <w:vAlign w:val="center"/>
            <w:hideMark/>
          </w:tcPr>
          <w:p w14:paraId="781EBB0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DF96F08"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75255301"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33EE4A0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79B6B6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0750FDD" w14:textId="77777777" w:rsidR="00DD239C" w:rsidRPr="00DD239C" w:rsidRDefault="00DD239C" w:rsidP="00DD239C">
            <w:pPr>
              <w:jc w:val="right"/>
              <w:rPr>
                <w:bCs/>
                <w:sz w:val="20"/>
                <w:szCs w:val="20"/>
              </w:rPr>
            </w:pPr>
            <w:r w:rsidRPr="00DD239C">
              <w:rPr>
                <w:bCs/>
                <w:sz w:val="20"/>
                <w:szCs w:val="20"/>
              </w:rPr>
              <w:t>101 236 900,00</w:t>
            </w:r>
          </w:p>
        </w:tc>
        <w:tc>
          <w:tcPr>
            <w:tcW w:w="0" w:type="auto"/>
            <w:tcBorders>
              <w:top w:val="nil"/>
              <w:left w:val="single" w:sz="4" w:space="0" w:color="auto"/>
              <w:bottom w:val="nil"/>
              <w:right w:val="nil"/>
            </w:tcBorders>
            <w:shd w:val="clear" w:color="auto" w:fill="auto"/>
            <w:noWrap/>
            <w:vAlign w:val="center"/>
            <w:hideMark/>
          </w:tcPr>
          <w:p w14:paraId="25EE4DE7"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nil"/>
              <w:left w:val="single" w:sz="4" w:space="0" w:color="auto"/>
              <w:bottom w:val="nil"/>
              <w:right w:val="single" w:sz="4" w:space="0" w:color="auto"/>
            </w:tcBorders>
            <w:shd w:val="clear" w:color="auto" w:fill="auto"/>
            <w:noWrap/>
            <w:vAlign w:val="center"/>
            <w:hideMark/>
          </w:tcPr>
          <w:p w14:paraId="422F6EBC" w14:textId="77777777" w:rsidR="00DD239C" w:rsidRPr="00DD239C" w:rsidRDefault="00DD239C" w:rsidP="00DD239C">
            <w:pPr>
              <w:jc w:val="right"/>
              <w:rPr>
                <w:bCs/>
                <w:sz w:val="20"/>
                <w:szCs w:val="20"/>
              </w:rPr>
            </w:pPr>
            <w:r w:rsidRPr="00DD239C">
              <w:rPr>
                <w:bCs/>
                <w:sz w:val="20"/>
                <w:szCs w:val="20"/>
              </w:rPr>
              <w:t>35 865 100,00</w:t>
            </w:r>
          </w:p>
        </w:tc>
      </w:tr>
      <w:tr w:rsidR="00DD239C" w:rsidRPr="00DD239C" w14:paraId="66A7853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E5D6056"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7F45781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71C0031"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8400D5F"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4C4DF0D8"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1D67B5"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4207168" w14:textId="77777777" w:rsidR="00DD239C" w:rsidRPr="00DD239C" w:rsidRDefault="00DD239C" w:rsidP="00DD239C">
            <w:pPr>
              <w:jc w:val="right"/>
              <w:rPr>
                <w:bCs/>
                <w:sz w:val="20"/>
                <w:szCs w:val="20"/>
              </w:rPr>
            </w:pPr>
            <w:r w:rsidRPr="00DD239C">
              <w:rPr>
                <w:bCs/>
                <w:sz w:val="20"/>
                <w:szCs w:val="20"/>
              </w:rPr>
              <w:t>101 236 900,00</w:t>
            </w:r>
          </w:p>
        </w:tc>
        <w:tc>
          <w:tcPr>
            <w:tcW w:w="0" w:type="auto"/>
            <w:tcBorders>
              <w:top w:val="single" w:sz="4" w:space="0" w:color="auto"/>
              <w:left w:val="single" w:sz="4" w:space="0" w:color="auto"/>
              <w:bottom w:val="nil"/>
              <w:right w:val="nil"/>
            </w:tcBorders>
            <w:shd w:val="clear" w:color="auto" w:fill="auto"/>
            <w:noWrap/>
            <w:vAlign w:val="center"/>
            <w:hideMark/>
          </w:tcPr>
          <w:p w14:paraId="5BAB76C6"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F87B85" w14:textId="77777777" w:rsidR="00DD239C" w:rsidRPr="00DD239C" w:rsidRDefault="00DD239C" w:rsidP="00DD239C">
            <w:pPr>
              <w:jc w:val="right"/>
              <w:rPr>
                <w:bCs/>
                <w:sz w:val="20"/>
                <w:szCs w:val="20"/>
              </w:rPr>
            </w:pPr>
            <w:r w:rsidRPr="00DD239C">
              <w:rPr>
                <w:bCs/>
                <w:sz w:val="20"/>
                <w:szCs w:val="20"/>
              </w:rPr>
              <w:t>35 865 100,00</w:t>
            </w:r>
          </w:p>
        </w:tc>
      </w:tr>
      <w:tr w:rsidR="00DD239C" w:rsidRPr="00DD239C" w14:paraId="0EE37F8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3AF72E4" w14:textId="77777777" w:rsidR="00DD239C" w:rsidRPr="00DD239C" w:rsidRDefault="00DD239C" w:rsidP="00DD239C">
            <w:pPr>
              <w:rPr>
                <w:bCs/>
                <w:sz w:val="20"/>
                <w:szCs w:val="20"/>
              </w:rPr>
            </w:pPr>
            <w:r w:rsidRPr="00DD239C">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0" w:type="auto"/>
            <w:tcBorders>
              <w:top w:val="single" w:sz="4" w:space="0" w:color="auto"/>
              <w:left w:val="single" w:sz="4" w:space="0" w:color="auto"/>
              <w:bottom w:val="nil"/>
              <w:right w:val="nil"/>
            </w:tcBorders>
            <w:shd w:val="clear" w:color="auto" w:fill="auto"/>
            <w:noWrap/>
            <w:vAlign w:val="center"/>
            <w:hideMark/>
          </w:tcPr>
          <w:p w14:paraId="3CD766B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E8CB581"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1BD7B9" w14:textId="77777777" w:rsidR="00DD239C" w:rsidRPr="00DD239C" w:rsidRDefault="00DD239C" w:rsidP="00DD239C">
            <w:pPr>
              <w:jc w:val="center"/>
              <w:rPr>
                <w:bCs/>
                <w:sz w:val="20"/>
                <w:szCs w:val="20"/>
              </w:rPr>
            </w:pPr>
            <w:r w:rsidRPr="00DD239C">
              <w:rPr>
                <w:bCs/>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322FC773" w14:textId="77777777" w:rsidR="00DD239C" w:rsidRPr="00DD239C" w:rsidRDefault="00DD239C" w:rsidP="00DD239C">
            <w:pPr>
              <w:jc w:val="center"/>
              <w:rPr>
                <w:bCs/>
                <w:sz w:val="20"/>
                <w:szCs w:val="20"/>
              </w:rPr>
            </w:pPr>
            <w:r w:rsidRPr="00DD239C">
              <w:rPr>
                <w:bCs/>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E03483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F5493C"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single" w:sz="4" w:space="0" w:color="auto"/>
              <w:left w:val="single" w:sz="4" w:space="0" w:color="auto"/>
              <w:bottom w:val="nil"/>
              <w:right w:val="nil"/>
            </w:tcBorders>
            <w:shd w:val="clear" w:color="auto" w:fill="auto"/>
            <w:noWrap/>
            <w:vAlign w:val="center"/>
            <w:hideMark/>
          </w:tcPr>
          <w:p w14:paraId="73073692" w14:textId="77777777" w:rsidR="00DD239C" w:rsidRPr="00DD239C" w:rsidRDefault="00DD239C" w:rsidP="00DD239C">
            <w:pPr>
              <w:jc w:val="right"/>
              <w:rPr>
                <w:bCs/>
                <w:sz w:val="20"/>
                <w:szCs w:val="20"/>
              </w:rPr>
            </w:pPr>
            <w:r w:rsidRPr="00DD239C">
              <w:rPr>
                <w:bCs/>
                <w:sz w:val="20"/>
                <w:szCs w:val="20"/>
              </w:rPr>
              <w:t>35 865 100,00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6C56C95" w14:textId="77777777" w:rsidR="00DD239C" w:rsidRPr="00DD239C" w:rsidRDefault="00DD239C" w:rsidP="00DD239C">
            <w:pPr>
              <w:jc w:val="right"/>
              <w:rPr>
                <w:bCs/>
                <w:sz w:val="20"/>
                <w:szCs w:val="20"/>
              </w:rPr>
            </w:pPr>
            <w:r w:rsidRPr="00DD239C">
              <w:rPr>
                <w:bCs/>
                <w:sz w:val="20"/>
                <w:szCs w:val="20"/>
              </w:rPr>
              <w:t>35 865 100,00</w:t>
            </w:r>
          </w:p>
        </w:tc>
      </w:tr>
      <w:tr w:rsidR="00DD239C" w:rsidRPr="00DD239C" w14:paraId="466017C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8A0FB98"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62E0D8F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6F0B1BB"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ADF34A4"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1FF34C06"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B850DB"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02B0C2" w14:textId="77777777" w:rsidR="00DD239C" w:rsidRPr="00DD239C" w:rsidRDefault="00DD239C" w:rsidP="00DD239C">
            <w:pPr>
              <w:jc w:val="right"/>
              <w:rPr>
                <w:sz w:val="20"/>
                <w:szCs w:val="20"/>
              </w:rPr>
            </w:pPr>
            <w:r w:rsidRPr="00DD239C">
              <w:rPr>
                <w:sz w:val="20"/>
                <w:szCs w:val="20"/>
              </w:rPr>
              <w:t>35 865 100,00</w:t>
            </w:r>
          </w:p>
        </w:tc>
        <w:tc>
          <w:tcPr>
            <w:tcW w:w="0" w:type="auto"/>
            <w:tcBorders>
              <w:top w:val="single" w:sz="4" w:space="0" w:color="auto"/>
              <w:left w:val="single" w:sz="4" w:space="0" w:color="auto"/>
              <w:bottom w:val="nil"/>
              <w:right w:val="nil"/>
            </w:tcBorders>
            <w:shd w:val="clear" w:color="auto" w:fill="auto"/>
            <w:noWrap/>
            <w:vAlign w:val="center"/>
            <w:hideMark/>
          </w:tcPr>
          <w:p w14:paraId="3F43DC17" w14:textId="77777777" w:rsidR="00DD239C" w:rsidRPr="00DD239C" w:rsidRDefault="00DD239C" w:rsidP="00DD239C">
            <w:pPr>
              <w:jc w:val="right"/>
              <w:rPr>
                <w:sz w:val="20"/>
                <w:szCs w:val="20"/>
              </w:rPr>
            </w:pPr>
            <w:r w:rsidRPr="00DD239C">
              <w:rPr>
                <w:sz w:val="20"/>
                <w:szCs w:val="20"/>
              </w:rPr>
              <w:t>35 865 100,00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5F417D" w14:textId="77777777" w:rsidR="00DD239C" w:rsidRPr="00DD239C" w:rsidRDefault="00DD239C" w:rsidP="00DD239C">
            <w:pPr>
              <w:jc w:val="right"/>
              <w:rPr>
                <w:sz w:val="20"/>
                <w:szCs w:val="20"/>
              </w:rPr>
            </w:pPr>
            <w:r w:rsidRPr="00DD239C">
              <w:rPr>
                <w:sz w:val="20"/>
                <w:szCs w:val="20"/>
              </w:rPr>
              <w:t>35 865 100,00</w:t>
            </w:r>
          </w:p>
        </w:tc>
      </w:tr>
      <w:tr w:rsidR="00DD239C" w:rsidRPr="00DD239C" w14:paraId="11FCEBF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F7DE092" w14:textId="77777777" w:rsidR="00DD239C" w:rsidRPr="00DD239C" w:rsidRDefault="00DD239C" w:rsidP="00DD239C">
            <w:pPr>
              <w:rPr>
                <w:sz w:val="20"/>
                <w:szCs w:val="20"/>
              </w:rPr>
            </w:pPr>
            <w:r w:rsidRPr="00DD239C">
              <w:rPr>
                <w:sz w:val="20"/>
                <w:szCs w:val="20"/>
              </w:rPr>
              <w:t>Социальные выплаты гражданам, кроме публичных нормативных социальных выплат</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1D3DB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D59F46"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C1BB2"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BCF3848" w14:textId="77777777" w:rsidR="00DD239C" w:rsidRPr="00DD239C" w:rsidRDefault="00DD239C" w:rsidP="00DD239C">
            <w:pPr>
              <w:jc w:val="center"/>
              <w:rPr>
                <w:sz w:val="20"/>
                <w:szCs w:val="20"/>
              </w:rPr>
            </w:pPr>
            <w:r w:rsidRPr="00DD239C">
              <w:rPr>
                <w:sz w:val="20"/>
                <w:szCs w:val="20"/>
              </w:rPr>
              <w:t>99.0.00.70289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F9FA" w14:textId="77777777" w:rsidR="00DD239C" w:rsidRPr="00DD239C" w:rsidRDefault="00DD239C" w:rsidP="00DD239C">
            <w:pPr>
              <w:jc w:val="center"/>
              <w:rPr>
                <w:sz w:val="20"/>
                <w:szCs w:val="20"/>
              </w:rPr>
            </w:pPr>
            <w:r w:rsidRPr="00DD239C">
              <w:rPr>
                <w:sz w:val="20"/>
                <w:szCs w:val="20"/>
              </w:rPr>
              <w:t>320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89ACD" w14:textId="77777777" w:rsidR="00DD239C" w:rsidRPr="00DD239C" w:rsidRDefault="00DD239C" w:rsidP="00DD239C">
            <w:pPr>
              <w:jc w:val="right"/>
              <w:rPr>
                <w:sz w:val="20"/>
                <w:szCs w:val="20"/>
              </w:rPr>
            </w:pPr>
            <w:r w:rsidRPr="00DD239C">
              <w:rPr>
                <w:sz w:val="20"/>
                <w:szCs w:val="20"/>
              </w:rPr>
              <w:t>35 865 100,00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17800A" w14:textId="77777777" w:rsidR="00DD239C" w:rsidRPr="00DD239C" w:rsidRDefault="00DD239C" w:rsidP="00DD239C">
            <w:pPr>
              <w:jc w:val="right"/>
              <w:rPr>
                <w:sz w:val="20"/>
                <w:szCs w:val="20"/>
              </w:rPr>
            </w:pPr>
            <w:r w:rsidRPr="00DD239C">
              <w:rPr>
                <w:sz w:val="20"/>
                <w:szCs w:val="20"/>
              </w:rPr>
              <w:t>35 865 100,00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EA1B" w14:textId="77777777" w:rsidR="00DD239C" w:rsidRPr="00DD239C" w:rsidRDefault="00DD239C" w:rsidP="00DD239C">
            <w:pPr>
              <w:jc w:val="right"/>
              <w:rPr>
                <w:sz w:val="20"/>
                <w:szCs w:val="20"/>
              </w:rPr>
            </w:pPr>
            <w:r w:rsidRPr="00DD239C">
              <w:rPr>
                <w:sz w:val="20"/>
                <w:szCs w:val="20"/>
              </w:rPr>
              <w:t>35 865 100,00</w:t>
            </w:r>
          </w:p>
        </w:tc>
      </w:tr>
      <w:tr w:rsidR="00DD239C" w:rsidRPr="00DD239C" w14:paraId="3FFFDE0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EF6557A" w14:textId="77777777" w:rsidR="00DD239C" w:rsidRPr="00DD239C" w:rsidRDefault="00DD239C" w:rsidP="00DD239C">
            <w:pPr>
              <w:rPr>
                <w:bCs/>
                <w:sz w:val="20"/>
                <w:szCs w:val="20"/>
              </w:rPr>
            </w:pPr>
            <w:r w:rsidRPr="00DD239C">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0" w:type="auto"/>
            <w:tcBorders>
              <w:top w:val="nil"/>
              <w:left w:val="single" w:sz="4" w:space="0" w:color="auto"/>
              <w:bottom w:val="nil"/>
              <w:right w:val="nil"/>
            </w:tcBorders>
            <w:shd w:val="clear" w:color="auto" w:fill="auto"/>
            <w:noWrap/>
            <w:vAlign w:val="center"/>
            <w:hideMark/>
          </w:tcPr>
          <w:p w14:paraId="3B39F9D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A339D9A"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6932029F" w14:textId="77777777" w:rsidR="00DD239C" w:rsidRPr="00DD239C" w:rsidRDefault="00DD239C" w:rsidP="00DD239C">
            <w:pPr>
              <w:jc w:val="center"/>
              <w:rPr>
                <w:bCs/>
                <w:sz w:val="20"/>
                <w:szCs w:val="20"/>
              </w:rPr>
            </w:pPr>
            <w:r w:rsidRPr="00DD239C">
              <w:rPr>
                <w:bCs/>
                <w:sz w:val="20"/>
                <w:szCs w:val="20"/>
              </w:rPr>
              <w:t>04</w:t>
            </w:r>
          </w:p>
        </w:tc>
        <w:tc>
          <w:tcPr>
            <w:tcW w:w="0" w:type="auto"/>
            <w:tcBorders>
              <w:top w:val="nil"/>
              <w:left w:val="single" w:sz="4" w:space="0" w:color="auto"/>
              <w:bottom w:val="nil"/>
              <w:right w:val="nil"/>
            </w:tcBorders>
            <w:shd w:val="clear" w:color="auto" w:fill="auto"/>
            <w:noWrap/>
            <w:vAlign w:val="center"/>
            <w:hideMark/>
          </w:tcPr>
          <w:p w14:paraId="3E9B7A42" w14:textId="77777777" w:rsidR="00DD239C" w:rsidRPr="00DD239C" w:rsidRDefault="00DD239C" w:rsidP="00DD239C">
            <w:pPr>
              <w:jc w:val="center"/>
              <w:rPr>
                <w:bCs/>
                <w:sz w:val="20"/>
                <w:szCs w:val="20"/>
              </w:rPr>
            </w:pPr>
            <w:r w:rsidRPr="00DD239C">
              <w:rPr>
                <w:bCs/>
                <w:sz w:val="20"/>
                <w:szCs w:val="20"/>
              </w:rPr>
              <w:t>99.0.00.70399</w:t>
            </w:r>
          </w:p>
        </w:tc>
        <w:tc>
          <w:tcPr>
            <w:tcW w:w="0" w:type="auto"/>
            <w:tcBorders>
              <w:top w:val="nil"/>
              <w:left w:val="single" w:sz="4" w:space="0" w:color="auto"/>
              <w:bottom w:val="nil"/>
              <w:right w:val="single" w:sz="4" w:space="0" w:color="auto"/>
            </w:tcBorders>
            <w:shd w:val="clear" w:color="auto" w:fill="auto"/>
            <w:noWrap/>
            <w:vAlign w:val="center"/>
            <w:hideMark/>
          </w:tcPr>
          <w:p w14:paraId="6DAE106A"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9B89590" w14:textId="77777777" w:rsidR="00DD239C" w:rsidRPr="00DD239C" w:rsidRDefault="00DD239C" w:rsidP="00DD239C">
            <w:pPr>
              <w:jc w:val="right"/>
              <w:rPr>
                <w:bCs/>
                <w:sz w:val="20"/>
                <w:szCs w:val="20"/>
              </w:rPr>
            </w:pPr>
            <w:r w:rsidRPr="00DD239C">
              <w:rPr>
                <w:bCs/>
                <w:sz w:val="20"/>
                <w:szCs w:val="20"/>
              </w:rPr>
              <w:t>65 371 800,00</w:t>
            </w:r>
          </w:p>
        </w:tc>
        <w:tc>
          <w:tcPr>
            <w:tcW w:w="0" w:type="auto"/>
            <w:tcBorders>
              <w:top w:val="nil"/>
              <w:left w:val="single" w:sz="4" w:space="0" w:color="auto"/>
              <w:bottom w:val="nil"/>
              <w:right w:val="nil"/>
            </w:tcBorders>
            <w:shd w:val="clear" w:color="auto" w:fill="auto"/>
            <w:noWrap/>
            <w:vAlign w:val="center"/>
            <w:hideMark/>
          </w:tcPr>
          <w:p w14:paraId="494E943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69A140B" w14:textId="77777777" w:rsidR="00DD239C" w:rsidRPr="00DD239C" w:rsidRDefault="00DD239C" w:rsidP="00DD239C">
            <w:pPr>
              <w:jc w:val="right"/>
              <w:rPr>
                <w:bCs/>
                <w:sz w:val="20"/>
                <w:szCs w:val="20"/>
              </w:rPr>
            </w:pPr>
            <w:r w:rsidRPr="00DD239C">
              <w:rPr>
                <w:bCs/>
                <w:sz w:val="20"/>
                <w:szCs w:val="20"/>
              </w:rPr>
              <w:t>0,00</w:t>
            </w:r>
          </w:p>
        </w:tc>
      </w:tr>
      <w:tr w:rsidR="00DD239C" w:rsidRPr="00DD239C" w14:paraId="32DBF01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5F6CD26" w14:textId="77777777" w:rsidR="00DD239C" w:rsidRPr="00DD239C" w:rsidRDefault="00DD239C" w:rsidP="00DD239C">
            <w:pPr>
              <w:rPr>
                <w:sz w:val="20"/>
                <w:szCs w:val="20"/>
              </w:rPr>
            </w:pPr>
            <w:r w:rsidRPr="00DD239C">
              <w:rPr>
                <w:sz w:val="20"/>
                <w:szCs w:val="20"/>
              </w:rPr>
              <w:t>Капитальные вложения в объекты государственной (муниципальной) собственности</w:t>
            </w:r>
          </w:p>
        </w:tc>
        <w:tc>
          <w:tcPr>
            <w:tcW w:w="0" w:type="auto"/>
            <w:tcBorders>
              <w:top w:val="single" w:sz="4" w:space="0" w:color="auto"/>
              <w:left w:val="single" w:sz="4" w:space="0" w:color="auto"/>
              <w:bottom w:val="nil"/>
              <w:right w:val="nil"/>
            </w:tcBorders>
            <w:shd w:val="clear" w:color="auto" w:fill="auto"/>
            <w:noWrap/>
            <w:vAlign w:val="center"/>
            <w:hideMark/>
          </w:tcPr>
          <w:p w14:paraId="782913A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AE2E5BF"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94BDB5"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nil"/>
              <w:right w:val="nil"/>
            </w:tcBorders>
            <w:shd w:val="clear" w:color="auto" w:fill="auto"/>
            <w:noWrap/>
            <w:vAlign w:val="center"/>
            <w:hideMark/>
          </w:tcPr>
          <w:p w14:paraId="5E3EA31E" w14:textId="77777777" w:rsidR="00DD239C" w:rsidRPr="00DD239C" w:rsidRDefault="00DD239C" w:rsidP="00DD239C">
            <w:pPr>
              <w:jc w:val="center"/>
              <w:rPr>
                <w:sz w:val="20"/>
                <w:szCs w:val="20"/>
              </w:rPr>
            </w:pPr>
            <w:r w:rsidRPr="00DD239C">
              <w:rPr>
                <w:sz w:val="20"/>
                <w:szCs w:val="20"/>
              </w:rPr>
              <w:t>99.0.00.70399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0491FD" w14:textId="77777777" w:rsidR="00DD239C" w:rsidRPr="00DD239C" w:rsidRDefault="00DD239C" w:rsidP="00DD239C">
            <w:pPr>
              <w:jc w:val="center"/>
              <w:rPr>
                <w:sz w:val="20"/>
                <w:szCs w:val="20"/>
              </w:rPr>
            </w:pPr>
            <w:r w:rsidRPr="00DD239C">
              <w:rPr>
                <w:sz w:val="20"/>
                <w:szCs w:val="20"/>
              </w:rPr>
              <w:t>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615373" w14:textId="77777777" w:rsidR="00DD239C" w:rsidRPr="00DD239C" w:rsidRDefault="00DD239C" w:rsidP="00DD239C">
            <w:pPr>
              <w:jc w:val="right"/>
              <w:rPr>
                <w:sz w:val="20"/>
                <w:szCs w:val="20"/>
              </w:rPr>
            </w:pPr>
            <w:r w:rsidRPr="00DD239C">
              <w:rPr>
                <w:sz w:val="20"/>
                <w:szCs w:val="20"/>
              </w:rPr>
              <w:t>65 371 800,00</w:t>
            </w:r>
          </w:p>
        </w:tc>
        <w:tc>
          <w:tcPr>
            <w:tcW w:w="0" w:type="auto"/>
            <w:tcBorders>
              <w:top w:val="single" w:sz="4" w:space="0" w:color="auto"/>
              <w:left w:val="single" w:sz="4" w:space="0" w:color="auto"/>
              <w:bottom w:val="nil"/>
              <w:right w:val="nil"/>
            </w:tcBorders>
            <w:shd w:val="clear" w:color="auto" w:fill="auto"/>
            <w:noWrap/>
            <w:vAlign w:val="center"/>
            <w:hideMark/>
          </w:tcPr>
          <w:p w14:paraId="56CB59F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481860" w14:textId="77777777" w:rsidR="00DD239C" w:rsidRPr="00DD239C" w:rsidRDefault="00DD239C" w:rsidP="00DD239C">
            <w:pPr>
              <w:jc w:val="right"/>
              <w:rPr>
                <w:sz w:val="20"/>
                <w:szCs w:val="20"/>
              </w:rPr>
            </w:pPr>
            <w:r w:rsidRPr="00DD239C">
              <w:rPr>
                <w:sz w:val="20"/>
                <w:szCs w:val="20"/>
              </w:rPr>
              <w:t>0,00</w:t>
            </w:r>
          </w:p>
        </w:tc>
      </w:tr>
      <w:tr w:rsidR="00DD239C" w:rsidRPr="00DD239C" w14:paraId="24CF48D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A95AA2C" w14:textId="77777777" w:rsidR="00DD239C" w:rsidRPr="00DD239C" w:rsidRDefault="00DD239C" w:rsidP="00DD239C">
            <w:pPr>
              <w:rPr>
                <w:sz w:val="20"/>
                <w:szCs w:val="20"/>
              </w:rPr>
            </w:pPr>
            <w:r w:rsidRPr="00DD239C">
              <w:rPr>
                <w:sz w:val="20"/>
                <w:szCs w:val="20"/>
              </w:rPr>
              <w:t>Бюджетные инвестиции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AAE265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6018E9B"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89039" w14:textId="77777777" w:rsidR="00DD239C" w:rsidRPr="00DD239C" w:rsidRDefault="00DD239C" w:rsidP="00DD239C">
            <w:pPr>
              <w:jc w:val="center"/>
              <w:rPr>
                <w:sz w:val="20"/>
                <w:szCs w:val="20"/>
              </w:rPr>
            </w:pPr>
            <w:r w:rsidRPr="00DD239C">
              <w:rPr>
                <w:sz w:val="20"/>
                <w:szCs w:val="20"/>
              </w:rPr>
              <w:t>04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51B239" w14:textId="77777777" w:rsidR="00DD239C" w:rsidRPr="00DD239C" w:rsidRDefault="00DD239C" w:rsidP="00DD239C">
            <w:pPr>
              <w:jc w:val="center"/>
              <w:rPr>
                <w:sz w:val="20"/>
                <w:szCs w:val="20"/>
              </w:rPr>
            </w:pPr>
            <w:r w:rsidRPr="00DD239C">
              <w:rPr>
                <w:sz w:val="20"/>
                <w:szCs w:val="20"/>
              </w:rPr>
              <w:t>99.0.00.70399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F148B" w14:textId="77777777" w:rsidR="00DD239C" w:rsidRPr="00DD239C" w:rsidRDefault="00DD239C" w:rsidP="00DD239C">
            <w:pPr>
              <w:jc w:val="center"/>
              <w:rPr>
                <w:sz w:val="20"/>
                <w:szCs w:val="20"/>
              </w:rPr>
            </w:pPr>
            <w:r w:rsidRPr="00DD239C">
              <w:rPr>
                <w:sz w:val="20"/>
                <w:szCs w:val="20"/>
              </w:rPr>
              <w:t>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3D82F" w14:textId="77777777" w:rsidR="00DD239C" w:rsidRPr="00DD239C" w:rsidRDefault="00DD239C" w:rsidP="00DD239C">
            <w:pPr>
              <w:jc w:val="right"/>
              <w:rPr>
                <w:sz w:val="20"/>
                <w:szCs w:val="20"/>
              </w:rPr>
            </w:pPr>
            <w:r w:rsidRPr="00DD239C">
              <w:rPr>
                <w:sz w:val="20"/>
                <w:szCs w:val="20"/>
              </w:rPr>
              <w:t>65 371 800,00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F96C0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30B8F" w14:textId="77777777" w:rsidR="00DD239C" w:rsidRPr="00DD239C" w:rsidRDefault="00DD239C" w:rsidP="00DD239C">
            <w:pPr>
              <w:jc w:val="right"/>
              <w:rPr>
                <w:sz w:val="20"/>
                <w:szCs w:val="20"/>
              </w:rPr>
            </w:pPr>
            <w:r w:rsidRPr="00DD239C">
              <w:rPr>
                <w:sz w:val="20"/>
                <w:szCs w:val="20"/>
              </w:rPr>
              <w:t>0,00</w:t>
            </w:r>
          </w:p>
        </w:tc>
      </w:tr>
      <w:tr w:rsidR="00DD239C" w:rsidRPr="00DD239C" w14:paraId="4CD72C18"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F292190" w14:textId="77777777" w:rsidR="00DD239C" w:rsidRPr="00DD239C" w:rsidRDefault="00DD239C" w:rsidP="00DD239C">
            <w:pPr>
              <w:rPr>
                <w:bCs/>
                <w:sz w:val="20"/>
                <w:szCs w:val="20"/>
              </w:rPr>
            </w:pPr>
            <w:r w:rsidRPr="00DD239C">
              <w:rPr>
                <w:bCs/>
                <w:sz w:val="20"/>
                <w:szCs w:val="20"/>
              </w:rPr>
              <w:t>Другие вопросы в области социальной политики</w:t>
            </w:r>
          </w:p>
        </w:tc>
        <w:tc>
          <w:tcPr>
            <w:tcW w:w="0" w:type="auto"/>
            <w:tcBorders>
              <w:top w:val="nil"/>
              <w:left w:val="single" w:sz="4" w:space="0" w:color="auto"/>
              <w:bottom w:val="nil"/>
              <w:right w:val="nil"/>
            </w:tcBorders>
            <w:shd w:val="clear" w:color="auto" w:fill="auto"/>
            <w:noWrap/>
            <w:vAlign w:val="center"/>
            <w:hideMark/>
          </w:tcPr>
          <w:p w14:paraId="27F96E86"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711E306"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743F1692"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3351E47D"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7B7563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F736EC4" w14:textId="77777777" w:rsidR="00DD239C" w:rsidRPr="00DD239C" w:rsidRDefault="00DD239C" w:rsidP="00DD239C">
            <w:pPr>
              <w:jc w:val="right"/>
              <w:rPr>
                <w:bCs/>
                <w:sz w:val="20"/>
                <w:szCs w:val="20"/>
              </w:rPr>
            </w:pPr>
            <w:r w:rsidRPr="00DD239C">
              <w:rPr>
                <w:bCs/>
                <w:sz w:val="20"/>
                <w:szCs w:val="20"/>
              </w:rPr>
              <w:t>1 212 262,00</w:t>
            </w:r>
          </w:p>
        </w:tc>
        <w:tc>
          <w:tcPr>
            <w:tcW w:w="0" w:type="auto"/>
            <w:tcBorders>
              <w:top w:val="nil"/>
              <w:left w:val="single" w:sz="4" w:space="0" w:color="auto"/>
              <w:bottom w:val="nil"/>
              <w:right w:val="nil"/>
            </w:tcBorders>
            <w:shd w:val="clear" w:color="auto" w:fill="auto"/>
            <w:noWrap/>
            <w:vAlign w:val="center"/>
            <w:hideMark/>
          </w:tcPr>
          <w:p w14:paraId="0A6D5FE6"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nil"/>
              <w:right w:val="single" w:sz="4" w:space="0" w:color="auto"/>
            </w:tcBorders>
            <w:shd w:val="clear" w:color="auto" w:fill="auto"/>
            <w:noWrap/>
            <w:vAlign w:val="center"/>
            <w:hideMark/>
          </w:tcPr>
          <w:p w14:paraId="2104B66D"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25B1A60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5C36CE8" w14:textId="77777777" w:rsidR="00DD239C" w:rsidRPr="00DD239C" w:rsidRDefault="00DD239C" w:rsidP="00DD239C">
            <w:pPr>
              <w:rPr>
                <w:bCs/>
                <w:sz w:val="20"/>
                <w:szCs w:val="20"/>
              </w:rPr>
            </w:pPr>
            <w:r w:rsidRPr="00DD239C">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6535F877"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289D48E"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AC37EE"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55EA9853" w14:textId="77777777" w:rsidR="00DD239C" w:rsidRPr="00DD239C" w:rsidRDefault="00DD239C" w:rsidP="00DD239C">
            <w:pPr>
              <w:jc w:val="center"/>
              <w:rPr>
                <w:bCs/>
                <w:sz w:val="20"/>
                <w:szCs w:val="20"/>
              </w:rPr>
            </w:pPr>
            <w:r w:rsidRPr="00DD239C">
              <w:rPr>
                <w:bCs/>
                <w:sz w:val="20"/>
                <w:szCs w:val="20"/>
              </w:rPr>
              <w:t>31.0.00.00000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E2937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63F80D0" w14:textId="77777777" w:rsidR="00DD239C" w:rsidRPr="00DD239C" w:rsidRDefault="00DD239C" w:rsidP="00DD239C">
            <w:pPr>
              <w:jc w:val="right"/>
              <w:rPr>
                <w:bCs/>
                <w:sz w:val="20"/>
                <w:szCs w:val="20"/>
              </w:rPr>
            </w:pPr>
            <w:r w:rsidRPr="00DD239C">
              <w:rPr>
                <w:bCs/>
                <w:sz w:val="20"/>
                <w:szCs w:val="20"/>
              </w:rPr>
              <w:t>250 000,00</w:t>
            </w:r>
          </w:p>
        </w:tc>
        <w:tc>
          <w:tcPr>
            <w:tcW w:w="0" w:type="auto"/>
            <w:tcBorders>
              <w:top w:val="single" w:sz="4" w:space="0" w:color="auto"/>
              <w:left w:val="single" w:sz="4" w:space="0" w:color="auto"/>
              <w:bottom w:val="nil"/>
              <w:right w:val="nil"/>
            </w:tcBorders>
            <w:shd w:val="clear" w:color="auto" w:fill="auto"/>
            <w:noWrap/>
            <w:vAlign w:val="center"/>
            <w:hideMark/>
          </w:tcPr>
          <w:p w14:paraId="0D3D83D5"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F734CF" w14:textId="77777777" w:rsidR="00DD239C" w:rsidRPr="00DD239C" w:rsidRDefault="00DD239C" w:rsidP="00DD239C">
            <w:pPr>
              <w:jc w:val="right"/>
              <w:rPr>
                <w:bCs/>
                <w:sz w:val="20"/>
                <w:szCs w:val="20"/>
              </w:rPr>
            </w:pPr>
            <w:r w:rsidRPr="00DD239C">
              <w:rPr>
                <w:bCs/>
                <w:sz w:val="20"/>
                <w:szCs w:val="20"/>
              </w:rPr>
              <w:t>0,00</w:t>
            </w:r>
          </w:p>
        </w:tc>
      </w:tr>
      <w:tr w:rsidR="00DD239C" w:rsidRPr="00DD239C" w14:paraId="469D9AB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B3BBA5B" w14:textId="77777777" w:rsidR="00DD239C" w:rsidRPr="00DD239C" w:rsidRDefault="00DD239C" w:rsidP="00DD239C">
            <w:pPr>
              <w:rPr>
                <w:bCs/>
                <w:sz w:val="20"/>
                <w:szCs w:val="20"/>
              </w:rPr>
            </w:pPr>
            <w:r w:rsidRPr="00DD239C">
              <w:rPr>
                <w:bCs/>
                <w:sz w:val="20"/>
                <w:szCs w:val="20"/>
              </w:rPr>
              <w:t xml:space="preserve">Реализация мероприятий муниципальной программы </w:t>
            </w:r>
            <w:r w:rsidRPr="00DD239C">
              <w:rPr>
                <w:bCs/>
                <w:sz w:val="20"/>
                <w:szCs w:val="20"/>
              </w:rPr>
              <w:lastRenderedPageBreak/>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single" w:sz="4" w:space="0" w:color="auto"/>
              <w:left w:val="single" w:sz="4" w:space="0" w:color="auto"/>
              <w:bottom w:val="nil"/>
              <w:right w:val="nil"/>
            </w:tcBorders>
            <w:shd w:val="clear" w:color="auto" w:fill="auto"/>
            <w:noWrap/>
            <w:vAlign w:val="center"/>
            <w:hideMark/>
          </w:tcPr>
          <w:p w14:paraId="2D68FE0A"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FE69C53"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07FC10"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765DB878" w14:textId="77777777" w:rsidR="00DD239C" w:rsidRPr="00DD239C" w:rsidRDefault="00DD239C" w:rsidP="00DD239C">
            <w:pPr>
              <w:jc w:val="center"/>
              <w:rPr>
                <w:bCs/>
                <w:sz w:val="20"/>
                <w:szCs w:val="20"/>
              </w:rPr>
            </w:pPr>
            <w:r w:rsidRPr="00DD239C">
              <w:rPr>
                <w:bCs/>
                <w:sz w:val="20"/>
                <w:szCs w:val="20"/>
              </w:rPr>
              <w:t>31.0.00.10850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47AB87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02DA22" w14:textId="77777777" w:rsidR="00DD239C" w:rsidRPr="00DD239C" w:rsidRDefault="00DD239C" w:rsidP="00DD239C">
            <w:pPr>
              <w:jc w:val="right"/>
              <w:rPr>
                <w:bCs/>
                <w:sz w:val="20"/>
                <w:szCs w:val="20"/>
              </w:rPr>
            </w:pPr>
            <w:r w:rsidRPr="00DD239C">
              <w:rPr>
                <w:bCs/>
                <w:sz w:val="20"/>
                <w:szCs w:val="20"/>
              </w:rPr>
              <w:t>250 000,00</w:t>
            </w:r>
          </w:p>
        </w:tc>
        <w:tc>
          <w:tcPr>
            <w:tcW w:w="0" w:type="auto"/>
            <w:tcBorders>
              <w:top w:val="single" w:sz="4" w:space="0" w:color="auto"/>
              <w:left w:val="single" w:sz="4" w:space="0" w:color="auto"/>
              <w:bottom w:val="nil"/>
              <w:right w:val="nil"/>
            </w:tcBorders>
            <w:shd w:val="clear" w:color="auto" w:fill="auto"/>
            <w:noWrap/>
            <w:vAlign w:val="center"/>
            <w:hideMark/>
          </w:tcPr>
          <w:p w14:paraId="4F7739B2"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BED3882" w14:textId="77777777" w:rsidR="00DD239C" w:rsidRPr="00DD239C" w:rsidRDefault="00DD239C" w:rsidP="00DD239C">
            <w:pPr>
              <w:jc w:val="right"/>
              <w:rPr>
                <w:bCs/>
                <w:sz w:val="20"/>
                <w:szCs w:val="20"/>
              </w:rPr>
            </w:pPr>
            <w:r w:rsidRPr="00DD239C">
              <w:rPr>
                <w:bCs/>
                <w:sz w:val="20"/>
                <w:szCs w:val="20"/>
              </w:rPr>
              <w:t>0,00</w:t>
            </w:r>
          </w:p>
        </w:tc>
      </w:tr>
      <w:tr w:rsidR="00DD239C" w:rsidRPr="00DD239C" w14:paraId="638A3B4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744F68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1BB2A50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F712341"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62532D"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311DA1AB" w14:textId="77777777" w:rsidR="00DD239C" w:rsidRPr="00DD239C" w:rsidRDefault="00DD239C" w:rsidP="00DD239C">
            <w:pPr>
              <w:jc w:val="center"/>
              <w:rPr>
                <w:sz w:val="20"/>
                <w:szCs w:val="20"/>
              </w:rPr>
            </w:pPr>
            <w:r w:rsidRPr="00DD239C">
              <w:rPr>
                <w:sz w:val="20"/>
                <w:szCs w:val="20"/>
              </w:rPr>
              <w:t>31.0.00.10850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8CFD910"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C720A4" w14:textId="77777777" w:rsidR="00DD239C" w:rsidRPr="00DD239C" w:rsidRDefault="00DD239C" w:rsidP="00DD239C">
            <w:pPr>
              <w:jc w:val="right"/>
              <w:rPr>
                <w:sz w:val="20"/>
                <w:szCs w:val="20"/>
              </w:rPr>
            </w:pPr>
            <w:r w:rsidRPr="00DD239C">
              <w:rPr>
                <w:sz w:val="20"/>
                <w:szCs w:val="20"/>
              </w:rPr>
              <w:t>250 000,00</w:t>
            </w:r>
          </w:p>
        </w:tc>
        <w:tc>
          <w:tcPr>
            <w:tcW w:w="0" w:type="auto"/>
            <w:tcBorders>
              <w:top w:val="single" w:sz="4" w:space="0" w:color="auto"/>
              <w:left w:val="single" w:sz="4" w:space="0" w:color="auto"/>
              <w:bottom w:val="nil"/>
              <w:right w:val="nil"/>
            </w:tcBorders>
            <w:shd w:val="clear" w:color="auto" w:fill="auto"/>
            <w:noWrap/>
            <w:vAlign w:val="center"/>
            <w:hideMark/>
          </w:tcPr>
          <w:p w14:paraId="4A3C07A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BFE3D7F" w14:textId="77777777" w:rsidR="00DD239C" w:rsidRPr="00DD239C" w:rsidRDefault="00DD239C" w:rsidP="00DD239C">
            <w:pPr>
              <w:jc w:val="right"/>
              <w:rPr>
                <w:sz w:val="20"/>
                <w:szCs w:val="20"/>
              </w:rPr>
            </w:pPr>
            <w:r w:rsidRPr="00DD239C">
              <w:rPr>
                <w:sz w:val="20"/>
                <w:szCs w:val="20"/>
              </w:rPr>
              <w:t>0,00</w:t>
            </w:r>
          </w:p>
        </w:tc>
      </w:tr>
      <w:tr w:rsidR="00DD239C" w:rsidRPr="00DD239C" w14:paraId="3E1D31B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911F71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14088A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C6D545"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07BCD"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DCA491B" w14:textId="77777777" w:rsidR="00DD239C" w:rsidRPr="00DD239C" w:rsidRDefault="00DD239C" w:rsidP="00DD239C">
            <w:pPr>
              <w:jc w:val="center"/>
              <w:rPr>
                <w:sz w:val="20"/>
                <w:szCs w:val="20"/>
              </w:rPr>
            </w:pPr>
            <w:r w:rsidRPr="00DD239C">
              <w:rPr>
                <w:sz w:val="20"/>
                <w:szCs w:val="20"/>
              </w:rPr>
              <w:t>31.0.00.10850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35E5D"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7C930" w14:textId="77777777" w:rsidR="00DD239C" w:rsidRPr="00DD239C" w:rsidRDefault="00DD239C" w:rsidP="00DD239C">
            <w:pPr>
              <w:jc w:val="right"/>
              <w:rPr>
                <w:sz w:val="20"/>
                <w:szCs w:val="20"/>
              </w:rPr>
            </w:pPr>
            <w:r w:rsidRPr="00DD239C">
              <w:rPr>
                <w:sz w:val="20"/>
                <w:szCs w:val="20"/>
              </w:rPr>
              <w:t>250 000,00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85E012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E9F96" w14:textId="77777777" w:rsidR="00DD239C" w:rsidRPr="00DD239C" w:rsidRDefault="00DD239C" w:rsidP="00DD239C">
            <w:pPr>
              <w:jc w:val="right"/>
              <w:rPr>
                <w:sz w:val="20"/>
                <w:szCs w:val="20"/>
              </w:rPr>
            </w:pPr>
            <w:r w:rsidRPr="00DD239C">
              <w:rPr>
                <w:sz w:val="20"/>
                <w:szCs w:val="20"/>
              </w:rPr>
              <w:t>0,00</w:t>
            </w:r>
          </w:p>
        </w:tc>
      </w:tr>
      <w:tr w:rsidR="00DD239C" w:rsidRPr="00DD239C" w14:paraId="7372D4D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0108BC1B"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nil"/>
              <w:left w:val="single" w:sz="4" w:space="0" w:color="auto"/>
              <w:bottom w:val="nil"/>
              <w:right w:val="nil"/>
            </w:tcBorders>
            <w:shd w:val="clear" w:color="auto" w:fill="auto"/>
            <w:noWrap/>
            <w:vAlign w:val="center"/>
            <w:hideMark/>
          </w:tcPr>
          <w:p w14:paraId="472518F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53CC986"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380C0BA5"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41279D6C"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nil"/>
              <w:left w:val="single" w:sz="4" w:space="0" w:color="auto"/>
              <w:bottom w:val="nil"/>
              <w:right w:val="single" w:sz="4" w:space="0" w:color="auto"/>
            </w:tcBorders>
            <w:shd w:val="clear" w:color="auto" w:fill="auto"/>
            <w:noWrap/>
            <w:vAlign w:val="center"/>
            <w:hideMark/>
          </w:tcPr>
          <w:p w14:paraId="27CF01F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B8B3061" w14:textId="77777777" w:rsidR="00DD239C" w:rsidRPr="00DD239C" w:rsidRDefault="00DD239C" w:rsidP="00DD239C">
            <w:pPr>
              <w:jc w:val="right"/>
              <w:rPr>
                <w:bCs/>
                <w:sz w:val="20"/>
                <w:szCs w:val="20"/>
              </w:rPr>
            </w:pPr>
            <w:r w:rsidRPr="00DD239C">
              <w:rPr>
                <w:bCs/>
                <w:sz w:val="20"/>
                <w:szCs w:val="20"/>
              </w:rPr>
              <w:t>962 262,00</w:t>
            </w:r>
          </w:p>
        </w:tc>
        <w:tc>
          <w:tcPr>
            <w:tcW w:w="0" w:type="auto"/>
            <w:tcBorders>
              <w:top w:val="nil"/>
              <w:left w:val="single" w:sz="4" w:space="0" w:color="auto"/>
              <w:bottom w:val="nil"/>
              <w:right w:val="nil"/>
            </w:tcBorders>
            <w:shd w:val="clear" w:color="auto" w:fill="auto"/>
            <w:noWrap/>
            <w:vAlign w:val="center"/>
            <w:hideMark/>
          </w:tcPr>
          <w:p w14:paraId="35CBD64D"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nil"/>
              <w:right w:val="single" w:sz="4" w:space="0" w:color="auto"/>
            </w:tcBorders>
            <w:shd w:val="clear" w:color="auto" w:fill="auto"/>
            <w:noWrap/>
            <w:vAlign w:val="center"/>
            <w:hideMark/>
          </w:tcPr>
          <w:p w14:paraId="67E91260"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766D9D2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75D73B6" w14:textId="77777777" w:rsidR="00DD239C" w:rsidRPr="00DD239C" w:rsidRDefault="00DD239C" w:rsidP="00DD239C">
            <w:pPr>
              <w:rPr>
                <w:bCs/>
                <w:sz w:val="20"/>
                <w:szCs w:val="20"/>
              </w:rPr>
            </w:pPr>
            <w:r w:rsidRPr="00DD239C">
              <w:rPr>
                <w:bCs/>
                <w:sz w:val="20"/>
                <w:szCs w:val="20"/>
              </w:rPr>
              <w:t xml:space="preserve">Расходы на предоставление </w:t>
            </w:r>
            <w:proofErr w:type="gramStart"/>
            <w:r w:rsidRPr="00DD239C">
              <w:rPr>
                <w:bCs/>
                <w:sz w:val="20"/>
                <w:szCs w:val="20"/>
              </w:rPr>
              <w:t>субсидий  отдельным</w:t>
            </w:r>
            <w:proofErr w:type="gramEnd"/>
            <w:r w:rsidRPr="00DD239C">
              <w:rPr>
                <w:bCs/>
                <w:sz w:val="20"/>
                <w:szCs w:val="20"/>
              </w:rPr>
              <w:t xml:space="preserve"> общественным организациям и иным некоммерческих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72CDAF7"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ED92B5F" w14:textId="77777777" w:rsidR="00DD239C" w:rsidRPr="00DD239C" w:rsidRDefault="00DD239C" w:rsidP="00DD239C">
            <w:pPr>
              <w:jc w:val="center"/>
              <w:rPr>
                <w:bCs/>
                <w:sz w:val="20"/>
                <w:szCs w:val="20"/>
              </w:rPr>
            </w:pPr>
            <w:r w:rsidRPr="00DD239C">
              <w:rPr>
                <w:bCs/>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C6195E2" w14:textId="77777777" w:rsidR="00DD239C" w:rsidRPr="00DD239C" w:rsidRDefault="00DD239C" w:rsidP="00DD239C">
            <w:pPr>
              <w:jc w:val="center"/>
              <w:rPr>
                <w:bCs/>
                <w:sz w:val="20"/>
                <w:szCs w:val="20"/>
              </w:rPr>
            </w:pPr>
            <w:r w:rsidRPr="00DD239C">
              <w:rPr>
                <w:bCs/>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06BFC5B0" w14:textId="77777777" w:rsidR="00DD239C" w:rsidRPr="00DD239C" w:rsidRDefault="00DD239C" w:rsidP="00DD239C">
            <w:pPr>
              <w:jc w:val="center"/>
              <w:rPr>
                <w:bCs/>
                <w:sz w:val="20"/>
                <w:szCs w:val="20"/>
              </w:rPr>
            </w:pPr>
            <w:r w:rsidRPr="00DD239C">
              <w:rPr>
                <w:bCs/>
                <w:sz w:val="20"/>
                <w:szCs w:val="20"/>
              </w:rPr>
              <w:t>99.0.00.10210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0FA87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BE8133" w14:textId="77777777" w:rsidR="00DD239C" w:rsidRPr="00DD239C" w:rsidRDefault="00DD239C" w:rsidP="00DD239C">
            <w:pPr>
              <w:jc w:val="right"/>
              <w:rPr>
                <w:bCs/>
                <w:sz w:val="20"/>
                <w:szCs w:val="20"/>
              </w:rPr>
            </w:pPr>
            <w:r w:rsidRPr="00DD239C">
              <w:rPr>
                <w:bCs/>
                <w:sz w:val="20"/>
                <w:szCs w:val="20"/>
              </w:rPr>
              <w:t>300 000,00</w:t>
            </w:r>
          </w:p>
        </w:tc>
        <w:tc>
          <w:tcPr>
            <w:tcW w:w="0" w:type="auto"/>
            <w:tcBorders>
              <w:top w:val="single" w:sz="4" w:space="0" w:color="auto"/>
              <w:left w:val="single" w:sz="4" w:space="0" w:color="auto"/>
              <w:bottom w:val="nil"/>
              <w:right w:val="nil"/>
            </w:tcBorders>
            <w:shd w:val="clear" w:color="auto" w:fill="auto"/>
            <w:noWrap/>
            <w:vAlign w:val="center"/>
            <w:hideMark/>
          </w:tcPr>
          <w:p w14:paraId="246F3C33"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652C9E" w14:textId="77777777" w:rsidR="00DD239C" w:rsidRPr="00DD239C" w:rsidRDefault="00DD239C" w:rsidP="00DD239C">
            <w:pPr>
              <w:jc w:val="right"/>
              <w:rPr>
                <w:bCs/>
                <w:sz w:val="20"/>
                <w:szCs w:val="20"/>
              </w:rPr>
            </w:pPr>
            <w:r w:rsidRPr="00DD239C">
              <w:rPr>
                <w:bCs/>
                <w:sz w:val="20"/>
                <w:szCs w:val="20"/>
              </w:rPr>
              <w:t>0,00</w:t>
            </w:r>
          </w:p>
        </w:tc>
      </w:tr>
      <w:tr w:rsidR="00DD239C" w:rsidRPr="00DD239C" w14:paraId="690BA22F"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6332015"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5262BEF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143D9F3"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0D142D"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77CBAE1A" w14:textId="77777777" w:rsidR="00DD239C" w:rsidRPr="00DD239C" w:rsidRDefault="00DD239C" w:rsidP="00DD239C">
            <w:pPr>
              <w:jc w:val="center"/>
              <w:rPr>
                <w:sz w:val="20"/>
                <w:szCs w:val="20"/>
              </w:rPr>
            </w:pPr>
            <w:r w:rsidRPr="00DD239C">
              <w:rPr>
                <w:sz w:val="20"/>
                <w:szCs w:val="20"/>
              </w:rPr>
              <w:t>99.0.00.10210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BE31EA5"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1B7BE1"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nil"/>
              <w:right w:val="nil"/>
            </w:tcBorders>
            <w:shd w:val="clear" w:color="auto" w:fill="auto"/>
            <w:noWrap/>
            <w:vAlign w:val="center"/>
            <w:hideMark/>
          </w:tcPr>
          <w:p w14:paraId="406C3BB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33B67D9" w14:textId="77777777" w:rsidR="00DD239C" w:rsidRPr="00DD239C" w:rsidRDefault="00DD239C" w:rsidP="00DD239C">
            <w:pPr>
              <w:jc w:val="right"/>
              <w:rPr>
                <w:sz w:val="20"/>
                <w:szCs w:val="20"/>
              </w:rPr>
            </w:pPr>
            <w:r w:rsidRPr="00DD239C">
              <w:rPr>
                <w:sz w:val="20"/>
                <w:szCs w:val="20"/>
              </w:rPr>
              <w:t>0,00</w:t>
            </w:r>
          </w:p>
        </w:tc>
      </w:tr>
      <w:tr w:rsidR="00DD239C" w:rsidRPr="00DD239C" w14:paraId="26B8CFE3"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E59C14F" w14:textId="77777777" w:rsidR="00DD239C" w:rsidRPr="00DD239C" w:rsidRDefault="00DD239C" w:rsidP="00DD239C">
            <w:pPr>
              <w:rPr>
                <w:sz w:val="20"/>
                <w:szCs w:val="20"/>
              </w:rPr>
            </w:pPr>
            <w:r w:rsidRPr="00DD239C">
              <w:rPr>
                <w:sz w:val="20"/>
                <w:szCs w:val="20"/>
              </w:rPr>
              <w:t>Субсидии некоммерческим организациям (за исключением государственных (муниципальных)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459E48A"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7A17141"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28C67"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6511153" w14:textId="77777777" w:rsidR="00DD239C" w:rsidRPr="00DD239C" w:rsidRDefault="00DD239C" w:rsidP="00DD239C">
            <w:pPr>
              <w:jc w:val="center"/>
              <w:rPr>
                <w:sz w:val="20"/>
                <w:szCs w:val="20"/>
              </w:rPr>
            </w:pPr>
            <w:r w:rsidRPr="00DD239C">
              <w:rPr>
                <w:sz w:val="20"/>
                <w:szCs w:val="20"/>
              </w:rPr>
              <w:t>99.0.00.10210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2890C" w14:textId="77777777" w:rsidR="00DD239C" w:rsidRPr="00DD239C" w:rsidRDefault="00DD239C" w:rsidP="00DD239C">
            <w:pPr>
              <w:jc w:val="center"/>
              <w:rPr>
                <w:sz w:val="20"/>
                <w:szCs w:val="20"/>
              </w:rPr>
            </w:pPr>
            <w:r w:rsidRPr="00DD239C">
              <w:rPr>
                <w:sz w:val="20"/>
                <w:szCs w:val="20"/>
              </w:rPr>
              <w:t>630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080C8" w14:textId="77777777" w:rsidR="00DD239C" w:rsidRPr="00DD239C" w:rsidRDefault="00DD239C" w:rsidP="00DD239C">
            <w:pPr>
              <w:jc w:val="right"/>
              <w:rPr>
                <w:sz w:val="20"/>
                <w:szCs w:val="20"/>
              </w:rPr>
            </w:pPr>
            <w:r w:rsidRPr="00DD239C">
              <w:rPr>
                <w:sz w:val="20"/>
                <w:szCs w:val="20"/>
              </w:rPr>
              <w:t>300 000,00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AF9300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45F4C" w14:textId="77777777" w:rsidR="00DD239C" w:rsidRPr="00DD239C" w:rsidRDefault="00DD239C" w:rsidP="00DD239C">
            <w:pPr>
              <w:jc w:val="right"/>
              <w:rPr>
                <w:sz w:val="20"/>
                <w:szCs w:val="20"/>
              </w:rPr>
            </w:pPr>
            <w:r w:rsidRPr="00DD239C">
              <w:rPr>
                <w:sz w:val="20"/>
                <w:szCs w:val="20"/>
              </w:rPr>
              <w:t>0,00</w:t>
            </w:r>
          </w:p>
        </w:tc>
      </w:tr>
      <w:tr w:rsidR="00DD239C" w:rsidRPr="00DD239C" w14:paraId="21B1024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B0BF2D0" w14:textId="77777777" w:rsidR="00DD239C" w:rsidRPr="00DD239C" w:rsidRDefault="00DD239C" w:rsidP="00DD239C">
            <w:pPr>
              <w:rPr>
                <w:bCs/>
                <w:sz w:val="20"/>
                <w:szCs w:val="20"/>
              </w:rPr>
            </w:pPr>
            <w:r w:rsidRPr="00DD239C">
              <w:rPr>
                <w:bCs/>
                <w:sz w:val="20"/>
                <w:szCs w:val="20"/>
              </w:rPr>
              <w:t>Денежная выплата почетным гражданам</w:t>
            </w:r>
          </w:p>
        </w:tc>
        <w:tc>
          <w:tcPr>
            <w:tcW w:w="0" w:type="auto"/>
            <w:tcBorders>
              <w:top w:val="nil"/>
              <w:left w:val="single" w:sz="4" w:space="0" w:color="auto"/>
              <w:bottom w:val="nil"/>
              <w:right w:val="nil"/>
            </w:tcBorders>
            <w:shd w:val="clear" w:color="auto" w:fill="auto"/>
            <w:noWrap/>
            <w:vAlign w:val="center"/>
            <w:hideMark/>
          </w:tcPr>
          <w:p w14:paraId="346EC3A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8545F9E"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77E4FF98"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272E6A33" w14:textId="77777777" w:rsidR="00DD239C" w:rsidRPr="00DD239C" w:rsidRDefault="00DD239C" w:rsidP="00DD239C">
            <w:pPr>
              <w:jc w:val="center"/>
              <w:rPr>
                <w:bCs/>
                <w:sz w:val="20"/>
                <w:szCs w:val="20"/>
              </w:rPr>
            </w:pPr>
            <w:r w:rsidRPr="00DD239C">
              <w:rPr>
                <w:bCs/>
                <w:sz w:val="20"/>
                <w:szCs w:val="20"/>
              </w:rPr>
              <w:t>99.0.00.10400</w:t>
            </w:r>
          </w:p>
        </w:tc>
        <w:tc>
          <w:tcPr>
            <w:tcW w:w="0" w:type="auto"/>
            <w:tcBorders>
              <w:top w:val="nil"/>
              <w:left w:val="single" w:sz="4" w:space="0" w:color="auto"/>
              <w:bottom w:val="nil"/>
              <w:right w:val="single" w:sz="4" w:space="0" w:color="auto"/>
            </w:tcBorders>
            <w:shd w:val="clear" w:color="auto" w:fill="auto"/>
            <w:noWrap/>
            <w:vAlign w:val="center"/>
            <w:hideMark/>
          </w:tcPr>
          <w:p w14:paraId="3AACE34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5989A00"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nil"/>
              <w:right w:val="nil"/>
            </w:tcBorders>
            <w:shd w:val="clear" w:color="auto" w:fill="auto"/>
            <w:noWrap/>
            <w:vAlign w:val="center"/>
            <w:hideMark/>
          </w:tcPr>
          <w:p w14:paraId="1A58BF1B" w14:textId="77777777" w:rsidR="00DD239C" w:rsidRPr="00DD239C" w:rsidRDefault="00DD239C" w:rsidP="00DD239C">
            <w:pPr>
              <w:jc w:val="right"/>
              <w:rPr>
                <w:bCs/>
                <w:sz w:val="20"/>
                <w:szCs w:val="20"/>
              </w:rPr>
            </w:pPr>
            <w:r w:rsidRPr="00DD239C">
              <w:rPr>
                <w:bCs/>
                <w:sz w:val="20"/>
                <w:szCs w:val="20"/>
              </w:rPr>
              <w:t>275 862,00</w:t>
            </w:r>
          </w:p>
        </w:tc>
        <w:tc>
          <w:tcPr>
            <w:tcW w:w="0" w:type="auto"/>
            <w:tcBorders>
              <w:top w:val="nil"/>
              <w:left w:val="single" w:sz="4" w:space="0" w:color="auto"/>
              <w:bottom w:val="nil"/>
              <w:right w:val="single" w:sz="4" w:space="0" w:color="auto"/>
            </w:tcBorders>
            <w:shd w:val="clear" w:color="auto" w:fill="auto"/>
            <w:noWrap/>
            <w:vAlign w:val="center"/>
            <w:hideMark/>
          </w:tcPr>
          <w:p w14:paraId="59A81EC3" w14:textId="77777777" w:rsidR="00DD239C" w:rsidRPr="00DD239C" w:rsidRDefault="00DD239C" w:rsidP="00DD239C">
            <w:pPr>
              <w:jc w:val="right"/>
              <w:rPr>
                <w:bCs/>
                <w:sz w:val="20"/>
                <w:szCs w:val="20"/>
              </w:rPr>
            </w:pPr>
            <w:r w:rsidRPr="00DD239C">
              <w:rPr>
                <w:bCs/>
                <w:sz w:val="20"/>
                <w:szCs w:val="20"/>
              </w:rPr>
              <w:t>275 862,00</w:t>
            </w:r>
          </w:p>
        </w:tc>
      </w:tr>
      <w:tr w:rsidR="00DD239C" w:rsidRPr="00DD239C" w14:paraId="508F453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EB0EC55" w14:textId="77777777" w:rsidR="00DD239C" w:rsidRPr="00DD239C" w:rsidRDefault="00DD239C" w:rsidP="00DD239C">
            <w:pPr>
              <w:rPr>
                <w:sz w:val="20"/>
                <w:szCs w:val="20"/>
              </w:rPr>
            </w:pPr>
            <w:r w:rsidRPr="00DD239C">
              <w:rPr>
                <w:sz w:val="20"/>
                <w:szCs w:val="20"/>
              </w:rPr>
              <w:t>Социальное обеспечение и иные выплаты населению</w:t>
            </w:r>
          </w:p>
        </w:tc>
        <w:tc>
          <w:tcPr>
            <w:tcW w:w="0" w:type="auto"/>
            <w:tcBorders>
              <w:top w:val="single" w:sz="4" w:space="0" w:color="auto"/>
              <w:left w:val="single" w:sz="4" w:space="0" w:color="auto"/>
              <w:bottom w:val="nil"/>
              <w:right w:val="nil"/>
            </w:tcBorders>
            <w:shd w:val="clear" w:color="auto" w:fill="auto"/>
            <w:noWrap/>
            <w:vAlign w:val="center"/>
            <w:hideMark/>
          </w:tcPr>
          <w:p w14:paraId="0467358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67C20F5"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0905FB"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6C376A1D" w14:textId="77777777" w:rsidR="00DD239C" w:rsidRPr="00DD239C" w:rsidRDefault="00DD239C" w:rsidP="00DD239C">
            <w:pPr>
              <w:jc w:val="center"/>
              <w:rPr>
                <w:sz w:val="20"/>
                <w:szCs w:val="20"/>
              </w:rPr>
            </w:pPr>
            <w:r w:rsidRPr="00DD239C">
              <w:rPr>
                <w:sz w:val="20"/>
                <w:szCs w:val="20"/>
              </w:rPr>
              <w:t>99.0.00.10400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EEC503" w14:textId="77777777" w:rsidR="00DD239C" w:rsidRPr="00DD239C" w:rsidRDefault="00DD239C" w:rsidP="00DD239C">
            <w:pPr>
              <w:jc w:val="center"/>
              <w:rPr>
                <w:sz w:val="20"/>
                <w:szCs w:val="20"/>
              </w:rPr>
            </w:pPr>
            <w:r w:rsidRPr="00DD239C">
              <w:rPr>
                <w:sz w:val="20"/>
                <w:szCs w:val="20"/>
              </w:rPr>
              <w:t>300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08BBE9" w14:textId="77777777" w:rsidR="00DD239C" w:rsidRPr="00DD239C" w:rsidRDefault="00DD239C" w:rsidP="00DD239C">
            <w:pPr>
              <w:jc w:val="right"/>
              <w:rPr>
                <w:sz w:val="20"/>
                <w:szCs w:val="20"/>
              </w:rPr>
            </w:pPr>
            <w:r w:rsidRPr="00DD239C">
              <w:rPr>
                <w:sz w:val="20"/>
                <w:szCs w:val="20"/>
              </w:rPr>
              <w:t>275 862,00</w:t>
            </w:r>
          </w:p>
        </w:tc>
        <w:tc>
          <w:tcPr>
            <w:tcW w:w="0" w:type="auto"/>
            <w:tcBorders>
              <w:top w:val="single" w:sz="4" w:space="0" w:color="auto"/>
              <w:left w:val="single" w:sz="4" w:space="0" w:color="auto"/>
              <w:bottom w:val="nil"/>
              <w:right w:val="nil"/>
            </w:tcBorders>
            <w:shd w:val="clear" w:color="auto" w:fill="auto"/>
            <w:noWrap/>
            <w:vAlign w:val="center"/>
            <w:hideMark/>
          </w:tcPr>
          <w:p w14:paraId="251DBFD9" w14:textId="77777777" w:rsidR="00DD239C" w:rsidRPr="00DD239C" w:rsidRDefault="00DD239C" w:rsidP="00DD239C">
            <w:pPr>
              <w:jc w:val="right"/>
              <w:rPr>
                <w:sz w:val="20"/>
                <w:szCs w:val="20"/>
              </w:rPr>
            </w:pPr>
            <w:r w:rsidRPr="00DD239C">
              <w:rPr>
                <w:sz w:val="20"/>
                <w:szCs w:val="20"/>
              </w:rPr>
              <w:t>275 862,00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155B862" w14:textId="77777777" w:rsidR="00DD239C" w:rsidRPr="00DD239C" w:rsidRDefault="00DD239C" w:rsidP="00DD239C">
            <w:pPr>
              <w:jc w:val="right"/>
              <w:rPr>
                <w:sz w:val="20"/>
                <w:szCs w:val="20"/>
              </w:rPr>
            </w:pPr>
            <w:r w:rsidRPr="00DD239C">
              <w:rPr>
                <w:sz w:val="20"/>
                <w:szCs w:val="20"/>
              </w:rPr>
              <w:t>275 862,00</w:t>
            </w:r>
          </w:p>
        </w:tc>
      </w:tr>
      <w:tr w:rsidR="00DD239C" w:rsidRPr="00DD239C" w14:paraId="77EFC8E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35E4E7B" w14:textId="77777777" w:rsidR="00DD239C" w:rsidRPr="00DD239C" w:rsidRDefault="00DD239C" w:rsidP="00DD239C">
            <w:pPr>
              <w:rPr>
                <w:sz w:val="20"/>
                <w:szCs w:val="20"/>
              </w:rPr>
            </w:pPr>
            <w:r w:rsidRPr="00DD239C">
              <w:rPr>
                <w:sz w:val="20"/>
                <w:szCs w:val="20"/>
              </w:rPr>
              <w:t>Публичные нормативные выплаты гражданам несоциального характера</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3F5964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931A94"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721D"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3798DEB" w14:textId="77777777" w:rsidR="00DD239C" w:rsidRPr="00DD239C" w:rsidRDefault="00DD239C" w:rsidP="00DD239C">
            <w:pPr>
              <w:jc w:val="center"/>
              <w:rPr>
                <w:sz w:val="20"/>
                <w:szCs w:val="20"/>
              </w:rPr>
            </w:pPr>
            <w:r w:rsidRPr="00DD239C">
              <w:rPr>
                <w:sz w:val="20"/>
                <w:szCs w:val="20"/>
              </w:rPr>
              <w:t>99.0.00.10400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61981" w14:textId="77777777" w:rsidR="00DD239C" w:rsidRPr="00DD239C" w:rsidRDefault="00DD239C" w:rsidP="00DD239C">
            <w:pPr>
              <w:jc w:val="center"/>
              <w:rPr>
                <w:sz w:val="20"/>
                <w:szCs w:val="20"/>
              </w:rPr>
            </w:pPr>
            <w:r w:rsidRPr="00DD239C">
              <w:rPr>
                <w:sz w:val="20"/>
                <w:szCs w:val="20"/>
              </w:rPr>
              <w:t>330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D5F5A" w14:textId="77777777" w:rsidR="00DD239C" w:rsidRPr="00DD239C" w:rsidRDefault="00DD239C" w:rsidP="00DD239C">
            <w:pPr>
              <w:jc w:val="right"/>
              <w:rPr>
                <w:sz w:val="20"/>
                <w:szCs w:val="20"/>
              </w:rPr>
            </w:pPr>
            <w:r w:rsidRPr="00DD239C">
              <w:rPr>
                <w:sz w:val="20"/>
                <w:szCs w:val="20"/>
              </w:rPr>
              <w:t>275 862,00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4FD257" w14:textId="77777777" w:rsidR="00DD239C" w:rsidRPr="00DD239C" w:rsidRDefault="00DD239C" w:rsidP="00DD239C">
            <w:pPr>
              <w:jc w:val="right"/>
              <w:rPr>
                <w:sz w:val="20"/>
                <w:szCs w:val="20"/>
              </w:rPr>
            </w:pPr>
            <w:r w:rsidRPr="00DD239C">
              <w:rPr>
                <w:sz w:val="20"/>
                <w:szCs w:val="20"/>
              </w:rPr>
              <w:t>275 862,00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53ADC" w14:textId="77777777" w:rsidR="00DD239C" w:rsidRPr="00DD239C" w:rsidRDefault="00DD239C" w:rsidP="00DD239C">
            <w:pPr>
              <w:jc w:val="right"/>
              <w:rPr>
                <w:sz w:val="20"/>
                <w:szCs w:val="20"/>
              </w:rPr>
            </w:pPr>
            <w:r w:rsidRPr="00DD239C">
              <w:rPr>
                <w:sz w:val="20"/>
                <w:szCs w:val="20"/>
              </w:rPr>
              <w:t>275 862,00</w:t>
            </w:r>
          </w:p>
        </w:tc>
      </w:tr>
      <w:tr w:rsidR="00DD239C" w:rsidRPr="00DD239C" w14:paraId="1233569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4FC6FCF" w14:textId="77777777" w:rsidR="00DD239C" w:rsidRPr="00DD239C" w:rsidRDefault="00DD239C" w:rsidP="00DD239C">
            <w:pPr>
              <w:rPr>
                <w:bCs/>
                <w:sz w:val="20"/>
                <w:szCs w:val="20"/>
              </w:rPr>
            </w:pPr>
            <w:r w:rsidRPr="00DD239C">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235A4320"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58CDDDD1"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6CC387CB"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243D7407" w14:textId="77777777" w:rsidR="00DD239C" w:rsidRPr="00DD239C" w:rsidRDefault="00DD239C" w:rsidP="00DD239C">
            <w:pPr>
              <w:jc w:val="center"/>
              <w:rPr>
                <w:bCs/>
                <w:sz w:val="20"/>
                <w:szCs w:val="20"/>
              </w:rPr>
            </w:pPr>
            <w:r w:rsidRPr="00DD239C">
              <w:rPr>
                <w:bCs/>
                <w:sz w:val="20"/>
                <w:szCs w:val="20"/>
              </w:rPr>
              <w:t>99.0.00.70340</w:t>
            </w:r>
          </w:p>
        </w:tc>
        <w:tc>
          <w:tcPr>
            <w:tcW w:w="0" w:type="auto"/>
            <w:tcBorders>
              <w:top w:val="nil"/>
              <w:left w:val="single" w:sz="4" w:space="0" w:color="auto"/>
              <w:bottom w:val="nil"/>
              <w:right w:val="single" w:sz="4" w:space="0" w:color="auto"/>
            </w:tcBorders>
            <w:shd w:val="clear" w:color="auto" w:fill="auto"/>
            <w:noWrap/>
            <w:vAlign w:val="center"/>
            <w:hideMark/>
          </w:tcPr>
          <w:p w14:paraId="6498FEF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5C7B36EE" w14:textId="77777777" w:rsidR="00DD239C" w:rsidRPr="00DD239C" w:rsidRDefault="00DD239C" w:rsidP="00DD239C">
            <w:pPr>
              <w:jc w:val="right"/>
              <w:rPr>
                <w:bCs/>
                <w:sz w:val="20"/>
                <w:szCs w:val="20"/>
              </w:rPr>
            </w:pPr>
            <w:r w:rsidRPr="00DD239C">
              <w:rPr>
                <w:bCs/>
                <w:sz w:val="20"/>
                <w:szCs w:val="20"/>
              </w:rPr>
              <w:t>35 000,00</w:t>
            </w:r>
          </w:p>
        </w:tc>
        <w:tc>
          <w:tcPr>
            <w:tcW w:w="0" w:type="auto"/>
            <w:tcBorders>
              <w:top w:val="nil"/>
              <w:left w:val="single" w:sz="4" w:space="0" w:color="auto"/>
              <w:bottom w:val="nil"/>
              <w:right w:val="nil"/>
            </w:tcBorders>
            <w:shd w:val="clear" w:color="auto" w:fill="auto"/>
            <w:noWrap/>
            <w:vAlign w:val="center"/>
            <w:hideMark/>
          </w:tcPr>
          <w:p w14:paraId="7DF72E6F"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EBD60B2" w14:textId="77777777" w:rsidR="00DD239C" w:rsidRPr="00DD239C" w:rsidRDefault="00DD239C" w:rsidP="00DD239C">
            <w:pPr>
              <w:jc w:val="right"/>
              <w:rPr>
                <w:bCs/>
                <w:sz w:val="20"/>
                <w:szCs w:val="20"/>
              </w:rPr>
            </w:pPr>
            <w:r w:rsidRPr="00DD239C">
              <w:rPr>
                <w:bCs/>
                <w:sz w:val="20"/>
                <w:szCs w:val="20"/>
              </w:rPr>
              <w:t>0,00</w:t>
            </w:r>
          </w:p>
        </w:tc>
      </w:tr>
      <w:tr w:rsidR="00DD239C" w:rsidRPr="00DD239C" w14:paraId="3E6363A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68ECFF3"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3FCC945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6639923"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F68AC9"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6E372E43" w14:textId="77777777" w:rsidR="00DD239C" w:rsidRPr="00DD239C" w:rsidRDefault="00DD239C" w:rsidP="00DD239C">
            <w:pPr>
              <w:jc w:val="center"/>
              <w:rPr>
                <w:sz w:val="20"/>
                <w:szCs w:val="20"/>
              </w:rPr>
            </w:pPr>
            <w:r w:rsidRPr="00DD239C">
              <w:rPr>
                <w:sz w:val="20"/>
                <w:szCs w:val="20"/>
              </w:rPr>
              <w:t>99.0.00.70340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F6BA19"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54E315D" w14:textId="77777777" w:rsidR="00DD239C" w:rsidRPr="00DD239C" w:rsidRDefault="00DD239C" w:rsidP="00DD239C">
            <w:pPr>
              <w:jc w:val="right"/>
              <w:rPr>
                <w:sz w:val="20"/>
                <w:szCs w:val="20"/>
              </w:rPr>
            </w:pPr>
            <w:r w:rsidRPr="00DD239C">
              <w:rPr>
                <w:sz w:val="20"/>
                <w:szCs w:val="20"/>
              </w:rPr>
              <w:t>35 000,00</w:t>
            </w:r>
          </w:p>
        </w:tc>
        <w:tc>
          <w:tcPr>
            <w:tcW w:w="0" w:type="auto"/>
            <w:tcBorders>
              <w:top w:val="single" w:sz="4" w:space="0" w:color="auto"/>
              <w:left w:val="single" w:sz="4" w:space="0" w:color="auto"/>
              <w:bottom w:val="nil"/>
              <w:right w:val="nil"/>
            </w:tcBorders>
            <w:shd w:val="clear" w:color="auto" w:fill="auto"/>
            <w:noWrap/>
            <w:vAlign w:val="center"/>
            <w:hideMark/>
          </w:tcPr>
          <w:p w14:paraId="53C8A64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A00EC4" w14:textId="77777777" w:rsidR="00DD239C" w:rsidRPr="00DD239C" w:rsidRDefault="00DD239C" w:rsidP="00DD239C">
            <w:pPr>
              <w:jc w:val="right"/>
              <w:rPr>
                <w:sz w:val="20"/>
                <w:szCs w:val="20"/>
              </w:rPr>
            </w:pPr>
            <w:r w:rsidRPr="00DD239C">
              <w:rPr>
                <w:sz w:val="20"/>
                <w:szCs w:val="20"/>
              </w:rPr>
              <w:t>0,00</w:t>
            </w:r>
          </w:p>
        </w:tc>
      </w:tr>
      <w:tr w:rsidR="00DD239C" w:rsidRPr="00DD239C" w14:paraId="0D5D2E15"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05F2A71B" w14:textId="77777777" w:rsidR="00DD239C" w:rsidRPr="00DD239C" w:rsidRDefault="00DD239C" w:rsidP="00DD239C">
            <w:pPr>
              <w:rPr>
                <w:sz w:val="20"/>
                <w:szCs w:val="20"/>
              </w:rPr>
            </w:pPr>
            <w:r w:rsidRPr="00DD239C">
              <w:rPr>
                <w:sz w:val="20"/>
                <w:szCs w:val="20"/>
              </w:rPr>
              <w:t xml:space="preserve">Иные закупки товаров, </w:t>
            </w:r>
            <w:r w:rsidRPr="00DD239C">
              <w:rPr>
                <w:sz w:val="20"/>
                <w:szCs w:val="20"/>
              </w:rPr>
              <w:lastRenderedPageBreak/>
              <w:t>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9017B71"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8E98693" w14:textId="77777777" w:rsidR="00DD239C" w:rsidRPr="00DD239C" w:rsidRDefault="00DD239C" w:rsidP="00DD239C">
            <w:pPr>
              <w:jc w:val="center"/>
              <w:rPr>
                <w:sz w:val="20"/>
                <w:szCs w:val="20"/>
              </w:rPr>
            </w:pPr>
            <w:r w:rsidRPr="00DD239C">
              <w:rPr>
                <w:sz w:val="20"/>
                <w:szCs w:val="20"/>
              </w:rPr>
              <w:t>1</w:t>
            </w:r>
            <w:r w:rsidRPr="00DD239C">
              <w:rPr>
                <w:sz w:val="20"/>
                <w:szCs w:val="20"/>
              </w:rPr>
              <w:lastRenderedPageBreak/>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9E28"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AC1575" w14:textId="77777777" w:rsidR="00DD239C" w:rsidRPr="00DD239C" w:rsidRDefault="00DD239C" w:rsidP="00DD239C">
            <w:pPr>
              <w:jc w:val="center"/>
              <w:rPr>
                <w:sz w:val="20"/>
                <w:szCs w:val="20"/>
              </w:rPr>
            </w:pPr>
            <w:r w:rsidRPr="00DD239C">
              <w:rPr>
                <w:sz w:val="20"/>
                <w:szCs w:val="20"/>
              </w:rPr>
              <w:lastRenderedPageBreak/>
              <w:t>99.0.00.70</w:t>
            </w:r>
            <w:r w:rsidRPr="00DD239C">
              <w:rPr>
                <w:sz w:val="20"/>
                <w:szCs w:val="20"/>
              </w:rPr>
              <w:lastRenderedPageBreak/>
              <w:t>340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01ACB" w14:textId="77777777" w:rsidR="00DD239C" w:rsidRPr="00DD239C" w:rsidRDefault="00DD239C" w:rsidP="00DD239C">
            <w:pPr>
              <w:jc w:val="center"/>
              <w:rPr>
                <w:sz w:val="20"/>
                <w:szCs w:val="20"/>
              </w:rPr>
            </w:pPr>
            <w:r w:rsidRPr="00DD239C">
              <w:rPr>
                <w:sz w:val="20"/>
                <w:szCs w:val="20"/>
              </w:rPr>
              <w:lastRenderedPageBreak/>
              <w:t>24</w:t>
            </w:r>
            <w:r w:rsidRPr="00DD239C">
              <w:rPr>
                <w:sz w:val="20"/>
                <w:szCs w:val="20"/>
              </w:rPr>
              <w:lastRenderedPageBreak/>
              <w:t>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D02A" w14:textId="77777777" w:rsidR="00DD239C" w:rsidRPr="00DD239C" w:rsidRDefault="00DD239C" w:rsidP="00DD239C">
            <w:pPr>
              <w:jc w:val="right"/>
              <w:rPr>
                <w:sz w:val="20"/>
                <w:szCs w:val="20"/>
              </w:rPr>
            </w:pPr>
            <w:r w:rsidRPr="00DD239C">
              <w:rPr>
                <w:sz w:val="20"/>
                <w:szCs w:val="20"/>
              </w:rPr>
              <w:lastRenderedPageBreak/>
              <w:t>35 000,00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0CE9CD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2FBA8" w14:textId="77777777" w:rsidR="00DD239C" w:rsidRPr="00DD239C" w:rsidRDefault="00DD239C" w:rsidP="00DD239C">
            <w:pPr>
              <w:jc w:val="right"/>
              <w:rPr>
                <w:sz w:val="20"/>
                <w:szCs w:val="20"/>
              </w:rPr>
            </w:pPr>
            <w:r w:rsidRPr="00DD239C">
              <w:rPr>
                <w:sz w:val="20"/>
                <w:szCs w:val="20"/>
              </w:rPr>
              <w:t>0,00</w:t>
            </w:r>
          </w:p>
        </w:tc>
      </w:tr>
      <w:tr w:rsidR="00DD239C" w:rsidRPr="00DD239C" w14:paraId="5804FE5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ABD8B22" w14:textId="77777777" w:rsidR="00DD239C" w:rsidRPr="00DD239C" w:rsidRDefault="00DD239C" w:rsidP="00DD239C">
            <w:pPr>
              <w:rPr>
                <w:bCs/>
                <w:sz w:val="20"/>
                <w:szCs w:val="20"/>
              </w:rPr>
            </w:pPr>
            <w:r w:rsidRPr="00DD239C">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648F775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6EE1EBDE" w14:textId="77777777" w:rsidR="00DD239C" w:rsidRPr="00DD239C" w:rsidRDefault="00DD239C" w:rsidP="00DD239C">
            <w:pPr>
              <w:jc w:val="center"/>
              <w:rPr>
                <w:bCs/>
                <w:sz w:val="20"/>
                <w:szCs w:val="20"/>
              </w:rPr>
            </w:pPr>
            <w:r w:rsidRPr="00DD239C">
              <w:rPr>
                <w:bCs/>
                <w:sz w:val="20"/>
                <w:szCs w:val="20"/>
              </w:rPr>
              <w:t>10</w:t>
            </w:r>
          </w:p>
        </w:tc>
        <w:tc>
          <w:tcPr>
            <w:tcW w:w="0" w:type="auto"/>
            <w:tcBorders>
              <w:top w:val="nil"/>
              <w:left w:val="single" w:sz="4" w:space="0" w:color="auto"/>
              <w:bottom w:val="nil"/>
              <w:right w:val="single" w:sz="4" w:space="0" w:color="auto"/>
            </w:tcBorders>
            <w:shd w:val="clear" w:color="auto" w:fill="auto"/>
            <w:noWrap/>
            <w:vAlign w:val="center"/>
            <w:hideMark/>
          </w:tcPr>
          <w:p w14:paraId="6C228461" w14:textId="77777777" w:rsidR="00DD239C" w:rsidRPr="00DD239C" w:rsidRDefault="00DD239C" w:rsidP="00DD239C">
            <w:pPr>
              <w:jc w:val="center"/>
              <w:rPr>
                <w:bCs/>
                <w:sz w:val="20"/>
                <w:szCs w:val="20"/>
              </w:rPr>
            </w:pPr>
            <w:r w:rsidRPr="00DD239C">
              <w:rPr>
                <w:bCs/>
                <w:sz w:val="20"/>
                <w:szCs w:val="20"/>
              </w:rPr>
              <w:t>06</w:t>
            </w:r>
          </w:p>
        </w:tc>
        <w:tc>
          <w:tcPr>
            <w:tcW w:w="0" w:type="auto"/>
            <w:tcBorders>
              <w:top w:val="nil"/>
              <w:left w:val="single" w:sz="4" w:space="0" w:color="auto"/>
              <w:bottom w:val="nil"/>
              <w:right w:val="nil"/>
            </w:tcBorders>
            <w:shd w:val="clear" w:color="auto" w:fill="auto"/>
            <w:noWrap/>
            <w:vAlign w:val="center"/>
            <w:hideMark/>
          </w:tcPr>
          <w:p w14:paraId="033D6A43" w14:textId="77777777" w:rsidR="00DD239C" w:rsidRPr="00DD239C" w:rsidRDefault="00DD239C" w:rsidP="00DD239C">
            <w:pPr>
              <w:jc w:val="center"/>
              <w:rPr>
                <w:bCs/>
                <w:sz w:val="20"/>
                <w:szCs w:val="20"/>
              </w:rPr>
            </w:pPr>
            <w:r w:rsidRPr="00DD239C">
              <w:rPr>
                <w:bCs/>
                <w:sz w:val="20"/>
                <w:szCs w:val="20"/>
              </w:rPr>
              <w:t>99.0.00.70820</w:t>
            </w:r>
          </w:p>
        </w:tc>
        <w:tc>
          <w:tcPr>
            <w:tcW w:w="0" w:type="auto"/>
            <w:tcBorders>
              <w:top w:val="nil"/>
              <w:left w:val="single" w:sz="4" w:space="0" w:color="auto"/>
              <w:bottom w:val="nil"/>
              <w:right w:val="single" w:sz="4" w:space="0" w:color="auto"/>
            </w:tcBorders>
            <w:shd w:val="clear" w:color="auto" w:fill="auto"/>
            <w:noWrap/>
            <w:vAlign w:val="center"/>
            <w:hideMark/>
          </w:tcPr>
          <w:p w14:paraId="66224AE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CA07376" w14:textId="77777777" w:rsidR="00DD239C" w:rsidRPr="00DD239C" w:rsidRDefault="00DD239C" w:rsidP="00DD239C">
            <w:pPr>
              <w:jc w:val="right"/>
              <w:rPr>
                <w:bCs/>
                <w:sz w:val="20"/>
                <w:szCs w:val="20"/>
              </w:rPr>
            </w:pPr>
            <w:r w:rsidRPr="00DD239C">
              <w:rPr>
                <w:bCs/>
                <w:sz w:val="20"/>
                <w:szCs w:val="20"/>
              </w:rPr>
              <w:t>351 400,00</w:t>
            </w:r>
          </w:p>
        </w:tc>
        <w:tc>
          <w:tcPr>
            <w:tcW w:w="0" w:type="auto"/>
            <w:tcBorders>
              <w:top w:val="nil"/>
              <w:left w:val="single" w:sz="4" w:space="0" w:color="auto"/>
              <w:bottom w:val="nil"/>
              <w:right w:val="nil"/>
            </w:tcBorders>
            <w:shd w:val="clear" w:color="auto" w:fill="auto"/>
            <w:noWrap/>
            <w:vAlign w:val="center"/>
            <w:hideMark/>
          </w:tcPr>
          <w:p w14:paraId="427A43CB"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78798FD" w14:textId="77777777" w:rsidR="00DD239C" w:rsidRPr="00DD239C" w:rsidRDefault="00DD239C" w:rsidP="00DD239C">
            <w:pPr>
              <w:jc w:val="right"/>
              <w:rPr>
                <w:bCs/>
                <w:sz w:val="20"/>
                <w:szCs w:val="20"/>
              </w:rPr>
            </w:pPr>
            <w:r w:rsidRPr="00DD239C">
              <w:rPr>
                <w:bCs/>
                <w:sz w:val="20"/>
                <w:szCs w:val="20"/>
              </w:rPr>
              <w:t>0,00</w:t>
            </w:r>
          </w:p>
        </w:tc>
      </w:tr>
      <w:tr w:rsidR="00DD239C" w:rsidRPr="00DD239C" w14:paraId="35F44190"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29F61E5" w14:textId="77777777" w:rsidR="00DD239C" w:rsidRPr="00DD239C" w:rsidRDefault="00DD239C" w:rsidP="00DD239C">
            <w:pPr>
              <w:rPr>
                <w:sz w:val="20"/>
                <w:szCs w:val="20"/>
              </w:rPr>
            </w:pPr>
            <w:r w:rsidRPr="00DD239C">
              <w:rPr>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nil"/>
              <w:right w:val="nil"/>
            </w:tcBorders>
            <w:shd w:val="clear" w:color="auto" w:fill="auto"/>
            <w:noWrap/>
            <w:vAlign w:val="center"/>
            <w:hideMark/>
          </w:tcPr>
          <w:p w14:paraId="477B70CC"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A31D72"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AD885D"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nil"/>
              <w:right w:val="nil"/>
            </w:tcBorders>
            <w:shd w:val="clear" w:color="auto" w:fill="auto"/>
            <w:noWrap/>
            <w:vAlign w:val="center"/>
            <w:hideMark/>
          </w:tcPr>
          <w:p w14:paraId="45552B7B" w14:textId="77777777" w:rsidR="00DD239C" w:rsidRPr="00DD239C" w:rsidRDefault="00DD239C" w:rsidP="00DD239C">
            <w:pPr>
              <w:jc w:val="center"/>
              <w:rPr>
                <w:sz w:val="20"/>
                <w:szCs w:val="20"/>
              </w:rPr>
            </w:pPr>
            <w:r w:rsidRPr="00DD239C">
              <w:rPr>
                <w:sz w:val="20"/>
                <w:szCs w:val="20"/>
              </w:rPr>
              <w:t>99.0.00.70820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71E366" w14:textId="77777777" w:rsidR="00DD239C" w:rsidRPr="00DD239C" w:rsidRDefault="00DD239C" w:rsidP="00DD239C">
            <w:pPr>
              <w:jc w:val="center"/>
              <w:rPr>
                <w:sz w:val="20"/>
                <w:szCs w:val="20"/>
              </w:rPr>
            </w:pPr>
            <w:r w:rsidRPr="00DD239C">
              <w:rPr>
                <w:sz w:val="20"/>
                <w:szCs w:val="20"/>
              </w:rPr>
              <w:t>200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2DB876" w14:textId="77777777" w:rsidR="00DD239C" w:rsidRPr="00DD239C" w:rsidRDefault="00DD239C" w:rsidP="00DD239C">
            <w:pPr>
              <w:jc w:val="right"/>
              <w:rPr>
                <w:sz w:val="20"/>
                <w:szCs w:val="20"/>
              </w:rPr>
            </w:pPr>
            <w:r w:rsidRPr="00DD239C">
              <w:rPr>
                <w:sz w:val="20"/>
                <w:szCs w:val="20"/>
              </w:rPr>
              <w:t>351 400,00</w:t>
            </w:r>
          </w:p>
        </w:tc>
        <w:tc>
          <w:tcPr>
            <w:tcW w:w="0" w:type="auto"/>
            <w:tcBorders>
              <w:top w:val="single" w:sz="4" w:space="0" w:color="auto"/>
              <w:left w:val="single" w:sz="4" w:space="0" w:color="auto"/>
              <w:bottom w:val="nil"/>
              <w:right w:val="nil"/>
            </w:tcBorders>
            <w:shd w:val="clear" w:color="auto" w:fill="auto"/>
            <w:noWrap/>
            <w:vAlign w:val="center"/>
            <w:hideMark/>
          </w:tcPr>
          <w:p w14:paraId="180A832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6571602" w14:textId="77777777" w:rsidR="00DD239C" w:rsidRPr="00DD239C" w:rsidRDefault="00DD239C" w:rsidP="00DD239C">
            <w:pPr>
              <w:jc w:val="right"/>
              <w:rPr>
                <w:sz w:val="20"/>
                <w:szCs w:val="20"/>
              </w:rPr>
            </w:pPr>
            <w:r w:rsidRPr="00DD239C">
              <w:rPr>
                <w:sz w:val="20"/>
                <w:szCs w:val="20"/>
              </w:rPr>
              <w:t>0,00</w:t>
            </w:r>
          </w:p>
        </w:tc>
      </w:tr>
      <w:tr w:rsidR="00DD239C" w:rsidRPr="00DD239C" w14:paraId="5C337AC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6840E4C"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25636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C6378E8" w14:textId="77777777" w:rsidR="00DD239C" w:rsidRPr="00DD239C" w:rsidRDefault="00DD239C" w:rsidP="00DD239C">
            <w:pPr>
              <w:jc w:val="center"/>
              <w:rPr>
                <w:sz w:val="20"/>
                <w:szCs w:val="20"/>
              </w:rPr>
            </w:pPr>
            <w:r w:rsidRPr="00DD239C">
              <w:rPr>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213E0" w14:textId="77777777" w:rsidR="00DD239C" w:rsidRPr="00DD239C" w:rsidRDefault="00DD239C" w:rsidP="00DD239C">
            <w:pPr>
              <w:jc w:val="center"/>
              <w:rPr>
                <w:sz w:val="20"/>
                <w:szCs w:val="20"/>
              </w:rPr>
            </w:pPr>
            <w:r w:rsidRPr="00DD239C">
              <w:rPr>
                <w:sz w:val="20"/>
                <w:szCs w:val="20"/>
              </w:rPr>
              <w:t>06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9617009" w14:textId="77777777" w:rsidR="00DD239C" w:rsidRPr="00DD239C" w:rsidRDefault="00DD239C" w:rsidP="00DD239C">
            <w:pPr>
              <w:jc w:val="center"/>
              <w:rPr>
                <w:sz w:val="20"/>
                <w:szCs w:val="20"/>
              </w:rPr>
            </w:pPr>
            <w:r w:rsidRPr="00DD239C">
              <w:rPr>
                <w:sz w:val="20"/>
                <w:szCs w:val="20"/>
              </w:rPr>
              <w:t>99.0.00.70820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3E62E"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558B" w14:textId="77777777" w:rsidR="00DD239C" w:rsidRPr="00DD239C" w:rsidRDefault="00DD239C" w:rsidP="00DD239C">
            <w:pPr>
              <w:jc w:val="right"/>
              <w:rPr>
                <w:sz w:val="20"/>
                <w:szCs w:val="20"/>
              </w:rPr>
            </w:pPr>
            <w:r w:rsidRPr="00DD239C">
              <w:rPr>
                <w:sz w:val="20"/>
                <w:szCs w:val="20"/>
              </w:rPr>
              <w:t>351 400,00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487F5F"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B6375" w14:textId="77777777" w:rsidR="00DD239C" w:rsidRPr="00DD239C" w:rsidRDefault="00DD239C" w:rsidP="00DD239C">
            <w:pPr>
              <w:jc w:val="right"/>
              <w:rPr>
                <w:sz w:val="20"/>
                <w:szCs w:val="20"/>
              </w:rPr>
            </w:pPr>
            <w:r w:rsidRPr="00DD239C">
              <w:rPr>
                <w:sz w:val="20"/>
                <w:szCs w:val="20"/>
              </w:rPr>
              <w:t>0,00</w:t>
            </w:r>
          </w:p>
        </w:tc>
      </w:tr>
      <w:tr w:rsidR="00DD239C" w:rsidRPr="00DD239C" w14:paraId="4F125525"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F95D09" w14:textId="77777777" w:rsidR="00DD239C" w:rsidRPr="00DD239C" w:rsidRDefault="00DD239C" w:rsidP="00DD239C">
            <w:pPr>
              <w:rPr>
                <w:bCs/>
                <w:sz w:val="20"/>
                <w:szCs w:val="20"/>
              </w:rPr>
            </w:pPr>
            <w:r w:rsidRPr="00DD239C">
              <w:rPr>
                <w:bCs/>
                <w:sz w:val="20"/>
                <w:szCs w:val="20"/>
              </w:rPr>
              <w:t>ФИЗИЧЕСКАЯ КУЛЬТУРА И СПОРТ</w:t>
            </w:r>
          </w:p>
        </w:tc>
        <w:tc>
          <w:tcPr>
            <w:tcW w:w="0" w:type="auto"/>
            <w:tcBorders>
              <w:top w:val="nil"/>
              <w:left w:val="single" w:sz="4" w:space="0" w:color="auto"/>
              <w:bottom w:val="nil"/>
              <w:right w:val="nil"/>
            </w:tcBorders>
            <w:shd w:val="clear" w:color="auto" w:fill="auto"/>
            <w:noWrap/>
            <w:vAlign w:val="center"/>
            <w:hideMark/>
          </w:tcPr>
          <w:p w14:paraId="2273061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1BCDEA5"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35B62E51"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291BB31E"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6B349A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71CAD7C" w14:textId="77777777" w:rsidR="00DD239C" w:rsidRPr="00DD239C" w:rsidRDefault="00DD239C" w:rsidP="00DD239C">
            <w:pPr>
              <w:jc w:val="right"/>
              <w:rPr>
                <w:bCs/>
                <w:sz w:val="20"/>
                <w:szCs w:val="20"/>
              </w:rPr>
            </w:pPr>
            <w:r w:rsidRPr="00DD239C">
              <w:rPr>
                <w:bCs/>
                <w:sz w:val="20"/>
                <w:szCs w:val="20"/>
              </w:rPr>
              <w:t>100 035 275,20</w:t>
            </w:r>
          </w:p>
        </w:tc>
        <w:tc>
          <w:tcPr>
            <w:tcW w:w="0" w:type="auto"/>
            <w:tcBorders>
              <w:top w:val="nil"/>
              <w:left w:val="single" w:sz="4" w:space="0" w:color="auto"/>
              <w:bottom w:val="nil"/>
              <w:right w:val="nil"/>
            </w:tcBorders>
            <w:shd w:val="clear" w:color="auto" w:fill="auto"/>
            <w:noWrap/>
            <w:vAlign w:val="center"/>
            <w:hideMark/>
          </w:tcPr>
          <w:p w14:paraId="32383B86"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nil"/>
              <w:left w:val="single" w:sz="4" w:space="0" w:color="auto"/>
              <w:bottom w:val="nil"/>
              <w:right w:val="single" w:sz="4" w:space="0" w:color="auto"/>
            </w:tcBorders>
            <w:shd w:val="clear" w:color="auto" w:fill="auto"/>
            <w:noWrap/>
            <w:vAlign w:val="center"/>
            <w:hideMark/>
          </w:tcPr>
          <w:p w14:paraId="3250567A"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214F8AC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D594995" w14:textId="77777777" w:rsidR="00DD239C" w:rsidRPr="00DD239C" w:rsidRDefault="00DD239C" w:rsidP="00DD239C">
            <w:pPr>
              <w:rPr>
                <w:bCs/>
                <w:sz w:val="20"/>
                <w:szCs w:val="20"/>
              </w:rPr>
            </w:pPr>
            <w:r w:rsidRPr="00DD239C">
              <w:rPr>
                <w:bCs/>
                <w:sz w:val="20"/>
                <w:szCs w:val="20"/>
              </w:rPr>
              <w:t>Физическая культура</w:t>
            </w:r>
          </w:p>
        </w:tc>
        <w:tc>
          <w:tcPr>
            <w:tcW w:w="0" w:type="auto"/>
            <w:tcBorders>
              <w:top w:val="single" w:sz="4" w:space="0" w:color="auto"/>
              <w:left w:val="single" w:sz="4" w:space="0" w:color="auto"/>
              <w:bottom w:val="nil"/>
              <w:right w:val="nil"/>
            </w:tcBorders>
            <w:shd w:val="clear" w:color="auto" w:fill="auto"/>
            <w:noWrap/>
            <w:vAlign w:val="center"/>
            <w:hideMark/>
          </w:tcPr>
          <w:p w14:paraId="3568842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A21699"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49A3EE"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4222ABB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722658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9E6C14" w14:textId="77777777" w:rsidR="00DD239C" w:rsidRPr="00DD239C" w:rsidRDefault="00DD239C" w:rsidP="00DD239C">
            <w:pPr>
              <w:jc w:val="right"/>
              <w:rPr>
                <w:bCs/>
                <w:sz w:val="20"/>
                <w:szCs w:val="20"/>
              </w:rPr>
            </w:pPr>
            <w:r w:rsidRPr="00DD239C">
              <w:rPr>
                <w:bCs/>
                <w:sz w:val="20"/>
                <w:szCs w:val="20"/>
              </w:rPr>
              <w:t>38 149 158,87</w:t>
            </w:r>
          </w:p>
        </w:tc>
        <w:tc>
          <w:tcPr>
            <w:tcW w:w="0" w:type="auto"/>
            <w:tcBorders>
              <w:top w:val="single" w:sz="4" w:space="0" w:color="auto"/>
              <w:left w:val="single" w:sz="4" w:space="0" w:color="auto"/>
              <w:bottom w:val="nil"/>
              <w:right w:val="nil"/>
            </w:tcBorders>
            <w:shd w:val="clear" w:color="auto" w:fill="auto"/>
            <w:noWrap/>
            <w:vAlign w:val="center"/>
            <w:hideMark/>
          </w:tcPr>
          <w:p w14:paraId="11A4E1EF"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D7C36CE"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02EBDEF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38AC2CB"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7D5F8D74"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5C2A5AF"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75AFEDF"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8F071BF"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48AA30"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B5F2AA" w14:textId="77777777" w:rsidR="00DD239C" w:rsidRPr="00DD239C" w:rsidRDefault="00DD239C" w:rsidP="00DD239C">
            <w:pPr>
              <w:jc w:val="right"/>
              <w:rPr>
                <w:bCs/>
                <w:sz w:val="20"/>
                <w:szCs w:val="20"/>
              </w:rPr>
            </w:pPr>
            <w:r w:rsidRPr="00DD239C">
              <w:rPr>
                <w:bCs/>
                <w:sz w:val="20"/>
                <w:szCs w:val="20"/>
              </w:rPr>
              <w:t>38 149 158,87</w:t>
            </w:r>
          </w:p>
        </w:tc>
        <w:tc>
          <w:tcPr>
            <w:tcW w:w="0" w:type="auto"/>
            <w:tcBorders>
              <w:top w:val="single" w:sz="4" w:space="0" w:color="auto"/>
              <w:left w:val="single" w:sz="4" w:space="0" w:color="auto"/>
              <w:bottom w:val="nil"/>
              <w:right w:val="nil"/>
            </w:tcBorders>
            <w:shd w:val="clear" w:color="auto" w:fill="auto"/>
            <w:noWrap/>
            <w:vAlign w:val="center"/>
            <w:hideMark/>
          </w:tcPr>
          <w:p w14:paraId="282B4E15"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05F4BCE"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4AEC0AD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DD4E433" w14:textId="77777777" w:rsidR="00DD239C" w:rsidRPr="00DD239C" w:rsidRDefault="00DD239C" w:rsidP="00DD239C">
            <w:pPr>
              <w:rPr>
                <w:bCs/>
                <w:sz w:val="20"/>
                <w:szCs w:val="20"/>
              </w:rPr>
            </w:pPr>
            <w:r w:rsidRPr="00DD239C">
              <w:rPr>
                <w:bCs/>
                <w:sz w:val="20"/>
                <w:szCs w:val="20"/>
              </w:rPr>
              <w:t xml:space="preserve">Расходы на обеспечение деятельности (оказание услуг) центров спортивной </w:t>
            </w:r>
            <w:proofErr w:type="gramStart"/>
            <w:r w:rsidRPr="00DD239C">
              <w:rPr>
                <w:bCs/>
                <w:sz w:val="20"/>
                <w:szCs w:val="20"/>
              </w:rPr>
              <w:t>подготовки(</w:t>
            </w:r>
            <w:proofErr w:type="gramEnd"/>
            <w:r w:rsidRPr="00DD239C">
              <w:rPr>
                <w:bCs/>
                <w:sz w:val="20"/>
                <w:szCs w:val="20"/>
              </w:rPr>
              <w:t>сборных команд)</w:t>
            </w:r>
          </w:p>
        </w:tc>
        <w:tc>
          <w:tcPr>
            <w:tcW w:w="0" w:type="auto"/>
            <w:tcBorders>
              <w:top w:val="single" w:sz="4" w:space="0" w:color="auto"/>
              <w:left w:val="single" w:sz="4" w:space="0" w:color="auto"/>
              <w:bottom w:val="nil"/>
              <w:right w:val="nil"/>
            </w:tcBorders>
            <w:shd w:val="clear" w:color="auto" w:fill="auto"/>
            <w:noWrap/>
            <w:vAlign w:val="center"/>
            <w:hideMark/>
          </w:tcPr>
          <w:p w14:paraId="5B433CCA"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D7FEE12"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FDCF676"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0AE8097A" w14:textId="77777777" w:rsidR="00DD239C" w:rsidRPr="00DD239C" w:rsidRDefault="00DD239C" w:rsidP="00DD239C">
            <w:pPr>
              <w:jc w:val="center"/>
              <w:rPr>
                <w:bCs/>
                <w:sz w:val="20"/>
                <w:szCs w:val="20"/>
              </w:rPr>
            </w:pPr>
            <w:r w:rsidRPr="00DD239C">
              <w:rPr>
                <w:bCs/>
                <w:sz w:val="20"/>
                <w:szCs w:val="20"/>
              </w:rPr>
              <w:t>11.0.00.11190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C0437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EA1F21" w14:textId="77777777" w:rsidR="00DD239C" w:rsidRPr="00DD239C" w:rsidRDefault="00DD239C" w:rsidP="00DD239C">
            <w:pPr>
              <w:jc w:val="right"/>
              <w:rPr>
                <w:bCs/>
                <w:sz w:val="20"/>
                <w:szCs w:val="20"/>
              </w:rPr>
            </w:pPr>
            <w:r w:rsidRPr="00DD239C">
              <w:rPr>
                <w:bCs/>
                <w:sz w:val="20"/>
                <w:szCs w:val="20"/>
              </w:rPr>
              <w:t>36 855 258,87</w:t>
            </w:r>
          </w:p>
        </w:tc>
        <w:tc>
          <w:tcPr>
            <w:tcW w:w="0" w:type="auto"/>
            <w:tcBorders>
              <w:top w:val="single" w:sz="4" w:space="0" w:color="auto"/>
              <w:left w:val="single" w:sz="4" w:space="0" w:color="auto"/>
              <w:bottom w:val="nil"/>
              <w:right w:val="nil"/>
            </w:tcBorders>
            <w:shd w:val="clear" w:color="auto" w:fill="auto"/>
            <w:noWrap/>
            <w:vAlign w:val="center"/>
            <w:hideMark/>
          </w:tcPr>
          <w:p w14:paraId="44B8ED1D" w14:textId="77777777" w:rsidR="00DD239C" w:rsidRPr="00DD239C" w:rsidRDefault="00DD239C" w:rsidP="00DD239C">
            <w:pPr>
              <w:jc w:val="right"/>
              <w:rPr>
                <w:bCs/>
                <w:sz w:val="20"/>
                <w:szCs w:val="20"/>
              </w:rPr>
            </w:pPr>
            <w:r w:rsidRPr="00DD239C">
              <w:rPr>
                <w:bCs/>
                <w:sz w:val="20"/>
                <w:szCs w:val="20"/>
              </w:rPr>
              <w:t>32 000 000,00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56D3DE4" w14:textId="77777777" w:rsidR="00DD239C" w:rsidRPr="00DD239C" w:rsidRDefault="00DD239C" w:rsidP="00DD239C">
            <w:pPr>
              <w:jc w:val="right"/>
              <w:rPr>
                <w:bCs/>
                <w:sz w:val="20"/>
                <w:szCs w:val="20"/>
              </w:rPr>
            </w:pPr>
            <w:r w:rsidRPr="00DD239C">
              <w:rPr>
                <w:bCs/>
                <w:sz w:val="20"/>
                <w:szCs w:val="20"/>
              </w:rPr>
              <w:t>32 000 000,00</w:t>
            </w:r>
          </w:p>
        </w:tc>
      </w:tr>
      <w:tr w:rsidR="00DD239C" w:rsidRPr="00DD239C" w14:paraId="7DEB30E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C6826EE" w14:textId="77777777" w:rsidR="00DD239C" w:rsidRPr="00DD239C" w:rsidRDefault="00DD239C" w:rsidP="00DD239C">
            <w:pPr>
              <w:rPr>
                <w:sz w:val="20"/>
                <w:szCs w:val="20"/>
              </w:rPr>
            </w:pPr>
            <w:r w:rsidRPr="00DD239C">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nil"/>
              <w:right w:val="nil"/>
            </w:tcBorders>
            <w:shd w:val="clear" w:color="auto" w:fill="auto"/>
            <w:noWrap/>
            <w:vAlign w:val="center"/>
            <w:hideMark/>
          </w:tcPr>
          <w:p w14:paraId="22AA4FF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ACB09A6"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A3E31B8"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F0648F8" w14:textId="77777777" w:rsidR="00DD239C" w:rsidRPr="00DD239C" w:rsidRDefault="00DD239C" w:rsidP="00DD239C">
            <w:pPr>
              <w:jc w:val="center"/>
              <w:rPr>
                <w:sz w:val="20"/>
                <w:szCs w:val="20"/>
              </w:rPr>
            </w:pPr>
            <w:r w:rsidRPr="00DD239C">
              <w:rPr>
                <w:sz w:val="20"/>
                <w:szCs w:val="20"/>
              </w:rPr>
              <w:t>11.0.00.11190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2A25DD" w14:textId="77777777" w:rsidR="00DD239C" w:rsidRPr="00DD239C" w:rsidRDefault="00DD239C" w:rsidP="00DD239C">
            <w:pPr>
              <w:jc w:val="center"/>
              <w:rPr>
                <w:sz w:val="20"/>
                <w:szCs w:val="20"/>
              </w:rPr>
            </w:pPr>
            <w:r w:rsidRPr="00DD239C">
              <w:rPr>
                <w:sz w:val="20"/>
                <w:szCs w:val="20"/>
              </w:rPr>
              <w:t>100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FB6BF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E69FD62" w14:textId="77777777" w:rsidR="00DD239C" w:rsidRPr="00DD239C" w:rsidRDefault="00DD239C" w:rsidP="00DD239C">
            <w:pPr>
              <w:jc w:val="right"/>
              <w:rPr>
                <w:sz w:val="20"/>
                <w:szCs w:val="20"/>
              </w:rPr>
            </w:pPr>
            <w:r w:rsidRPr="00DD239C">
              <w:rPr>
                <w:sz w:val="20"/>
                <w:szCs w:val="20"/>
              </w:rPr>
              <w:t>12 000 000,00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2A6ED8" w14:textId="77777777" w:rsidR="00DD239C" w:rsidRPr="00DD239C" w:rsidRDefault="00DD239C" w:rsidP="00DD239C">
            <w:pPr>
              <w:jc w:val="right"/>
              <w:rPr>
                <w:sz w:val="20"/>
                <w:szCs w:val="20"/>
              </w:rPr>
            </w:pPr>
            <w:r w:rsidRPr="00DD239C">
              <w:rPr>
                <w:sz w:val="20"/>
                <w:szCs w:val="20"/>
              </w:rPr>
              <w:t>12 000 000,00</w:t>
            </w:r>
          </w:p>
        </w:tc>
      </w:tr>
      <w:tr w:rsidR="00DD239C" w:rsidRPr="00DD239C" w14:paraId="780A854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2C0F9D8" w14:textId="77777777" w:rsidR="00DD239C" w:rsidRPr="00DD239C" w:rsidRDefault="00DD239C" w:rsidP="00DD239C">
            <w:pPr>
              <w:rPr>
                <w:sz w:val="20"/>
                <w:szCs w:val="20"/>
              </w:rPr>
            </w:pPr>
            <w:r w:rsidRPr="00DD239C">
              <w:rPr>
                <w:sz w:val="20"/>
                <w:szCs w:val="20"/>
              </w:rPr>
              <w:t>Расходы на выплаты персоналу казенных учреждений</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03DB62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A81B21C"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9AC20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115C75" w14:textId="77777777" w:rsidR="00DD239C" w:rsidRPr="00DD239C" w:rsidRDefault="00DD239C" w:rsidP="00DD239C">
            <w:pPr>
              <w:jc w:val="center"/>
              <w:rPr>
                <w:sz w:val="20"/>
                <w:szCs w:val="20"/>
              </w:rPr>
            </w:pPr>
            <w:r w:rsidRPr="00DD239C">
              <w:rPr>
                <w:sz w:val="20"/>
                <w:szCs w:val="20"/>
              </w:rPr>
              <w:t>11.0.00.11190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4C1E7" w14:textId="77777777" w:rsidR="00DD239C" w:rsidRPr="00DD239C" w:rsidRDefault="00DD239C" w:rsidP="00DD239C">
            <w:pPr>
              <w:jc w:val="center"/>
              <w:rPr>
                <w:sz w:val="20"/>
                <w:szCs w:val="20"/>
              </w:rPr>
            </w:pPr>
            <w:r w:rsidRPr="00DD239C">
              <w:rPr>
                <w:sz w:val="20"/>
                <w:szCs w:val="20"/>
              </w:rPr>
              <w:t>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FAD1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180DE1F" w14:textId="77777777" w:rsidR="00DD239C" w:rsidRPr="00DD239C" w:rsidRDefault="00DD239C" w:rsidP="00DD239C">
            <w:pPr>
              <w:jc w:val="right"/>
              <w:rPr>
                <w:sz w:val="20"/>
                <w:szCs w:val="20"/>
              </w:rPr>
            </w:pPr>
            <w:r w:rsidRPr="00DD239C">
              <w:rPr>
                <w:sz w:val="20"/>
                <w:szCs w:val="20"/>
              </w:rPr>
              <w:t>12 000 000,00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601A9" w14:textId="77777777" w:rsidR="00DD239C" w:rsidRPr="00DD239C" w:rsidRDefault="00DD239C" w:rsidP="00DD239C">
            <w:pPr>
              <w:jc w:val="right"/>
              <w:rPr>
                <w:sz w:val="20"/>
                <w:szCs w:val="20"/>
              </w:rPr>
            </w:pPr>
            <w:r w:rsidRPr="00DD239C">
              <w:rPr>
                <w:sz w:val="20"/>
                <w:szCs w:val="20"/>
              </w:rPr>
              <w:t>12 000 000,00</w:t>
            </w:r>
          </w:p>
        </w:tc>
      </w:tr>
      <w:tr w:rsidR="00DD239C" w:rsidRPr="00DD239C" w14:paraId="7D4A1993"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6A84578" w14:textId="77777777" w:rsidR="00DD239C" w:rsidRPr="00DD239C" w:rsidRDefault="00DD239C" w:rsidP="00DD239C">
            <w:pPr>
              <w:rPr>
                <w:sz w:val="20"/>
                <w:szCs w:val="20"/>
              </w:rPr>
            </w:pPr>
            <w:r w:rsidRPr="00DD239C">
              <w:rPr>
                <w:sz w:val="20"/>
                <w:szCs w:val="20"/>
              </w:rPr>
              <w:t xml:space="preserve">Закупка товаров, работ и услуг для обеспечения государственных </w:t>
            </w:r>
            <w:r w:rsidRPr="00DD239C">
              <w:rPr>
                <w:sz w:val="20"/>
                <w:szCs w:val="20"/>
              </w:rPr>
              <w:lastRenderedPageBreak/>
              <w:t>(муниципальных) нужд</w:t>
            </w:r>
          </w:p>
        </w:tc>
        <w:tc>
          <w:tcPr>
            <w:tcW w:w="0" w:type="auto"/>
            <w:tcBorders>
              <w:top w:val="nil"/>
              <w:left w:val="single" w:sz="4" w:space="0" w:color="auto"/>
              <w:bottom w:val="nil"/>
              <w:right w:val="nil"/>
            </w:tcBorders>
            <w:shd w:val="clear" w:color="auto" w:fill="auto"/>
            <w:noWrap/>
            <w:vAlign w:val="center"/>
            <w:hideMark/>
          </w:tcPr>
          <w:p w14:paraId="407DE17D"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38404A88"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1578203F"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3C79C663"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nil"/>
              <w:right w:val="single" w:sz="4" w:space="0" w:color="auto"/>
            </w:tcBorders>
            <w:shd w:val="clear" w:color="auto" w:fill="auto"/>
            <w:noWrap/>
            <w:vAlign w:val="center"/>
            <w:hideMark/>
          </w:tcPr>
          <w:p w14:paraId="26BC91F8" w14:textId="77777777" w:rsidR="00DD239C" w:rsidRPr="00DD239C" w:rsidRDefault="00DD239C" w:rsidP="00DD239C">
            <w:pPr>
              <w:jc w:val="center"/>
              <w:rPr>
                <w:sz w:val="20"/>
                <w:szCs w:val="20"/>
              </w:rPr>
            </w:pPr>
            <w:r w:rsidRPr="00DD239C">
              <w:rPr>
                <w:sz w:val="20"/>
                <w:szCs w:val="20"/>
              </w:rPr>
              <w:t>200</w:t>
            </w:r>
          </w:p>
        </w:tc>
        <w:tc>
          <w:tcPr>
            <w:tcW w:w="0" w:type="auto"/>
            <w:tcBorders>
              <w:top w:val="nil"/>
              <w:left w:val="single" w:sz="4" w:space="0" w:color="auto"/>
              <w:bottom w:val="nil"/>
              <w:right w:val="single" w:sz="4" w:space="0" w:color="auto"/>
            </w:tcBorders>
            <w:shd w:val="clear" w:color="auto" w:fill="auto"/>
            <w:noWrap/>
            <w:vAlign w:val="center"/>
            <w:hideMark/>
          </w:tcPr>
          <w:p w14:paraId="2B388DF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single" w:sz="4" w:space="0" w:color="auto"/>
              <w:bottom w:val="nil"/>
              <w:right w:val="nil"/>
            </w:tcBorders>
            <w:shd w:val="clear" w:color="auto" w:fill="auto"/>
            <w:noWrap/>
            <w:vAlign w:val="center"/>
            <w:hideMark/>
          </w:tcPr>
          <w:p w14:paraId="33AA2EE4"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nil"/>
              <w:right w:val="single" w:sz="4" w:space="0" w:color="auto"/>
            </w:tcBorders>
            <w:shd w:val="clear" w:color="auto" w:fill="auto"/>
            <w:noWrap/>
            <w:vAlign w:val="center"/>
            <w:hideMark/>
          </w:tcPr>
          <w:p w14:paraId="22D5C097" w14:textId="77777777" w:rsidR="00DD239C" w:rsidRPr="00DD239C" w:rsidRDefault="00DD239C" w:rsidP="00DD239C">
            <w:pPr>
              <w:jc w:val="right"/>
              <w:rPr>
                <w:sz w:val="20"/>
                <w:szCs w:val="20"/>
              </w:rPr>
            </w:pPr>
            <w:r w:rsidRPr="00DD239C">
              <w:rPr>
                <w:sz w:val="20"/>
                <w:szCs w:val="20"/>
              </w:rPr>
              <w:t>10 000 000,00</w:t>
            </w:r>
          </w:p>
        </w:tc>
      </w:tr>
      <w:tr w:rsidR="00DD239C" w:rsidRPr="00DD239C" w14:paraId="2220F75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EC40980" w14:textId="77777777" w:rsidR="00DD239C" w:rsidRPr="00DD239C" w:rsidRDefault="00DD239C" w:rsidP="00DD239C">
            <w:pPr>
              <w:rPr>
                <w:sz w:val="20"/>
                <w:szCs w:val="20"/>
              </w:rPr>
            </w:pPr>
            <w:r w:rsidRPr="00DD239C">
              <w:rPr>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AD38F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D6EF774"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7FEEC"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49B7F25" w14:textId="77777777" w:rsidR="00DD239C" w:rsidRPr="00DD239C" w:rsidRDefault="00DD239C" w:rsidP="00DD239C">
            <w:pPr>
              <w:jc w:val="center"/>
              <w:rPr>
                <w:sz w:val="20"/>
                <w:szCs w:val="20"/>
              </w:rPr>
            </w:pPr>
            <w:r w:rsidRPr="00DD239C">
              <w:rPr>
                <w:sz w:val="20"/>
                <w:szCs w:val="20"/>
              </w:rPr>
              <w:t>11.0.00.11190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99F5D" w14:textId="77777777" w:rsidR="00DD239C" w:rsidRPr="00DD239C" w:rsidRDefault="00DD239C" w:rsidP="00DD239C">
            <w:pPr>
              <w:jc w:val="center"/>
              <w:rPr>
                <w:sz w:val="20"/>
                <w:szCs w:val="20"/>
              </w:rPr>
            </w:pPr>
            <w:r w:rsidRPr="00DD239C">
              <w:rPr>
                <w:sz w:val="20"/>
                <w:szCs w:val="20"/>
              </w:rPr>
              <w:t>240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35C1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0BFFB9A" w14:textId="77777777" w:rsidR="00DD239C" w:rsidRPr="00DD239C" w:rsidRDefault="00DD239C" w:rsidP="00DD239C">
            <w:pPr>
              <w:jc w:val="right"/>
              <w:rPr>
                <w:sz w:val="20"/>
                <w:szCs w:val="20"/>
              </w:rPr>
            </w:pPr>
            <w:r w:rsidRPr="00DD239C">
              <w:rPr>
                <w:sz w:val="20"/>
                <w:szCs w:val="20"/>
              </w:rPr>
              <w:t>10 000 000,00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40D5A" w14:textId="77777777" w:rsidR="00DD239C" w:rsidRPr="00DD239C" w:rsidRDefault="00DD239C" w:rsidP="00DD239C">
            <w:pPr>
              <w:jc w:val="right"/>
              <w:rPr>
                <w:sz w:val="20"/>
                <w:szCs w:val="20"/>
              </w:rPr>
            </w:pPr>
            <w:r w:rsidRPr="00DD239C">
              <w:rPr>
                <w:sz w:val="20"/>
                <w:szCs w:val="20"/>
              </w:rPr>
              <w:t>10 000 000,00</w:t>
            </w:r>
          </w:p>
        </w:tc>
      </w:tr>
      <w:tr w:rsidR="00DD239C" w:rsidRPr="00DD239C" w14:paraId="77213F6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65BD5636"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nil"/>
              <w:left w:val="single" w:sz="4" w:space="0" w:color="auto"/>
              <w:bottom w:val="nil"/>
              <w:right w:val="nil"/>
            </w:tcBorders>
            <w:shd w:val="clear" w:color="auto" w:fill="auto"/>
            <w:noWrap/>
            <w:vAlign w:val="center"/>
            <w:hideMark/>
          </w:tcPr>
          <w:p w14:paraId="2BA149C2" w14:textId="77777777" w:rsidR="00DD239C" w:rsidRPr="00DD239C" w:rsidRDefault="00DD239C" w:rsidP="00DD239C">
            <w:pPr>
              <w:jc w:val="center"/>
              <w:rPr>
                <w:sz w:val="20"/>
                <w:szCs w:val="20"/>
              </w:rPr>
            </w:pPr>
            <w:r w:rsidRPr="00DD239C">
              <w:rPr>
                <w:sz w:val="20"/>
                <w:szCs w:val="20"/>
              </w:rPr>
              <w:t>444</w:t>
            </w:r>
          </w:p>
        </w:tc>
        <w:tc>
          <w:tcPr>
            <w:tcW w:w="0" w:type="auto"/>
            <w:tcBorders>
              <w:top w:val="nil"/>
              <w:left w:val="single" w:sz="4" w:space="0" w:color="auto"/>
              <w:bottom w:val="nil"/>
              <w:right w:val="nil"/>
            </w:tcBorders>
            <w:shd w:val="clear" w:color="auto" w:fill="auto"/>
            <w:noWrap/>
            <w:vAlign w:val="center"/>
            <w:hideMark/>
          </w:tcPr>
          <w:p w14:paraId="65975FC8" w14:textId="77777777" w:rsidR="00DD239C" w:rsidRPr="00DD239C" w:rsidRDefault="00DD239C" w:rsidP="00DD239C">
            <w:pPr>
              <w:jc w:val="center"/>
              <w:rPr>
                <w:sz w:val="20"/>
                <w:szCs w:val="20"/>
              </w:rPr>
            </w:pPr>
            <w:r w:rsidRPr="00DD239C">
              <w:rPr>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7B42605B" w14:textId="77777777" w:rsidR="00DD239C" w:rsidRPr="00DD239C" w:rsidRDefault="00DD239C" w:rsidP="00DD239C">
            <w:pPr>
              <w:jc w:val="center"/>
              <w:rPr>
                <w:sz w:val="20"/>
                <w:szCs w:val="20"/>
              </w:rPr>
            </w:pPr>
            <w:r w:rsidRPr="00DD239C">
              <w:rPr>
                <w:sz w:val="20"/>
                <w:szCs w:val="20"/>
              </w:rPr>
              <w:t>01</w:t>
            </w:r>
          </w:p>
        </w:tc>
        <w:tc>
          <w:tcPr>
            <w:tcW w:w="0" w:type="auto"/>
            <w:tcBorders>
              <w:top w:val="nil"/>
              <w:left w:val="single" w:sz="4" w:space="0" w:color="auto"/>
              <w:bottom w:val="nil"/>
              <w:right w:val="nil"/>
            </w:tcBorders>
            <w:shd w:val="clear" w:color="auto" w:fill="auto"/>
            <w:noWrap/>
            <w:vAlign w:val="center"/>
            <w:hideMark/>
          </w:tcPr>
          <w:p w14:paraId="3C77880F" w14:textId="77777777" w:rsidR="00DD239C" w:rsidRPr="00DD239C" w:rsidRDefault="00DD239C" w:rsidP="00DD239C">
            <w:pPr>
              <w:jc w:val="center"/>
              <w:rPr>
                <w:sz w:val="20"/>
                <w:szCs w:val="20"/>
              </w:rPr>
            </w:pPr>
            <w:r w:rsidRPr="00DD239C">
              <w:rPr>
                <w:sz w:val="20"/>
                <w:szCs w:val="20"/>
              </w:rPr>
              <w:t>11.0.00.11190</w:t>
            </w:r>
          </w:p>
        </w:tc>
        <w:tc>
          <w:tcPr>
            <w:tcW w:w="0" w:type="auto"/>
            <w:tcBorders>
              <w:top w:val="nil"/>
              <w:left w:val="single" w:sz="4" w:space="0" w:color="auto"/>
              <w:bottom w:val="nil"/>
              <w:right w:val="single" w:sz="4" w:space="0" w:color="auto"/>
            </w:tcBorders>
            <w:shd w:val="clear" w:color="auto" w:fill="auto"/>
            <w:noWrap/>
            <w:vAlign w:val="center"/>
            <w:hideMark/>
          </w:tcPr>
          <w:p w14:paraId="50AB6ACF" w14:textId="77777777" w:rsidR="00DD239C" w:rsidRPr="00DD239C" w:rsidRDefault="00DD239C" w:rsidP="00DD239C">
            <w:pPr>
              <w:jc w:val="center"/>
              <w:rPr>
                <w:sz w:val="20"/>
                <w:szCs w:val="20"/>
              </w:rPr>
            </w:pPr>
            <w:r w:rsidRPr="00DD239C">
              <w:rPr>
                <w:sz w:val="20"/>
                <w:szCs w:val="20"/>
              </w:rPr>
              <w:t>600</w:t>
            </w:r>
          </w:p>
        </w:tc>
        <w:tc>
          <w:tcPr>
            <w:tcW w:w="0" w:type="auto"/>
            <w:tcBorders>
              <w:top w:val="nil"/>
              <w:left w:val="single" w:sz="4" w:space="0" w:color="auto"/>
              <w:bottom w:val="nil"/>
              <w:right w:val="single" w:sz="4" w:space="0" w:color="auto"/>
            </w:tcBorders>
            <w:shd w:val="clear" w:color="auto" w:fill="auto"/>
            <w:noWrap/>
            <w:vAlign w:val="center"/>
            <w:hideMark/>
          </w:tcPr>
          <w:p w14:paraId="5B2D6C5A" w14:textId="77777777" w:rsidR="00DD239C" w:rsidRPr="00DD239C" w:rsidRDefault="00DD239C" w:rsidP="00DD239C">
            <w:pPr>
              <w:jc w:val="right"/>
              <w:rPr>
                <w:sz w:val="20"/>
                <w:szCs w:val="20"/>
              </w:rPr>
            </w:pPr>
            <w:r w:rsidRPr="00DD239C">
              <w:rPr>
                <w:sz w:val="20"/>
                <w:szCs w:val="20"/>
              </w:rPr>
              <w:t>36 855 258,87</w:t>
            </w:r>
          </w:p>
        </w:tc>
        <w:tc>
          <w:tcPr>
            <w:tcW w:w="0" w:type="auto"/>
            <w:tcBorders>
              <w:top w:val="nil"/>
              <w:left w:val="single" w:sz="4" w:space="0" w:color="auto"/>
              <w:bottom w:val="nil"/>
              <w:right w:val="nil"/>
            </w:tcBorders>
            <w:shd w:val="clear" w:color="auto" w:fill="auto"/>
            <w:noWrap/>
            <w:vAlign w:val="center"/>
            <w:hideMark/>
          </w:tcPr>
          <w:p w14:paraId="78A29AC6" w14:textId="77777777" w:rsidR="00DD239C" w:rsidRPr="00DD239C" w:rsidRDefault="00DD239C" w:rsidP="00DD239C">
            <w:pPr>
              <w:jc w:val="right"/>
              <w:rPr>
                <w:sz w:val="20"/>
                <w:szCs w:val="20"/>
              </w:rPr>
            </w:pPr>
            <w:r w:rsidRPr="00DD239C">
              <w:rPr>
                <w:sz w:val="20"/>
                <w:szCs w:val="20"/>
              </w:rPr>
              <w:t>10 000 000,00</w:t>
            </w:r>
          </w:p>
        </w:tc>
        <w:tc>
          <w:tcPr>
            <w:tcW w:w="0" w:type="auto"/>
            <w:tcBorders>
              <w:top w:val="nil"/>
              <w:left w:val="single" w:sz="4" w:space="0" w:color="auto"/>
              <w:bottom w:val="nil"/>
              <w:right w:val="single" w:sz="4" w:space="0" w:color="auto"/>
            </w:tcBorders>
            <w:shd w:val="clear" w:color="auto" w:fill="auto"/>
            <w:noWrap/>
            <w:vAlign w:val="center"/>
            <w:hideMark/>
          </w:tcPr>
          <w:p w14:paraId="11189538" w14:textId="77777777" w:rsidR="00DD239C" w:rsidRPr="00DD239C" w:rsidRDefault="00DD239C" w:rsidP="00DD239C">
            <w:pPr>
              <w:jc w:val="right"/>
              <w:rPr>
                <w:sz w:val="20"/>
                <w:szCs w:val="20"/>
              </w:rPr>
            </w:pPr>
            <w:r w:rsidRPr="00DD239C">
              <w:rPr>
                <w:sz w:val="20"/>
                <w:szCs w:val="20"/>
              </w:rPr>
              <w:t>10 000 000,00</w:t>
            </w:r>
          </w:p>
        </w:tc>
      </w:tr>
      <w:tr w:rsidR="00DD239C" w:rsidRPr="00DD239C" w14:paraId="0FA99604"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518A9694"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BF9A4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D8EB949"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70C66"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75367AA" w14:textId="77777777" w:rsidR="00DD239C" w:rsidRPr="00DD239C" w:rsidRDefault="00DD239C" w:rsidP="00DD239C">
            <w:pPr>
              <w:jc w:val="center"/>
              <w:rPr>
                <w:sz w:val="20"/>
                <w:szCs w:val="20"/>
              </w:rPr>
            </w:pPr>
            <w:r w:rsidRPr="00DD239C">
              <w:rPr>
                <w:sz w:val="20"/>
                <w:szCs w:val="20"/>
              </w:rPr>
              <w:t>11.0.00.11190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CD0F5"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90592" w14:textId="77777777" w:rsidR="00DD239C" w:rsidRPr="00DD239C" w:rsidRDefault="00DD239C" w:rsidP="00DD239C">
            <w:pPr>
              <w:jc w:val="right"/>
              <w:rPr>
                <w:sz w:val="20"/>
                <w:szCs w:val="20"/>
              </w:rPr>
            </w:pPr>
            <w:r w:rsidRPr="00DD239C">
              <w:rPr>
                <w:sz w:val="20"/>
                <w:szCs w:val="20"/>
              </w:rPr>
              <w:t>36 855 258,87</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A477F37" w14:textId="77777777" w:rsidR="00DD239C" w:rsidRPr="00DD239C" w:rsidRDefault="00DD239C" w:rsidP="00DD239C">
            <w:pPr>
              <w:jc w:val="right"/>
              <w:rPr>
                <w:sz w:val="20"/>
                <w:szCs w:val="20"/>
              </w:rPr>
            </w:pPr>
            <w:r w:rsidRPr="00DD239C">
              <w:rPr>
                <w:sz w:val="20"/>
                <w:szCs w:val="20"/>
              </w:rPr>
              <w:t>10 000 000,00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3E44" w14:textId="77777777" w:rsidR="00DD239C" w:rsidRPr="00DD239C" w:rsidRDefault="00DD239C" w:rsidP="00DD239C">
            <w:pPr>
              <w:jc w:val="right"/>
              <w:rPr>
                <w:sz w:val="20"/>
                <w:szCs w:val="20"/>
              </w:rPr>
            </w:pPr>
            <w:r w:rsidRPr="00DD239C">
              <w:rPr>
                <w:sz w:val="20"/>
                <w:szCs w:val="20"/>
              </w:rPr>
              <w:t>10 000 000,00</w:t>
            </w:r>
          </w:p>
        </w:tc>
      </w:tr>
      <w:tr w:rsidR="00DD239C" w:rsidRPr="00DD239C" w14:paraId="1EF889F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7ECCCB9"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5276DB07"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4BD8545"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65AE66DB"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6EACC1A3" w14:textId="77777777" w:rsidR="00DD239C" w:rsidRPr="00DD239C" w:rsidRDefault="00DD239C" w:rsidP="00DD239C">
            <w:pPr>
              <w:jc w:val="center"/>
              <w:rPr>
                <w:bCs/>
                <w:sz w:val="20"/>
                <w:szCs w:val="20"/>
              </w:rPr>
            </w:pPr>
            <w:r w:rsidRPr="00DD239C">
              <w:rPr>
                <w:bCs/>
                <w:sz w:val="20"/>
                <w:szCs w:val="20"/>
              </w:rPr>
              <w:t>11.0.00.70510</w:t>
            </w:r>
          </w:p>
        </w:tc>
        <w:tc>
          <w:tcPr>
            <w:tcW w:w="0" w:type="auto"/>
            <w:tcBorders>
              <w:top w:val="nil"/>
              <w:left w:val="single" w:sz="4" w:space="0" w:color="auto"/>
              <w:bottom w:val="nil"/>
              <w:right w:val="single" w:sz="4" w:space="0" w:color="auto"/>
            </w:tcBorders>
            <w:shd w:val="clear" w:color="auto" w:fill="auto"/>
            <w:noWrap/>
            <w:vAlign w:val="center"/>
            <w:hideMark/>
          </w:tcPr>
          <w:p w14:paraId="748D817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ADEBEE" w14:textId="77777777" w:rsidR="00DD239C" w:rsidRPr="00DD239C" w:rsidRDefault="00DD239C" w:rsidP="00DD239C">
            <w:pPr>
              <w:jc w:val="right"/>
              <w:rPr>
                <w:bCs/>
                <w:sz w:val="20"/>
                <w:szCs w:val="20"/>
              </w:rPr>
            </w:pPr>
            <w:r w:rsidRPr="00DD239C">
              <w:rPr>
                <w:bCs/>
                <w:sz w:val="20"/>
                <w:szCs w:val="20"/>
              </w:rPr>
              <w:t>1 293 900,00</w:t>
            </w:r>
          </w:p>
        </w:tc>
        <w:tc>
          <w:tcPr>
            <w:tcW w:w="0" w:type="auto"/>
            <w:tcBorders>
              <w:top w:val="nil"/>
              <w:left w:val="single" w:sz="4" w:space="0" w:color="auto"/>
              <w:bottom w:val="nil"/>
              <w:right w:val="nil"/>
            </w:tcBorders>
            <w:shd w:val="clear" w:color="auto" w:fill="auto"/>
            <w:noWrap/>
            <w:vAlign w:val="center"/>
            <w:hideMark/>
          </w:tcPr>
          <w:p w14:paraId="724100F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2CF1F82" w14:textId="77777777" w:rsidR="00DD239C" w:rsidRPr="00DD239C" w:rsidRDefault="00DD239C" w:rsidP="00DD239C">
            <w:pPr>
              <w:jc w:val="right"/>
              <w:rPr>
                <w:bCs/>
                <w:sz w:val="20"/>
                <w:szCs w:val="20"/>
              </w:rPr>
            </w:pPr>
            <w:r w:rsidRPr="00DD239C">
              <w:rPr>
                <w:bCs/>
                <w:sz w:val="20"/>
                <w:szCs w:val="20"/>
              </w:rPr>
              <w:t>0,00</w:t>
            </w:r>
          </w:p>
        </w:tc>
      </w:tr>
      <w:tr w:rsidR="00DD239C" w:rsidRPr="00DD239C" w14:paraId="30546FA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FD22E29"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7D41BBC6"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DCD95D0"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F92235"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AA21656" w14:textId="77777777" w:rsidR="00DD239C" w:rsidRPr="00DD239C" w:rsidRDefault="00DD239C" w:rsidP="00DD239C">
            <w:pPr>
              <w:jc w:val="center"/>
              <w:rPr>
                <w:sz w:val="20"/>
                <w:szCs w:val="20"/>
              </w:rPr>
            </w:pPr>
            <w:r w:rsidRPr="00DD239C">
              <w:rPr>
                <w:sz w:val="20"/>
                <w:szCs w:val="20"/>
              </w:rPr>
              <w:t>11.0.00.70510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3F94DE"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D3EE842" w14:textId="77777777" w:rsidR="00DD239C" w:rsidRPr="00DD239C" w:rsidRDefault="00DD239C" w:rsidP="00DD239C">
            <w:pPr>
              <w:jc w:val="right"/>
              <w:rPr>
                <w:sz w:val="20"/>
                <w:szCs w:val="20"/>
              </w:rPr>
            </w:pPr>
            <w:r w:rsidRPr="00DD239C">
              <w:rPr>
                <w:sz w:val="20"/>
                <w:szCs w:val="20"/>
              </w:rPr>
              <w:t>1 293 900,00</w:t>
            </w:r>
          </w:p>
        </w:tc>
        <w:tc>
          <w:tcPr>
            <w:tcW w:w="0" w:type="auto"/>
            <w:tcBorders>
              <w:top w:val="single" w:sz="4" w:space="0" w:color="auto"/>
              <w:left w:val="single" w:sz="4" w:space="0" w:color="auto"/>
              <w:bottom w:val="nil"/>
              <w:right w:val="nil"/>
            </w:tcBorders>
            <w:shd w:val="clear" w:color="auto" w:fill="auto"/>
            <w:noWrap/>
            <w:vAlign w:val="center"/>
            <w:hideMark/>
          </w:tcPr>
          <w:p w14:paraId="3160FD2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0DB8399" w14:textId="77777777" w:rsidR="00DD239C" w:rsidRPr="00DD239C" w:rsidRDefault="00DD239C" w:rsidP="00DD239C">
            <w:pPr>
              <w:jc w:val="right"/>
              <w:rPr>
                <w:sz w:val="20"/>
                <w:szCs w:val="20"/>
              </w:rPr>
            </w:pPr>
            <w:r w:rsidRPr="00DD239C">
              <w:rPr>
                <w:sz w:val="20"/>
                <w:szCs w:val="20"/>
              </w:rPr>
              <w:t>0,00</w:t>
            </w:r>
          </w:p>
        </w:tc>
      </w:tr>
      <w:tr w:rsidR="00DD239C" w:rsidRPr="00DD239C" w14:paraId="640F3CB9"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24C493D"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A26E6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71EC3C"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0A7F2"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CB7A2FD" w14:textId="77777777" w:rsidR="00DD239C" w:rsidRPr="00DD239C" w:rsidRDefault="00DD239C" w:rsidP="00DD239C">
            <w:pPr>
              <w:jc w:val="center"/>
              <w:rPr>
                <w:sz w:val="20"/>
                <w:szCs w:val="20"/>
              </w:rPr>
            </w:pPr>
            <w:r w:rsidRPr="00DD239C">
              <w:rPr>
                <w:sz w:val="20"/>
                <w:szCs w:val="20"/>
              </w:rPr>
              <w:t>11.0.00.70510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4A6F7"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63084" w14:textId="77777777" w:rsidR="00DD239C" w:rsidRPr="00DD239C" w:rsidRDefault="00DD239C" w:rsidP="00DD239C">
            <w:pPr>
              <w:jc w:val="right"/>
              <w:rPr>
                <w:sz w:val="20"/>
                <w:szCs w:val="20"/>
              </w:rPr>
            </w:pPr>
            <w:r w:rsidRPr="00DD239C">
              <w:rPr>
                <w:sz w:val="20"/>
                <w:szCs w:val="20"/>
              </w:rPr>
              <w:t>1 293 900,00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F700941"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FB92A" w14:textId="77777777" w:rsidR="00DD239C" w:rsidRPr="00DD239C" w:rsidRDefault="00DD239C" w:rsidP="00DD239C">
            <w:pPr>
              <w:jc w:val="right"/>
              <w:rPr>
                <w:sz w:val="20"/>
                <w:szCs w:val="20"/>
              </w:rPr>
            </w:pPr>
            <w:r w:rsidRPr="00DD239C">
              <w:rPr>
                <w:sz w:val="20"/>
                <w:szCs w:val="20"/>
              </w:rPr>
              <w:t>0,00</w:t>
            </w:r>
          </w:p>
        </w:tc>
      </w:tr>
      <w:tr w:rsidR="00DD239C" w:rsidRPr="00DD239C" w14:paraId="613AAE9F"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7997573" w14:textId="77777777" w:rsidR="00DD239C" w:rsidRPr="00DD239C" w:rsidRDefault="00DD239C" w:rsidP="00DD239C">
            <w:pPr>
              <w:rPr>
                <w:bCs/>
                <w:sz w:val="20"/>
                <w:szCs w:val="20"/>
              </w:rPr>
            </w:pPr>
            <w:r w:rsidRPr="00DD239C">
              <w:rPr>
                <w:bCs/>
                <w:sz w:val="20"/>
                <w:szCs w:val="20"/>
              </w:rPr>
              <w:t>Массовый спорт</w:t>
            </w:r>
          </w:p>
        </w:tc>
        <w:tc>
          <w:tcPr>
            <w:tcW w:w="0" w:type="auto"/>
            <w:tcBorders>
              <w:top w:val="nil"/>
              <w:left w:val="single" w:sz="4" w:space="0" w:color="auto"/>
              <w:bottom w:val="nil"/>
              <w:right w:val="nil"/>
            </w:tcBorders>
            <w:shd w:val="clear" w:color="auto" w:fill="auto"/>
            <w:noWrap/>
            <w:vAlign w:val="center"/>
            <w:hideMark/>
          </w:tcPr>
          <w:p w14:paraId="153B9A5E"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A9DB69B"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7F732375"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7F2446D2"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DBDE84B"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9853E6A" w14:textId="77777777" w:rsidR="00DD239C" w:rsidRPr="00DD239C" w:rsidRDefault="00DD239C" w:rsidP="00DD239C">
            <w:pPr>
              <w:jc w:val="right"/>
              <w:rPr>
                <w:bCs/>
                <w:sz w:val="20"/>
                <w:szCs w:val="20"/>
              </w:rPr>
            </w:pPr>
            <w:r w:rsidRPr="00DD239C">
              <w:rPr>
                <w:bCs/>
                <w:sz w:val="20"/>
                <w:szCs w:val="20"/>
              </w:rPr>
              <w:t>57 244 816,33</w:t>
            </w:r>
          </w:p>
        </w:tc>
        <w:tc>
          <w:tcPr>
            <w:tcW w:w="0" w:type="auto"/>
            <w:tcBorders>
              <w:top w:val="nil"/>
              <w:left w:val="single" w:sz="4" w:space="0" w:color="auto"/>
              <w:bottom w:val="nil"/>
              <w:right w:val="nil"/>
            </w:tcBorders>
            <w:shd w:val="clear" w:color="auto" w:fill="auto"/>
            <w:noWrap/>
            <w:vAlign w:val="center"/>
            <w:hideMark/>
          </w:tcPr>
          <w:p w14:paraId="37B8590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63D1AD2" w14:textId="77777777" w:rsidR="00DD239C" w:rsidRPr="00DD239C" w:rsidRDefault="00DD239C" w:rsidP="00DD239C">
            <w:pPr>
              <w:jc w:val="right"/>
              <w:rPr>
                <w:bCs/>
                <w:sz w:val="20"/>
                <w:szCs w:val="20"/>
              </w:rPr>
            </w:pPr>
            <w:r w:rsidRPr="00DD239C">
              <w:rPr>
                <w:bCs/>
                <w:sz w:val="20"/>
                <w:szCs w:val="20"/>
              </w:rPr>
              <w:t>0,00</w:t>
            </w:r>
          </w:p>
        </w:tc>
      </w:tr>
      <w:tr w:rsidR="00DD239C" w:rsidRPr="00DD239C" w14:paraId="1DF0469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349FCC7"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68733129"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631EE0D"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8641BC"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0D94C169"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CC932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935962F" w14:textId="77777777" w:rsidR="00DD239C" w:rsidRPr="00DD239C" w:rsidRDefault="00DD239C" w:rsidP="00DD239C">
            <w:pPr>
              <w:jc w:val="right"/>
              <w:rPr>
                <w:bCs/>
                <w:sz w:val="20"/>
                <w:szCs w:val="20"/>
              </w:rPr>
            </w:pPr>
            <w:r w:rsidRPr="00DD239C">
              <w:rPr>
                <w:bCs/>
                <w:sz w:val="20"/>
                <w:szCs w:val="20"/>
              </w:rPr>
              <w:t>57 244 816,33</w:t>
            </w:r>
          </w:p>
        </w:tc>
        <w:tc>
          <w:tcPr>
            <w:tcW w:w="0" w:type="auto"/>
            <w:tcBorders>
              <w:top w:val="single" w:sz="4" w:space="0" w:color="auto"/>
              <w:left w:val="single" w:sz="4" w:space="0" w:color="auto"/>
              <w:bottom w:val="nil"/>
              <w:right w:val="nil"/>
            </w:tcBorders>
            <w:shd w:val="clear" w:color="auto" w:fill="auto"/>
            <w:noWrap/>
            <w:vAlign w:val="center"/>
            <w:hideMark/>
          </w:tcPr>
          <w:p w14:paraId="07CF5535"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8047459" w14:textId="77777777" w:rsidR="00DD239C" w:rsidRPr="00DD239C" w:rsidRDefault="00DD239C" w:rsidP="00DD239C">
            <w:pPr>
              <w:jc w:val="right"/>
              <w:rPr>
                <w:bCs/>
                <w:sz w:val="20"/>
                <w:szCs w:val="20"/>
              </w:rPr>
            </w:pPr>
            <w:r w:rsidRPr="00DD239C">
              <w:rPr>
                <w:bCs/>
                <w:sz w:val="20"/>
                <w:szCs w:val="20"/>
              </w:rPr>
              <w:t>0,00</w:t>
            </w:r>
          </w:p>
        </w:tc>
      </w:tr>
      <w:tr w:rsidR="00DD239C" w:rsidRPr="00DD239C" w14:paraId="7602671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5D1A511" w14:textId="77777777" w:rsidR="00DD239C" w:rsidRPr="00DD239C" w:rsidRDefault="00DD239C" w:rsidP="00DD239C">
            <w:pPr>
              <w:rPr>
                <w:bCs/>
                <w:sz w:val="20"/>
                <w:szCs w:val="20"/>
              </w:rPr>
            </w:pPr>
            <w:r w:rsidRPr="00DD239C">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76B64135"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48F08BC2"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F2E74E8"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447C38B" w14:textId="77777777" w:rsidR="00DD239C" w:rsidRPr="00DD239C" w:rsidRDefault="00DD239C" w:rsidP="00DD239C">
            <w:pPr>
              <w:jc w:val="center"/>
              <w:rPr>
                <w:bCs/>
                <w:sz w:val="20"/>
                <w:szCs w:val="20"/>
              </w:rPr>
            </w:pPr>
            <w:r w:rsidRPr="00DD239C">
              <w:rPr>
                <w:bCs/>
                <w:sz w:val="20"/>
                <w:szCs w:val="20"/>
              </w:rPr>
              <w:t>11.0.00.11950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258E7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D7B624" w14:textId="77777777" w:rsidR="00DD239C" w:rsidRPr="00DD239C" w:rsidRDefault="00DD239C" w:rsidP="00DD239C">
            <w:pPr>
              <w:jc w:val="right"/>
              <w:rPr>
                <w:bCs/>
                <w:sz w:val="20"/>
                <w:szCs w:val="20"/>
              </w:rPr>
            </w:pPr>
            <w:r w:rsidRPr="00DD239C">
              <w:rPr>
                <w:bCs/>
                <w:sz w:val="20"/>
                <w:szCs w:val="20"/>
              </w:rPr>
              <w:t>1 104 100,00</w:t>
            </w:r>
          </w:p>
        </w:tc>
        <w:tc>
          <w:tcPr>
            <w:tcW w:w="0" w:type="auto"/>
            <w:tcBorders>
              <w:top w:val="single" w:sz="4" w:space="0" w:color="auto"/>
              <w:left w:val="single" w:sz="4" w:space="0" w:color="auto"/>
              <w:bottom w:val="nil"/>
              <w:right w:val="nil"/>
            </w:tcBorders>
            <w:shd w:val="clear" w:color="auto" w:fill="auto"/>
            <w:noWrap/>
            <w:vAlign w:val="center"/>
            <w:hideMark/>
          </w:tcPr>
          <w:p w14:paraId="6D73320E"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543F04" w14:textId="77777777" w:rsidR="00DD239C" w:rsidRPr="00DD239C" w:rsidRDefault="00DD239C" w:rsidP="00DD239C">
            <w:pPr>
              <w:jc w:val="right"/>
              <w:rPr>
                <w:bCs/>
                <w:sz w:val="20"/>
                <w:szCs w:val="20"/>
              </w:rPr>
            </w:pPr>
            <w:r w:rsidRPr="00DD239C">
              <w:rPr>
                <w:bCs/>
                <w:sz w:val="20"/>
                <w:szCs w:val="20"/>
              </w:rPr>
              <w:t>0,00</w:t>
            </w:r>
          </w:p>
        </w:tc>
      </w:tr>
      <w:tr w:rsidR="00DD239C" w:rsidRPr="00DD239C" w14:paraId="2696B728"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5393006"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0DF4343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C83FA3E"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241BAE"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6A469F20" w14:textId="77777777" w:rsidR="00DD239C" w:rsidRPr="00DD239C" w:rsidRDefault="00DD239C" w:rsidP="00DD239C">
            <w:pPr>
              <w:jc w:val="center"/>
              <w:rPr>
                <w:sz w:val="20"/>
                <w:szCs w:val="20"/>
              </w:rPr>
            </w:pPr>
            <w:r w:rsidRPr="00DD239C">
              <w:rPr>
                <w:sz w:val="20"/>
                <w:szCs w:val="20"/>
              </w:rPr>
              <w:t>11.0.00.11950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2538251"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BB2249" w14:textId="77777777" w:rsidR="00DD239C" w:rsidRPr="00DD239C" w:rsidRDefault="00DD239C" w:rsidP="00DD239C">
            <w:pPr>
              <w:jc w:val="right"/>
              <w:rPr>
                <w:sz w:val="20"/>
                <w:szCs w:val="20"/>
              </w:rPr>
            </w:pPr>
            <w:r w:rsidRPr="00DD239C">
              <w:rPr>
                <w:sz w:val="20"/>
                <w:szCs w:val="20"/>
              </w:rPr>
              <w:t>1 104 100,00</w:t>
            </w:r>
          </w:p>
        </w:tc>
        <w:tc>
          <w:tcPr>
            <w:tcW w:w="0" w:type="auto"/>
            <w:tcBorders>
              <w:top w:val="single" w:sz="4" w:space="0" w:color="auto"/>
              <w:left w:val="single" w:sz="4" w:space="0" w:color="auto"/>
              <w:bottom w:val="nil"/>
              <w:right w:val="nil"/>
            </w:tcBorders>
            <w:shd w:val="clear" w:color="auto" w:fill="auto"/>
            <w:noWrap/>
            <w:vAlign w:val="center"/>
            <w:hideMark/>
          </w:tcPr>
          <w:p w14:paraId="4E1F2196"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B5853E2" w14:textId="77777777" w:rsidR="00DD239C" w:rsidRPr="00DD239C" w:rsidRDefault="00DD239C" w:rsidP="00DD239C">
            <w:pPr>
              <w:jc w:val="right"/>
              <w:rPr>
                <w:sz w:val="20"/>
                <w:szCs w:val="20"/>
              </w:rPr>
            </w:pPr>
            <w:r w:rsidRPr="00DD239C">
              <w:rPr>
                <w:sz w:val="20"/>
                <w:szCs w:val="20"/>
              </w:rPr>
              <w:t>0,00</w:t>
            </w:r>
          </w:p>
        </w:tc>
      </w:tr>
      <w:tr w:rsidR="00DD239C" w:rsidRPr="00DD239C" w14:paraId="52D948A8"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EFD39E4"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3A2E12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A482CA"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A4F43"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FF6294" w14:textId="77777777" w:rsidR="00DD239C" w:rsidRPr="00DD239C" w:rsidRDefault="00DD239C" w:rsidP="00DD239C">
            <w:pPr>
              <w:jc w:val="center"/>
              <w:rPr>
                <w:sz w:val="20"/>
                <w:szCs w:val="20"/>
              </w:rPr>
            </w:pPr>
            <w:r w:rsidRPr="00DD239C">
              <w:rPr>
                <w:sz w:val="20"/>
                <w:szCs w:val="20"/>
              </w:rPr>
              <w:t>11.0.00.11950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AC2C"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AD6C0" w14:textId="77777777" w:rsidR="00DD239C" w:rsidRPr="00DD239C" w:rsidRDefault="00DD239C" w:rsidP="00DD239C">
            <w:pPr>
              <w:jc w:val="right"/>
              <w:rPr>
                <w:sz w:val="20"/>
                <w:szCs w:val="20"/>
              </w:rPr>
            </w:pPr>
            <w:r w:rsidRPr="00DD239C">
              <w:rPr>
                <w:sz w:val="20"/>
                <w:szCs w:val="20"/>
              </w:rPr>
              <w:t>1 104 100,00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7ED312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3A839" w14:textId="77777777" w:rsidR="00DD239C" w:rsidRPr="00DD239C" w:rsidRDefault="00DD239C" w:rsidP="00DD239C">
            <w:pPr>
              <w:jc w:val="right"/>
              <w:rPr>
                <w:sz w:val="20"/>
                <w:szCs w:val="20"/>
              </w:rPr>
            </w:pPr>
            <w:r w:rsidRPr="00DD239C">
              <w:rPr>
                <w:sz w:val="20"/>
                <w:szCs w:val="20"/>
              </w:rPr>
              <w:t>0,00</w:t>
            </w:r>
          </w:p>
        </w:tc>
      </w:tr>
      <w:tr w:rsidR="00DD239C" w:rsidRPr="00DD239C" w14:paraId="7E058429"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4C5267A" w14:textId="77777777" w:rsidR="00DD239C" w:rsidRPr="00DD239C" w:rsidRDefault="00DD239C" w:rsidP="00DD239C">
            <w:pPr>
              <w:rPr>
                <w:bCs/>
                <w:sz w:val="20"/>
                <w:szCs w:val="20"/>
              </w:rPr>
            </w:pPr>
            <w:r w:rsidRPr="00DD239C">
              <w:rPr>
                <w:bCs/>
                <w:sz w:val="20"/>
                <w:szCs w:val="2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4A62012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2CD3A95C"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4F1506FD"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74B9E635" w14:textId="77777777" w:rsidR="00DD239C" w:rsidRPr="00DD239C" w:rsidRDefault="00DD239C" w:rsidP="00DD239C">
            <w:pPr>
              <w:jc w:val="center"/>
              <w:rPr>
                <w:bCs/>
                <w:sz w:val="20"/>
                <w:szCs w:val="20"/>
              </w:rPr>
            </w:pPr>
            <w:r w:rsidRPr="00DD239C">
              <w:rPr>
                <w:bCs/>
                <w:sz w:val="20"/>
                <w:szCs w:val="20"/>
              </w:rPr>
              <w:t>11.0.00.70740</w:t>
            </w:r>
          </w:p>
        </w:tc>
        <w:tc>
          <w:tcPr>
            <w:tcW w:w="0" w:type="auto"/>
            <w:tcBorders>
              <w:top w:val="nil"/>
              <w:left w:val="single" w:sz="4" w:space="0" w:color="auto"/>
              <w:bottom w:val="nil"/>
              <w:right w:val="single" w:sz="4" w:space="0" w:color="auto"/>
            </w:tcBorders>
            <w:shd w:val="clear" w:color="auto" w:fill="auto"/>
            <w:noWrap/>
            <w:vAlign w:val="center"/>
            <w:hideMark/>
          </w:tcPr>
          <w:p w14:paraId="1AC1785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0B326977" w14:textId="77777777" w:rsidR="00DD239C" w:rsidRPr="00DD239C" w:rsidRDefault="00DD239C" w:rsidP="00DD239C">
            <w:pPr>
              <w:jc w:val="right"/>
              <w:rPr>
                <w:bCs/>
                <w:sz w:val="20"/>
                <w:szCs w:val="20"/>
              </w:rPr>
            </w:pPr>
            <w:r w:rsidRPr="00DD239C">
              <w:rPr>
                <w:bCs/>
                <w:sz w:val="20"/>
                <w:szCs w:val="20"/>
              </w:rPr>
              <w:t>3 500 000,00</w:t>
            </w:r>
          </w:p>
        </w:tc>
        <w:tc>
          <w:tcPr>
            <w:tcW w:w="0" w:type="auto"/>
            <w:tcBorders>
              <w:top w:val="nil"/>
              <w:left w:val="single" w:sz="4" w:space="0" w:color="auto"/>
              <w:bottom w:val="nil"/>
              <w:right w:val="nil"/>
            </w:tcBorders>
            <w:shd w:val="clear" w:color="auto" w:fill="auto"/>
            <w:noWrap/>
            <w:vAlign w:val="center"/>
            <w:hideMark/>
          </w:tcPr>
          <w:p w14:paraId="2804B52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7A55D9F" w14:textId="77777777" w:rsidR="00DD239C" w:rsidRPr="00DD239C" w:rsidRDefault="00DD239C" w:rsidP="00DD239C">
            <w:pPr>
              <w:jc w:val="right"/>
              <w:rPr>
                <w:bCs/>
                <w:sz w:val="20"/>
                <w:szCs w:val="20"/>
              </w:rPr>
            </w:pPr>
            <w:r w:rsidRPr="00DD239C">
              <w:rPr>
                <w:bCs/>
                <w:sz w:val="20"/>
                <w:szCs w:val="20"/>
              </w:rPr>
              <w:t>0,00</w:t>
            </w:r>
          </w:p>
        </w:tc>
      </w:tr>
      <w:tr w:rsidR="00DD239C" w:rsidRPr="00DD239C" w14:paraId="10DC421E"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4AC0C36" w14:textId="77777777" w:rsidR="00DD239C" w:rsidRPr="00DD239C" w:rsidRDefault="00DD239C" w:rsidP="00DD239C">
            <w:pPr>
              <w:rPr>
                <w:sz w:val="20"/>
                <w:szCs w:val="20"/>
              </w:rPr>
            </w:pPr>
            <w:r w:rsidRPr="00DD239C">
              <w:rPr>
                <w:sz w:val="20"/>
                <w:szCs w:val="20"/>
              </w:rPr>
              <w:t xml:space="preserve">Межбюджетные </w:t>
            </w:r>
            <w:r w:rsidRPr="00DD239C">
              <w:rPr>
                <w:sz w:val="20"/>
                <w:szCs w:val="20"/>
              </w:rPr>
              <w:lastRenderedPageBreak/>
              <w:t>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475D3C13" w14:textId="77777777" w:rsidR="00DD239C" w:rsidRPr="00DD239C" w:rsidRDefault="00DD239C" w:rsidP="00DD239C">
            <w:pPr>
              <w:jc w:val="center"/>
              <w:rPr>
                <w:sz w:val="20"/>
                <w:szCs w:val="20"/>
              </w:rPr>
            </w:pPr>
            <w:r w:rsidRPr="00DD239C">
              <w:rPr>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5ED6712E" w14:textId="77777777" w:rsidR="00DD239C" w:rsidRPr="00DD239C" w:rsidRDefault="00DD239C" w:rsidP="00DD239C">
            <w:pPr>
              <w:jc w:val="center"/>
              <w:rPr>
                <w:sz w:val="20"/>
                <w:szCs w:val="20"/>
              </w:rPr>
            </w:pPr>
            <w:r w:rsidRPr="00DD239C">
              <w:rPr>
                <w:sz w:val="20"/>
                <w:szCs w:val="20"/>
              </w:rPr>
              <w:t>1</w:t>
            </w:r>
            <w:r w:rsidRPr="00DD239C">
              <w:rPr>
                <w:sz w:val="20"/>
                <w:szCs w:val="20"/>
              </w:rPr>
              <w:lastRenderedPageBreak/>
              <w:t>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3C0C81A" w14:textId="77777777" w:rsidR="00DD239C" w:rsidRPr="00DD239C" w:rsidRDefault="00DD239C" w:rsidP="00DD239C">
            <w:pPr>
              <w:jc w:val="center"/>
              <w:rPr>
                <w:sz w:val="20"/>
                <w:szCs w:val="20"/>
              </w:rPr>
            </w:pPr>
            <w:r w:rsidRPr="00DD239C">
              <w:rPr>
                <w:sz w:val="20"/>
                <w:szCs w:val="20"/>
              </w:rPr>
              <w:lastRenderedPageBreak/>
              <w:t>0</w:t>
            </w:r>
            <w:r w:rsidRPr="00DD239C">
              <w:rPr>
                <w:sz w:val="20"/>
                <w:szCs w:val="20"/>
              </w:rPr>
              <w:lastRenderedPageBreak/>
              <w:t>2</w:t>
            </w:r>
          </w:p>
        </w:tc>
        <w:tc>
          <w:tcPr>
            <w:tcW w:w="0" w:type="auto"/>
            <w:tcBorders>
              <w:top w:val="single" w:sz="4" w:space="0" w:color="auto"/>
              <w:left w:val="single" w:sz="4" w:space="0" w:color="auto"/>
              <w:bottom w:val="nil"/>
              <w:right w:val="nil"/>
            </w:tcBorders>
            <w:shd w:val="clear" w:color="auto" w:fill="auto"/>
            <w:noWrap/>
            <w:vAlign w:val="center"/>
            <w:hideMark/>
          </w:tcPr>
          <w:p w14:paraId="75C977D7" w14:textId="77777777" w:rsidR="00DD239C" w:rsidRPr="00DD239C" w:rsidRDefault="00DD239C" w:rsidP="00DD239C">
            <w:pPr>
              <w:jc w:val="center"/>
              <w:rPr>
                <w:sz w:val="20"/>
                <w:szCs w:val="20"/>
              </w:rPr>
            </w:pPr>
            <w:r w:rsidRPr="00DD239C">
              <w:rPr>
                <w:sz w:val="20"/>
                <w:szCs w:val="20"/>
              </w:rPr>
              <w:lastRenderedPageBreak/>
              <w:t>11.0.00.70</w:t>
            </w:r>
            <w:r w:rsidRPr="00DD239C">
              <w:rPr>
                <w:sz w:val="20"/>
                <w:szCs w:val="20"/>
              </w:rPr>
              <w:lastRenderedPageBreak/>
              <w:t>740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07709C" w14:textId="77777777" w:rsidR="00DD239C" w:rsidRPr="00DD239C" w:rsidRDefault="00DD239C" w:rsidP="00DD239C">
            <w:pPr>
              <w:jc w:val="center"/>
              <w:rPr>
                <w:sz w:val="20"/>
                <w:szCs w:val="20"/>
              </w:rPr>
            </w:pPr>
            <w:r w:rsidRPr="00DD239C">
              <w:rPr>
                <w:sz w:val="20"/>
                <w:szCs w:val="20"/>
              </w:rPr>
              <w:lastRenderedPageBreak/>
              <w:t>50</w:t>
            </w:r>
            <w:r w:rsidRPr="00DD239C">
              <w:rPr>
                <w:sz w:val="20"/>
                <w:szCs w:val="20"/>
              </w:rPr>
              <w:lastRenderedPageBreak/>
              <w:t>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77F41A" w14:textId="77777777" w:rsidR="00DD239C" w:rsidRPr="00DD239C" w:rsidRDefault="00DD239C" w:rsidP="00DD239C">
            <w:pPr>
              <w:jc w:val="right"/>
              <w:rPr>
                <w:sz w:val="20"/>
                <w:szCs w:val="20"/>
              </w:rPr>
            </w:pPr>
            <w:r w:rsidRPr="00DD239C">
              <w:rPr>
                <w:sz w:val="20"/>
                <w:szCs w:val="20"/>
              </w:rPr>
              <w:lastRenderedPageBreak/>
              <w:t>3 500 000,00</w:t>
            </w:r>
          </w:p>
        </w:tc>
        <w:tc>
          <w:tcPr>
            <w:tcW w:w="0" w:type="auto"/>
            <w:tcBorders>
              <w:top w:val="single" w:sz="4" w:space="0" w:color="auto"/>
              <w:left w:val="single" w:sz="4" w:space="0" w:color="auto"/>
              <w:bottom w:val="nil"/>
              <w:right w:val="nil"/>
            </w:tcBorders>
            <w:shd w:val="clear" w:color="auto" w:fill="auto"/>
            <w:noWrap/>
            <w:vAlign w:val="center"/>
            <w:hideMark/>
          </w:tcPr>
          <w:p w14:paraId="61DC64B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F1056BC" w14:textId="77777777" w:rsidR="00DD239C" w:rsidRPr="00DD239C" w:rsidRDefault="00DD239C" w:rsidP="00DD239C">
            <w:pPr>
              <w:jc w:val="right"/>
              <w:rPr>
                <w:sz w:val="20"/>
                <w:szCs w:val="20"/>
              </w:rPr>
            </w:pPr>
            <w:r w:rsidRPr="00DD239C">
              <w:rPr>
                <w:sz w:val="20"/>
                <w:szCs w:val="20"/>
              </w:rPr>
              <w:t>0,00</w:t>
            </w:r>
          </w:p>
        </w:tc>
      </w:tr>
      <w:tr w:rsidR="00DD239C" w:rsidRPr="00DD239C" w14:paraId="49256CDF"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6CE127E0"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4C3B84F"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8272F6"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10D0D"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7DE82B7" w14:textId="77777777" w:rsidR="00DD239C" w:rsidRPr="00DD239C" w:rsidRDefault="00DD239C" w:rsidP="00DD239C">
            <w:pPr>
              <w:jc w:val="center"/>
              <w:rPr>
                <w:sz w:val="20"/>
                <w:szCs w:val="20"/>
              </w:rPr>
            </w:pPr>
            <w:r w:rsidRPr="00DD239C">
              <w:rPr>
                <w:sz w:val="20"/>
                <w:szCs w:val="20"/>
              </w:rPr>
              <w:t>11.0.00.70740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7BE7"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30318" w14:textId="77777777" w:rsidR="00DD239C" w:rsidRPr="00DD239C" w:rsidRDefault="00DD239C" w:rsidP="00DD239C">
            <w:pPr>
              <w:jc w:val="right"/>
              <w:rPr>
                <w:sz w:val="20"/>
                <w:szCs w:val="20"/>
              </w:rPr>
            </w:pPr>
            <w:r w:rsidRPr="00DD239C">
              <w:rPr>
                <w:sz w:val="20"/>
                <w:szCs w:val="20"/>
              </w:rPr>
              <w:t>3 500 000,00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3A6FB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C513D" w14:textId="77777777" w:rsidR="00DD239C" w:rsidRPr="00DD239C" w:rsidRDefault="00DD239C" w:rsidP="00DD239C">
            <w:pPr>
              <w:jc w:val="right"/>
              <w:rPr>
                <w:sz w:val="20"/>
                <w:szCs w:val="20"/>
              </w:rPr>
            </w:pPr>
            <w:r w:rsidRPr="00DD239C">
              <w:rPr>
                <w:sz w:val="20"/>
                <w:szCs w:val="20"/>
              </w:rPr>
              <w:t>0,00</w:t>
            </w:r>
          </w:p>
        </w:tc>
      </w:tr>
      <w:tr w:rsidR="00DD239C" w:rsidRPr="00DD239C" w14:paraId="3228BCCC"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BCE8D70" w14:textId="77777777" w:rsidR="00DD239C" w:rsidRPr="00DD239C" w:rsidRDefault="00DD239C" w:rsidP="00DD239C">
            <w:pPr>
              <w:rPr>
                <w:bCs/>
                <w:sz w:val="20"/>
                <w:szCs w:val="20"/>
              </w:rPr>
            </w:pPr>
            <w:r w:rsidRPr="00DD239C">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7E14E723"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2F427AC"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6BA2B1FF"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5B936C8A" w14:textId="77777777" w:rsidR="00DD239C" w:rsidRPr="00DD239C" w:rsidRDefault="00DD239C" w:rsidP="00DD239C">
            <w:pPr>
              <w:jc w:val="center"/>
              <w:rPr>
                <w:bCs/>
                <w:sz w:val="20"/>
                <w:szCs w:val="20"/>
              </w:rPr>
            </w:pPr>
            <w:r w:rsidRPr="00DD239C">
              <w:rPr>
                <w:bCs/>
                <w:sz w:val="20"/>
                <w:szCs w:val="20"/>
              </w:rPr>
              <w:t>11.0.00.70750</w:t>
            </w:r>
          </w:p>
        </w:tc>
        <w:tc>
          <w:tcPr>
            <w:tcW w:w="0" w:type="auto"/>
            <w:tcBorders>
              <w:top w:val="nil"/>
              <w:left w:val="single" w:sz="4" w:space="0" w:color="auto"/>
              <w:bottom w:val="nil"/>
              <w:right w:val="single" w:sz="4" w:space="0" w:color="auto"/>
            </w:tcBorders>
            <w:shd w:val="clear" w:color="auto" w:fill="auto"/>
            <w:noWrap/>
            <w:vAlign w:val="center"/>
            <w:hideMark/>
          </w:tcPr>
          <w:p w14:paraId="41B7C01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1507FDB" w14:textId="77777777" w:rsidR="00DD239C" w:rsidRPr="00DD239C" w:rsidRDefault="00DD239C" w:rsidP="00DD239C">
            <w:pPr>
              <w:jc w:val="right"/>
              <w:rPr>
                <w:bCs/>
                <w:sz w:val="20"/>
                <w:szCs w:val="20"/>
              </w:rPr>
            </w:pPr>
            <w:r w:rsidRPr="00DD239C">
              <w:rPr>
                <w:bCs/>
                <w:sz w:val="20"/>
                <w:szCs w:val="20"/>
              </w:rPr>
              <w:t>50 599 900,00</w:t>
            </w:r>
          </w:p>
        </w:tc>
        <w:tc>
          <w:tcPr>
            <w:tcW w:w="0" w:type="auto"/>
            <w:tcBorders>
              <w:top w:val="nil"/>
              <w:left w:val="single" w:sz="4" w:space="0" w:color="auto"/>
              <w:bottom w:val="nil"/>
              <w:right w:val="nil"/>
            </w:tcBorders>
            <w:shd w:val="clear" w:color="auto" w:fill="auto"/>
            <w:noWrap/>
            <w:vAlign w:val="center"/>
            <w:hideMark/>
          </w:tcPr>
          <w:p w14:paraId="4845BE1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36994CEC" w14:textId="77777777" w:rsidR="00DD239C" w:rsidRPr="00DD239C" w:rsidRDefault="00DD239C" w:rsidP="00DD239C">
            <w:pPr>
              <w:jc w:val="right"/>
              <w:rPr>
                <w:bCs/>
                <w:sz w:val="20"/>
                <w:szCs w:val="20"/>
              </w:rPr>
            </w:pPr>
            <w:r w:rsidRPr="00DD239C">
              <w:rPr>
                <w:bCs/>
                <w:sz w:val="20"/>
                <w:szCs w:val="20"/>
              </w:rPr>
              <w:t>0,00</w:t>
            </w:r>
          </w:p>
        </w:tc>
      </w:tr>
      <w:tr w:rsidR="00DD239C" w:rsidRPr="00DD239C" w14:paraId="5AD1397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FDFA763"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22257388"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1CDF7D5"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5A96E89"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70025489" w14:textId="77777777" w:rsidR="00DD239C" w:rsidRPr="00DD239C" w:rsidRDefault="00DD239C" w:rsidP="00DD239C">
            <w:pPr>
              <w:jc w:val="center"/>
              <w:rPr>
                <w:sz w:val="20"/>
                <w:szCs w:val="20"/>
              </w:rPr>
            </w:pPr>
            <w:r w:rsidRPr="00DD239C">
              <w:rPr>
                <w:sz w:val="20"/>
                <w:szCs w:val="20"/>
              </w:rPr>
              <w:t>11.0.00.70750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71F2A6"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2768CEB" w14:textId="77777777" w:rsidR="00DD239C" w:rsidRPr="00DD239C" w:rsidRDefault="00DD239C" w:rsidP="00DD239C">
            <w:pPr>
              <w:jc w:val="right"/>
              <w:rPr>
                <w:sz w:val="20"/>
                <w:szCs w:val="20"/>
              </w:rPr>
            </w:pPr>
            <w:r w:rsidRPr="00DD239C">
              <w:rPr>
                <w:sz w:val="20"/>
                <w:szCs w:val="20"/>
              </w:rPr>
              <w:t>50 599 900,00</w:t>
            </w:r>
          </w:p>
        </w:tc>
        <w:tc>
          <w:tcPr>
            <w:tcW w:w="0" w:type="auto"/>
            <w:tcBorders>
              <w:top w:val="single" w:sz="4" w:space="0" w:color="auto"/>
              <w:left w:val="single" w:sz="4" w:space="0" w:color="auto"/>
              <w:bottom w:val="nil"/>
              <w:right w:val="nil"/>
            </w:tcBorders>
            <w:shd w:val="clear" w:color="auto" w:fill="auto"/>
            <w:noWrap/>
            <w:vAlign w:val="center"/>
            <w:hideMark/>
          </w:tcPr>
          <w:p w14:paraId="5908D93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38184D2" w14:textId="77777777" w:rsidR="00DD239C" w:rsidRPr="00DD239C" w:rsidRDefault="00DD239C" w:rsidP="00DD239C">
            <w:pPr>
              <w:jc w:val="right"/>
              <w:rPr>
                <w:sz w:val="20"/>
                <w:szCs w:val="20"/>
              </w:rPr>
            </w:pPr>
            <w:r w:rsidRPr="00DD239C">
              <w:rPr>
                <w:sz w:val="20"/>
                <w:szCs w:val="20"/>
              </w:rPr>
              <w:t>0,00</w:t>
            </w:r>
          </w:p>
        </w:tc>
      </w:tr>
      <w:tr w:rsidR="00DD239C" w:rsidRPr="00DD239C" w14:paraId="1BBC9F5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7966785" w14:textId="77777777" w:rsidR="00DD239C" w:rsidRPr="00DD239C" w:rsidRDefault="00DD239C" w:rsidP="00DD239C">
            <w:pPr>
              <w:rPr>
                <w:sz w:val="20"/>
                <w:szCs w:val="20"/>
              </w:rPr>
            </w:pPr>
            <w:r w:rsidRPr="00DD239C">
              <w:rPr>
                <w:sz w:val="20"/>
                <w:szCs w:val="20"/>
              </w:rPr>
              <w:t>Субсидии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00E124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DF6FFA"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7A948"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085F25E" w14:textId="77777777" w:rsidR="00DD239C" w:rsidRPr="00DD239C" w:rsidRDefault="00DD239C" w:rsidP="00DD239C">
            <w:pPr>
              <w:jc w:val="center"/>
              <w:rPr>
                <w:sz w:val="20"/>
                <w:szCs w:val="20"/>
              </w:rPr>
            </w:pPr>
            <w:r w:rsidRPr="00DD239C">
              <w:rPr>
                <w:sz w:val="20"/>
                <w:szCs w:val="20"/>
              </w:rPr>
              <w:t>11.0.00.70750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FD75E" w14:textId="77777777" w:rsidR="00DD239C" w:rsidRPr="00DD239C" w:rsidRDefault="00DD239C" w:rsidP="00DD239C">
            <w:pPr>
              <w:jc w:val="center"/>
              <w:rPr>
                <w:sz w:val="20"/>
                <w:szCs w:val="20"/>
              </w:rPr>
            </w:pPr>
            <w:r w:rsidRPr="00DD239C">
              <w:rPr>
                <w:sz w:val="20"/>
                <w:szCs w:val="20"/>
              </w:rPr>
              <w:t>520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5F51C" w14:textId="77777777" w:rsidR="00DD239C" w:rsidRPr="00DD239C" w:rsidRDefault="00DD239C" w:rsidP="00DD239C">
            <w:pPr>
              <w:jc w:val="right"/>
              <w:rPr>
                <w:sz w:val="20"/>
                <w:szCs w:val="20"/>
              </w:rPr>
            </w:pPr>
            <w:r w:rsidRPr="00DD239C">
              <w:rPr>
                <w:sz w:val="20"/>
                <w:szCs w:val="20"/>
              </w:rPr>
              <w:t>50 599 900,00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F90358"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2E73" w14:textId="77777777" w:rsidR="00DD239C" w:rsidRPr="00DD239C" w:rsidRDefault="00DD239C" w:rsidP="00DD239C">
            <w:pPr>
              <w:jc w:val="right"/>
              <w:rPr>
                <w:sz w:val="20"/>
                <w:szCs w:val="20"/>
              </w:rPr>
            </w:pPr>
            <w:r w:rsidRPr="00DD239C">
              <w:rPr>
                <w:sz w:val="20"/>
                <w:szCs w:val="20"/>
              </w:rPr>
              <w:t>0,00</w:t>
            </w:r>
          </w:p>
        </w:tc>
      </w:tr>
      <w:tr w:rsidR="00DD239C" w:rsidRPr="00DD239C" w14:paraId="7F7F9D24"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2E396A81" w14:textId="77777777" w:rsidR="00DD239C" w:rsidRPr="00DD239C" w:rsidRDefault="00DD239C" w:rsidP="00DD239C">
            <w:pPr>
              <w:rPr>
                <w:bCs/>
                <w:sz w:val="20"/>
                <w:szCs w:val="20"/>
              </w:rPr>
            </w:pPr>
            <w:r w:rsidRPr="00DD239C">
              <w:rPr>
                <w:bCs/>
                <w:sz w:val="20"/>
                <w:szCs w:val="20"/>
              </w:rPr>
              <w:t>Региональный проект "Спорт - норма жизни"</w:t>
            </w:r>
          </w:p>
        </w:tc>
        <w:tc>
          <w:tcPr>
            <w:tcW w:w="0" w:type="auto"/>
            <w:tcBorders>
              <w:top w:val="nil"/>
              <w:left w:val="single" w:sz="4" w:space="0" w:color="auto"/>
              <w:bottom w:val="nil"/>
              <w:right w:val="nil"/>
            </w:tcBorders>
            <w:shd w:val="clear" w:color="auto" w:fill="auto"/>
            <w:noWrap/>
            <w:vAlign w:val="center"/>
            <w:hideMark/>
          </w:tcPr>
          <w:p w14:paraId="6BB79C8B"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DFD7DD9"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00D1E9B1" w14:textId="77777777" w:rsidR="00DD239C" w:rsidRPr="00DD239C" w:rsidRDefault="00DD239C" w:rsidP="00DD239C">
            <w:pPr>
              <w:jc w:val="center"/>
              <w:rPr>
                <w:bCs/>
                <w:sz w:val="20"/>
                <w:szCs w:val="20"/>
              </w:rPr>
            </w:pPr>
            <w:r w:rsidRPr="00DD239C">
              <w:rPr>
                <w:bCs/>
                <w:sz w:val="20"/>
                <w:szCs w:val="20"/>
              </w:rPr>
              <w:t>02</w:t>
            </w:r>
          </w:p>
        </w:tc>
        <w:tc>
          <w:tcPr>
            <w:tcW w:w="0" w:type="auto"/>
            <w:tcBorders>
              <w:top w:val="nil"/>
              <w:left w:val="single" w:sz="4" w:space="0" w:color="auto"/>
              <w:bottom w:val="nil"/>
              <w:right w:val="nil"/>
            </w:tcBorders>
            <w:shd w:val="clear" w:color="auto" w:fill="auto"/>
            <w:noWrap/>
            <w:vAlign w:val="center"/>
            <w:hideMark/>
          </w:tcPr>
          <w:p w14:paraId="0FFEE885" w14:textId="77777777" w:rsidR="00DD239C" w:rsidRPr="00DD239C" w:rsidRDefault="00DD239C" w:rsidP="00DD239C">
            <w:pPr>
              <w:jc w:val="center"/>
              <w:rPr>
                <w:bCs/>
                <w:sz w:val="20"/>
                <w:szCs w:val="20"/>
              </w:rPr>
            </w:pPr>
            <w:r w:rsidRPr="00DD239C">
              <w:rPr>
                <w:bCs/>
                <w:sz w:val="20"/>
                <w:szCs w:val="20"/>
              </w:rPr>
              <w:t>11.0.P5.00000</w:t>
            </w:r>
          </w:p>
        </w:tc>
        <w:tc>
          <w:tcPr>
            <w:tcW w:w="0" w:type="auto"/>
            <w:tcBorders>
              <w:top w:val="nil"/>
              <w:left w:val="single" w:sz="4" w:space="0" w:color="auto"/>
              <w:bottom w:val="nil"/>
              <w:right w:val="single" w:sz="4" w:space="0" w:color="auto"/>
            </w:tcBorders>
            <w:shd w:val="clear" w:color="auto" w:fill="auto"/>
            <w:noWrap/>
            <w:vAlign w:val="center"/>
            <w:hideMark/>
          </w:tcPr>
          <w:p w14:paraId="412AF927"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8A53369" w14:textId="77777777" w:rsidR="00DD239C" w:rsidRPr="00DD239C" w:rsidRDefault="00DD239C" w:rsidP="00DD239C">
            <w:pPr>
              <w:jc w:val="right"/>
              <w:rPr>
                <w:bCs/>
                <w:sz w:val="20"/>
                <w:szCs w:val="20"/>
              </w:rPr>
            </w:pPr>
            <w:r w:rsidRPr="00DD239C">
              <w:rPr>
                <w:bCs/>
                <w:sz w:val="20"/>
                <w:szCs w:val="20"/>
              </w:rPr>
              <w:t>2 040 816,33</w:t>
            </w:r>
          </w:p>
        </w:tc>
        <w:tc>
          <w:tcPr>
            <w:tcW w:w="0" w:type="auto"/>
            <w:tcBorders>
              <w:top w:val="nil"/>
              <w:left w:val="single" w:sz="4" w:space="0" w:color="auto"/>
              <w:bottom w:val="nil"/>
              <w:right w:val="nil"/>
            </w:tcBorders>
            <w:shd w:val="clear" w:color="auto" w:fill="auto"/>
            <w:noWrap/>
            <w:vAlign w:val="center"/>
            <w:hideMark/>
          </w:tcPr>
          <w:p w14:paraId="64B20408"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1C518C49" w14:textId="77777777" w:rsidR="00DD239C" w:rsidRPr="00DD239C" w:rsidRDefault="00DD239C" w:rsidP="00DD239C">
            <w:pPr>
              <w:jc w:val="right"/>
              <w:rPr>
                <w:bCs/>
                <w:sz w:val="20"/>
                <w:szCs w:val="20"/>
              </w:rPr>
            </w:pPr>
            <w:r w:rsidRPr="00DD239C">
              <w:rPr>
                <w:bCs/>
                <w:sz w:val="20"/>
                <w:szCs w:val="20"/>
              </w:rPr>
              <w:t>0,00</w:t>
            </w:r>
          </w:p>
        </w:tc>
      </w:tr>
      <w:tr w:rsidR="00DD239C" w:rsidRPr="00DD239C" w14:paraId="7CC5D06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DBC5900" w14:textId="77777777" w:rsidR="00DD239C" w:rsidRPr="00DD239C" w:rsidRDefault="00DD239C" w:rsidP="00DD239C">
            <w:pPr>
              <w:rPr>
                <w:bCs/>
                <w:sz w:val="20"/>
                <w:szCs w:val="20"/>
              </w:rPr>
            </w:pPr>
            <w:r w:rsidRPr="00DD239C">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1DAF36A2"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CFB253"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F9134F" w14:textId="77777777" w:rsidR="00DD239C" w:rsidRPr="00DD239C" w:rsidRDefault="00DD239C" w:rsidP="00DD239C">
            <w:pPr>
              <w:jc w:val="center"/>
              <w:rPr>
                <w:bCs/>
                <w:sz w:val="20"/>
                <w:szCs w:val="20"/>
              </w:rPr>
            </w:pPr>
            <w:r w:rsidRPr="00DD239C">
              <w:rPr>
                <w:bCs/>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4D66B2E3" w14:textId="77777777" w:rsidR="00DD239C" w:rsidRPr="00DD239C" w:rsidRDefault="00DD239C" w:rsidP="00DD239C">
            <w:pPr>
              <w:jc w:val="center"/>
              <w:rPr>
                <w:bCs/>
                <w:sz w:val="20"/>
                <w:szCs w:val="20"/>
              </w:rPr>
            </w:pPr>
            <w:r w:rsidRPr="00DD239C">
              <w:rPr>
                <w:bCs/>
                <w:sz w:val="20"/>
                <w:szCs w:val="20"/>
              </w:rPr>
              <w:t>11.0.P5.70270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7E98B9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9D6451" w14:textId="77777777" w:rsidR="00DD239C" w:rsidRPr="00DD239C" w:rsidRDefault="00DD239C" w:rsidP="00DD239C">
            <w:pPr>
              <w:jc w:val="right"/>
              <w:rPr>
                <w:bCs/>
                <w:sz w:val="20"/>
                <w:szCs w:val="20"/>
              </w:rPr>
            </w:pPr>
            <w:r w:rsidRPr="00DD239C">
              <w:rPr>
                <w:bCs/>
                <w:sz w:val="20"/>
                <w:szCs w:val="20"/>
              </w:rPr>
              <w:t>2 040 816,33</w:t>
            </w:r>
          </w:p>
        </w:tc>
        <w:tc>
          <w:tcPr>
            <w:tcW w:w="0" w:type="auto"/>
            <w:tcBorders>
              <w:top w:val="single" w:sz="4" w:space="0" w:color="auto"/>
              <w:left w:val="single" w:sz="4" w:space="0" w:color="auto"/>
              <w:bottom w:val="nil"/>
              <w:right w:val="nil"/>
            </w:tcBorders>
            <w:shd w:val="clear" w:color="auto" w:fill="auto"/>
            <w:noWrap/>
            <w:vAlign w:val="center"/>
            <w:hideMark/>
          </w:tcPr>
          <w:p w14:paraId="121E5B75"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1A75DCA" w14:textId="77777777" w:rsidR="00DD239C" w:rsidRPr="00DD239C" w:rsidRDefault="00DD239C" w:rsidP="00DD239C">
            <w:pPr>
              <w:jc w:val="right"/>
              <w:rPr>
                <w:bCs/>
                <w:sz w:val="20"/>
                <w:szCs w:val="20"/>
              </w:rPr>
            </w:pPr>
            <w:r w:rsidRPr="00DD239C">
              <w:rPr>
                <w:bCs/>
                <w:sz w:val="20"/>
                <w:szCs w:val="20"/>
              </w:rPr>
              <w:t>0,00</w:t>
            </w:r>
          </w:p>
        </w:tc>
      </w:tr>
      <w:tr w:rsidR="00DD239C" w:rsidRPr="00DD239C" w14:paraId="544D154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BD88D81"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4DB96D6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5DA6AC3B"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2A4CE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nil"/>
              <w:right w:val="nil"/>
            </w:tcBorders>
            <w:shd w:val="clear" w:color="auto" w:fill="auto"/>
            <w:noWrap/>
            <w:vAlign w:val="center"/>
            <w:hideMark/>
          </w:tcPr>
          <w:p w14:paraId="17D4B187" w14:textId="77777777" w:rsidR="00DD239C" w:rsidRPr="00DD239C" w:rsidRDefault="00DD239C" w:rsidP="00DD239C">
            <w:pPr>
              <w:jc w:val="center"/>
              <w:rPr>
                <w:sz w:val="20"/>
                <w:szCs w:val="20"/>
              </w:rPr>
            </w:pPr>
            <w:r w:rsidRPr="00DD239C">
              <w:rPr>
                <w:sz w:val="20"/>
                <w:szCs w:val="20"/>
              </w:rPr>
              <w:t>11.0.P5.70270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5AB54B2"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DD0389" w14:textId="77777777" w:rsidR="00DD239C" w:rsidRPr="00DD239C" w:rsidRDefault="00DD239C" w:rsidP="00DD239C">
            <w:pPr>
              <w:jc w:val="right"/>
              <w:rPr>
                <w:sz w:val="20"/>
                <w:szCs w:val="20"/>
              </w:rPr>
            </w:pPr>
            <w:r w:rsidRPr="00DD239C">
              <w:rPr>
                <w:sz w:val="20"/>
                <w:szCs w:val="20"/>
              </w:rPr>
              <w:t>2 040 816,33</w:t>
            </w:r>
          </w:p>
        </w:tc>
        <w:tc>
          <w:tcPr>
            <w:tcW w:w="0" w:type="auto"/>
            <w:tcBorders>
              <w:top w:val="single" w:sz="4" w:space="0" w:color="auto"/>
              <w:left w:val="single" w:sz="4" w:space="0" w:color="auto"/>
              <w:bottom w:val="nil"/>
              <w:right w:val="nil"/>
            </w:tcBorders>
            <w:shd w:val="clear" w:color="auto" w:fill="auto"/>
            <w:noWrap/>
            <w:vAlign w:val="center"/>
            <w:hideMark/>
          </w:tcPr>
          <w:p w14:paraId="41DD7490"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CD9153" w14:textId="77777777" w:rsidR="00DD239C" w:rsidRPr="00DD239C" w:rsidRDefault="00DD239C" w:rsidP="00DD239C">
            <w:pPr>
              <w:jc w:val="right"/>
              <w:rPr>
                <w:sz w:val="20"/>
                <w:szCs w:val="20"/>
              </w:rPr>
            </w:pPr>
            <w:r w:rsidRPr="00DD239C">
              <w:rPr>
                <w:sz w:val="20"/>
                <w:szCs w:val="20"/>
              </w:rPr>
              <w:t>0,00</w:t>
            </w:r>
          </w:p>
        </w:tc>
      </w:tr>
      <w:tr w:rsidR="00DD239C" w:rsidRPr="00DD239C" w14:paraId="148029A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2C358BB3"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3D1C22"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C6D107A"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E0724" w14:textId="77777777" w:rsidR="00DD239C" w:rsidRPr="00DD239C" w:rsidRDefault="00DD239C" w:rsidP="00DD239C">
            <w:pPr>
              <w:jc w:val="center"/>
              <w:rPr>
                <w:sz w:val="20"/>
                <w:szCs w:val="20"/>
              </w:rPr>
            </w:pPr>
            <w:r w:rsidRPr="00DD239C">
              <w:rPr>
                <w:sz w:val="20"/>
                <w:szCs w:val="20"/>
              </w:rPr>
              <w:t>02</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E04BC5C" w14:textId="77777777" w:rsidR="00DD239C" w:rsidRPr="00DD239C" w:rsidRDefault="00DD239C" w:rsidP="00DD239C">
            <w:pPr>
              <w:jc w:val="center"/>
              <w:rPr>
                <w:sz w:val="20"/>
                <w:szCs w:val="20"/>
              </w:rPr>
            </w:pPr>
            <w:r w:rsidRPr="00DD239C">
              <w:rPr>
                <w:sz w:val="20"/>
                <w:szCs w:val="20"/>
              </w:rPr>
              <w:t>11.0.P5.70270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C573"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5B72D" w14:textId="77777777" w:rsidR="00DD239C" w:rsidRPr="00DD239C" w:rsidRDefault="00DD239C" w:rsidP="00DD239C">
            <w:pPr>
              <w:jc w:val="right"/>
              <w:rPr>
                <w:sz w:val="20"/>
                <w:szCs w:val="20"/>
              </w:rPr>
            </w:pPr>
            <w:r w:rsidRPr="00DD239C">
              <w:rPr>
                <w:sz w:val="20"/>
                <w:szCs w:val="20"/>
              </w:rPr>
              <w:t>2 040 816,33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5C1107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26EC5" w14:textId="77777777" w:rsidR="00DD239C" w:rsidRPr="00DD239C" w:rsidRDefault="00DD239C" w:rsidP="00DD239C">
            <w:pPr>
              <w:jc w:val="right"/>
              <w:rPr>
                <w:sz w:val="20"/>
                <w:szCs w:val="20"/>
              </w:rPr>
            </w:pPr>
            <w:r w:rsidRPr="00DD239C">
              <w:rPr>
                <w:sz w:val="20"/>
                <w:szCs w:val="20"/>
              </w:rPr>
              <w:t>0,00</w:t>
            </w:r>
          </w:p>
        </w:tc>
      </w:tr>
      <w:tr w:rsidR="00DD239C" w:rsidRPr="00DD239C" w14:paraId="2F90EDE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3CA93FB" w14:textId="77777777" w:rsidR="00DD239C" w:rsidRPr="00DD239C" w:rsidRDefault="00DD239C" w:rsidP="00DD239C">
            <w:pPr>
              <w:rPr>
                <w:bCs/>
                <w:sz w:val="20"/>
                <w:szCs w:val="20"/>
              </w:rPr>
            </w:pPr>
            <w:r w:rsidRPr="00DD239C">
              <w:rPr>
                <w:bCs/>
                <w:sz w:val="20"/>
                <w:szCs w:val="20"/>
              </w:rPr>
              <w:t>Спорт высших достижений</w:t>
            </w:r>
          </w:p>
        </w:tc>
        <w:tc>
          <w:tcPr>
            <w:tcW w:w="0" w:type="auto"/>
            <w:tcBorders>
              <w:top w:val="nil"/>
              <w:left w:val="single" w:sz="4" w:space="0" w:color="auto"/>
              <w:bottom w:val="nil"/>
              <w:right w:val="nil"/>
            </w:tcBorders>
            <w:shd w:val="clear" w:color="auto" w:fill="auto"/>
            <w:noWrap/>
            <w:vAlign w:val="center"/>
            <w:hideMark/>
          </w:tcPr>
          <w:p w14:paraId="5D9BD362"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3E093037" w14:textId="77777777" w:rsidR="00DD239C" w:rsidRPr="00DD239C" w:rsidRDefault="00DD239C" w:rsidP="00DD239C">
            <w:pPr>
              <w:jc w:val="center"/>
              <w:rPr>
                <w:bCs/>
                <w:sz w:val="20"/>
                <w:szCs w:val="20"/>
              </w:rPr>
            </w:pPr>
            <w:r w:rsidRPr="00DD239C">
              <w:rPr>
                <w:bCs/>
                <w:sz w:val="20"/>
                <w:szCs w:val="20"/>
              </w:rPr>
              <w:t>11</w:t>
            </w:r>
          </w:p>
        </w:tc>
        <w:tc>
          <w:tcPr>
            <w:tcW w:w="0" w:type="auto"/>
            <w:tcBorders>
              <w:top w:val="nil"/>
              <w:left w:val="single" w:sz="4" w:space="0" w:color="auto"/>
              <w:bottom w:val="nil"/>
              <w:right w:val="single" w:sz="4" w:space="0" w:color="auto"/>
            </w:tcBorders>
            <w:shd w:val="clear" w:color="auto" w:fill="auto"/>
            <w:noWrap/>
            <w:vAlign w:val="center"/>
            <w:hideMark/>
          </w:tcPr>
          <w:p w14:paraId="018B911D"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624AC4EC"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9718533"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30FD74F" w14:textId="77777777" w:rsidR="00DD239C" w:rsidRPr="00DD239C" w:rsidRDefault="00DD239C" w:rsidP="00DD239C">
            <w:pPr>
              <w:jc w:val="right"/>
              <w:rPr>
                <w:bCs/>
                <w:sz w:val="20"/>
                <w:szCs w:val="20"/>
              </w:rPr>
            </w:pPr>
            <w:r w:rsidRPr="00DD239C">
              <w:rPr>
                <w:bCs/>
                <w:sz w:val="20"/>
                <w:szCs w:val="20"/>
              </w:rPr>
              <w:t>4 641 300,00</w:t>
            </w:r>
          </w:p>
        </w:tc>
        <w:tc>
          <w:tcPr>
            <w:tcW w:w="0" w:type="auto"/>
            <w:tcBorders>
              <w:top w:val="nil"/>
              <w:left w:val="single" w:sz="4" w:space="0" w:color="auto"/>
              <w:bottom w:val="nil"/>
              <w:right w:val="nil"/>
            </w:tcBorders>
            <w:shd w:val="clear" w:color="auto" w:fill="auto"/>
            <w:noWrap/>
            <w:vAlign w:val="center"/>
            <w:hideMark/>
          </w:tcPr>
          <w:p w14:paraId="51C3CD1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5FA09C16" w14:textId="77777777" w:rsidR="00DD239C" w:rsidRPr="00DD239C" w:rsidRDefault="00DD239C" w:rsidP="00DD239C">
            <w:pPr>
              <w:jc w:val="right"/>
              <w:rPr>
                <w:bCs/>
                <w:sz w:val="20"/>
                <w:szCs w:val="20"/>
              </w:rPr>
            </w:pPr>
            <w:r w:rsidRPr="00DD239C">
              <w:rPr>
                <w:bCs/>
                <w:sz w:val="20"/>
                <w:szCs w:val="20"/>
              </w:rPr>
              <w:t>0,00</w:t>
            </w:r>
          </w:p>
        </w:tc>
      </w:tr>
      <w:tr w:rsidR="00DD239C" w:rsidRPr="00DD239C" w14:paraId="4C8FE6B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604998D" w14:textId="77777777" w:rsidR="00DD239C" w:rsidRPr="00DD239C" w:rsidRDefault="00DD239C" w:rsidP="00DD239C">
            <w:pPr>
              <w:rPr>
                <w:bCs/>
                <w:sz w:val="20"/>
                <w:szCs w:val="20"/>
              </w:rPr>
            </w:pPr>
            <w:r w:rsidRPr="00DD239C">
              <w:rPr>
                <w:bCs/>
                <w:sz w:val="20"/>
                <w:szCs w:val="20"/>
              </w:rPr>
              <w:t>Муниципальная программа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5983AB1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2B4838CD"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B7CBF8"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0218A51E" w14:textId="77777777" w:rsidR="00DD239C" w:rsidRPr="00DD239C" w:rsidRDefault="00DD239C" w:rsidP="00DD239C">
            <w:pPr>
              <w:jc w:val="center"/>
              <w:rPr>
                <w:bCs/>
                <w:sz w:val="20"/>
                <w:szCs w:val="20"/>
              </w:rPr>
            </w:pPr>
            <w:r w:rsidRPr="00DD239C">
              <w:rPr>
                <w:bCs/>
                <w:sz w:val="20"/>
                <w:szCs w:val="20"/>
              </w:rPr>
              <w:t>11.0.00.00000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6830FF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D086D0B" w14:textId="77777777" w:rsidR="00DD239C" w:rsidRPr="00DD239C" w:rsidRDefault="00DD239C" w:rsidP="00DD239C">
            <w:pPr>
              <w:jc w:val="right"/>
              <w:rPr>
                <w:bCs/>
                <w:sz w:val="20"/>
                <w:szCs w:val="20"/>
              </w:rPr>
            </w:pPr>
            <w:r w:rsidRPr="00DD239C">
              <w:rPr>
                <w:bCs/>
                <w:sz w:val="20"/>
                <w:szCs w:val="20"/>
              </w:rPr>
              <w:t>4 641 300,00</w:t>
            </w:r>
          </w:p>
        </w:tc>
        <w:tc>
          <w:tcPr>
            <w:tcW w:w="0" w:type="auto"/>
            <w:tcBorders>
              <w:top w:val="single" w:sz="4" w:space="0" w:color="auto"/>
              <w:left w:val="single" w:sz="4" w:space="0" w:color="auto"/>
              <w:bottom w:val="nil"/>
              <w:right w:val="nil"/>
            </w:tcBorders>
            <w:shd w:val="clear" w:color="auto" w:fill="auto"/>
            <w:noWrap/>
            <w:vAlign w:val="center"/>
            <w:hideMark/>
          </w:tcPr>
          <w:p w14:paraId="774C288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FBCE452" w14:textId="77777777" w:rsidR="00DD239C" w:rsidRPr="00DD239C" w:rsidRDefault="00DD239C" w:rsidP="00DD239C">
            <w:pPr>
              <w:jc w:val="right"/>
              <w:rPr>
                <w:bCs/>
                <w:sz w:val="20"/>
                <w:szCs w:val="20"/>
              </w:rPr>
            </w:pPr>
            <w:r w:rsidRPr="00DD239C">
              <w:rPr>
                <w:bCs/>
                <w:sz w:val="20"/>
                <w:szCs w:val="20"/>
              </w:rPr>
              <w:t>0,00</w:t>
            </w:r>
          </w:p>
        </w:tc>
      </w:tr>
      <w:tr w:rsidR="00DD239C" w:rsidRPr="00DD239C" w14:paraId="6F011B7B"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7920A63" w14:textId="77777777" w:rsidR="00DD239C" w:rsidRPr="00DD239C" w:rsidRDefault="00DD239C" w:rsidP="00DD239C">
            <w:pPr>
              <w:rPr>
                <w:bCs/>
                <w:sz w:val="20"/>
                <w:szCs w:val="20"/>
              </w:rPr>
            </w:pPr>
            <w:r w:rsidRPr="00DD239C">
              <w:rPr>
                <w:bCs/>
                <w:sz w:val="20"/>
                <w:szCs w:val="20"/>
              </w:rPr>
              <w:t>Реализация мероприятий МП "Развитие физической культуры и спорта в Куйбышевском районе Новосибирской области"</w:t>
            </w:r>
          </w:p>
        </w:tc>
        <w:tc>
          <w:tcPr>
            <w:tcW w:w="0" w:type="auto"/>
            <w:tcBorders>
              <w:top w:val="single" w:sz="4" w:space="0" w:color="auto"/>
              <w:left w:val="single" w:sz="4" w:space="0" w:color="auto"/>
              <w:bottom w:val="nil"/>
              <w:right w:val="nil"/>
            </w:tcBorders>
            <w:shd w:val="clear" w:color="auto" w:fill="auto"/>
            <w:noWrap/>
            <w:vAlign w:val="center"/>
            <w:hideMark/>
          </w:tcPr>
          <w:p w14:paraId="48A55BFE"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AC70BEC" w14:textId="77777777" w:rsidR="00DD239C" w:rsidRPr="00DD239C" w:rsidRDefault="00DD239C" w:rsidP="00DD239C">
            <w:pPr>
              <w:jc w:val="center"/>
              <w:rPr>
                <w:bCs/>
                <w:sz w:val="20"/>
                <w:szCs w:val="20"/>
              </w:rPr>
            </w:pPr>
            <w:r w:rsidRPr="00DD239C">
              <w:rPr>
                <w:bCs/>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211EC0"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3EA56033" w14:textId="77777777" w:rsidR="00DD239C" w:rsidRPr="00DD239C" w:rsidRDefault="00DD239C" w:rsidP="00DD239C">
            <w:pPr>
              <w:jc w:val="center"/>
              <w:rPr>
                <w:bCs/>
                <w:sz w:val="20"/>
                <w:szCs w:val="20"/>
              </w:rPr>
            </w:pPr>
            <w:r w:rsidRPr="00DD239C">
              <w:rPr>
                <w:bCs/>
                <w:sz w:val="20"/>
                <w:szCs w:val="20"/>
              </w:rPr>
              <w:t>11.0.00.11950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968640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4D383FD" w14:textId="77777777" w:rsidR="00DD239C" w:rsidRPr="00DD239C" w:rsidRDefault="00DD239C" w:rsidP="00DD239C">
            <w:pPr>
              <w:jc w:val="right"/>
              <w:rPr>
                <w:bCs/>
                <w:sz w:val="20"/>
                <w:szCs w:val="20"/>
              </w:rPr>
            </w:pPr>
            <w:r w:rsidRPr="00DD239C">
              <w:rPr>
                <w:bCs/>
                <w:sz w:val="20"/>
                <w:szCs w:val="20"/>
              </w:rPr>
              <w:t>4 641 300,00</w:t>
            </w:r>
          </w:p>
        </w:tc>
        <w:tc>
          <w:tcPr>
            <w:tcW w:w="0" w:type="auto"/>
            <w:tcBorders>
              <w:top w:val="single" w:sz="4" w:space="0" w:color="auto"/>
              <w:left w:val="single" w:sz="4" w:space="0" w:color="auto"/>
              <w:bottom w:val="nil"/>
              <w:right w:val="nil"/>
            </w:tcBorders>
            <w:shd w:val="clear" w:color="auto" w:fill="auto"/>
            <w:noWrap/>
            <w:vAlign w:val="center"/>
            <w:hideMark/>
          </w:tcPr>
          <w:p w14:paraId="217B7A5F"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91252D9" w14:textId="77777777" w:rsidR="00DD239C" w:rsidRPr="00DD239C" w:rsidRDefault="00DD239C" w:rsidP="00DD239C">
            <w:pPr>
              <w:jc w:val="right"/>
              <w:rPr>
                <w:bCs/>
                <w:sz w:val="20"/>
                <w:szCs w:val="20"/>
              </w:rPr>
            </w:pPr>
            <w:r w:rsidRPr="00DD239C">
              <w:rPr>
                <w:bCs/>
                <w:sz w:val="20"/>
                <w:szCs w:val="20"/>
              </w:rPr>
              <w:t>0,00</w:t>
            </w:r>
          </w:p>
        </w:tc>
      </w:tr>
      <w:tr w:rsidR="00DD239C" w:rsidRPr="00DD239C" w14:paraId="5544D7E6"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88836EC" w14:textId="77777777" w:rsidR="00DD239C" w:rsidRPr="00DD239C" w:rsidRDefault="00DD239C" w:rsidP="00DD239C">
            <w:pPr>
              <w:rPr>
                <w:sz w:val="20"/>
                <w:szCs w:val="20"/>
              </w:rPr>
            </w:pPr>
            <w:r w:rsidRPr="00DD239C">
              <w:rPr>
                <w:sz w:val="20"/>
                <w:szCs w:val="20"/>
              </w:rPr>
              <w:t>Предоставление субсидий бюджетным, автономным учреждениям и иным некоммерческим организациям</w:t>
            </w:r>
          </w:p>
        </w:tc>
        <w:tc>
          <w:tcPr>
            <w:tcW w:w="0" w:type="auto"/>
            <w:tcBorders>
              <w:top w:val="single" w:sz="4" w:space="0" w:color="auto"/>
              <w:left w:val="single" w:sz="4" w:space="0" w:color="auto"/>
              <w:bottom w:val="nil"/>
              <w:right w:val="nil"/>
            </w:tcBorders>
            <w:shd w:val="clear" w:color="auto" w:fill="auto"/>
            <w:noWrap/>
            <w:vAlign w:val="center"/>
            <w:hideMark/>
          </w:tcPr>
          <w:p w14:paraId="3CAFAB50"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3A4C0304"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11C79F6"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0C7F8D1D" w14:textId="77777777" w:rsidR="00DD239C" w:rsidRPr="00DD239C" w:rsidRDefault="00DD239C" w:rsidP="00DD239C">
            <w:pPr>
              <w:jc w:val="center"/>
              <w:rPr>
                <w:sz w:val="20"/>
                <w:szCs w:val="20"/>
              </w:rPr>
            </w:pPr>
            <w:r w:rsidRPr="00DD239C">
              <w:rPr>
                <w:sz w:val="20"/>
                <w:szCs w:val="20"/>
              </w:rPr>
              <w:t>11.0.00.11950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4555499" w14:textId="77777777" w:rsidR="00DD239C" w:rsidRPr="00DD239C" w:rsidRDefault="00DD239C" w:rsidP="00DD239C">
            <w:pPr>
              <w:jc w:val="center"/>
              <w:rPr>
                <w:sz w:val="20"/>
                <w:szCs w:val="20"/>
              </w:rPr>
            </w:pPr>
            <w:r w:rsidRPr="00DD239C">
              <w:rPr>
                <w:sz w:val="20"/>
                <w:szCs w:val="20"/>
              </w:rPr>
              <w:t>600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89B3ADD" w14:textId="77777777" w:rsidR="00DD239C" w:rsidRPr="00DD239C" w:rsidRDefault="00DD239C" w:rsidP="00DD239C">
            <w:pPr>
              <w:jc w:val="right"/>
              <w:rPr>
                <w:sz w:val="20"/>
                <w:szCs w:val="20"/>
              </w:rPr>
            </w:pPr>
            <w:r w:rsidRPr="00DD239C">
              <w:rPr>
                <w:sz w:val="20"/>
                <w:szCs w:val="20"/>
              </w:rPr>
              <w:t>4 641 300,00</w:t>
            </w:r>
          </w:p>
        </w:tc>
        <w:tc>
          <w:tcPr>
            <w:tcW w:w="0" w:type="auto"/>
            <w:tcBorders>
              <w:top w:val="single" w:sz="4" w:space="0" w:color="auto"/>
              <w:left w:val="single" w:sz="4" w:space="0" w:color="auto"/>
              <w:bottom w:val="nil"/>
              <w:right w:val="nil"/>
            </w:tcBorders>
            <w:shd w:val="clear" w:color="auto" w:fill="auto"/>
            <w:noWrap/>
            <w:vAlign w:val="center"/>
            <w:hideMark/>
          </w:tcPr>
          <w:p w14:paraId="662DFC7C"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D3C16D6" w14:textId="77777777" w:rsidR="00DD239C" w:rsidRPr="00DD239C" w:rsidRDefault="00DD239C" w:rsidP="00DD239C">
            <w:pPr>
              <w:jc w:val="right"/>
              <w:rPr>
                <w:sz w:val="20"/>
                <w:szCs w:val="20"/>
              </w:rPr>
            </w:pPr>
            <w:r w:rsidRPr="00DD239C">
              <w:rPr>
                <w:sz w:val="20"/>
                <w:szCs w:val="20"/>
              </w:rPr>
              <w:t>0,00</w:t>
            </w:r>
          </w:p>
        </w:tc>
      </w:tr>
      <w:tr w:rsidR="00DD239C" w:rsidRPr="00DD239C" w14:paraId="4FC17AA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D1B6952" w14:textId="77777777" w:rsidR="00DD239C" w:rsidRPr="00DD239C" w:rsidRDefault="00DD239C" w:rsidP="00DD239C">
            <w:pPr>
              <w:rPr>
                <w:sz w:val="20"/>
                <w:szCs w:val="20"/>
              </w:rPr>
            </w:pPr>
            <w:r w:rsidRPr="00DD239C">
              <w:rPr>
                <w:sz w:val="20"/>
                <w:szCs w:val="20"/>
              </w:rPr>
              <w:t>Субсидии бюджетным учреждениям</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FA455A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7743A8" w14:textId="77777777" w:rsidR="00DD239C" w:rsidRPr="00DD239C" w:rsidRDefault="00DD239C" w:rsidP="00DD239C">
            <w:pPr>
              <w:jc w:val="center"/>
              <w:rPr>
                <w:sz w:val="20"/>
                <w:szCs w:val="20"/>
              </w:rPr>
            </w:pPr>
            <w:r w:rsidRPr="00DD239C">
              <w:rPr>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B6942"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3B1F207" w14:textId="77777777" w:rsidR="00DD239C" w:rsidRPr="00DD239C" w:rsidRDefault="00DD239C" w:rsidP="00DD239C">
            <w:pPr>
              <w:jc w:val="center"/>
              <w:rPr>
                <w:sz w:val="20"/>
                <w:szCs w:val="20"/>
              </w:rPr>
            </w:pPr>
            <w:r w:rsidRPr="00DD239C">
              <w:rPr>
                <w:sz w:val="20"/>
                <w:szCs w:val="20"/>
              </w:rPr>
              <w:t>11.0.00.11950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C359" w14:textId="77777777" w:rsidR="00DD239C" w:rsidRPr="00DD239C" w:rsidRDefault="00DD239C" w:rsidP="00DD239C">
            <w:pPr>
              <w:jc w:val="center"/>
              <w:rPr>
                <w:sz w:val="20"/>
                <w:szCs w:val="20"/>
              </w:rPr>
            </w:pPr>
            <w:r w:rsidRPr="00DD239C">
              <w:rPr>
                <w:sz w:val="20"/>
                <w:szCs w:val="20"/>
              </w:rPr>
              <w:t>610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8E7C7" w14:textId="77777777" w:rsidR="00DD239C" w:rsidRPr="00DD239C" w:rsidRDefault="00DD239C" w:rsidP="00DD239C">
            <w:pPr>
              <w:jc w:val="right"/>
              <w:rPr>
                <w:sz w:val="20"/>
                <w:szCs w:val="20"/>
              </w:rPr>
            </w:pPr>
            <w:r w:rsidRPr="00DD239C">
              <w:rPr>
                <w:sz w:val="20"/>
                <w:szCs w:val="20"/>
              </w:rPr>
              <w:t>4 641 300,00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DA08AD7"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B5A3C" w14:textId="77777777" w:rsidR="00DD239C" w:rsidRPr="00DD239C" w:rsidRDefault="00DD239C" w:rsidP="00DD239C">
            <w:pPr>
              <w:jc w:val="right"/>
              <w:rPr>
                <w:sz w:val="20"/>
                <w:szCs w:val="20"/>
              </w:rPr>
            </w:pPr>
            <w:r w:rsidRPr="00DD239C">
              <w:rPr>
                <w:sz w:val="20"/>
                <w:szCs w:val="20"/>
              </w:rPr>
              <w:t>0,00</w:t>
            </w:r>
          </w:p>
        </w:tc>
      </w:tr>
      <w:tr w:rsidR="00DD239C" w:rsidRPr="00DD239C" w14:paraId="6654EE9D"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4C8B1DC0" w14:textId="77777777" w:rsidR="00DD239C" w:rsidRPr="00DD239C" w:rsidRDefault="00DD239C" w:rsidP="00DD239C">
            <w:pPr>
              <w:rPr>
                <w:bCs/>
                <w:sz w:val="20"/>
                <w:szCs w:val="20"/>
              </w:rPr>
            </w:pPr>
            <w:r w:rsidRPr="00DD239C">
              <w:rPr>
                <w:bCs/>
                <w:sz w:val="20"/>
                <w:szCs w:val="20"/>
              </w:rPr>
              <w:t xml:space="preserve">МЕЖБЮДЖЕТНЫЕ ТРАНСФЕРТЫ ОБЩЕГО ХАРАКТЕРА БЮДЖЕТАМ </w:t>
            </w:r>
            <w:r w:rsidRPr="00DD239C">
              <w:rPr>
                <w:bCs/>
                <w:sz w:val="20"/>
                <w:szCs w:val="20"/>
              </w:rPr>
              <w:lastRenderedPageBreak/>
              <w:t>БЮДЖЕТНОЙ СИСТЕМЫ РОССИЙСКОЙ ФЕДЕРАЦИИ</w:t>
            </w:r>
          </w:p>
        </w:tc>
        <w:tc>
          <w:tcPr>
            <w:tcW w:w="0" w:type="auto"/>
            <w:tcBorders>
              <w:top w:val="nil"/>
              <w:left w:val="single" w:sz="4" w:space="0" w:color="auto"/>
              <w:bottom w:val="nil"/>
              <w:right w:val="nil"/>
            </w:tcBorders>
            <w:shd w:val="clear" w:color="auto" w:fill="auto"/>
            <w:noWrap/>
            <w:vAlign w:val="center"/>
            <w:hideMark/>
          </w:tcPr>
          <w:p w14:paraId="10013ABA"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nil"/>
              <w:left w:val="single" w:sz="4" w:space="0" w:color="auto"/>
              <w:bottom w:val="nil"/>
              <w:right w:val="nil"/>
            </w:tcBorders>
            <w:shd w:val="clear" w:color="auto" w:fill="auto"/>
            <w:noWrap/>
            <w:vAlign w:val="center"/>
            <w:hideMark/>
          </w:tcPr>
          <w:p w14:paraId="1A369B3C"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nil"/>
              <w:right w:val="single" w:sz="4" w:space="0" w:color="auto"/>
            </w:tcBorders>
            <w:shd w:val="clear" w:color="auto" w:fill="auto"/>
            <w:noWrap/>
            <w:vAlign w:val="center"/>
            <w:hideMark/>
          </w:tcPr>
          <w:p w14:paraId="3BEDFFF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3481CF9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306CA45"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668AAC27" w14:textId="77777777" w:rsidR="00DD239C" w:rsidRPr="00DD239C" w:rsidRDefault="00DD239C" w:rsidP="00DD239C">
            <w:pPr>
              <w:jc w:val="right"/>
              <w:rPr>
                <w:bCs/>
                <w:sz w:val="20"/>
                <w:szCs w:val="20"/>
              </w:rPr>
            </w:pPr>
            <w:r w:rsidRPr="00DD239C">
              <w:rPr>
                <w:bCs/>
                <w:sz w:val="20"/>
                <w:szCs w:val="20"/>
              </w:rPr>
              <w:t>184 045 472,46</w:t>
            </w:r>
          </w:p>
        </w:tc>
        <w:tc>
          <w:tcPr>
            <w:tcW w:w="0" w:type="auto"/>
            <w:tcBorders>
              <w:top w:val="nil"/>
              <w:left w:val="single" w:sz="4" w:space="0" w:color="auto"/>
              <w:bottom w:val="nil"/>
              <w:right w:val="nil"/>
            </w:tcBorders>
            <w:shd w:val="clear" w:color="auto" w:fill="auto"/>
            <w:noWrap/>
            <w:vAlign w:val="center"/>
            <w:hideMark/>
          </w:tcPr>
          <w:p w14:paraId="70FB545E"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nil"/>
              <w:left w:val="single" w:sz="4" w:space="0" w:color="auto"/>
              <w:bottom w:val="nil"/>
              <w:right w:val="single" w:sz="4" w:space="0" w:color="auto"/>
            </w:tcBorders>
            <w:shd w:val="clear" w:color="auto" w:fill="auto"/>
            <w:noWrap/>
            <w:vAlign w:val="center"/>
            <w:hideMark/>
          </w:tcPr>
          <w:p w14:paraId="74E0922E"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543F009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352D945" w14:textId="77777777" w:rsidR="00DD239C" w:rsidRPr="00DD239C" w:rsidRDefault="00DD239C" w:rsidP="00DD239C">
            <w:pPr>
              <w:rPr>
                <w:bCs/>
                <w:sz w:val="20"/>
                <w:szCs w:val="20"/>
              </w:rPr>
            </w:pPr>
            <w:r w:rsidRPr="00DD239C">
              <w:rPr>
                <w:bCs/>
                <w:sz w:val="20"/>
                <w:szCs w:val="20"/>
              </w:rPr>
              <w:t>Дотации на выравнивание бюджетной обеспеченности субъектов Российской Федерации и муниципальных образований</w:t>
            </w:r>
          </w:p>
        </w:tc>
        <w:tc>
          <w:tcPr>
            <w:tcW w:w="0" w:type="auto"/>
            <w:tcBorders>
              <w:top w:val="single" w:sz="4" w:space="0" w:color="auto"/>
              <w:left w:val="single" w:sz="4" w:space="0" w:color="auto"/>
              <w:bottom w:val="nil"/>
              <w:right w:val="nil"/>
            </w:tcBorders>
            <w:shd w:val="clear" w:color="auto" w:fill="auto"/>
            <w:noWrap/>
            <w:vAlign w:val="center"/>
            <w:hideMark/>
          </w:tcPr>
          <w:p w14:paraId="7C661CE8"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746FDF3F" w14:textId="77777777" w:rsidR="00DD239C" w:rsidRPr="00DD239C" w:rsidRDefault="00DD239C" w:rsidP="00DD239C">
            <w:pPr>
              <w:jc w:val="center"/>
              <w:rPr>
                <w:bCs/>
                <w:sz w:val="20"/>
                <w:szCs w:val="20"/>
              </w:rPr>
            </w:pPr>
            <w:r w:rsidRPr="00DD239C">
              <w:rPr>
                <w:bCs/>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D4748B"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2B87A754"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E2B092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0ADA29" w14:textId="77777777" w:rsidR="00DD239C" w:rsidRPr="00DD239C" w:rsidRDefault="00DD239C" w:rsidP="00DD239C">
            <w:pPr>
              <w:jc w:val="right"/>
              <w:rPr>
                <w:bCs/>
                <w:sz w:val="20"/>
                <w:szCs w:val="20"/>
              </w:rPr>
            </w:pPr>
            <w:r w:rsidRPr="00DD239C">
              <w:rPr>
                <w:bCs/>
                <w:sz w:val="20"/>
                <w:szCs w:val="20"/>
              </w:rPr>
              <w:t>123 737 600,00</w:t>
            </w:r>
          </w:p>
        </w:tc>
        <w:tc>
          <w:tcPr>
            <w:tcW w:w="0" w:type="auto"/>
            <w:tcBorders>
              <w:top w:val="single" w:sz="4" w:space="0" w:color="auto"/>
              <w:left w:val="single" w:sz="4" w:space="0" w:color="auto"/>
              <w:bottom w:val="nil"/>
              <w:right w:val="nil"/>
            </w:tcBorders>
            <w:shd w:val="clear" w:color="auto" w:fill="auto"/>
            <w:noWrap/>
            <w:vAlign w:val="center"/>
            <w:hideMark/>
          </w:tcPr>
          <w:p w14:paraId="4F602B30"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65B78A"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5F2100A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005E045"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4C797AE0"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B6BCBF9" w14:textId="77777777" w:rsidR="00DD239C" w:rsidRPr="00DD239C" w:rsidRDefault="00DD239C" w:rsidP="00DD239C">
            <w:pPr>
              <w:jc w:val="center"/>
              <w:rPr>
                <w:bCs/>
                <w:sz w:val="20"/>
                <w:szCs w:val="20"/>
              </w:rPr>
            </w:pPr>
            <w:r w:rsidRPr="00DD239C">
              <w:rPr>
                <w:bCs/>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7CFF2D"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53563498"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D2C7D7E"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ED70F2F" w14:textId="77777777" w:rsidR="00DD239C" w:rsidRPr="00DD239C" w:rsidRDefault="00DD239C" w:rsidP="00DD239C">
            <w:pPr>
              <w:jc w:val="right"/>
              <w:rPr>
                <w:bCs/>
                <w:sz w:val="20"/>
                <w:szCs w:val="20"/>
              </w:rPr>
            </w:pPr>
            <w:r w:rsidRPr="00DD239C">
              <w:rPr>
                <w:bCs/>
                <w:sz w:val="20"/>
                <w:szCs w:val="20"/>
              </w:rPr>
              <w:t>123 737 600,00</w:t>
            </w:r>
          </w:p>
        </w:tc>
        <w:tc>
          <w:tcPr>
            <w:tcW w:w="0" w:type="auto"/>
            <w:tcBorders>
              <w:top w:val="single" w:sz="4" w:space="0" w:color="auto"/>
              <w:left w:val="single" w:sz="4" w:space="0" w:color="auto"/>
              <w:bottom w:val="nil"/>
              <w:right w:val="nil"/>
            </w:tcBorders>
            <w:shd w:val="clear" w:color="auto" w:fill="auto"/>
            <w:noWrap/>
            <w:vAlign w:val="center"/>
            <w:hideMark/>
          </w:tcPr>
          <w:p w14:paraId="3B6E51B2"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240E86B"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6B52850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1023C258" w14:textId="77777777" w:rsidR="00DD239C" w:rsidRPr="00DD239C" w:rsidRDefault="00DD239C" w:rsidP="00DD239C">
            <w:pPr>
              <w:rPr>
                <w:bCs/>
                <w:sz w:val="20"/>
                <w:szCs w:val="20"/>
              </w:rPr>
            </w:pPr>
            <w:r w:rsidRPr="00DD239C">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0" w:type="auto"/>
            <w:tcBorders>
              <w:top w:val="single" w:sz="4" w:space="0" w:color="auto"/>
              <w:left w:val="single" w:sz="4" w:space="0" w:color="auto"/>
              <w:bottom w:val="nil"/>
              <w:right w:val="nil"/>
            </w:tcBorders>
            <w:shd w:val="clear" w:color="auto" w:fill="auto"/>
            <w:noWrap/>
            <w:vAlign w:val="center"/>
            <w:hideMark/>
          </w:tcPr>
          <w:p w14:paraId="46E3671C"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CF77F68" w14:textId="77777777" w:rsidR="00DD239C" w:rsidRPr="00DD239C" w:rsidRDefault="00DD239C" w:rsidP="00DD239C">
            <w:pPr>
              <w:jc w:val="center"/>
              <w:rPr>
                <w:bCs/>
                <w:sz w:val="20"/>
                <w:szCs w:val="20"/>
              </w:rPr>
            </w:pPr>
            <w:r w:rsidRPr="00DD239C">
              <w:rPr>
                <w:bCs/>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DF7147" w14:textId="77777777" w:rsidR="00DD239C" w:rsidRPr="00DD239C" w:rsidRDefault="00DD239C" w:rsidP="00DD239C">
            <w:pPr>
              <w:jc w:val="center"/>
              <w:rPr>
                <w:bCs/>
                <w:sz w:val="20"/>
                <w:szCs w:val="20"/>
              </w:rPr>
            </w:pPr>
            <w:r w:rsidRPr="00DD239C">
              <w:rPr>
                <w:bCs/>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00988FB" w14:textId="77777777" w:rsidR="00DD239C" w:rsidRPr="00DD239C" w:rsidRDefault="00DD239C" w:rsidP="00DD239C">
            <w:pPr>
              <w:jc w:val="center"/>
              <w:rPr>
                <w:bCs/>
                <w:sz w:val="20"/>
                <w:szCs w:val="20"/>
              </w:rPr>
            </w:pPr>
            <w:r w:rsidRPr="00DD239C">
              <w:rPr>
                <w:bCs/>
                <w:sz w:val="20"/>
                <w:szCs w:val="20"/>
              </w:rPr>
              <w:t>99.0.00.70220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8D8FD5E"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77CE679" w14:textId="77777777" w:rsidR="00DD239C" w:rsidRPr="00DD239C" w:rsidRDefault="00DD239C" w:rsidP="00DD239C">
            <w:pPr>
              <w:jc w:val="right"/>
              <w:rPr>
                <w:bCs/>
                <w:sz w:val="20"/>
                <w:szCs w:val="20"/>
              </w:rPr>
            </w:pPr>
            <w:r w:rsidRPr="00DD239C">
              <w:rPr>
                <w:bCs/>
                <w:sz w:val="20"/>
                <w:szCs w:val="20"/>
              </w:rPr>
              <w:t>74 764 300,00</w:t>
            </w:r>
          </w:p>
        </w:tc>
        <w:tc>
          <w:tcPr>
            <w:tcW w:w="0" w:type="auto"/>
            <w:tcBorders>
              <w:top w:val="single" w:sz="4" w:space="0" w:color="auto"/>
              <w:left w:val="single" w:sz="4" w:space="0" w:color="auto"/>
              <w:bottom w:val="nil"/>
              <w:right w:val="nil"/>
            </w:tcBorders>
            <w:shd w:val="clear" w:color="auto" w:fill="auto"/>
            <w:noWrap/>
            <w:vAlign w:val="center"/>
            <w:hideMark/>
          </w:tcPr>
          <w:p w14:paraId="3DA29C4E" w14:textId="77777777" w:rsidR="00DD239C" w:rsidRPr="00DD239C" w:rsidRDefault="00DD239C" w:rsidP="00DD239C">
            <w:pPr>
              <w:jc w:val="right"/>
              <w:rPr>
                <w:bCs/>
                <w:sz w:val="20"/>
                <w:szCs w:val="20"/>
              </w:rPr>
            </w:pPr>
            <w:r w:rsidRPr="00DD239C">
              <w:rPr>
                <w:bCs/>
                <w:sz w:val="20"/>
                <w:szCs w:val="20"/>
              </w:rPr>
              <w:t>72 707 900,00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25328D7" w14:textId="77777777" w:rsidR="00DD239C" w:rsidRPr="00DD239C" w:rsidRDefault="00DD239C" w:rsidP="00DD239C">
            <w:pPr>
              <w:jc w:val="right"/>
              <w:rPr>
                <w:bCs/>
                <w:sz w:val="20"/>
                <w:szCs w:val="20"/>
              </w:rPr>
            </w:pPr>
            <w:r w:rsidRPr="00DD239C">
              <w:rPr>
                <w:bCs/>
                <w:sz w:val="20"/>
                <w:szCs w:val="20"/>
              </w:rPr>
              <w:t>51 417 300,00</w:t>
            </w:r>
          </w:p>
        </w:tc>
      </w:tr>
      <w:tr w:rsidR="00DD239C" w:rsidRPr="00DD239C" w14:paraId="04E58AA4"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57C6AEAB"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7C27AE75"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95CC4A1"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F00D5D"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123D5718" w14:textId="77777777" w:rsidR="00DD239C" w:rsidRPr="00DD239C" w:rsidRDefault="00DD239C" w:rsidP="00DD239C">
            <w:pPr>
              <w:jc w:val="center"/>
              <w:rPr>
                <w:sz w:val="20"/>
                <w:szCs w:val="20"/>
              </w:rPr>
            </w:pPr>
            <w:r w:rsidRPr="00DD239C">
              <w:rPr>
                <w:sz w:val="20"/>
                <w:szCs w:val="20"/>
              </w:rPr>
              <w:t>99.0.00.70220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642F0EF"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121EA06" w14:textId="77777777" w:rsidR="00DD239C" w:rsidRPr="00DD239C" w:rsidRDefault="00DD239C" w:rsidP="00DD239C">
            <w:pPr>
              <w:jc w:val="right"/>
              <w:rPr>
                <w:sz w:val="20"/>
                <w:szCs w:val="20"/>
              </w:rPr>
            </w:pPr>
            <w:r w:rsidRPr="00DD239C">
              <w:rPr>
                <w:sz w:val="20"/>
                <w:szCs w:val="20"/>
              </w:rPr>
              <w:t>74 764 300,00</w:t>
            </w:r>
          </w:p>
        </w:tc>
        <w:tc>
          <w:tcPr>
            <w:tcW w:w="0" w:type="auto"/>
            <w:tcBorders>
              <w:top w:val="single" w:sz="4" w:space="0" w:color="auto"/>
              <w:left w:val="single" w:sz="4" w:space="0" w:color="auto"/>
              <w:bottom w:val="nil"/>
              <w:right w:val="nil"/>
            </w:tcBorders>
            <w:shd w:val="clear" w:color="auto" w:fill="auto"/>
            <w:noWrap/>
            <w:vAlign w:val="center"/>
            <w:hideMark/>
          </w:tcPr>
          <w:p w14:paraId="6D1BC2EA" w14:textId="77777777" w:rsidR="00DD239C" w:rsidRPr="00DD239C" w:rsidRDefault="00DD239C" w:rsidP="00DD239C">
            <w:pPr>
              <w:jc w:val="right"/>
              <w:rPr>
                <w:sz w:val="20"/>
                <w:szCs w:val="20"/>
              </w:rPr>
            </w:pPr>
            <w:r w:rsidRPr="00DD239C">
              <w:rPr>
                <w:sz w:val="20"/>
                <w:szCs w:val="20"/>
              </w:rPr>
              <w:t>72 707 900,00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1189EF" w14:textId="77777777" w:rsidR="00DD239C" w:rsidRPr="00DD239C" w:rsidRDefault="00DD239C" w:rsidP="00DD239C">
            <w:pPr>
              <w:jc w:val="right"/>
              <w:rPr>
                <w:sz w:val="20"/>
                <w:szCs w:val="20"/>
              </w:rPr>
            </w:pPr>
            <w:r w:rsidRPr="00DD239C">
              <w:rPr>
                <w:sz w:val="20"/>
                <w:szCs w:val="20"/>
              </w:rPr>
              <w:t>51 417 300,00</w:t>
            </w:r>
          </w:p>
        </w:tc>
      </w:tr>
      <w:tr w:rsidR="00DD239C" w:rsidRPr="00DD239C" w14:paraId="6C922410"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5046FDF" w14:textId="77777777" w:rsidR="00DD239C" w:rsidRPr="00DD239C" w:rsidRDefault="00DD239C" w:rsidP="00DD239C">
            <w:pPr>
              <w:rPr>
                <w:sz w:val="20"/>
                <w:szCs w:val="20"/>
              </w:rPr>
            </w:pPr>
            <w:r w:rsidRPr="00DD239C">
              <w:rPr>
                <w:sz w:val="20"/>
                <w:szCs w:val="20"/>
              </w:rPr>
              <w:t>Дотации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644A3F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25402FE"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39B31"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165AD99" w14:textId="77777777" w:rsidR="00DD239C" w:rsidRPr="00DD239C" w:rsidRDefault="00DD239C" w:rsidP="00DD239C">
            <w:pPr>
              <w:jc w:val="center"/>
              <w:rPr>
                <w:sz w:val="20"/>
                <w:szCs w:val="20"/>
              </w:rPr>
            </w:pPr>
            <w:r w:rsidRPr="00DD239C">
              <w:rPr>
                <w:sz w:val="20"/>
                <w:szCs w:val="20"/>
              </w:rPr>
              <w:t>99.0.00.70220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197BB" w14:textId="77777777" w:rsidR="00DD239C" w:rsidRPr="00DD239C" w:rsidRDefault="00DD239C" w:rsidP="00DD239C">
            <w:pPr>
              <w:jc w:val="center"/>
              <w:rPr>
                <w:sz w:val="20"/>
                <w:szCs w:val="20"/>
              </w:rPr>
            </w:pPr>
            <w:r w:rsidRPr="00DD239C">
              <w:rPr>
                <w:sz w:val="20"/>
                <w:szCs w:val="20"/>
              </w:rPr>
              <w:t>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6AFE9" w14:textId="77777777" w:rsidR="00DD239C" w:rsidRPr="00DD239C" w:rsidRDefault="00DD239C" w:rsidP="00DD239C">
            <w:pPr>
              <w:jc w:val="right"/>
              <w:rPr>
                <w:sz w:val="20"/>
                <w:szCs w:val="20"/>
              </w:rPr>
            </w:pPr>
            <w:r w:rsidRPr="00DD239C">
              <w:rPr>
                <w:sz w:val="20"/>
                <w:szCs w:val="20"/>
              </w:rPr>
              <w:t>74 764 300,00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9F7425A" w14:textId="77777777" w:rsidR="00DD239C" w:rsidRPr="00DD239C" w:rsidRDefault="00DD239C" w:rsidP="00DD239C">
            <w:pPr>
              <w:jc w:val="right"/>
              <w:rPr>
                <w:sz w:val="20"/>
                <w:szCs w:val="20"/>
              </w:rPr>
            </w:pPr>
            <w:r w:rsidRPr="00DD239C">
              <w:rPr>
                <w:sz w:val="20"/>
                <w:szCs w:val="20"/>
              </w:rPr>
              <w:t>72 707 900,00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96631" w14:textId="77777777" w:rsidR="00DD239C" w:rsidRPr="00DD239C" w:rsidRDefault="00DD239C" w:rsidP="00DD239C">
            <w:pPr>
              <w:jc w:val="right"/>
              <w:rPr>
                <w:sz w:val="20"/>
                <w:szCs w:val="20"/>
              </w:rPr>
            </w:pPr>
            <w:r w:rsidRPr="00DD239C">
              <w:rPr>
                <w:sz w:val="20"/>
                <w:szCs w:val="20"/>
              </w:rPr>
              <w:t>51 417 300,00</w:t>
            </w:r>
          </w:p>
        </w:tc>
      </w:tr>
      <w:tr w:rsidR="00DD239C" w:rsidRPr="00DD239C" w14:paraId="6FDEBE37"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D7E77D8"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37C86107"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1D3F0EEE"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nil"/>
              <w:right w:val="single" w:sz="4" w:space="0" w:color="auto"/>
            </w:tcBorders>
            <w:shd w:val="clear" w:color="auto" w:fill="auto"/>
            <w:noWrap/>
            <w:vAlign w:val="center"/>
            <w:hideMark/>
          </w:tcPr>
          <w:p w14:paraId="172C7B95"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208DC2AC"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nil"/>
              <w:right w:val="single" w:sz="4" w:space="0" w:color="auto"/>
            </w:tcBorders>
            <w:shd w:val="clear" w:color="auto" w:fill="auto"/>
            <w:noWrap/>
            <w:vAlign w:val="center"/>
            <w:hideMark/>
          </w:tcPr>
          <w:p w14:paraId="7971F52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3D6F3F9" w14:textId="77777777" w:rsidR="00DD239C" w:rsidRPr="00DD239C" w:rsidRDefault="00DD239C" w:rsidP="00DD239C">
            <w:pPr>
              <w:jc w:val="right"/>
              <w:rPr>
                <w:bCs/>
                <w:sz w:val="20"/>
                <w:szCs w:val="20"/>
              </w:rPr>
            </w:pPr>
            <w:r w:rsidRPr="00DD239C">
              <w:rPr>
                <w:bCs/>
                <w:sz w:val="20"/>
                <w:szCs w:val="20"/>
              </w:rPr>
              <w:t>48 483 500,00</w:t>
            </w:r>
          </w:p>
        </w:tc>
        <w:tc>
          <w:tcPr>
            <w:tcW w:w="0" w:type="auto"/>
            <w:tcBorders>
              <w:top w:val="nil"/>
              <w:left w:val="single" w:sz="4" w:space="0" w:color="auto"/>
              <w:bottom w:val="nil"/>
              <w:right w:val="nil"/>
            </w:tcBorders>
            <w:shd w:val="clear" w:color="auto" w:fill="auto"/>
            <w:noWrap/>
            <w:vAlign w:val="center"/>
            <w:hideMark/>
          </w:tcPr>
          <w:p w14:paraId="085A556D"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C8BF265" w14:textId="77777777" w:rsidR="00DD239C" w:rsidRPr="00DD239C" w:rsidRDefault="00DD239C" w:rsidP="00DD239C">
            <w:pPr>
              <w:jc w:val="right"/>
              <w:rPr>
                <w:bCs/>
                <w:sz w:val="20"/>
                <w:szCs w:val="20"/>
              </w:rPr>
            </w:pPr>
            <w:r w:rsidRPr="00DD239C">
              <w:rPr>
                <w:bCs/>
                <w:sz w:val="20"/>
                <w:szCs w:val="20"/>
              </w:rPr>
              <w:t>0,00</w:t>
            </w:r>
          </w:p>
        </w:tc>
      </w:tr>
      <w:tr w:rsidR="00DD239C" w:rsidRPr="00DD239C" w14:paraId="0AB9E351"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F3446A8"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23876C7B"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1D596F2C"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B0A9F37"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318AA53F"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EF2386E"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D6BA5EF" w14:textId="77777777" w:rsidR="00DD239C" w:rsidRPr="00DD239C" w:rsidRDefault="00DD239C" w:rsidP="00DD239C">
            <w:pPr>
              <w:jc w:val="right"/>
              <w:rPr>
                <w:sz w:val="20"/>
                <w:szCs w:val="20"/>
              </w:rPr>
            </w:pPr>
            <w:r w:rsidRPr="00DD239C">
              <w:rPr>
                <w:sz w:val="20"/>
                <w:szCs w:val="20"/>
              </w:rPr>
              <w:t>48 483 500,00</w:t>
            </w:r>
          </w:p>
        </w:tc>
        <w:tc>
          <w:tcPr>
            <w:tcW w:w="0" w:type="auto"/>
            <w:tcBorders>
              <w:top w:val="single" w:sz="4" w:space="0" w:color="auto"/>
              <w:left w:val="single" w:sz="4" w:space="0" w:color="auto"/>
              <w:bottom w:val="nil"/>
              <w:right w:val="nil"/>
            </w:tcBorders>
            <w:shd w:val="clear" w:color="auto" w:fill="auto"/>
            <w:noWrap/>
            <w:vAlign w:val="center"/>
            <w:hideMark/>
          </w:tcPr>
          <w:p w14:paraId="45C990B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0C1ED4F" w14:textId="77777777" w:rsidR="00DD239C" w:rsidRPr="00DD239C" w:rsidRDefault="00DD239C" w:rsidP="00DD239C">
            <w:pPr>
              <w:jc w:val="right"/>
              <w:rPr>
                <w:sz w:val="20"/>
                <w:szCs w:val="20"/>
              </w:rPr>
            </w:pPr>
            <w:r w:rsidRPr="00DD239C">
              <w:rPr>
                <w:sz w:val="20"/>
                <w:szCs w:val="20"/>
              </w:rPr>
              <w:t>0,00</w:t>
            </w:r>
          </w:p>
        </w:tc>
      </w:tr>
      <w:tr w:rsidR="00DD239C" w:rsidRPr="00DD239C" w14:paraId="27563B4A"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18525852" w14:textId="77777777" w:rsidR="00DD239C" w:rsidRPr="00DD239C" w:rsidRDefault="00DD239C" w:rsidP="00DD239C">
            <w:pPr>
              <w:rPr>
                <w:sz w:val="20"/>
                <w:szCs w:val="20"/>
              </w:rPr>
            </w:pPr>
            <w:r w:rsidRPr="00DD239C">
              <w:rPr>
                <w:sz w:val="20"/>
                <w:szCs w:val="20"/>
              </w:rPr>
              <w:t>Дотации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A12F69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8BC10C"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9C54B"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A92C995"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C0C01" w14:textId="77777777" w:rsidR="00DD239C" w:rsidRPr="00DD239C" w:rsidRDefault="00DD239C" w:rsidP="00DD239C">
            <w:pPr>
              <w:jc w:val="center"/>
              <w:rPr>
                <w:sz w:val="20"/>
                <w:szCs w:val="20"/>
              </w:rPr>
            </w:pPr>
            <w:r w:rsidRPr="00DD239C">
              <w:rPr>
                <w:sz w:val="20"/>
                <w:szCs w:val="20"/>
              </w:rPr>
              <w:t>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56904" w14:textId="77777777" w:rsidR="00DD239C" w:rsidRPr="00DD239C" w:rsidRDefault="00DD239C" w:rsidP="00DD239C">
            <w:pPr>
              <w:jc w:val="right"/>
              <w:rPr>
                <w:sz w:val="20"/>
                <w:szCs w:val="20"/>
              </w:rPr>
            </w:pPr>
            <w:r w:rsidRPr="00DD239C">
              <w:rPr>
                <w:sz w:val="20"/>
                <w:szCs w:val="20"/>
              </w:rPr>
              <w:t>48 483 500,00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F4A9272"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11101" w14:textId="77777777" w:rsidR="00DD239C" w:rsidRPr="00DD239C" w:rsidRDefault="00DD239C" w:rsidP="00DD239C">
            <w:pPr>
              <w:jc w:val="right"/>
              <w:rPr>
                <w:sz w:val="20"/>
                <w:szCs w:val="20"/>
              </w:rPr>
            </w:pPr>
            <w:r w:rsidRPr="00DD239C">
              <w:rPr>
                <w:sz w:val="20"/>
                <w:szCs w:val="20"/>
              </w:rPr>
              <w:t>0,00</w:t>
            </w:r>
          </w:p>
        </w:tc>
      </w:tr>
      <w:tr w:rsidR="00DD239C" w:rsidRPr="00DD239C" w14:paraId="42F6322B"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322D5D53" w14:textId="77777777" w:rsidR="00DD239C" w:rsidRPr="00DD239C" w:rsidRDefault="00DD239C" w:rsidP="00DD239C">
            <w:pPr>
              <w:rPr>
                <w:bCs/>
                <w:sz w:val="20"/>
                <w:szCs w:val="20"/>
              </w:rPr>
            </w:pPr>
            <w:proofErr w:type="spellStart"/>
            <w:r w:rsidRPr="00DD239C">
              <w:rPr>
                <w:bCs/>
                <w:sz w:val="20"/>
                <w:szCs w:val="20"/>
              </w:rPr>
              <w:t>Софинансирование</w:t>
            </w:r>
            <w:proofErr w:type="spellEnd"/>
            <w:r w:rsidRPr="00DD239C">
              <w:rPr>
                <w:bCs/>
                <w:sz w:val="20"/>
                <w:szCs w:val="20"/>
              </w:rPr>
              <w:t xml:space="preserve"> местного бюджета на реализацию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11621205"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7A5A0DA0"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nil"/>
              <w:right w:val="single" w:sz="4" w:space="0" w:color="auto"/>
            </w:tcBorders>
            <w:shd w:val="clear" w:color="auto" w:fill="auto"/>
            <w:noWrap/>
            <w:vAlign w:val="center"/>
            <w:hideMark/>
          </w:tcPr>
          <w:p w14:paraId="6BC99BB9" w14:textId="77777777" w:rsidR="00DD239C" w:rsidRPr="00DD239C" w:rsidRDefault="00DD239C" w:rsidP="00DD239C">
            <w:pPr>
              <w:jc w:val="center"/>
              <w:rPr>
                <w:bCs/>
                <w:sz w:val="20"/>
                <w:szCs w:val="20"/>
              </w:rPr>
            </w:pPr>
            <w:r w:rsidRPr="00DD239C">
              <w:rPr>
                <w:bCs/>
                <w:sz w:val="20"/>
                <w:szCs w:val="20"/>
              </w:rPr>
              <w:t>01</w:t>
            </w:r>
          </w:p>
        </w:tc>
        <w:tc>
          <w:tcPr>
            <w:tcW w:w="0" w:type="auto"/>
            <w:tcBorders>
              <w:top w:val="nil"/>
              <w:left w:val="single" w:sz="4" w:space="0" w:color="auto"/>
              <w:bottom w:val="nil"/>
              <w:right w:val="nil"/>
            </w:tcBorders>
            <w:shd w:val="clear" w:color="auto" w:fill="auto"/>
            <w:noWrap/>
            <w:vAlign w:val="center"/>
            <w:hideMark/>
          </w:tcPr>
          <w:p w14:paraId="3067F7ED" w14:textId="77777777" w:rsidR="00DD239C" w:rsidRPr="00DD239C" w:rsidRDefault="00DD239C" w:rsidP="00DD239C">
            <w:pPr>
              <w:jc w:val="center"/>
              <w:rPr>
                <w:bCs/>
                <w:sz w:val="20"/>
                <w:szCs w:val="20"/>
              </w:rPr>
            </w:pPr>
            <w:r w:rsidRPr="00DD239C">
              <w:rPr>
                <w:bCs/>
                <w:sz w:val="20"/>
                <w:szCs w:val="20"/>
              </w:rPr>
              <w:t>99.0.00.S0510</w:t>
            </w:r>
          </w:p>
        </w:tc>
        <w:tc>
          <w:tcPr>
            <w:tcW w:w="0" w:type="auto"/>
            <w:tcBorders>
              <w:top w:val="nil"/>
              <w:left w:val="single" w:sz="4" w:space="0" w:color="auto"/>
              <w:bottom w:val="nil"/>
              <w:right w:val="single" w:sz="4" w:space="0" w:color="auto"/>
            </w:tcBorders>
            <w:shd w:val="clear" w:color="auto" w:fill="auto"/>
            <w:noWrap/>
            <w:vAlign w:val="center"/>
            <w:hideMark/>
          </w:tcPr>
          <w:p w14:paraId="1F9F1258"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348F8C3E" w14:textId="77777777" w:rsidR="00DD239C" w:rsidRPr="00DD239C" w:rsidRDefault="00DD239C" w:rsidP="00DD239C">
            <w:pPr>
              <w:jc w:val="right"/>
              <w:rPr>
                <w:bCs/>
                <w:sz w:val="20"/>
                <w:szCs w:val="20"/>
              </w:rPr>
            </w:pPr>
            <w:r w:rsidRPr="00DD239C">
              <w:rPr>
                <w:bCs/>
                <w:sz w:val="20"/>
                <w:szCs w:val="20"/>
              </w:rPr>
              <w:t>489 800,00</w:t>
            </w:r>
          </w:p>
        </w:tc>
        <w:tc>
          <w:tcPr>
            <w:tcW w:w="0" w:type="auto"/>
            <w:tcBorders>
              <w:top w:val="nil"/>
              <w:left w:val="single" w:sz="4" w:space="0" w:color="auto"/>
              <w:bottom w:val="nil"/>
              <w:right w:val="nil"/>
            </w:tcBorders>
            <w:shd w:val="clear" w:color="auto" w:fill="auto"/>
            <w:noWrap/>
            <w:vAlign w:val="center"/>
            <w:hideMark/>
          </w:tcPr>
          <w:p w14:paraId="0203EAF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6B58A671" w14:textId="77777777" w:rsidR="00DD239C" w:rsidRPr="00DD239C" w:rsidRDefault="00DD239C" w:rsidP="00DD239C">
            <w:pPr>
              <w:jc w:val="right"/>
              <w:rPr>
                <w:bCs/>
                <w:sz w:val="20"/>
                <w:szCs w:val="20"/>
              </w:rPr>
            </w:pPr>
            <w:r w:rsidRPr="00DD239C">
              <w:rPr>
                <w:bCs/>
                <w:sz w:val="20"/>
                <w:szCs w:val="20"/>
              </w:rPr>
              <w:t>0,00</w:t>
            </w:r>
          </w:p>
        </w:tc>
      </w:tr>
      <w:tr w:rsidR="00DD239C" w:rsidRPr="00DD239C" w14:paraId="28ED58C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79EF626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6F9FE263"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3BCD44B"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E29237A"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nil"/>
              <w:right w:val="nil"/>
            </w:tcBorders>
            <w:shd w:val="clear" w:color="auto" w:fill="auto"/>
            <w:noWrap/>
            <w:vAlign w:val="center"/>
            <w:hideMark/>
          </w:tcPr>
          <w:p w14:paraId="6B42DE2D" w14:textId="77777777" w:rsidR="00DD239C" w:rsidRPr="00DD239C" w:rsidRDefault="00DD239C" w:rsidP="00DD239C">
            <w:pPr>
              <w:jc w:val="center"/>
              <w:rPr>
                <w:sz w:val="20"/>
                <w:szCs w:val="20"/>
              </w:rPr>
            </w:pPr>
            <w:r w:rsidRPr="00DD239C">
              <w:rPr>
                <w:sz w:val="20"/>
                <w:szCs w:val="20"/>
              </w:rPr>
              <w:t>99.0.00.S0510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F5262E6"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A909D1" w14:textId="77777777" w:rsidR="00DD239C" w:rsidRPr="00DD239C" w:rsidRDefault="00DD239C" w:rsidP="00DD239C">
            <w:pPr>
              <w:jc w:val="right"/>
              <w:rPr>
                <w:sz w:val="20"/>
                <w:szCs w:val="20"/>
              </w:rPr>
            </w:pPr>
            <w:r w:rsidRPr="00DD239C">
              <w:rPr>
                <w:sz w:val="20"/>
                <w:szCs w:val="20"/>
              </w:rPr>
              <w:t>489 800,00</w:t>
            </w:r>
          </w:p>
        </w:tc>
        <w:tc>
          <w:tcPr>
            <w:tcW w:w="0" w:type="auto"/>
            <w:tcBorders>
              <w:top w:val="single" w:sz="4" w:space="0" w:color="auto"/>
              <w:left w:val="single" w:sz="4" w:space="0" w:color="auto"/>
              <w:bottom w:val="nil"/>
              <w:right w:val="nil"/>
            </w:tcBorders>
            <w:shd w:val="clear" w:color="auto" w:fill="auto"/>
            <w:noWrap/>
            <w:vAlign w:val="center"/>
            <w:hideMark/>
          </w:tcPr>
          <w:p w14:paraId="6DEA5EEE"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348BFA7" w14:textId="77777777" w:rsidR="00DD239C" w:rsidRPr="00DD239C" w:rsidRDefault="00DD239C" w:rsidP="00DD239C">
            <w:pPr>
              <w:jc w:val="right"/>
              <w:rPr>
                <w:sz w:val="20"/>
                <w:szCs w:val="20"/>
              </w:rPr>
            </w:pPr>
            <w:r w:rsidRPr="00DD239C">
              <w:rPr>
                <w:sz w:val="20"/>
                <w:szCs w:val="20"/>
              </w:rPr>
              <w:t>0,00</w:t>
            </w:r>
          </w:p>
        </w:tc>
      </w:tr>
      <w:tr w:rsidR="00DD239C" w:rsidRPr="00DD239C" w14:paraId="5D2F1EE6"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3473FF2C" w14:textId="77777777" w:rsidR="00DD239C" w:rsidRPr="00DD239C" w:rsidRDefault="00DD239C" w:rsidP="00DD239C">
            <w:pPr>
              <w:rPr>
                <w:sz w:val="20"/>
                <w:szCs w:val="20"/>
              </w:rPr>
            </w:pPr>
            <w:r w:rsidRPr="00DD239C">
              <w:rPr>
                <w:sz w:val="20"/>
                <w:szCs w:val="20"/>
              </w:rPr>
              <w:t>Дотации</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11100E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45C16B9"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0A6A0" w14:textId="77777777" w:rsidR="00DD239C" w:rsidRPr="00DD239C" w:rsidRDefault="00DD239C" w:rsidP="00DD239C">
            <w:pPr>
              <w:jc w:val="center"/>
              <w:rPr>
                <w:sz w:val="20"/>
                <w:szCs w:val="20"/>
              </w:rPr>
            </w:pPr>
            <w:r w:rsidRPr="00DD239C">
              <w:rPr>
                <w:sz w:val="20"/>
                <w:szCs w:val="20"/>
              </w:rPr>
              <w:t>01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46525C9" w14:textId="77777777" w:rsidR="00DD239C" w:rsidRPr="00DD239C" w:rsidRDefault="00DD239C" w:rsidP="00DD239C">
            <w:pPr>
              <w:jc w:val="center"/>
              <w:rPr>
                <w:sz w:val="20"/>
                <w:szCs w:val="20"/>
              </w:rPr>
            </w:pPr>
            <w:r w:rsidRPr="00DD239C">
              <w:rPr>
                <w:sz w:val="20"/>
                <w:szCs w:val="20"/>
              </w:rPr>
              <w:t>99.0.00.S0510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76BCF" w14:textId="77777777" w:rsidR="00DD239C" w:rsidRPr="00DD239C" w:rsidRDefault="00DD239C" w:rsidP="00DD239C">
            <w:pPr>
              <w:jc w:val="center"/>
              <w:rPr>
                <w:sz w:val="20"/>
                <w:szCs w:val="20"/>
              </w:rPr>
            </w:pPr>
            <w:r w:rsidRPr="00DD239C">
              <w:rPr>
                <w:sz w:val="20"/>
                <w:szCs w:val="20"/>
              </w:rPr>
              <w:t>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AB3B" w14:textId="77777777" w:rsidR="00DD239C" w:rsidRPr="00DD239C" w:rsidRDefault="00DD239C" w:rsidP="00DD239C">
            <w:pPr>
              <w:jc w:val="right"/>
              <w:rPr>
                <w:sz w:val="20"/>
                <w:szCs w:val="20"/>
              </w:rPr>
            </w:pPr>
            <w:r w:rsidRPr="00DD239C">
              <w:rPr>
                <w:sz w:val="20"/>
                <w:szCs w:val="20"/>
              </w:rPr>
              <w:t>489 800,00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978D7C5"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522B" w14:textId="77777777" w:rsidR="00DD239C" w:rsidRPr="00DD239C" w:rsidRDefault="00DD239C" w:rsidP="00DD239C">
            <w:pPr>
              <w:jc w:val="right"/>
              <w:rPr>
                <w:sz w:val="20"/>
                <w:szCs w:val="20"/>
              </w:rPr>
            </w:pPr>
            <w:r w:rsidRPr="00DD239C">
              <w:rPr>
                <w:sz w:val="20"/>
                <w:szCs w:val="20"/>
              </w:rPr>
              <w:t>0,00</w:t>
            </w:r>
          </w:p>
        </w:tc>
      </w:tr>
      <w:tr w:rsidR="00DD239C" w:rsidRPr="00DD239C" w14:paraId="74B795EE"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3C1513E" w14:textId="77777777" w:rsidR="00DD239C" w:rsidRPr="00DD239C" w:rsidRDefault="00DD239C" w:rsidP="00DD239C">
            <w:pPr>
              <w:rPr>
                <w:bCs/>
                <w:sz w:val="20"/>
                <w:szCs w:val="20"/>
              </w:rPr>
            </w:pPr>
            <w:r w:rsidRPr="00DD239C">
              <w:rPr>
                <w:bCs/>
                <w:sz w:val="20"/>
                <w:szCs w:val="20"/>
              </w:rPr>
              <w:t>Прочие межбюджетные трансферты общего характера</w:t>
            </w:r>
          </w:p>
        </w:tc>
        <w:tc>
          <w:tcPr>
            <w:tcW w:w="0" w:type="auto"/>
            <w:tcBorders>
              <w:top w:val="nil"/>
              <w:left w:val="single" w:sz="4" w:space="0" w:color="auto"/>
              <w:bottom w:val="nil"/>
              <w:right w:val="nil"/>
            </w:tcBorders>
            <w:shd w:val="clear" w:color="auto" w:fill="auto"/>
            <w:noWrap/>
            <w:vAlign w:val="center"/>
            <w:hideMark/>
          </w:tcPr>
          <w:p w14:paraId="5A56A2B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48AE5087"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nil"/>
              <w:right w:val="single" w:sz="4" w:space="0" w:color="auto"/>
            </w:tcBorders>
            <w:shd w:val="clear" w:color="auto" w:fill="auto"/>
            <w:noWrap/>
            <w:vAlign w:val="center"/>
            <w:hideMark/>
          </w:tcPr>
          <w:p w14:paraId="62542E65"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5284D35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4CACE46F"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FC44DC5" w14:textId="77777777" w:rsidR="00DD239C" w:rsidRPr="00DD239C" w:rsidRDefault="00DD239C" w:rsidP="00DD239C">
            <w:pPr>
              <w:jc w:val="right"/>
              <w:rPr>
                <w:bCs/>
                <w:sz w:val="20"/>
                <w:szCs w:val="20"/>
              </w:rPr>
            </w:pPr>
            <w:r w:rsidRPr="00DD239C">
              <w:rPr>
                <w:bCs/>
                <w:sz w:val="20"/>
                <w:szCs w:val="20"/>
              </w:rPr>
              <w:t>60 307 872,46</w:t>
            </w:r>
          </w:p>
        </w:tc>
        <w:tc>
          <w:tcPr>
            <w:tcW w:w="0" w:type="auto"/>
            <w:tcBorders>
              <w:top w:val="nil"/>
              <w:left w:val="single" w:sz="4" w:space="0" w:color="auto"/>
              <w:bottom w:val="nil"/>
              <w:right w:val="nil"/>
            </w:tcBorders>
            <w:shd w:val="clear" w:color="auto" w:fill="auto"/>
            <w:noWrap/>
            <w:vAlign w:val="center"/>
            <w:hideMark/>
          </w:tcPr>
          <w:p w14:paraId="48E83111"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0EAF435A" w14:textId="77777777" w:rsidR="00DD239C" w:rsidRPr="00DD239C" w:rsidRDefault="00DD239C" w:rsidP="00DD239C">
            <w:pPr>
              <w:jc w:val="right"/>
              <w:rPr>
                <w:bCs/>
                <w:sz w:val="20"/>
                <w:szCs w:val="20"/>
              </w:rPr>
            </w:pPr>
            <w:r w:rsidRPr="00DD239C">
              <w:rPr>
                <w:bCs/>
                <w:sz w:val="20"/>
                <w:szCs w:val="20"/>
              </w:rPr>
              <w:t>0,00</w:t>
            </w:r>
          </w:p>
        </w:tc>
      </w:tr>
      <w:tr w:rsidR="00DD239C" w:rsidRPr="00DD239C" w14:paraId="63B3CAA7"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1FFBB2E"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0ABCA6F6"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25DD747" w14:textId="77777777" w:rsidR="00DD239C" w:rsidRPr="00DD239C" w:rsidRDefault="00DD239C" w:rsidP="00DD239C">
            <w:pPr>
              <w:jc w:val="center"/>
              <w:rPr>
                <w:bCs/>
                <w:sz w:val="20"/>
                <w:szCs w:val="20"/>
              </w:rPr>
            </w:pPr>
            <w:r w:rsidRPr="00DD239C">
              <w:rPr>
                <w:bCs/>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188333"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86E3583"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07C858"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9DA538" w14:textId="77777777" w:rsidR="00DD239C" w:rsidRPr="00DD239C" w:rsidRDefault="00DD239C" w:rsidP="00DD239C">
            <w:pPr>
              <w:jc w:val="right"/>
              <w:rPr>
                <w:bCs/>
                <w:sz w:val="20"/>
                <w:szCs w:val="20"/>
              </w:rPr>
            </w:pPr>
            <w:r w:rsidRPr="00DD239C">
              <w:rPr>
                <w:bCs/>
                <w:sz w:val="20"/>
                <w:szCs w:val="20"/>
              </w:rPr>
              <w:t>60 307 872,46</w:t>
            </w:r>
          </w:p>
        </w:tc>
        <w:tc>
          <w:tcPr>
            <w:tcW w:w="0" w:type="auto"/>
            <w:tcBorders>
              <w:top w:val="single" w:sz="4" w:space="0" w:color="auto"/>
              <w:left w:val="single" w:sz="4" w:space="0" w:color="auto"/>
              <w:bottom w:val="nil"/>
              <w:right w:val="nil"/>
            </w:tcBorders>
            <w:shd w:val="clear" w:color="auto" w:fill="auto"/>
            <w:noWrap/>
            <w:vAlign w:val="center"/>
            <w:hideMark/>
          </w:tcPr>
          <w:p w14:paraId="7AD83998"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4267DC5" w14:textId="77777777" w:rsidR="00DD239C" w:rsidRPr="00DD239C" w:rsidRDefault="00DD239C" w:rsidP="00DD239C">
            <w:pPr>
              <w:jc w:val="right"/>
              <w:rPr>
                <w:bCs/>
                <w:sz w:val="20"/>
                <w:szCs w:val="20"/>
              </w:rPr>
            </w:pPr>
            <w:r w:rsidRPr="00DD239C">
              <w:rPr>
                <w:bCs/>
                <w:sz w:val="20"/>
                <w:szCs w:val="20"/>
              </w:rPr>
              <w:t>0,00</w:t>
            </w:r>
          </w:p>
        </w:tc>
      </w:tr>
      <w:tr w:rsidR="00DD239C" w:rsidRPr="00DD239C" w14:paraId="565FA3AD"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3724B94" w14:textId="77777777" w:rsidR="00DD239C" w:rsidRPr="00DD239C" w:rsidRDefault="00DD239C" w:rsidP="00DD239C">
            <w:pPr>
              <w:rPr>
                <w:bCs/>
                <w:sz w:val="20"/>
                <w:szCs w:val="20"/>
              </w:rPr>
            </w:pPr>
            <w:r w:rsidRPr="00DD239C">
              <w:rPr>
                <w:bCs/>
                <w:sz w:val="20"/>
                <w:szCs w:val="20"/>
              </w:rPr>
              <w:t xml:space="preserve">Межбюджетные трансферты бюджетам муниципальных районов из бюджетов поселений и межбюджетные трансферты бюджетам </w:t>
            </w:r>
            <w:r w:rsidRPr="00DD239C">
              <w:rPr>
                <w:bCs/>
                <w:sz w:val="20"/>
                <w:szCs w:val="20"/>
              </w:rPr>
              <w:lastRenderedPageBreak/>
              <w:t>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0" w:type="auto"/>
            <w:tcBorders>
              <w:top w:val="single" w:sz="4" w:space="0" w:color="auto"/>
              <w:left w:val="single" w:sz="4" w:space="0" w:color="auto"/>
              <w:bottom w:val="nil"/>
              <w:right w:val="nil"/>
            </w:tcBorders>
            <w:shd w:val="clear" w:color="auto" w:fill="auto"/>
            <w:noWrap/>
            <w:vAlign w:val="center"/>
            <w:hideMark/>
          </w:tcPr>
          <w:p w14:paraId="52CA1740" w14:textId="77777777" w:rsidR="00DD239C" w:rsidRPr="00DD239C" w:rsidRDefault="00DD239C" w:rsidP="00DD239C">
            <w:pPr>
              <w:jc w:val="center"/>
              <w:rPr>
                <w:bCs/>
                <w:sz w:val="20"/>
                <w:szCs w:val="20"/>
              </w:rPr>
            </w:pPr>
            <w:r w:rsidRPr="00DD239C">
              <w:rPr>
                <w:bCs/>
                <w:sz w:val="20"/>
                <w:szCs w:val="20"/>
              </w:rPr>
              <w:lastRenderedPageBreak/>
              <w:t>444</w:t>
            </w:r>
          </w:p>
        </w:tc>
        <w:tc>
          <w:tcPr>
            <w:tcW w:w="0" w:type="auto"/>
            <w:tcBorders>
              <w:top w:val="single" w:sz="4" w:space="0" w:color="auto"/>
              <w:left w:val="single" w:sz="4" w:space="0" w:color="auto"/>
              <w:bottom w:val="nil"/>
              <w:right w:val="nil"/>
            </w:tcBorders>
            <w:shd w:val="clear" w:color="auto" w:fill="auto"/>
            <w:noWrap/>
            <w:vAlign w:val="center"/>
            <w:hideMark/>
          </w:tcPr>
          <w:p w14:paraId="2DEACBB7" w14:textId="77777777" w:rsidR="00DD239C" w:rsidRPr="00DD239C" w:rsidRDefault="00DD239C" w:rsidP="00DD239C">
            <w:pPr>
              <w:jc w:val="center"/>
              <w:rPr>
                <w:bCs/>
                <w:sz w:val="20"/>
                <w:szCs w:val="20"/>
              </w:rPr>
            </w:pPr>
            <w:r w:rsidRPr="00DD239C">
              <w:rPr>
                <w:bCs/>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39600AD" w14:textId="77777777" w:rsidR="00DD239C" w:rsidRPr="00DD239C" w:rsidRDefault="00DD239C" w:rsidP="00DD239C">
            <w:pPr>
              <w:jc w:val="center"/>
              <w:rPr>
                <w:bCs/>
                <w:sz w:val="20"/>
                <w:szCs w:val="20"/>
              </w:rPr>
            </w:pPr>
            <w:r w:rsidRPr="00DD239C">
              <w:rPr>
                <w:bCs/>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CA4B47B" w14:textId="77777777" w:rsidR="00DD239C" w:rsidRPr="00DD239C" w:rsidRDefault="00DD239C" w:rsidP="00DD239C">
            <w:pPr>
              <w:jc w:val="center"/>
              <w:rPr>
                <w:bCs/>
                <w:sz w:val="20"/>
                <w:szCs w:val="20"/>
              </w:rPr>
            </w:pPr>
            <w:r w:rsidRPr="00DD239C">
              <w:rPr>
                <w:bCs/>
                <w:sz w:val="20"/>
                <w:szCs w:val="20"/>
              </w:rPr>
              <w:t>99.0.00.14030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5AC9F09"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A5DF9A2" w14:textId="77777777" w:rsidR="00DD239C" w:rsidRPr="00DD239C" w:rsidRDefault="00DD239C" w:rsidP="00DD239C">
            <w:pPr>
              <w:jc w:val="right"/>
              <w:rPr>
                <w:bCs/>
                <w:sz w:val="20"/>
                <w:szCs w:val="20"/>
              </w:rPr>
            </w:pPr>
            <w:r w:rsidRPr="00DD239C">
              <w:rPr>
                <w:bCs/>
                <w:sz w:val="20"/>
                <w:szCs w:val="20"/>
              </w:rPr>
              <w:t>4 067 772,46</w:t>
            </w:r>
          </w:p>
        </w:tc>
        <w:tc>
          <w:tcPr>
            <w:tcW w:w="0" w:type="auto"/>
            <w:tcBorders>
              <w:top w:val="single" w:sz="4" w:space="0" w:color="auto"/>
              <w:left w:val="single" w:sz="4" w:space="0" w:color="auto"/>
              <w:bottom w:val="nil"/>
              <w:right w:val="nil"/>
            </w:tcBorders>
            <w:shd w:val="clear" w:color="auto" w:fill="auto"/>
            <w:noWrap/>
            <w:vAlign w:val="center"/>
            <w:hideMark/>
          </w:tcPr>
          <w:p w14:paraId="723E7BC3"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21EE5B8" w14:textId="77777777" w:rsidR="00DD239C" w:rsidRPr="00DD239C" w:rsidRDefault="00DD239C" w:rsidP="00DD239C">
            <w:pPr>
              <w:jc w:val="right"/>
              <w:rPr>
                <w:bCs/>
                <w:sz w:val="20"/>
                <w:szCs w:val="20"/>
              </w:rPr>
            </w:pPr>
            <w:r w:rsidRPr="00DD239C">
              <w:rPr>
                <w:bCs/>
                <w:sz w:val="20"/>
                <w:szCs w:val="20"/>
              </w:rPr>
              <w:t>0,00</w:t>
            </w:r>
          </w:p>
        </w:tc>
      </w:tr>
      <w:tr w:rsidR="00DD239C" w:rsidRPr="00DD239C" w14:paraId="4DE2280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E1709E7"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44E3A58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C52183D"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478C117"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47945C9B" w14:textId="77777777" w:rsidR="00DD239C" w:rsidRPr="00DD239C" w:rsidRDefault="00DD239C" w:rsidP="00DD239C">
            <w:pPr>
              <w:jc w:val="center"/>
              <w:rPr>
                <w:sz w:val="20"/>
                <w:szCs w:val="20"/>
              </w:rPr>
            </w:pPr>
            <w:r w:rsidRPr="00DD239C">
              <w:rPr>
                <w:sz w:val="20"/>
                <w:szCs w:val="20"/>
              </w:rPr>
              <w:t>99.0.00.14030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21B18A91"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31D9180" w14:textId="77777777" w:rsidR="00DD239C" w:rsidRPr="00DD239C" w:rsidRDefault="00DD239C" w:rsidP="00DD239C">
            <w:pPr>
              <w:jc w:val="right"/>
              <w:rPr>
                <w:sz w:val="20"/>
                <w:szCs w:val="20"/>
              </w:rPr>
            </w:pPr>
            <w:r w:rsidRPr="00DD239C">
              <w:rPr>
                <w:sz w:val="20"/>
                <w:szCs w:val="20"/>
              </w:rPr>
              <w:t>4 067 772,46</w:t>
            </w:r>
          </w:p>
        </w:tc>
        <w:tc>
          <w:tcPr>
            <w:tcW w:w="0" w:type="auto"/>
            <w:tcBorders>
              <w:top w:val="single" w:sz="4" w:space="0" w:color="auto"/>
              <w:left w:val="single" w:sz="4" w:space="0" w:color="auto"/>
              <w:bottom w:val="nil"/>
              <w:right w:val="nil"/>
            </w:tcBorders>
            <w:shd w:val="clear" w:color="auto" w:fill="auto"/>
            <w:noWrap/>
            <w:vAlign w:val="center"/>
            <w:hideMark/>
          </w:tcPr>
          <w:p w14:paraId="1063B78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C83F887" w14:textId="77777777" w:rsidR="00DD239C" w:rsidRPr="00DD239C" w:rsidRDefault="00DD239C" w:rsidP="00DD239C">
            <w:pPr>
              <w:jc w:val="right"/>
              <w:rPr>
                <w:sz w:val="20"/>
                <w:szCs w:val="20"/>
              </w:rPr>
            </w:pPr>
            <w:r w:rsidRPr="00DD239C">
              <w:rPr>
                <w:sz w:val="20"/>
                <w:szCs w:val="20"/>
              </w:rPr>
              <w:t>0,00</w:t>
            </w:r>
          </w:p>
        </w:tc>
      </w:tr>
      <w:tr w:rsidR="00DD239C" w:rsidRPr="00DD239C" w14:paraId="3F28A022"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7825D42D"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E49C16D"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8E4ED5"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3239"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25A7D51" w14:textId="77777777" w:rsidR="00DD239C" w:rsidRPr="00DD239C" w:rsidRDefault="00DD239C" w:rsidP="00DD239C">
            <w:pPr>
              <w:jc w:val="center"/>
              <w:rPr>
                <w:sz w:val="20"/>
                <w:szCs w:val="20"/>
              </w:rPr>
            </w:pPr>
            <w:r w:rsidRPr="00DD239C">
              <w:rPr>
                <w:sz w:val="20"/>
                <w:szCs w:val="20"/>
              </w:rPr>
              <w:t>99.0.00.14030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64047"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B1F2" w14:textId="77777777" w:rsidR="00DD239C" w:rsidRPr="00DD239C" w:rsidRDefault="00DD239C" w:rsidP="00DD239C">
            <w:pPr>
              <w:jc w:val="right"/>
              <w:rPr>
                <w:sz w:val="20"/>
                <w:szCs w:val="20"/>
              </w:rPr>
            </w:pPr>
            <w:r w:rsidRPr="00DD239C">
              <w:rPr>
                <w:sz w:val="20"/>
                <w:szCs w:val="20"/>
              </w:rPr>
              <w:t>4 067 772,46</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2355B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B8420" w14:textId="77777777" w:rsidR="00DD239C" w:rsidRPr="00DD239C" w:rsidRDefault="00DD239C" w:rsidP="00DD239C">
            <w:pPr>
              <w:jc w:val="right"/>
              <w:rPr>
                <w:sz w:val="20"/>
                <w:szCs w:val="20"/>
              </w:rPr>
            </w:pPr>
            <w:r w:rsidRPr="00DD239C">
              <w:rPr>
                <w:sz w:val="20"/>
                <w:szCs w:val="20"/>
              </w:rPr>
              <w:t>0,00</w:t>
            </w:r>
          </w:p>
        </w:tc>
      </w:tr>
      <w:tr w:rsidR="00DD239C" w:rsidRPr="00DD239C" w14:paraId="149BBA86"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14941065" w14:textId="77777777" w:rsidR="00DD239C" w:rsidRPr="00DD239C" w:rsidRDefault="00DD239C" w:rsidP="00DD239C">
            <w:pPr>
              <w:rPr>
                <w:bCs/>
                <w:sz w:val="20"/>
                <w:szCs w:val="20"/>
              </w:rPr>
            </w:pPr>
            <w:r w:rsidRPr="00DD239C">
              <w:rPr>
                <w:bCs/>
                <w:sz w:val="20"/>
                <w:szCs w:val="20"/>
              </w:rPr>
              <w:t xml:space="preserve">Реализация мероприятий по обеспечению сбалансированности местных </w:t>
            </w:r>
            <w:proofErr w:type="gramStart"/>
            <w:r w:rsidRPr="00DD239C">
              <w:rPr>
                <w:bCs/>
                <w:sz w:val="20"/>
                <w:szCs w:val="20"/>
              </w:rPr>
              <w:t>бюджетов  государственной</w:t>
            </w:r>
            <w:proofErr w:type="gramEnd"/>
            <w:r w:rsidRPr="00DD239C">
              <w:rPr>
                <w:bCs/>
                <w:sz w:val="20"/>
                <w:szCs w:val="20"/>
              </w:rPr>
              <w:t xml:space="preserve"> программы Новосибирской области "Управление  финансами в Новосибирской области"</w:t>
            </w:r>
          </w:p>
        </w:tc>
        <w:tc>
          <w:tcPr>
            <w:tcW w:w="0" w:type="auto"/>
            <w:tcBorders>
              <w:top w:val="nil"/>
              <w:left w:val="single" w:sz="4" w:space="0" w:color="auto"/>
              <w:bottom w:val="nil"/>
              <w:right w:val="nil"/>
            </w:tcBorders>
            <w:shd w:val="clear" w:color="auto" w:fill="auto"/>
            <w:noWrap/>
            <w:vAlign w:val="center"/>
            <w:hideMark/>
          </w:tcPr>
          <w:p w14:paraId="0F45B694"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07A14FA" w14:textId="77777777" w:rsidR="00DD239C" w:rsidRPr="00DD239C" w:rsidRDefault="00DD239C" w:rsidP="00DD239C">
            <w:pPr>
              <w:jc w:val="center"/>
              <w:rPr>
                <w:bCs/>
                <w:sz w:val="20"/>
                <w:szCs w:val="20"/>
              </w:rPr>
            </w:pPr>
            <w:r w:rsidRPr="00DD239C">
              <w:rPr>
                <w:bCs/>
                <w:sz w:val="20"/>
                <w:szCs w:val="20"/>
              </w:rPr>
              <w:t>14</w:t>
            </w:r>
          </w:p>
        </w:tc>
        <w:tc>
          <w:tcPr>
            <w:tcW w:w="0" w:type="auto"/>
            <w:tcBorders>
              <w:top w:val="nil"/>
              <w:left w:val="single" w:sz="4" w:space="0" w:color="auto"/>
              <w:bottom w:val="nil"/>
              <w:right w:val="single" w:sz="4" w:space="0" w:color="auto"/>
            </w:tcBorders>
            <w:shd w:val="clear" w:color="auto" w:fill="auto"/>
            <w:noWrap/>
            <w:vAlign w:val="center"/>
            <w:hideMark/>
          </w:tcPr>
          <w:p w14:paraId="668359B0" w14:textId="77777777" w:rsidR="00DD239C" w:rsidRPr="00DD239C" w:rsidRDefault="00DD239C" w:rsidP="00DD239C">
            <w:pPr>
              <w:jc w:val="center"/>
              <w:rPr>
                <w:bCs/>
                <w:sz w:val="20"/>
                <w:szCs w:val="20"/>
              </w:rPr>
            </w:pPr>
            <w:r w:rsidRPr="00DD239C">
              <w:rPr>
                <w:bCs/>
                <w:sz w:val="20"/>
                <w:szCs w:val="20"/>
              </w:rPr>
              <w:t>03</w:t>
            </w:r>
          </w:p>
        </w:tc>
        <w:tc>
          <w:tcPr>
            <w:tcW w:w="0" w:type="auto"/>
            <w:tcBorders>
              <w:top w:val="nil"/>
              <w:left w:val="single" w:sz="4" w:space="0" w:color="auto"/>
              <w:bottom w:val="nil"/>
              <w:right w:val="nil"/>
            </w:tcBorders>
            <w:shd w:val="clear" w:color="auto" w:fill="auto"/>
            <w:noWrap/>
            <w:vAlign w:val="center"/>
            <w:hideMark/>
          </w:tcPr>
          <w:p w14:paraId="5814AED9" w14:textId="77777777" w:rsidR="00DD239C" w:rsidRPr="00DD239C" w:rsidRDefault="00DD239C" w:rsidP="00DD239C">
            <w:pPr>
              <w:jc w:val="center"/>
              <w:rPr>
                <w:bCs/>
                <w:sz w:val="20"/>
                <w:szCs w:val="20"/>
              </w:rPr>
            </w:pPr>
            <w:r w:rsidRPr="00DD239C">
              <w:rPr>
                <w:bCs/>
                <w:sz w:val="20"/>
                <w:szCs w:val="20"/>
              </w:rPr>
              <w:t>99.0.00.70510</w:t>
            </w:r>
          </w:p>
        </w:tc>
        <w:tc>
          <w:tcPr>
            <w:tcW w:w="0" w:type="auto"/>
            <w:tcBorders>
              <w:top w:val="nil"/>
              <w:left w:val="single" w:sz="4" w:space="0" w:color="auto"/>
              <w:bottom w:val="nil"/>
              <w:right w:val="single" w:sz="4" w:space="0" w:color="auto"/>
            </w:tcBorders>
            <w:shd w:val="clear" w:color="auto" w:fill="auto"/>
            <w:noWrap/>
            <w:vAlign w:val="center"/>
            <w:hideMark/>
          </w:tcPr>
          <w:p w14:paraId="2C848E1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744B6789" w14:textId="77777777" w:rsidR="00DD239C" w:rsidRPr="00DD239C" w:rsidRDefault="00DD239C" w:rsidP="00DD239C">
            <w:pPr>
              <w:jc w:val="right"/>
              <w:rPr>
                <w:bCs/>
                <w:sz w:val="20"/>
                <w:szCs w:val="20"/>
              </w:rPr>
            </w:pPr>
            <w:r w:rsidRPr="00DD239C">
              <w:rPr>
                <w:bCs/>
                <w:sz w:val="20"/>
                <w:szCs w:val="20"/>
              </w:rPr>
              <w:t>56 240 100,00</w:t>
            </w:r>
          </w:p>
        </w:tc>
        <w:tc>
          <w:tcPr>
            <w:tcW w:w="0" w:type="auto"/>
            <w:tcBorders>
              <w:top w:val="nil"/>
              <w:left w:val="single" w:sz="4" w:space="0" w:color="auto"/>
              <w:bottom w:val="nil"/>
              <w:right w:val="nil"/>
            </w:tcBorders>
            <w:shd w:val="clear" w:color="auto" w:fill="auto"/>
            <w:noWrap/>
            <w:vAlign w:val="center"/>
            <w:hideMark/>
          </w:tcPr>
          <w:p w14:paraId="0BCFDD8C"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single" w:sz="4" w:space="0" w:color="auto"/>
            </w:tcBorders>
            <w:shd w:val="clear" w:color="auto" w:fill="auto"/>
            <w:noWrap/>
            <w:vAlign w:val="center"/>
            <w:hideMark/>
          </w:tcPr>
          <w:p w14:paraId="4072F131" w14:textId="77777777" w:rsidR="00DD239C" w:rsidRPr="00DD239C" w:rsidRDefault="00DD239C" w:rsidP="00DD239C">
            <w:pPr>
              <w:jc w:val="right"/>
              <w:rPr>
                <w:bCs/>
                <w:sz w:val="20"/>
                <w:szCs w:val="20"/>
              </w:rPr>
            </w:pPr>
            <w:r w:rsidRPr="00DD239C">
              <w:rPr>
                <w:bCs/>
                <w:sz w:val="20"/>
                <w:szCs w:val="20"/>
              </w:rPr>
              <w:t>0,00</w:t>
            </w:r>
          </w:p>
        </w:tc>
      </w:tr>
      <w:tr w:rsidR="00DD239C" w:rsidRPr="00DD239C" w14:paraId="2E6AA92C"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354F525D" w14:textId="77777777" w:rsidR="00DD239C" w:rsidRPr="00DD239C" w:rsidRDefault="00DD239C" w:rsidP="00DD239C">
            <w:pPr>
              <w:rPr>
                <w:sz w:val="20"/>
                <w:szCs w:val="20"/>
              </w:rPr>
            </w:pPr>
            <w:r w:rsidRPr="00DD239C">
              <w:rPr>
                <w:sz w:val="20"/>
                <w:szCs w:val="20"/>
              </w:rPr>
              <w:t>Межбюджетные трансферты</w:t>
            </w:r>
          </w:p>
        </w:tc>
        <w:tc>
          <w:tcPr>
            <w:tcW w:w="0" w:type="auto"/>
            <w:tcBorders>
              <w:top w:val="single" w:sz="4" w:space="0" w:color="auto"/>
              <w:left w:val="single" w:sz="4" w:space="0" w:color="auto"/>
              <w:bottom w:val="nil"/>
              <w:right w:val="nil"/>
            </w:tcBorders>
            <w:shd w:val="clear" w:color="auto" w:fill="auto"/>
            <w:noWrap/>
            <w:vAlign w:val="center"/>
            <w:hideMark/>
          </w:tcPr>
          <w:p w14:paraId="3F178FA7"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05EED9A8"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720A94B"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nil"/>
              <w:right w:val="nil"/>
            </w:tcBorders>
            <w:shd w:val="clear" w:color="auto" w:fill="auto"/>
            <w:noWrap/>
            <w:vAlign w:val="center"/>
            <w:hideMark/>
          </w:tcPr>
          <w:p w14:paraId="7B0B82FA"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3AC9DC5" w14:textId="77777777" w:rsidR="00DD239C" w:rsidRPr="00DD239C" w:rsidRDefault="00DD239C" w:rsidP="00DD239C">
            <w:pPr>
              <w:jc w:val="center"/>
              <w:rPr>
                <w:sz w:val="20"/>
                <w:szCs w:val="20"/>
              </w:rPr>
            </w:pPr>
            <w:r w:rsidRPr="00DD239C">
              <w:rPr>
                <w:sz w:val="20"/>
                <w:szCs w:val="20"/>
              </w:rPr>
              <w:t>500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02D463E" w14:textId="77777777" w:rsidR="00DD239C" w:rsidRPr="00DD239C" w:rsidRDefault="00DD239C" w:rsidP="00DD239C">
            <w:pPr>
              <w:jc w:val="right"/>
              <w:rPr>
                <w:sz w:val="20"/>
                <w:szCs w:val="20"/>
              </w:rPr>
            </w:pPr>
            <w:r w:rsidRPr="00DD239C">
              <w:rPr>
                <w:sz w:val="20"/>
                <w:szCs w:val="20"/>
              </w:rPr>
              <w:t>56 240 100,00</w:t>
            </w:r>
          </w:p>
        </w:tc>
        <w:tc>
          <w:tcPr>
            <w:tcW w:w="0" w:type="auto"/>
            <w:tcBorders>
              <w:top w:val="single" w:sz="4" w:space="0" w:color="auto"/>
              <w:left w:val="single" w:sz="4" w:space="0" w:color="auto"/>
              <w:bottom w:val="nil"/>
              <w:right w:val="nil"/>
            </w:tcBorders>
            <w:shd w:val="clear" w:color="auto" w:fill="auto"/>
            <w:noWrap/>
            <w:vAlign w:val="center"/>
            <w:hideMark/>
          </w:tcPr>
          <w:p w14:paraId="33EC6A6D"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FBBB064" w14:textId="77777777" w:rsidR="00DD239C" w:rsidRPr="00DD239C" w:rsidRDefault="00DD239C" w:rsidP="00DD239C">
            <w:pPr>
              <w:jc w:val="right"/>
              <w:rPr>
                <w:sz w:val="20"/>
                <w:szCs w:val="20"/>
              </w:rPr>
            </w:pPr>
            <w:r w:rsidRPr="00DD239C">
              <w:rPr>
                <w:sz w:val="20"/>
                <w:szCs w:val="20"/>
              </w:rPr>
              <w:t>0,00</w:t>
            </w:r>
          </w:p>
        </w:tc>
      </w:tr>
      <w:tr w:rsidR="00DD239C" w:rsidRPr="00DD239C" w14:paraId="6471D62B" w14:textId="77777777" w:rsidTr="00DD239C">
        <w:trPr>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14:paraId="4CE8C357" w14:textId="77777777" w:rsidR="00DD239C" w:rsidRPr="00DD239C" w:rsidRDefault="00DD239C" w:rsidP="00DD239C">
            <w:pPr>
              <w:rPr>
                <w:sz w:val="20"/>
                <w:szCs w:val="20"/>
              </w:rPr>
            </w:pPr>
            <w:r w:rsidRPr="00DD239C">
              <w:rPr>
                <w:sz w:val="20"/>
                <w:szCs w:val="20"/>
              </w:rPr>
              <w:t>Иные межбюджетные трансферты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89ACFF4"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62873F9" w14:textId="77777777" w:rsidR="00DD239C" w:rsidRPr="00DD239C" w:rsidRDefault="00DD239C" w:rsidP="00DD239C">
            <w:pPr>
              <w:jc w:val="center"/>
              <w:rPr>
                <w:sz w:val="20"/>
                <w:szCs w:val="20"/>
              </w:rPr>
            </w:pPr>
            <w:r w:rsidRPr="00DD239C">
              <w:rPr>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5D100" w14:textId="77777777" w:rsidR="00DD239C" w:rsidRPr="00DD239C" w:rsidRDefault="00DD239C" w:rsidP="00DD239C">
            <w:pPr>
              <w:jc w:val="center"/>
              <w:rPr>
                <w:sz w:val="20"/>
                <w:szCs w:val="20"/>
              </w:rPr>
            </w:pPr>
            <w:r w:rsidRPr="00DD239C">
              <w:rPr>
                <w:sz w:val="20"/>
                <w:szCs w:val="20"/>
              </w:rPr>
              <w:t>03</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5FDA05" w14:textId="77777777" w:rsidR="00DD239C" w:rsidRPr="00DD239C" w:rsidRDefault="00DD239C" w:rsidP="00DD239C">
            <w:pPr>
              <w:jc w:val="center"/>
              <w:rPr>
                <w:sz w:val="20"/>
                <w:szCs w:val="20"/>
              </w:rPr>
            </w:pPr>
            <w:r w:rsidRPr="00DD239C">
              <w:rPr>
                <w:sz w:val="20"/>
                <w:szCs w:val="20"/>
              </w:rPr>
              <w:t>99.0.00.70510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BD6AC" w14:textId="77777777" w:rsidR="00DD239C" w:rsidRPr="00DD239C" w:rsidRDefault="00DD239C" w:rsidP="00DD239C">
            <w:pPr>
              <w:jc w:val="center"/>
              <w:rPr>
                <w:sz w:val="20"/>
                <w:szCs w:val="20"/>
              </w:rPr>
            </w:pPr>
            <w:r w:rsidRPr="00DD239C">
              <w:rPr>
                <w:sz w:val="20"/>
                <w:szCs w:val="20"/>
              </w:rPr>
              <w:t>540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74AB2" w14:textId="77777777" w:rsidR="00DD239C" w:rsidRPr="00DD239C" w:rsidRDefault="00DD239C" w:rsidP="00DD239C">
            <w:pPr>
              <w:jc w:val="right"/>
              <w:rPr>
                <w:sz w:val="20"/>
                <w:szCs w:val="20"/>
              </w:rPr>
            </w:pPr>
            <w:r w:rsidRPr="00DD239C">
              <w:rPr>
                <w:sz w:val="20"/>
                <w:szCs w:val="20"/>
              </w:rPr>
              <w:t>56 240 100,00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7BE949B4"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D83B0" w14:textId="77777777" w:rsidR="00DD239C" w:rsidRPr="00DD239C" w:rsidRDefault="00DD239C" w:rsidP="00DD239C">
            <w:pPr>
              <w:jc w:val="right"/>
              <w:rPr>
                <w:sz w:val="20"/>
                <w:szCs w:val="20"/>
              </w:rPr>
            </w:pPr>
            <w:r w:rsidRPr="00DD239C">
              <w:rPr>
                <w:sz w:val="20"/>
                <w:szCs w:val="20"/>
              </w:rPr>
              <w:t>0,00</w:t>
            </w:r>
          </w:p>
        </w:tc>
      </w:tr>
      <w:tr w:rsidR="00DD239C" w:rsidRPr="00DD239C" w14:paraId="27C85E32" w14:textId="77777777" w:rsidTr="00DD239C">
        <w:trPr>
          <w:jc w:val="center"/>
        </w:trPr>
        <w:tc>
          <w:tcPr>
            <w:tcW w:w="0" w:type="auto"/>
            <w:tcBorders>
              <w:top w:val="nil"/>
              <w:left w:val="single" w:sz="4" w:space="0" w:color="auto"/>
              <w:bottom w:val="nil"/>
              <w:right w:val="nil"/>
            </w:tcBorders>
            <w:shd w:val="clear" w:color="auto" w:fill="auto"/>
            <w:vAlign w:val="center"/>
            <w:hideMark/>
          </w:tcPr>
          <w:p w14:paraId="7E322AA6"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nil"/>
              <w:left w:val="single" w:sz="4" w:space="0" w:color="auto"/>
              <w:bottom w:val="nil"/>
              <w:right w:val="nil"/>
            </w:tcBorders>
            <w:shd w:val="clear" w:color="auto" w:fill="auto"/>
            <w:noWrap/>
            <w:vAlign w:val="center"/>
            <w:hideMark/>
          </w:tcPr>
          <w:p w14:paraId="659B2C3F" w14:textId="77777777" w:rsidR="00DD239C" w:rsidRPr="00DD239C" w:rsidRDefault="00DD239C" w:rsidP="00DD239C">
            <w:pPr>
              <w:jc w:val="center"/>
              <w:rPr>
                <w:bCs/>
                <w:sz w:val="20"/>
                <w:szCs w:val="20"/>
              </w:rPr>
            </w:pPr>
            <w:r w:rsidRPr="00DD239C">
              <w:rPr>
                <w:bCs/>
                <w:sz w:val="20"/>
                <w:szCs w:val="20"/>
              </w:rPr>
              <w:t>444</w:t>
            </w:r>
          </w:p>
        </w:tc>
        <w:tc>
          <w:tcPr>
            <w:tcW w:w="0" w:type="auto"/>
            <w:tcBorders>
              <w:top w:val="nil"/>
              <w:left w:val="single" w:sz="4" w:space="0" w:color="auto"/>
              <w:bottom w:val="nil"/>
              <w:right w:val="nil"/>
            </w:tcBorders>
            <w:shd w:val="clear" w:color="auto" w:fill="auto"/>
            <w:noWrap/>
            <w:vAlign w:val="center"/>
            <w:hideMark/>
          </w:tcPr>
          <w:p w14:paraId="0CFD562A" w14:textId="77777777" w:rsidR="00DD239C" w:rsidRPr="00DD239C" w:rsidRDefault="00DD239C" w:rsidP="00DD239C">
            <w:pPr>
              <w:jc w:val="center"/>
              <w:rPr>
                <w:bCs/>
                <w:sz w:val="20"/>
                <w:szCs w:val="20"/>
              </w:rPr>
            </w:pPr>
            <w:r w:rsidRPr="00DD239C">
              <w:rPr>
                <w:bCs/>
                <w:sz w:val="20"/>
                <w:szCs w:val="20"/>
              </w:rPr>
              <w:t>99</w:t>
            </w:r>
          </w:p>
        </w:tc>
        <w:tc>
          <w:tcPr>
            <w:tcW w:w="0" w:type="auto"/>
            <w:tcBorders>
              <w:top w:val="nil"/>
              <w:left w:val="single" w:sz="4" w:space="0" w:color="auto"/>
              <w:bottom w:val="nil"/>
              <w:right w:val="single" w:sz="4" w:space="0" w:color="auto"/>
            </w:tcBorders>
            <w:shd w:val="clear" w:color="auto" w:fill="auto"/>
            <w:noWrap/>
            <w:vAlign w:val="center"/>
            <w:hideMark/>
          </w:tcPr>
          <w:p w14:paraId="6DDF4499"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nil"/>
            </w:tcBorders>
            <w:shd w:val="clear" w:color="auto" w:fill="auto"/>
            <w:noWrap/>
            <w:vAlign w:val="center"/>
            <w:hideMark/>
          </w:tcPr>
          <w:p w14:paraId="29579C6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21177714" w14:textId="77777777" w:rsidR="00DD239C" w:rsidRPr="00DD239C" w:rsidRDefault="00DD239C" w:rsidP="00DD239C">
            <w:pPr>
              <w:jc w:val="center"/>
              <w:rPr>
                <w:bCs/>
                <w:sz w:val="20"/>
                <w:szCs w:val="20"/>
              </w:rPr>
            </w:pPr>
            <w:r w:rsidRPr="00DD239C">
              <w:rPr>
                <w:bCs/>
                <w:sz w:val="20"/>
                <w:szCs w:val="20"/>
              </w:rPr>
              <w:t> </w:t>
            </w:r>
          </w:p>
        </w:tc>
        <w:tc>
          <w:tcPr>
            <w:tcW w:w="0" w:type="auto"/>
            <w:tcBorders>
              <w:top w:val="nil"/>
              <w:left w:val="single" w:sz="4" w:space="0" w:color="auto"/>
              <w:bottom w:val="nil"/>
              <w:right w:val="single" w:sz="4" w:space="0" w:color="auto"/>
            </w:tcBorders>
            <w:shd w:val="clear" w:color="auto" w:fill="auto"/>
            <w:noWrap/>
            <w:vAlign w:val="center"/>
            <w:hideMark/>
          </w:tcPr>
          <w:p w14:paraId="1C401070" w14:textId="77777777" w:rsidR="00DD239C" w:rsidRPr="00DD239C" w:rsidRDefault="00DD239C" w:rsidP="00DD239C">
            <w:pPr>
              <w:jc w:val="right"/>
              <w:rPr>
                <w:bCs/>
                <w:sz w:val="20"/>
                <w:szCs w:val="20"/>
              </w:rPr>
            </w:pPr>
            <w:r w:rsidRPr="00DD239C">
              <w:rPr>
                <w:bCs/>
                <w:sz w:val="20"/>
                <w:szCs w:val="20"/>
              </w:rPr>
              <w:t>0,00</w:t>
            </w:r>
          </w:p>
        </w:tc>
        <w:tc>
          <w:tcPr>
            <w:tcW w:w="0" w:type="auto"/>
            <w:tcBorders>
              <w:top w:val="nil"/>
              <w:left w:val="single" w:sz="4" w:space="0" w:color="auto"/>
              <w:bottom w:val="nil"/>
              <w:right w:val="nil"/>
            </w:tcBorders>
            <w:shd w:val="clear" w:color="auto" w:fill="auto"/>
            <w:noWrap/>
            <w:vAlign w:val="center"/>
            <w:hideMark/>
          </w:tcPr>
          <w:p w14:paraId="60C347D1"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nil"/>
              <w:left w:val="single" w:sz="4" w:space="0" w:color="auto"/>
              <w:bottom w:val="nil"/>
              <w:right w:val="single" w:sz="4" w:space="0" w:color="auto"/>
            </w:tcBorders>
            <w:shd w:val="clear" w:color="auto" w:fill="auto"/>
            <w:noWrap/>
            <w:vAlign w:val="center"/>
            <w:hideMark/>
          </w:tcPr>
          <w:p w14:paraId="3EA7006E"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07B0C95A"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4CD25CA9"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single" w:sz="4" w:space="0" w:color="auto"/>
              <w:left w:val="single" w:sz="4" w:space="0" w:color="auto"/>
              <w:bottom w:val="nil"/>
              <w:right w:val="nil"/>
            </w:tcBorders>
            <w:shd w:val="clear" w:color="auto" w:fill="auto"/>
            <w:noWrap/>
            <w:vAlign w:val="center"/>
            <w:hideMark/>
          </w:tcPr>
          <w:p w14:paraId="3D399796"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792750" w14:textId="77777777" w:rsidR="00DD239C" w:rsidRPr="00DD239C" w:rsidRDefault="00DD239C" w:rsidP="00DD239C">
            <w:pPr>
              <w:jc w:val="center"/>
              <w:rPr>
                <w:bCs/>
                <w:sz w:val="20"/>
                <w:szCs w:val="20"/>
              </w:rPr>
            </w:pPr>
            <w:r w:rsidRPr="00DD239C">
              <w:rPr>
                <w:bCs/>
                <w:sz w:val="20"/>
                <w:szCs w:val="20"/>
              </w:rPr>
              <w:t>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E60F63" w14:textId="77777777" w:rsidR="00DD239C" w:rsidRPr="00DD239C" w:rsidRDefault="00DD239C" w:rsidP="00DD239C">
            <w:pPr>
              <w:jc w:val="center"/>
              <w:rPr>
                <w:bCs/>
                <w:sz w:val="20"/>
                <w:szCs w:val="20"/>
              </w:rPr>
            </w:pPr>
            <w:r w:rsidRPr="00DD239C">
              <w:rPr>
                <w:bCs/>
                <w:sz w:val="20"/>
                <w:szCs w:val="20"/>
              </w:rPr>
              <w:t>99</w:t>
            </w:r>
          </w:p>
        </w:tc>
        <w:tc>
          <w:tcPr>
            <w:tcW w:w="0" w:type="auto"/>
            <w:tcBorders>
              <w:top w:val="single" w:sz="4" w:space="0" w:color="auto"/>
              <w:left w:val="single" w:sz="4" w:space="0" w:color="auto"/>
              <w:bottom w:val="nil"/>
              <w:right w:val="nil"/>
            </w:tcBorders>
            <w:shd w:val="clear" w:color="auto" w:fill="auto"/>
            <w:noWrap/>
            <w:vAlign w:val="center"/>
            <w:hideMark/>
          </w:tcPr>
          <w:p w14:paraId="5BE9354F"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CAF0AB7"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23AE15B"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7E40F7D"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333076D"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4839DBF2"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42932C6" w14:textId="77777777" w:rsidR="00DD239C" w:rsidRPr="00DD239C" w:rsidRDefault="00DD239C" w:rsidP="00DD239C">
            <w:pPr>
              <w:rPr>
                <w:bCs/>
                <w:sz w:val="20"/>
                <w:szCs w:val="20"/>
              </w:rPr>
            </w:pPr>
            <w:r w:rsidRPr="00DD239C">
              <w:rPr>
                <w:bCs/>
                <w:sz w:val="20"/>
                <w:szCs w:val="20"/>
              </w:rPr>
              <w:t>Непрограммные направления бюджета</w:t>
            </w:r>
          </w:p>
        </w:tc>
        <w:tc>
          <w:tcPr>
            <w:tcW w:w="0" w:type="auto"/>
            <w:tcBorders>
              <w:top w:val="single" w:sz="4" w:space="0" w:color="auto"/>
              <w:left w:val="single" w:sz="4" w:space="0" w:color="auto"/>
              <w:bottom w:val="nil"/>
              <w:right w:val="nil"/>
            </w:tcBorders>
            <w:shd w:val="clear" w:color="auto" w:fill="auto"/>
            <w:noWrap/>
            <w:vAlign w:val="center"/>
            <w:hideMark/>
          </w:tcPr>
          <w:p w14:paraId="5B8DAECB"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5778BEB" w14:textId="77777777" w:rsidR="00DD239C" w:rsidRPr="00DD239C" w:rsidRDefault="00DD239C" w:rsidP="00DD239C">
            <w:pPr>
              <w:jc w:val="center"/>
              <w:rPr>
                <w:bCs/>
                <w:sz w:val="20"/>
                <w:szCs w:val="20"/>
              </w:rPr>
            </w:pPr>
            <w:r w:rsidRPr="00DD239C">
              <w:rPr>
                <w:bCs/>
                <w:sz w:val="20"/>
                <w:szCs w:val="20"/>
              </w:rPr>
              <w:t>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63F9EF9" w14:textId="77777777" w:rsidR="00DD239C" w:rsidRPr="00DD239C" w:rsidRDefault="00DD239C" w:rsidP="00DD239C">
            <w:pPr>
              <w:jc w:val="center"/>
              <w:rPr>
                <w:bCs/>
                <w:sz w:val="20"/>
                <w:szCs w:val="20"/>
              </w:rPr>
            </w:pPr>
            <w:r w:rsidRPr="00DD239C">
              <w:rPr>
                <w:bCs/>
                <w:sz w:val="20"/>
                <w:szCs w:val="20"/>
              </w:rPr>
              <w:t>99</w:t>
            </w:r>
          </w:p>
        </w:tc>
        <w:tc>
          <w:tcPr>
            <w:tcW w:w="0" w:type="auto"/>
            <w:tcBorders>
              <w:top w:val="single" w:sz="4" w:space="0" w:color="auto"/>
              <w:left w:val="single" w:sz="4" w:space="0" w:color="auto"/>
              <w:bottom w:val="nil"/>
              <w:right w:val="nil"/>
            </w:tcBorders>
            <w:shd w:val="clear" w:color="auto" w:fill="auto"/>
            <w:noWrap/>
            <w:vAlign w:val="center"/>
            <w:hideMark/>
          </w:tcPr>
          <w:p w14:paraId="41C27FD0" w14:textId="77777777" w:rsidR="00DD239C" w:rsidRPr="00DD239C" w:rsidRDefault="00DD239C" w:rsidP="00DD239C">
            <w:pPr>
              <w:jc w:val="center"/>
              <w:rPr>
                <w:bCs/>
                <w:sz w:val="20"/>
                <w:szCs w:val="20"/>
              </w:rPr>
            </w:pPr>
            <w:r w:rsidRPr="00DD239C">
              <w:rPr>
                <w:bCs/>
                <w:sz w:val="20"/>
                <w:szCs w:val="20"/>
              </w:rPr>
              <w:t>99.0.00.00000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DAE21BB"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C50F499"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48C4807A"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35819B91"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6A7B8A19"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6EB7BDAF" w14:textId="77777777" w:rsidR="00DD239C" w:rsidRPr="00DD239C" w:rsidRDefault="00DD239C" w:rsidP="00DD239C">
            <w:pPr>
              <w:rPr>
                <w:bCs/>
                <w:sz w:val="20"/>
                <w:szCs w:val="20"/>
              </w:rPr>
            </w:pPr>
            <w:r w:rsidRPr="00DD239C">
              <w:rPr>
                <w:bCs/>
                <w:sz w:val="20"/>
                <w:szCs w:val="20"/>
              </w:rPr>
              <w:t>Условно утвержденные расходы</w:t>
            </w:r>
          </w:p>
        </w:tc>
        <w:tc>
          <w:tcPr>
            <w:tcW w:w="0" w:type="auto"/>
            <w:tcBorders>
              <w:top w:val="single" w:sz="4" w:space="0" w:color="auto"/>
              <w:left w:val="single" w:sz="4" w:space="0" w:color="auto"/>
              <w:bottom w:val="nil"/>
              <w:right w:val="nil"/>
            </w:tcBorders>
            <w:shd w:val="clear" w:color="auto" w:fill="auto"/>
            <w:noWrap/>
            <w:vAlign w:val="center"/>
            <w:hideMark/>
          </w:tcPr>
          <w:p w14:paraId="19F4DC8F" w14:textId="77777777" w:rsidR="00DD239C" w:rsidRPr="00DD239C" w:rsidRDefault="00DD239C" w:rsidP="00DD239C">
            <w:pPr>
              <w:jc w:val="center"/>
              <w:rPr>
                <w:bCs/>
                <w:sz w:val="20"/>
                <w:szCs w:val="20"/>
              </w:rPr>
            </w:pPr>
            <w:r w:rsidRPr="00DD239C">
              <w:rPr>
                <w:bCs/>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1BE28B2" w14:textId="77777777" w:rsidR="00DD239C" w:rsidRPr="00DD239C" w:rsidRDefault="00DD239C" w:rsidP="00DD239C">
            <w:pPr>
              <w:jc w:val="center"/>
              <w:rPr>
                <w:bCs/>
                <w:sz w:val="20"/>
                <w:szCs w:val="20"/>
              </w:rPr>
            </w:pPr>
            <w:r w:rsidRPr="00DD239C">
              <w:rPr>
                <w:bCs/>
                <w:sz w:val="20"/>
                <w:szCs w:val="20"/>
              </w:rPr>
              <w:t>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72C3132" w14:textId="77777777" w:rsidR="00DD239C" w:rsidRPr="00DD239C" w:rsidRDefault="00DD239C" w:rsidP="00DD239C">
            <w:pPr>
              <w:jc w:val="center"/>
              <w:rPr>
                <w:bCs/>
                <w:sz w:val="20"/>
                <w:szCs w:val="20"/>
              </w:rPr>
            </w:pPr>
            <w:r w:rsidRPr="00DD239C">
              <w:rPr>
                <w:bCs/>
                <w:sz w:val="20"/>
                <w:szCs w:val="20"/>
              </w:rPr>
              <w:t>99</w:t>
            </w:r>
          </w:p>
        </w:tc>
        <w:tc>
          <w:tcPr>
            <w:tcW w:w="0" w:type="auto"/>
            <w:tcBorders>
              <w:top w:val="single" w:sz="4" w:space="0" w:color="auto"/>
              <w:left w:val="single" w:sz="4" w:space="0" w:color="auto"/>
              <w:bottom w:val="nil"/>
              <w:right w:val="nil"/>
            </w:tcBorders>
            <w:shd w:val="clear" w:color="auto" w:fill="auto"/>
            <w:noWrap/>
            <w:vAlign w:val="center"/>
            <w:hideMark/>
          </w:tcPr>
          <w:p w14:paraId="556820A8" w14:textId="77777777" w:rsidR="00DD239C" w:rsidRPr="00DD239C" w:rsidRDefault="00DD239C" w:rsidP="00DD239C">
            <w:pPr>
              <w:jc w:val="center"/>
              <w:rPr>
                <w:bCs/>
                <w:sz w:val="20"/>
                <w:szCs w:val="20"/>
              </w:rPr>
            </w:pPr>
            <w:r w:rsidRPr="00DD239C">
              <w:rPr>
                <w:bCs/>
                <w:sz w:val="20"/>
                <w:szCs w:val="20"/>
              </w:rPr>
              <w:t>99.9.00.00000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16B9B08A" w14:textId="77777777" w:rsidR="00DD239C" w:rsidRPr="00DD239C" w:rsidRDefault="00DD239C" w:rsidP="00DD239C">
            <w:pPr>
              <w:jc w:val="center"/>
              <w:rPr>
                <w:bCs/>
                <w:sz w:val="20"/>
                <w:szCs w:val="20"/>
              </w:rPr>
            </w:pPr>
            <w:r w:rsidRPr="00DD239C">
              <w:rPr>
                <w:bCs/>
                <w:sz w:val="20"/>
                <w:szCs w:val="20"/>
              </w:rPr>
              <w:t> </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CB65A00" w14:textId="77777777" w:rsidR="00DD239C" w:rsidRPr="00DD239C" w:rsidRDefault="00DD239C" w:rsidP="00DD239C">
            <w:pPr>
              <w:jc w:val="right"/>
              <w:rPr>
                <w:bCs/>
                <w:sz w:val="20"/>
                <w:szCs w:val="20"/>
              </w:rPr>
            </w:pPr>
            <w:r w:rsidRPr="00DD239C">
              <w:rPr>
                <w:bCs/>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2AA790DC" w14:textId="77777777" w:rsidR="00DD239C" w:rsidRPr="00DD239C" w:rsidRDefault="00DD239C" w:rsidP="00DD239C">
            <w:pPr>
              <w:jc w:val="right"/>
              <w:rPr>
                <w:bCs/>
                <w:sz w:val="20"/>
                <w:szCs w:val="20"/>
              </w:rPr>
            </w:pPr>
            <w:r w:rsidRPr="00DD239C">
              <w:rPr>
                <w:bCs/>
                <w:sz w:val="20"/>
                <w:szCs w:val="20"/>
              </w:rPr>
              <w:t>12 290 108,00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796D2042" w14:textId="77777777" w:rsidR="00DD239C" w:rsidRPr="00DD239C" w:rsidRDefault="00DD239C" w:rsidP="00DD239C">
            <w:pPr>
              <w:jc w:val="right"/>
              <w:rPr>
                <w:bCs/>
                <w:sz w:val="20"/>
                <w:szCs w:val="20"/>
              </w:rPr>
            </w:pPr>
            <w:r w:rsidRPr="00DD239C">
              <w:rPr>
                <w:bCs/>
                <w:sz w:val="20"/>
                <w:szCs w:val="20"/>
              </w:rPr>
              <w:t>23 989 084,50</w:t>
            </w:r>
          </w:p>
        </w:tc>
      </w:tr>
      <w:tr w:rsidR="00DD239C" w:rsidRPr="00DD239C" w14:paraId="05A43C25"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206DC051" w14:textId="77777777" w:rsidR="00DD239C" w:rsidRPr="00DD239C" w:rsidRDefault="00DD239C" w:rsidP="00DD239C">
            <w:pPr>
              <w:rPr>
                <w:sz w:val="20"/>
                <w:szCs w:val="20"/>
              </w:rPr>
            </w:pPr>
            <w:r w:rsidRPr="00DD239C">
              <w:rPr>
                <w:sz w:val="20"/>
                <w:szCs w:val="20"/>
              </w:rPr>
              <w:t>Условно утвержденные расходы</w:t>
            </w:r>
          </w:p>
        </w:tc>
        <w:tc>
          <w:tcPr>
            <w:tcW w:w="0" w:type="auto"/>
            <w:tcBorders>
              <w:top w:val="single" w:sz="4" w:space="0" w:color="auto"/>
              <w:left w:val="single" w:sz="4" w:space="0" w:color="auto"/>
              <w:bottom w:val="nil"/>
              <w:right w:val="nil"/>
            </w:tcBorders>
            <w:shd w:val="clear" w:color="auto" w:fill="auto"/>
            <w:noWrap/>
            <w:vAlign w:val="center"/>
            <w:hideMark/>
          </w:tcPr>
          <w:p w14:paraId="2D77B819"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nil"/>
              <w:right w:val="nil"/>
            </w:tcBorders>
            <w:shd w:val="clear" w:color="auto" w:fill="auto"/>
            <w:noWrap/>
            <w:vAlign w:val="center"/>
            <w:hideMark/>
          </w:tcPr>
          <w:p w14:paraId="64DE544C" w14:textId="77777777" w:rsidR="00DD239C" w:rsidRPr="00DD239C" w:rsidRDefault="00DD239C" w:rsidP="00DD239C">
            <w:pPr>
              <w:jc w:val="center"/>
              <w:rPr>
                <w:sz w:val="20"/>
                <w:szCs w:val="20"/>
              </w:rPr>
            </w:pPr>
            <w:r w:rsidRPr="00DD239C">
              <w:rPr>
                <w:sz w:val="20"/>
                <w:szCs w:val="20"/>
              </w:rPr>
              <w:t>99</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054D0CF" w14:textId="77777777" w:rsidR="00DD239C" w:rsidRPr="00DD239C" w:rsidRDefault="00DD239C" w:rsidP="00DD239C">
            <w:pPr>
              <w:jc w:val="center"/>
              <w:rPr>
                <w:sz w:val="20"/>
                <w:szCs w:val="20"/>
              </w:rPr>
            </w:pPr>
            <w:r w:rsidRPr="00DD239C">
              <w:rPr>
                <w:sz w:val="20"/>
                <w:szCs w:val="20"/>
              </w:rPr>
              <w:t>99</w:t>
            </w:r>
          </w:p>
        </w:tc>
        <w:tc>
          <w:tcPr>
            <w:tcW w:w="0" w:type="auto"/>
            <w:tcBorders>
              <w:top w:val="single" w:sz="4" w:space="0" w:color="auto"/>
              <w:left w:val="single" w:sz="4" w:space="0" w:color="auto"/>
              <w:bottom w:val="nil"/>
              <w:right w:val="nil"/>
            </w:tcBorders>
            <w:shd w:val="clear" w:color="auto" w:fill="auto"/>
            <w:noWrap/>
            <w:vAlign w:val="center"/>
            <w:hideMark/>
          </w:tcPr>
          <w:p w14:paraId="10DB6FF1" w14:textId="77777777" w:rsidR="00DD239C" w:rsidRPr="00DD239C" w:rsidRDefault="00DD239C" w:rsidP="00DD239C">
            <w:pPr>
              <w:jc w:val="center"/>
              <w:rPr>
                <w:sz w:val="20"/>
                <w:szCs w:val="20"/>
              </w:rPr>
            </w:pPr>
            <w:r w:rsidRPr="00DD239C">
              <w:rPr>
                <w:sz w:val="20"/>
                <w:szCs w:val="20"/>
              </w:rPr>
              <w:t>99.9.00.00000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D6222C1" w14:textId="77777777" w:rsidR="00DD239C" w:rsidRPr="00DD239C" w:rsidRDefault="00DD239C" w:rsidP="00DD239C">
            <w:pPr>
              <w:jc w:val="center"/>
              <w:rPr>
                <w:sz w:val="20"/>
                <w:szCs w:val="20"/>
              </w:rPr>
            </w:pPr>
            <w:r w:rsidRPr="00DD239C">
              <w:rPr>
                <w:sz w:val="20"/>
                <w:szCs w:val="20"/>
              </w:rPr>
              <w:t>900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48DC146A"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nil"/>
              <w:right w:val="nil"/>
            </w:tcBorders>
            <w:shd w:val="clear" w:color="auto" w:fill="auto"/>
            <w:noWrap/>
            <w:vAlign w:val="center"/>
            <w:hideMark/>
          </w:tcPr>
          <w:p w14:paraId="3E07F93B" w14:textId="77777777" w:rsidR="00DD239C" w:rsidRPr="00DD239C" w:rsidRDefault="00DD239C" w:rsidP="00DD239C">
            <w:pPr>
              <w:jc w:val="right"/>
              <w:rPr>
                <w:sz w:val="20"/>
                <w:szCs w:val="20"/>
              </w:rPr>
            </w:pPr>
            <w:r w:rsidRPr="00DD239C">
              <w:rPr>
                <w:sz w:val="20"/>
                <w:szCs w:val="20"/>
              </w:rPr>
              <w:t>12 290 108,00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52F1144A" w14:textId="77777777" w:rsidR="00DD239C" w:rsidRPr="00DD239C" w:rsidRDefault="00DD239C" w:rsidP="00DD239C">
            <w:pPr>
              <w:jc w:val="right"/>
              <w:rPr>
                <w:sz w:val="20"/>
                <w:szCs w:val="20"/>
              </w:rPr>
            </w:pPr>
            <w:r w:rsidRPr="00DD239C">
              <w:rPr>
                <w:sz w:val="20"/>
                <w:szCs w:val="20"/>
              </w:rPr>
              <w:t>23 989 084,50</w:t>
            </w:r>
          </w:p>
        </w:tc>
      </w:tr>
      <w:tr w:rsidR="00DD239C" w:rsidRPr="00DD239C" w14:paraId="40BBFCD3" w14:textId="77777777" w:rsidTr="00DD239C">
        <w:trPr>
          <w:jc w:val="center"/>
        </w:trPr>
        <w:tc>
          <w:tcPr>
            <w:tcW w:w="0" w:type="auto"/>
            <w:tcBorders>
              <w:top w:val="single" w:sz="4" w:space="0" w:color="auto"/>
              <w:left w:val="single" w:sz="4" w:space="0" w:color="auto"/>
              <w:bottom w:val="nil"/>
              <w:right w:val="nil"/>
            </w:tcBorders>
            <w:shd w:val="clear" w:color="auto" w:fill="auto"/>
            <w:vAlign w:val="center"/>
            <w:hideMark/>
          </w:tcPr>
          <w:p w14:paraId="08A40214" w14:textId="77777777" w:rsidR="00DD239C" w:rsidRPr="00DD239C" w:rsidRDefault="00DD239C" w:rsidP="00DD239C">
            <w:pPr>
              <w:rPr>
                <w:sz w:val="20"/>
                <w:szCs w:val="20"/>
              </w:rPr>
            </w:pPr>
            <w:r w:rsidRPr="00DD239C">
              <w:rPr>
                <w:sz w:val="20"/>
                <w:szCs w:val="20"/>
              </w:rPr>
              <w:t>Условно утвержденные расходы</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6F07A4E" w14:textId="77777777" w:rsidR="00DD239C" w:rsidRPr="00DD239C" w:rsidRDefault="00DD239C" w:rsidP="00DD239C">
            <w:pPr>
              <w:jc w:val="center"/>
              <w:rPr>
                <w:sz w:val="20"/>
                <w:szCs w:val="20"/>
              </w:rPr>
            </w:pPr>
            <w:r w:rsidRPr="00DD239C">
              <w:rPr>
                <w:sz w:val="20"/>
                <w:szCs w:val="20"/>
              </w:rPr>
              <w:t>444</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290CF4A" w14:textId="77777777" w:rsidR="00DD239C" w:rsidRPr="00DD239C" w:rsidRDefault="00DD239C" w:rsidP="00DD239C">
            <w:pPr>
              <w:jc w:val="center"/>
              <w:rPr>
                <w:sz w:val="20"/>
                <w:szCs w:val="20"/>
              </w:rPr>
            </w:pPr>
            <w:r w:rsidRPr="00DD239C">
              <w:rPr>
                <w:sz w:val="20"/>
                <w:szCs w:val="20"/>
              </w:rPr>
              <w:t>99</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D1244" w14:textId="77777777" w:rsidR="00DD239C" w:rsidRPr="00DD239C" w:rsidRDefault="00DD239C" w:rsidP="00DD239C">
            <w:pPr>
              <w:jc w:val="center"/>
              <w:rPr>
                <w:sz w:val="20"/>
                <w:szCs w:val="20"/>
              </w:rPr>
            </w:pPr>
            <w:r w:rsidRPr="00DD239C">
              <w:rPr>
                <w:sz w:val="20"/>
                <w:szCs w:val="20"/>
              </w:rPr>
              <w:t>99</w:t>
            </w:r>
          </w:p>
        </w:tc>
        <w:tc>
          <w:tcPr>
            <w:tcW w:w="0" w:type="auto"/>
            <w:tcBorders>
              <w:top w:val="single" w:sz="4" w:space="0" w:color="auto"/>
              <w:left w:val="single" w:sz="4" w:space="0" w:color="auto"/>
              <w:bottom w:val="nil"/>
              <w:right w:val="nil"/>
            </w:tcBorders>
            <w:shd w:val="clear" w:color="auto" w:fill="auto"/>
            <w:noWrap/>
            <w:vAlign w:val="center"/>
            <w:hideMark/>
          </w:tcPr>
          <w:p w14:paraId="7B628002" w14:textId="77777777" w:rsidR="00DD239C" w:rsidRPr="00DD239C" w:rsidRDefault="00DD239C" w:rsidP="00DD239C">
            <w:pPr>
              <w:jc w:val="center"/>
              <w:rPr>
                <w:sz w:val="20"/>
                <w:szCs w:val="20"/>
              </w:rPr>
            </w:pPr>
            <w:r w:rsidRPr="00DD239C">
              <w:rPr>
                <w:sz w:val="20"/>
                <w:szCs w:val="20"/>
              </w:rPr>
              <w:t>99.9.00.00000</w:t>
            </w:r>
          </w:p>
        </w:tc>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0CD5CD9B" w14:textId="77777777" w:rsidR="00DD239C" w:rsidRPr="00DD239C" w:rsidRDefault="00DD239C" w:rsidP="00DD239C">
            <w:pPr>
              <w:jc w:val="center"/>
              <w:rPr>
                <w:sz w:val="20"/>
                <w:szCs w:val="20"/>
              </w:rPr>
            </w:pPr>
            <w:r w:rsidRPr="00DD239C">
              <w:rPr>
                <w:sz w:val="20"/>
                <w:szCs w:val="20"/>
              </w:rPr>
              <w:t>990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D76F9" w14:textId="77777777" w:rsidR="00DD239C" w:rsidRPr="00DD239C" w:rsidRDefault="00DD239C" w:rsidP="00DD239C">
            <w:pPr>
              <w:jc w:val="right"/>
              <w:rPr>
                <w:sz w:val="20"/>
                <w:szCs w:val="20"/>
              </w:rPr>
            </w:pPr>
            <w:r w:rsidRPr="00DD239C">
              <w:rPr>
                <w:sz w:val="20"/>
                <w:szCs w:val="20"/>
              </w:rPr>
              <w:t>0,00</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2E09E2C2" w14:textId="77777777" w:rsidR="00DD239C" w:rsidRPr="00DD239C" w:rsidRDefault="00DD239C" w:rsidP="00DD239C">
            <w:pPr>
              <w:jc w:val="right"/>
              <w:rPr>
                <w:sz w:val="20"/>
                <w:szCs w:val="20"/>
              </w:rPr>
            </w:pPr>
            <w:r w:rsidRPr="00DD239C">
              <w:rPr>
                <w:sz w:val="20"/>
                <w:szCs w:val="20"/>
              </w:rPr>
              <w:t>12 290 108,00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CFE13" w14:textId="77777777" w:rsidR="00DD239C" w:rsidRPr="00DD239C" w:rsidRDefault="00DD239C" w:rsidP="00DD239C">
            <w:pPr>
              <w:jc w:val="right"/>
              <w:rPr>
                <w:sz w:val="20"/>
                <w:szCs w:val="20"/>
              </w:rPr>
            </w:pPr>
            <w:r w:rsidRPr="00DD239C">
              <w:rPr>
                <w:sz w:val="20"/>
                <w:szCs w:val="20"/>
              </w:rPr>
              <w:t>23 989 084,50</w:t>
            </w:r>
          </w:p>
        </w:tc>
      </w:tr>
      <w:tr w:rsidR="00DD239C" w:rsidRPr="00DD239C" w14:paraId="602C173B" w14:textId="77777777" w:rsidTr="00DD239C">
        <w:trPr>
          <w:jc w:val="center"/>
        </w:trPr>
        <w:tc>
          <w:tcPr>
            <w:tcW w:w="0" w:type="auto"/>
            <w:tcBorders>
              <w:top w:val="nil"/>
              <w:left w:val="single" w:sz="4" w:space="0" w:color="auto"/>
              <w:bottom w:val="single" w:sz="4" w:space="0" w:color="auto"/>
              <w:right w:val="nil"/>
            </w:tcBorders>
            <w:shd w:val="clear" w:color="auto" w:fill="auto"/>
            <w:noWrap/>
            <w:vAlign w:val="center"/>
            <w:hideMark/>
          </w:tcPr>
          <w:p w14:paraId="06DF0B9D" w14:textId="77777777" w:rsidR="00DD239C" w:rsidRPr="00DD239C" w:rsidRDefault="00DD239C" w:rsidP="00DD239C">
            <w:pPr>
              <w:rPr>
                <w:bCs/>
                <w:sz w:val="20"/>
                <w:szCs w:val="20"/>
              </w:rPr>
            </w:pPr>
            <w:r w:rsidRPr="00DD239C">
              <w:rPr>
                <w:bCs/>
                <w:sz w:val="20"/>
                <w:szCs w:val="20"/>
              </w:rPr>
              <w:t>Итого расходов</w:t>
            </w:r>
          </w:p>
        </w:tc>
        <w:tc>
          <w:tcPr>
            <w:tcW w:w="0" w:type="auto"/>
            <w:tcBorders>
              <w:top w:val="nil"/>
              <w:left w:val="nil"/>
              <w:bottom w:val="single" w:sz="4" w:space="0" w:color="auto"/>
              <w:right w:val="single" w:sz="4" w:space="0" w:color="auto"/>
            </w:tcBorders>
            <w:shd w:val="clear" w:color="auto" w:fill="auto"/>
            <w:noWrap/>
            <w:vAlign w:val="center"/>
            <w:hideMark/>
          </w:tcPr>
          <w:p w14:paraId="35CD3B29" w14:textId="77777777" w:rsidR="00DD239C" w:rsidRPr="00DD239C" w:rsidRDefault="00DD239C" w:rsidP="00DD239C">
            <w:pPr>
              <w:rPr>
                <w:bCs/>
                <w:sz w:val="20"/>
                <w:szCs w:val="20"/>
              </w:rPr>
            </w:pPr>
            <w:r w:rsidRPr="00DD239C">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D63656B" w14:textId="77777777" w:rsidR="00DD239C" w:rsidRPr="00DD239C" w:rsidRDefault="00DD239C" w:rsidP="00DD239C">
            <w:pPr>
              <w:rPr>
                <w:bCs/>
                <w:sz w:val="20"/>
                <w:szCs w:val="20"/>
              </w:rPr>
            </w:pPr>
            <w:r w:rsidRPr="00DD239C">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9368554" w14:textId="77777777" w:rsidR="00DD239C" w:rsidRPr="00DD239C" w:rsidRDefault="00DD239C" w:rsidP="00DD239C">
            <w:pPr>
              <w:rPr>
                <w:bCs/>
                <w:sz w:val="20"/>
                <w:szCs w:val="20"/>
              </w:rPr>
            </w:pPr>
            <w:r w:rsidRPr="00DD239C">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BA597A0" w14:textId="77777777" w:rsidR="00DD239C" w:rsidRPr="00DD239C" w:rsidRDefault="00DD239C" w:rsidP="00DD239C">
            <w:pPr>
              <w:rPr>
                <w:bCs/>
                <w:sz w:val="20"/>
                <w:szCs w:val="20"/>
              </w:rPr>
            </w:pPr>
            <w:r w:rsidRPr="00DD239C">
              <w:rPr>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6AB679C3" w14:textId="77777777" w:rsidR="00DD239C" w:rsidRPr="00DD239C" w:rsidRDefault="00DD239C" w:rsidP="00DD239C">
            <w:pPr>
              <w:rPr>
                <w:bCs/>
                <w:sz w:val="20"/>
                <w:szCs w:val="20"/>
              </w:rPr>
            </w:pPr>
            <w:r w:rsidRPr="00DD239C">
              <w:rPr>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A2739" w14:textId="77777777" w:rsidR="00DD239C" w:rsidRPr="00DD239C" w:rsidRDefault="00DD239C" w:rsidP="00DD239C">
            <w:pPr>
              <w:jc w:val="right"/>
              <w:rPr>
                <w:bCs/>
                <w:sz w:val="20"/>
                <w:szCs w:val="20"/>
              </w:rPr>
            </w:pPr>
            <w:r w:rsidRPr="00DD239C">
              <w:rPr>
                <w:bCs/>
                <w:sz w:val="20"/>
                <w:szCs w:val="20"/>
              </w:rPr>
              <w:t>2 666 011 019,70</w:t>
            </w:r>
          </w:p>
        </w:tc>
        <w:tc>
          <w:tcPr>
            <w:tcW w:w="0" w:type="auto"/>
            <w:tcBorders>
              <w:top w:val="nil"/>
              <w:left w:val="nil"/>
              <w:bottom w:val="single" w:sz="4" w:space="0" w:color="auto"/>
              <w:right w:val="single" w:sz="4" w:space="0" w:color="auto"/>
            </w:tcBorders>
            <w:shd w:val="clear" w:color="auto" w:fill="auto"/>
            <w:noWrap/>
            <w:vAlign w:val="center"/>
            <w:hideMark/>
          </w:tcPr>
          <w:p w14:paraId="046F9971" w14:textId="77777777" w:rsidR="00DD239C" w:rsidRPr="00DD239C" w:rsidRDefault="00DD239C" w:rsidP="00DD239C">
            <w:pPr>
              <w:jc w:val="right"/>
              <w:rPr>
                <w:bCs/>
                <w:sz w:val="20"/>
                <w:szCs w:val="20"/>
              </w:rPr>
            </w:pPr>
            <w:r w:rsidRPr="00DD239C">
              <w:rPr>
                <w:bCs/>
                <w:sz w:val="20"/>
                <w:szCs w:val="20"/>
              </w:rPr>
              <w:t>2 013 273 294,31</w:t>
            </w:r>
          </w:p>
        </w:tc>
        <w:tc>
          <w:tcPr>
            <w:tcW w:w="0" w:type="auto"/>
            <w:tcBorders>
              <w:top w:val="nil"/>
              <w:left w:val="nil"/>
              <w:bottom w:val="single" w:sz="4" w:space="0" w:color="auto"/>
              <w:right w:val="single" w:sz="4" w:space="0" w:color="auto"/>
            </w:tcBorders>
            <w:shd w:val="clear" w:color="auto" w:fill="auto"/>
            <w:noWrap/>
            <w:vAlign w:val="center"/>
            <w:hideMark/>
          </w:tcPr>
          <w:p w14:paraId="485E2E89" w14:textId="77777777" w:rsidR="00DD239C" w:rsidRPr="00DD239C" w:rsidRDefault="00DD239C" w:rsidP="00DD239C">
            <w:pPr>
              <w:jc w:val="right"/>
              <w:rPr>
                <w:bCs/>
                <w:sz w:val="20"/>
                <w:szCs w:val="20"/>
              </w:rPr>
            </w:pPr>
            <w:r w:rsidRPr="00DD239C">
              <w:rPr>
                <w:bCs/>
                <w:sz w:val="20"/>
                <w:szCs w:val="20"/>
              </w:rPr>
              <w:t>1 822 510 000,06</w:t>
            </w:r>
          </w:p>
        </w:tc>
      </w:tr>
    </w:tbl>
    <w:p w14:paraId="16842DFE" w14:textId="77777777" w:rsidR="00DD239C" w:rsidRPr="00DD239C" w:rsidRDefault="00DD239C" w:rsidP="00DD239C">
      <w:pPr>
        <w:rPr>
          <w:sz w:val="20"/>
          <w:szCs w:val="20"/>
        </w:rPr>
      </w:pPr>
    </w:p>
    <w:p w14:paraId="67E530E7" w14:textId="77777777" w:rsidR="00DD239C" w:rsidRPr="00DD239C" w:rsidRDefault="00DD239C" w:rsidP="00DD239C">
      <w:pPr>
        <w:rPr>
          <w:sz w:val="20"/>
          <w:szCs w:val="20"/>
        </w:rPr>
      </w:pPr>
    </w:p>
    <w:tbl>
      <w:tblPr>
        <w:tblW w:w="0" w:type="auto"/>
        <w:tblInd w:w="93" w:type="dxa"/>
        <w:tblLook w:val="04A0" w:firstRow="1" w:lastRow="0" w:firstColumn="1" w:lastColumn="0" w:noHBand="0" w:noVBand="1"/>
      </w:tblPr>
      <w:tblGrid>
        <w:gridCol w:w="727"/>
        <w:gridCol w:w="3686"/>
        <w:gridCol w:w="1695"/>
        <w:gridCol w:w="1688"/>
        <w:gridCol w:w="1682"/>
      </w:tblGrid>
      <w:tr w:rsidR="00DD239C" w:rsidRPr="00DD239C" w14:paraId="3D1CC08C" w14:textId="77777777" w:rsidTr="00DD239C">
        <w:tc>
          <w:tcPr>
            <w:tcW w:w="0" w:type="auto"/>
            <w:tcBorders>
              <w:top w:val="nil"/>
              <w:left w:val="nil"/>
              <w:bottom w:val="nil"/>
              <w:right w:val="nil"/>
            </w:tcBorders>
            <w:shd w:val="clear" w:color="auto" w:fill="auto"/>
            <w:noWrap/>
            <w:vAlign w:val="bottom"/>
            <w:hideMark/>
          </w:tcPr>
          <w:p w14:paraId="5E9200A2"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222F2437"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058D11E6" w14:textId="77777777" w:rsidR="00DD239C" w:rsidRPr="00DD239C" w:rsidRDefault="00DD239C" w:rsidP="00DD239C">
            <w:pPr>
              <w:jc w:val="right"/>
              <w:rPr>
                <w:sz w:val="20"/>
                <w:szCs w:val="20"/>
              </w:rPr>
            </w:pPr>
          </w:p>
        </w:tc>
        <w:tc>
          <w:tcPr>
            <w:tcW w:w="0" w:type="auto"/>
            <w:tcBorders>
              <w:top w:val="nil"/>
              <w:left w:val="nil"/>
              <w:bottom w:val="nil"/>
              <w:right w:val="nil"/>
            </w:tcBorders>
            <w:shd w:val="clear" w:color="auto" w:fill="auto"/>
            <w:noWrap/>
            <w:vAlign w:val="bottom"/>
            <w:hideMark/>
          </w:tcPr>
          <w:p w14:paraId="0FF455B6"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2B88E097" w14:textId="77777777" w:rsidR="00DD239C" w:rsidRPr="00DD239C" w:rsidRDefault="00DD239C" w:rsidP="00DD239C">
            <w:pPr>
              <w:jc w:val="right"/>
              <w:rPr>
                <w:sz w:val="20"/>
                <w:szCs w:val="20"/>
              </w:rPr>
            </w:pPr>
            <w:r w:rsidRPr="00DD239C">
              <w:rPr>
                <w:sz w:val="20"/>
                <w:szCs w:val="20"/>
              </w:rPr>
              <w:t>Приложение 8</w:t>
            </w:r>
          </w:p>
        </w:tc>
      </w:tr>
      <w:tr w:rsidR="00DD239C" w:rsidRPr="00DD239C" w14:paraId="76DADC50" w14:textId="77777777" w:rsidTr="00DD239C">
        <w:tc>
          <w:tcPr>
            <w:tcW w:w="0" w:type="auto"/>
            <w:tcBorders>
              <w:top w:val="nil"/>
              <w:left w:val="nil"/>
              <w:bottom w:val="nil"/>
              <w:right w:val="nil"/>
            </w:tcBorders>
            <w:shd w:val="clear" w:color="auto" w:fill="auto"/>
            <w:noWrap/>
            <w:vAlign w:val="bottom"/>
            <w:hideMark/>
          </w:tcPr>
          <w:p w14:paraId="13137D79"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6DC150CA" w14:textId="77777777" w:rsidR="00DD239C" w:rsidRPr="00DD239C" w:rsidRDefault="00DD239C" w:rsidP="00DD239C">
            <w:pPr>
              <w:rPr>
                <w:sz w:val="20"/>
                <w:szCs w:val="20"/>
              </w:rPr>
            </w:pPr>
          </w:p>
        </w:tc>
        <w:tc>
          <w:tcPr>
            <w:tcW w:w="0" w:type="auto"/>
            <w:gridSpan w:val="3"/>
            <w:tcBorders>
              <w:top w:val="nil"/>
              <w:left w:val="nil"/>
              <w:bottom w:val="nil"/>
              <w:right w:val="nil"/>
            </w:tcBorders>
            <w:shd w:val="clear" w:color="auto" w:fill="auto"/>
            <w:vAlign w:val="bottom"/>
            <w:hideMark/>
          </w:tcPr>
          <w:p w14:paraId="2C453A50" w14:textId="77777777" w:rsidR="00DD239C" w:rsidRPr="00DD239C" w:rsidRDefault="00DD239C" w:rsidP="00DD239C">
            <w:pPr>
              <w:jc w:val="right"/>
              <w:rPr>
                <w:sz w:val="20"/>
                <w:szCs w:val="20"/>
              </w:rPr>
            </w:pPr>
            <w:r w:rsidRPr="00DD239C">
              <w:rPr>
                <w:sz w:val="20"/>
                <w:szCs w:val="20"/>
              </w:rPr>
              <w:t>к решению сессии Совета депутатов Куйбышевского муниципального района "О бюджете Куйбышевского муниципального района на 2022 год и плановый период 2023 и 2024 годов"</w:t>
            </w:r>
          </w:p>
        </w:tc>
      </w:tr>
      <w:tr w:rsidR="00DD239C" w:rsidRPr="00DD239C" w14:paraId="00160B99" w14:textId="77777777" w:rsidTr="00DD239C">
        <w:tc>
          <w:tcPr>
            <w:tcW w:w="0" w:type="auto"/>
            <w:tcBorders>
              <w:top w:val="nil"/>
              <w:left w:val="nil"/>
              <w:bottom w:val="nil"/>
              <w:right w:val="nil"/>
            </w:tcBorders>
            <w:shd w:val="clear" w:color="auto" w:fill="auto"/>
            <w:noWrap/>
            <w:vAlign w:val="bottom"/>
            <w:hideMark/>
          </w:tcPr>
          <w:p w14:paraId="4542CD51"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2ECB77C4"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4EBE5DCA"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7820E213"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208DEEFC" w14:textId="77777777" w:rsidR="00DD239C" w:rsidRPr="00DD239C" w:rsidRDefault="00DD239C" w:rsidP="00DD239C">
            <w:pPr>
              <w:rPr>
                <w:sz w:val="20"/>
                <w:szCs w:val="20"/>
              </w:rPr>
            </w:pPr>
          </w:p>
        </w:tc>
      </w:tr>
      <w:tr w:rsidR="00DD239C" w:rsidRPr="00DD239C" w14:paraId="4CBBD7FA" w14:textId="77777777" w:rsidTr="00DD239C">
        <w:tc>
          <w:tcPr>
            <w:tcW w:w="0" w:type="auto"/>
            <w:gridSpan w:val="5"/>
            <w:tcBorders>
              <w:top w:val="nil"/>
              <w:left w:val="nil"/>
              <w:bottom w:val="nil"/>
              <w:right w:val="nil"/>
            </w:tcBorders>
            <w:shd w:val="clear" w:color="auto" w:fill="auto"/>
            <w:noWrap/>
            <w:vAlign w:val="bottom"/>
            <w:hideMark/>
          </w:tcPr>
          <w:p w14:paraId="68C79C16" w14:textId="77777777" w:rsidR="00DD239C" w:rsidRPr="00DD239C" w:rsidRDefault="00DD239C" w:rsidP="00DD239C">
            <w:pPr>
              <w:jc w:val="center"/>
              <w:rPr>
                <w:bCs/>
                <w:sz w:val="20"/>
                <w:szCs w:val="20"/>
              </w:rPr>
            </w:pPr>
            <w:r w:rsidRPr="00DD239C">
              <w:rPr>
                <w:bCs/>
                <w:sz w:val="20"/>
                <w:szCs w:val="20"/>
              </w:rPr>
              <w:t xml:space="preserve">Субсидии, получаемые из областного бюджета на 2022 год и плановый период 2023 и 2024 годов </w:t>
            </w:r>
          </w:p>
        </w:tc>
      </w:tr>
      <w:tr w:rsidR="00DD239C" w:rsidRPr="00DD239C" w14:paraId="70362EC1" w14:textId="77777777" w:rsidTr="00DD239C">
        <w:tc>
          <w:tcPr>
            <w:tcW w:w="0" w:type="auto"/>
            <w:gridSpan w:val="2"/>
            <w:tcBorders>
              <w:top w:val="nil"/>
              <w:left w:val="nil"/>
              <w:bottom w:val="nil"/>
              <w:right w:val="nil"/>
            </w:tcBorders>
            <w:shd w:val="clear" w:color="auto" w:fill="auto"/>
            <w:noWrap/>
            <w:vAlign w:val="bottom"/>
            <w:hideMark/>
          </w:tcPr>
          <w:p w14:paraId="5D596D15" w14:textId="77777777" w:rsidR="00DD239C" w:rsidRPr="00DD239C" w:rsidRDefault="00DD239C" w:rsidP="00DD239C">
            <w:pPr>
              <w:jc w:val="center"/>
              <w:rPr>
                <w:sz w:val="20"/>
                <w:szCs w:val="20"/>
              </w:rPr>
            </w:pPr>
          </w:p>
        </w:tc>
        <w:tc>
          <w:tcPr>
            <w:tcW w:w="0" w:type="auto"/>
            <w:tcBorders>
              <w:top w:val="nil"/>
              <w:left w:val="nil"/>
              <w:bottom w:val="nil"/>
              <w:right w:val="nil"/>
            </w:tcBorders>
            <w:shd w:val="clear" w:color="auto" w:fill="auto"/>
            <w:noWrap/>
            <w:vAlign w:val="bottom"/>
            <w:hideMark/>
          </w:tcPr>
          <w:p w14:paraId="4ABAA19C"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74D6B57C"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6BFD51C0" w14:textId="77777777" w:rsidR="00DD239C" w:rsidRPr="00DD239C" w:rsidRDefault="00DD239C" w:rsidP="00DD239C">
            <w:pPr>
              <w:rPr>
                <w:sz w:val="20"/>
                <w:szCs w:val="20"/>
              </w:rPr>
            </w:pPr>
          </w:p>
        </w:tc>
      </w:tr>
      <w:tr w:rsidR="00DD239C" w:rsidRPr="00DD239C" w14:paraId="75C553B2" w14:textId="77777777" w:rsidTr="00DD239C">
        <w:tc>
          <w:tcPr>
            <w:tcW w:w="0" w:type="auto"/>
            <w:tcBorders>
              <w:top w:val="nil"/>
              <w:left w:val="nil"/>
              <w:bottom w:val="nil"/>
              <w:right w:val="nil"/>
            </w:tcBorders>
            <w:shd w:val="clear" w:color="auto" w:fill="auto"/>
            <w:noWrap/>
            <w:vAlign w:val="bottom"/>
            <w:hideMark/>
          </w:tcPr>
          <w:p w14:paraId="69AC93A1" w14:textId="77777777" w:rsidR="00DD239C" w:rsidRPr="00DD239C" w:rsidRDefault="00DD239C" w:rsidP="00DD239C">
            <w:pPr>
              <w:jc w:val="center"/>
              <w:rPr>
                <w:sz w:val="20"/>
                <w:szCs w:val="20"/>
              </w:rPr>
            </w:pPr>
          </w:p>
        </w:tc>
        <w:tc>
          <w:tcPr>
            <w:tcW w:w="0" w:type="auto"/>
            <w:tcBorders>
              <w:top w:val="nil"/>
              <w:left w:val="nil"/>
              <w:bottom w:val="nil"/>
              <w:right w:val="nil"/>
            </w:tcBorders>
            <w:shd w:val="clear" w:color="auto" w:fill="auto"/>
            <w:noWrap/>
            <w:vAlign w:val="bottom"/>
            <w:hideMark/>
          </w:tcPr>
          <w:p w14:paraId="1CA86886" w14:textId="77777777" w:rsidR="00DD239C" w:rsidRPr="00DD239C" w:rsidRDefault="00DD239C" w:rsidP="00DD239C">
            <w:pPr>
              <w:jc w:val="center"/>
              <w:rPr>
                <w:sz w:val="20"/>
                <w:szCs w:val="20"/>
              </w:rPr>
            </w:pPr>
          </w:p>
        </w:tc>
        <w:tc>
          <w:tcPr>
            <w:tcW w:w="0" w:type="auto"/>
            <w:tcBorders>
              <w:top w:val="nil"/>
              <w:left w:val="nil"/>
              <w:bottom w:val="nil"/>
              <w:right w:val="nil"/>
            </w:tcBorders>
            <w:shd w:val="clear" w:color="auto" w:fill="auto"/>
            <w:noWrap/>
            <w:vAlign w:val="bottom"/>
            <w:hideMark/>
          </w:tcPr>
          <w:p w14:paraId="03BE98C7"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41F7B155" w14:textId="77777777" w:rsidR="00DD239C" w:rsidRPr="00DD239C" w:rsidRDefault="00DD239C" w:rsidP="00DD239C">
            <w:pPr>
              <w:rPr>
                <w:sz w:val="20"/>
                <w:szCs w:val="20"/>
              </w:rPr>
            </w:pPr>
          </w:p>
        </w:tc>
        <w:tc>
          <w:tcPr>
            <w:tcW w:w="0" w:type="auto"/>
            <w:tcBorders>
              <w:top w:val="nil"/>
              <w:left w:val="nil"/>
              <w:bottom w:val="single" w:sz="4" w:space="0" w:color="auto"/>
              <w:right w:val="nil"/>
            </w:tcBorders>
            <w:shd w:val="clear" w:color="auto" w:fill="auto"/>
            <w:noWrap/>
            <w:vAlign w:val="bottom"/>
            <w:hideMark/>
          </w:tcPr>
          <w:p w14:paraId="565AD5B5" w14:textId="77777777" w:rsidR="00DD239C" w:rsidRPr="00DD239C" w:rsidRDefault="00DD239C" w:rsidP="00DD239C">
            <w:pPr>
              <w:jc w:val="right"/>
              <w:rPr>
                <w:sz w:val="20"/>
                <w:szCs w:val="20"/>
              </w:rPr>
            </w:pPr>
            <w:r w:rsidRPr="00DD239C">
              <w:rPr>
                <w:sz w:val="20"/>
                <w:szCs w:val="20"/>
              </w:rPr>
              <w:t>в рублях</w:t>
            </w:r>
          </w:p>
        </w:tc>
      </w:tr>
      <w:tr w:rsidR="00DD239C" w:rsidRPr="00DD239C" w14:paraId="6508B544" w14:textId="77777777" w:rsidTr="00DD239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2E28D6CA" w14:textId="77777777" w:rsidR="00DD239C" w:rsidRPr="00DD239C" w:rsidRDefault="00DD239C" w:rsidP="00DD239C">
            <w:pPr>
              <w:jc w:val="center"/>
              <w:rPr>
                <w:sz w:val="20"/>
                <w:szCs w:val="20"/>
              </w:rPr>
            </w:pPr>
            <w:r w:rsidRPr="00DD239C">
              <w:rPr>
                <w:sz w:val="20"/>
                <w:szCs w:val="20"/>
              </w:rPr>
              <w:t>№ п/п</w:t>
            </w:r>
          </w:p>
        </w:tc>
        <w:tc>
          <w:tcPr>
            <w:tcW w:w="0" w:type="auto"/>
            <w:tcBorders>
              <w:top w:val="single" w:sz="4" w:space="0" w:color="auto"/>
              <w:left w:val="nil"/>
              <w:bottom w:val="nil"/>
              <w:right w:val="single" w:sz="4" w:space="0" w:color="auto"/>
            </w:tcBorders>
            <w:shd w:val="clear" w:color="auto" w:fill="auto"/>
            <w:vAlign w:val="bottom"/>
            <w:hideMark/>
          </w:tcPr>
          <w:p w14:paraId="6FC4D86D" w14:textId="77777777" w:rsidR="00DD239C" w:rsidRPr="00DD239C" w:rsidRDefault="00DD239C" w:rsidP="00DD239C">
            <w:pPr>
              <w:jc w:val="center"/>
              <w:rPr>
                <w:sz w:val="20"/>
                <w:szCs w:val="20"/>
              </w:rPr>
            </w:pPr>
            <w:r w:rsidRPr="00DD239C">
              <w:rPr>
                <w:sz w:val="20"/>
                <w:szCs w:val="20"/>
              </w:rPr>
              <w:t xml:space="preserve">Наименование </w:t>
            </w:r>
          </w:p>
        </w:tc>
        <w:tc>
          <w:tcPr>
            <w:tcW w:w="0" w:type="auto"/>
            <w:tcBorders>
              <w:top w:val="single" w:sz="4" w:space="0" w:color="auto"/>
              <w:left w:val="nil"/>
              <w:bottom w:val="single" w:sz="4" w:space="0" w:color="auto"/>
              <w:right w:val="nil"/>
            </w:tcBorders>
            <w:shd w:val="clear" w:color="auto" w:fill="auto"/>
            <w:vAlign w:val="center"/>
            <w:hideMark/>
          </w:tcPr>
          <w:p w14:paraId="6DAFADA7" w14:textId="77777777" w:rsidR="00DD239C" w:rsidRPr="00DD239C" w:rsidRDefault="00DD239C" w:rsidP="00DD239C">
            <w:pPr>
              <w:jc w:val="center"/>
              <w:rPr>
                <w:sz w:val="20"/>
                <w:szCs w:val="20"/>
              </w:rPr>
            </w:pPr>
            <w:r w:rsidRPr="00DD239C">
              <w:rPr>
                <w:sz w:val="20"/>
                <w:szCs w:val="20"/>
              </w:rPr>
              <w:t>2022 год</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7A5DAC7" w14:textId="77777777" w:rsidR="00DD239C" w:rsidRPr="00DD239C" w:rsidRDefault="00DD239C" w:rsidP="00DD239C">
            <w:pPr>
              <w:jc w:val="center"/>
              <w:rPr>
                <w:sz w:val="20"/>
                <w:szCs w:val="20"/>
              </w:rPr>
            </w:pPr>
            <w:r w:rsidRPr="00DD239C">
              <w:rPr>
                <w:sz w:val="20"/>
                <w:szCs w:val="20"/>
              </w:rPr>
              <w:t>2023 год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0C6C88F" w14:textId="77777777" w:rsidR="00DD239C" w:rsidRPr="00DD239C" w:rsidRDefault="00DD239C" w:rsidP="00DD239C">
            <w:pPr>
              <w:jc w:val="center"/>
              <w:rPr>
                <w:sz w:val="20"/>
                <w:szCs w:val="20"/>
              </w:rPr>
            </w:pPr>
            <w:r w:rsidRPr="00DD239C">
              <w:rPr>
                <w:sz w:val="20"/>
                <w:szCs w:val="20"/>
              </w:rPr>
              <w:t>2024 год</w:t>
            </w:r>
          </w:p>
        </w:tc>
      </w:tr>
      <w:tr w:rsidR="00DD239C" w:rsidRPr="00DD239C" w14:paraId="504B11CC" w14:textId="77777777" w:rsidTr="00DD239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EEF10" w14:textId="77777777" w:rsidR="00DD239C" w:rsidRPr="00DD239C" w:rsidRDefault="00DD239C" w:rsidP="00DD239C">
            <w:pPr>
              <w:jc w:val="center"/>
              <w:rPr>
                <w:sz w:val="20"/>
                <w:szCs w:val="20"/>
              </w:rPr>
            </w:pPr>
            <w:r w:rsidRPr="00DD239C">
              <w:rPr>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2FC5F355" w14:textId="77777777" w:rsidR="00DD239C" w:rsidRPr="00DD239C" w:rsidRDefault="00DD239C" w:rsidP="00DD239C">
            <w:pPr>
              <w:jc w:val="center"/>
              <w:rPr>
                <w:sz w:val="20"/>
                <w:szCs w:val="20"/>
              </w:rPr>
            </w:pPr>
            <w:r w:rsidRPr="00DD239C">
              <w:rPr>
                <w:sz w:val="20"/>
                <w:szCs w:val="20"/>
              </w:rPr>
              <w:t>2</w:t>
            </w:r>
          </w:p>
        </w:tc>
        <w:tc>
          <w:tcPr>
            <w:tcW w:w="0" w:type="auto"/>
            <w:tcBorders>
              <w:top w:val="nil"/>
              <w:left w:val="nil"/>
              <w:bottom w:val="single" w:sz="4" w:space="0" w:color="auto"/>
              <w:right w:val="nil"/>
            </w:tcBorders>
            <w:shd w:val="clear" w:color="auto" w:fill="auto"/>
            <w:noWrap/>
            <w:vAlign w:val="bottom"/>
            <w:hideMark/>
          </w:tcPr>
          <w:p w14:paraId="5814D866" w14:textId="77777777" w:rsidR="00DD239C" w:rsidRPr="00DD239C" w:rsidRDefault="00DD239C" w:rsidP="00DD239C">
            <w:pPr>
              <w:jc w:val="center"/>
              <w:rPr>
                <w:sz w:val="20"/>
                <w:szCs w:val="20"/>
              </w:rPr>
            </w:pPr>
            <w:r w:rsidRPr="00DD239C">
              <w:rPr>
                <w:sz w:val="20"/>
                <w:szCs w:val="20"/>
              </w:rPr>
              <w:t>3</w:t>
            </w:r>
          </w:p>
        </w:tc>
        <w:tc>
          <w:tcPr>
            <w:tcW w:w="0" w:type="auto"/>
            <w:tcBorders>
              <w:top w:val="nil"/>
              <w:left w:val="single" w:sz="4" w:space="0" w:color="auto"/>
              <w:bottom w:val="single" w:sz="4" w:space="0" w:color="auto"/>
              <w:right w:val="nil"/>
            </w:tcBorders>
            <w:shd w:val="clear" w:color="auto" w:fill="auto"/>
            <w:noWrap/>
            <w:vAlign w:val="bottom"/>
            <w:hideMark/>
          </w:tcPr>
          <w:p w14:paraId="32BE96B3" w14:textId="77777777" w:rsidR="00DD239C" w:rsidRPr="00DD239C" w:rsidRDefault="00DD239C" w:rsidP="00DD239C">
            <w:pPr>
              <w:jc w:val="center"/>
              <w:rPr>
                <w:sz w:val="20"/>
                <w:szCs w:val="20"/>
              </w:rPr>
            </w:pPr>
            <w:r w:rsidRPr="00DD239C">
              <w:rPr>
                <w:sz w:val="20"/>
                <w:szCs w:val="20"/>
              </w:rPr>
              <w:t>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A81C1B" w14:textId="77777777" w:rsidR="00DD239C" w:rsidRPr="00DD239C" w:rsidRDefault="00DD239C" w:rsidP="00DD239C">
            <w:pPr>
              <w:jc w:val="center"/>
              <w:rPr>
                <w:sz w:val="20"/>
                <w:szCs w:val="20"/>
              </w:rPr>
            </w:pPr>
            <w:r w:rsidRPr="00DD239C">
              <w:rPr>
                <w:sz w:val="20"/>
                <w:szCs w:val="20"/>
              </w:rPr>
              <w:t>5</w:t>
            </w:r>
          </w:p>
        </w:tc>
      </w:tr>
      <w:tr w:rsidR="00DD239C" w:rsidRPr="00DD239C" w14:paraId="6E3271F7" w14:textId="77777777" w:rsidTr="00DD239C">
        <w:tc>
          <w:tcPr>
            <w:tcW w:w="0" w:type="auto"/>
            <w:tcBorders>
              <w:top w:val="nil"/>
              <w:left w:val="single" w:sz="4" w:space="0" w:color="auto"/>
              <w:bottom w:val="single" w:sz="4" w:space="0" w:color="auto"/>
              <w:right w:val="nil"/>
            </w:tcBorders>
            <w:shd w:val="clear" w:color="auto" w:fill="auto"/>
            <w:noWrap/>
            <w:vAlign w:val="bottom"/>
            <w:hideMark/>
          </w:tcPr>
          <w:p w14:paraId="6AF69EB7" w14:textId="77777777" w:rsidR="00DD239C" w:rsidRPr="00DD239C" w:rsidRDefault="00DD239C" w:rsidP="00DD239C">
            <w:pPr>
              <w:jc w:val="right"/>
              <w:rPr>
                <w:sz w:val="20"/>
                <w:szCs w:val="20"/>
              </w:rPr>
            </w:pPr>
            <w:r w:rsidRPr="00DD239C">
              <w:rPr>
                <w:sz w:val="20"/>
                <w:szCs w:val="20"/>
              </w:rPr>
              <w:t>1</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1233C9FF" w14:textId="77777777" w:rsidR="00DD239C" w:rsidRPr="00DD239C" w:rsidRDefault="00DD239C" w:rsidP="00DD239C">
            <w:pPr>
              <w:rPr>
                <w:sz w:val="20"/>
                <w:szCs w:val="20"/>
              </w:rPr>
            </w:pPr>
            <w:r w:rsidRPr="00DD239C">
              <w:rPr>
                <w:sz w:val="20"/>
                <w:szCs w:val="20"/>
              </w:rPr>
              <w:t xml:space="preserve">Субсидии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и непрограммных направлений </w:t>
            </w:r>
          </w:p>
        </w:tc>
        <w:tc>
          <w:tcPr>
            <w:tcW w:w="0" w:type="auto"/>
            <w:tcBorders>
              <w:top w:val="nil"/>
              <w:left w:val="nil"/>
              <w:bottom w:val="single" w:sz="4" w:space="0" w:color="000000"/>
              <w:right w:val="single" w:sz="4" w:space="0" w:color="000000"/>
            </w:tcBorders>
            <w:shd w:val="clear" w:color="auto" w:fill="auto"/>
            <w:vAlign w:val="center"/>
            <w:hideMark/>
          </w:tcPr>
          <w:p w14:paraId="67D8E452" w14:textId="77777777" w:rsidR="00DD239C" w:rsidRPr="00DD239C" w:rsidRDefault="00DD239C" w:rsidP="00DD239C">
            <w:pPr>
              <w:jc w:val="center"/>
              <w:rPr>
                <w:color w:val="000000"/>
                <w:sz w:val="20"/>
                <w:szCs w:val="20"/>
              </w:rPr>
            </w:pPr>
            <w:r w:rsidRPr="00DD239C">
              <w:rPr>
                <w:color w:val="000000"/>
                <w:sz w:val="20"/>
                <w:szCs w:val="20"/>
              </w:rPr>
              <w:t>2 658 700,00</w:t>
            </w:r>
          </w:p>
        </w:tc>
        <w:tc>
          <w:tcPr>
            <w:tcW w:w="0" w:type="auto"/>
            <w:tcBorders>
              <w:top w:val="nil"/>
              <w:left w:val="nil"/>
              <w:bottom w:val="single" w:sz="4" w:space="0" w:color="000000"/>
              <w:right w:val="nil"/>
            </w:tcBorders>
            <w:shd w:val="clear" w:color="auto" w:fill="auto"/>
            <w:vAlign w:val="center"/>
            <w:hideMark/>
          </w:tcPr>
          <w:p w14:paraId="06BC0FD5" w14:textId="77777777" w:rsidR="00DD239C" w:rsidRPr="00DD239C" w:rsidRDefault="00DD239C" w:rsidP="00DD239C">
            <w:pPr>
              <w:jc w:val="center"/>
              <w:rPr>
                <w:color w:val="000000"/>
                <w:sz w:val="20"/>
                <w:szCs w:val="20"/>
              </w:rPr>
            </w:pPr>
            <w:r w:rsidRPr="00DD239C">
              <w:rPr>
                <w:color w:val="000000"/>
                <w:sz w:val="20"/>
                <w:szCs w:val="20"/>
              </w:rPr>
              <w:t>2 658 700,00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7B82363" w14:textId="77777777" w:rsidR="00DD239C" w:rsidRPr="00DD239C" w:rsidRDefault="00DD239C" w:rsidP="00DD239C">
            <w:pPr>
              <w:jc w:val="center"/>
              <w:rPr>
                <w:color w:val="000000"/>
                <w:sz w:val="20"/>
                <w:szCs w:val="20"/>
              </w:rPr>
            </w:pPr>
            <w:r w:rsidRPr="00DD239C">
              <w:rPr>
                <w:color w:val="000000"/>
                <w:sz w:val="20"/>
                <w:szCs w:val="20"/>
              </w:rPr>
              <w:t>2 658 700,00</w:t>
            </w:r>
          </w:p>
        </w:tc>
      </w:tr>
      <w:tr w:rsidR="00DD239C" w:rsidRPr="00DD239C" w14:paraId="798DF486"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4B0B3E" w14:textId="77777777" w:rsidR="00DD239C" w:rsidRPr="00DD239C" w:rsidRDefault="00DD239C" w:rsidP="00DD239C">
            <w:pPr>
              <w:jc w:val="right"/>
              <w:rPr>
                <w:sz w:val="20"/>
                <w:szCs w:val="20"/>
              </w:rPr>
            </w:pPr>
            <w:r w:rsidRPr="00DD239C">
              <w:rPr>
                <w:sz w:val="20"/>
                <w:szCs w:val="20"/>
              </w:rPr>
              <w:lastRenderedPageBreak/>
              <w:t>2</w:t>
            </w:r>
          </w:p>
        </w:tc>
        <w:tc>
          <w:tcPr>
            <w:tcW w:w="0" w:type="auto"/>
            <w:tcBorders>
              <w:top w:val="nil"/>
              <w:left w:val="nil"/>
              <w:bottom w:val="single" w:sz="4" w:space="0" w:color="auto"/>
              <w:right w:val="single" w:sz="4" w:space="0" w:color="auto"/>
            </w:tcBorders>
            <w:shd w:val="clear" w:color="auto" w:fill="auto"/>
            <w:vAlign w:val="bottom"/>
            <w:hideMark/>
          </w:tcPr>
          <w:p w14:paraId="79FAFC66" w14:textId="77777777" w:rsidR="00DD239C" w:rsidRPr="00DD239C" w:rsidRDefault="00DD239C" w:rsidP="00DD239C">
            <w:pPr>
              <w:rPr>
                <w:sz w:val="20"/>
                <w:szCs w:val="20"/>
              </w:rPr>
            </w:pPr>
            <w:r w:rsidRPr="00DD239C">
              <w:rPr>
                <w:sz w:val="20"/>
                <w:szCs w:val="20"/>
              </w:rPr>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том числе в целях реализации регионального проекта "Дорожная сеть (Новосибирская область)",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2CB1BBB5" w14:textId="77777777" w:rsidR="00DD239C" w:rsidRPr="00DD239C" w:rsidRDefault="00DD239C" w:rsidP="00DD239C">
            <w:pPr>
              <w:jc w:val="center"/>
              <w:rPr>
                <w:color w:val="000000"/>
                <w:sz w:val="20"/>
                <w:szCs w:val="20"/>
              </w:rPr>
            </w:pPr>
            <w:r w:rsidRPr="00DD239C">
              <w:rPr>
                <w:color w:val="000000"/>
                <w:sz w:val="20"/>
                <w:szCs w:val="20"/>
              </w:rPr>
              <w:t>32 578 500,00</w:t>
            </w:r>
          </w:p>
        </w:tc>
        <w:tc>
          <w:tcPr>
            <w:tcW w:w="0" w:type="auto"/>
            <w:tcBorders>
              <w:top w:val="nil"/>
              <w:left w:val="nil"/>
              <w:bottom w:val="single" w:sz="4" w:space="0" w:color="000000"/>
              <w:right w:val="nil"/>
            </w:tcBorders>
            <w:shd w:val="clear" w:color="auto" w:fill="auto"/>
            <w:vAlign w:val="center"/>
            <w:hideMark/>
          </w:tcPr>
          <w:p w14:paraId="397AE2E6" w14:textId="77777777" w:rsidR="00DD239C" w:rsidRPr="00DD239C" w:rsidRDefault="00DD239C" w:rsidP="00DD239C">
            <w:pPr>
              <w:jc w:val="center"/>
              <w:rPr>
                <w:color w:val="000000"/>
                <w:sz w:val="20"/>
                <w:szCs w:val="20"/>
              </w:rPr>
            </w:pPr>
            <w:r w:rsidRPr="00DD239C">
              <w:rPr>
                <w:color w:val="000000"/>
                <w:sz w:val="20"/>
                <w:szCs w:val="20"/>
              </w:rPr>
              <w:t>33 565 800,00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A5F6AB8" w14:textId="77777777" w:rsidR="00DD239C" w:rsidRPr="00DD239C" w:rsidRDefault="00DD239C" w:rsidP="00DD239C">
            <w:pPr>
              <w:jc w:val="center"/>
              <w:rPr>
                <w:color w:val="000000"/>
                <w:sz w:val="20"/>
                <w:szCs w:val="20"/>
              </w:rPr>
            </w:pPr>
            <w:r w:rsidRPr="00DD239C">
              <w:rPr>
                <w:color w:val="000000"/>
                <w:sz w:val="20"/>
                <w:szCs w:val="20"/>
              </w:rPr>
              <w:t>39 663 600,00</w:t>
            </w:r>
          </w:p>
        </w:tc>
      </w:tr>
      <w:tr w:rsidR="00DD239C" w:rsidRPr="00DD239C" w14:paraId="51DB136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EAB728" w14:textId="77777777" w:rsidR="00DD239C" w:rsidRPr="00DD239C" w:rsidRDefault="00DD239C" w:rsidP="00DD239C">
            <w:pPr>
              <w:jc w:val="right"/>
              <w:rPr>
                <w:sz w:val="20"/>
                <w:szCs w:val="20"/>
              </w:rPr>
            </w:pPr>
            <w:r w:rsidRPr="00DD239C">
              <w:rPr>
                <w:sz w:val="20"/>
                <w:szCs w:val="20"/>
              </w:rPr>
              <w:t>3</w:t>
            </w:r>
          </w:p>
        </w:tc>
        <w:tc>
          <w:tcPr>
            <w:tcW w:w="0" w:type="auto"/>
            <w:tcBorders>
              <w:top w:val="nil"/>
              <w:left w:val="nil"/>
              <w:bottom w:val="single" w:sz="4" w:space="0" w:color="auto"/>
              <w:right w:val="single" w:sz="4" w:space="0" w:color="auto"/>
            </w:tcBorders>
            <w:shd w:val="clear" w:color="auto" w:fill="auto"/>
            <w:vAlign w:val="bottom"/>
            <w:hideMark/>
          </w:tcPr>
          <w:p w14:paraId="28816AC0" w14:textId="77777777" w:rsidR="00DD239C" w:rsidRPr="00DD239C" w:rsidRDefault="00DD239C" w:rsidP="00DD239C">
            <w:pPr>
              <w:rPr>
                <w:sz w:val="20"/>
                <w:szCs w:val="20"/>
              </w:rPr>
            </w:pPr>
            <w:r w:rsidRPr="00DD239C">
              <w:rPr>
                <w:sz w:val="20"/>
                <w:szCs w:val="20"/>
              </w:rPr>
              <w:t xml:space="preserve">Субсидии на </w:t>
            </w:r>
            <w:proofErr w:type="spellStart"/>
            <w:r w:rsidRPr="00DD239C">
              <w:rPr>
                <w:sz w:val="20"/>
                <w:szCs w:val="20"/>
              </w:rPr>
              <w:t>софинансирование</w:t>
            </w:r>
            <w:proofErr w:type="spellEnd"/>
            <w:r w:rsidRPr="00DD239C">
              <w:rPr>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07E90CD6" w14:textId="77777777" w:rsidR="00DD239C" w:rsidRPr="00DD239C" w:rsidRDefault="00DD239C" w:rsidP="00DD239C">
            <w:pPr>
              <w:jc w:val="center"/>
              <w:rPr>
                <w:color w:val="000000"/>
                <w:sz w:val="20"/>
                <w:szCs w:val="20"/>
              </w:rPr>
            </w:pPr>
            <w:r w:rsidRPr="00DD239C">
              <w:rPr>
                <w:color w:val="000000"/>
                <w:sz w:val="20"/>
                <w:szCs w:val="20"/>
              </w:rPr>
              <w:t>204 200,00</w:t>
            </w:r>
          </w:p>
        </w:tc>
        <w:tc>
          <w:tcPr>
            <w:tcW w:w="0" w:type="auto"/>
            <w:tcBorders>
              <w:top w:val="nil"/>
              <w:left w:val="nil"/>
              <w:bottom w:val="single" w:sz="4" w:space="0" w:color="000000"/>
              <w:right w:val="nil"/>
            </w:tcBorders>
            <w:shd w:val="clear" w:color="auto" w:fill="auto"/>
            <w:vAlign w:val="center"/>
            <w:hideMark/>
          </w:tcPr>
          <w:p w14:paraId="129E335B" w14:textId="77777777" w:rsidR="00DD239C" w:rsidRPr="00DD239C" w:rsidRDefault="00DD239C" w:rsidP="00DD239C">
            <w:pPr>
              <w:jc w:val="center"/>
              <w:rPr>
                <w:color w:val="000000"/>
                <w:sz w:val="20"/>
                <w:szCs w:val="20"/>
              </w:rPr>
            </w:pPr>
            <w:r w:rsidRPr="00DD239C">
              <w:rPr>
                <w:color w:val="000000"/>
                <w:sz w:val="20"/>
                <w:szCs w:val="20"/>
              </w:rPr>
              <w:t>204 200,00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A24D3B8" w14:textId="77777777" w:rsidR="00DD239C" w:rsidRPr="00DD239C" w:rsidRDefault="00DD239C" w:rsidP="00DD239C">
            <w:pPr>
              <w:jc w:val="center"/>
              <w:rPr>
                <w:color w:val="000000"/>
                <w:sz w:val="20"/>
                <w:szCs w:val="20"/>
              </w:rPr>
            </w:pPr>
            <w:r w:rsidRPr="00DD239C">
              <w:rPr>
                <w:color w:val="000000"/>
                <w:sz w:val="20"/>
                <w:szCs w:val="20"/>
              </w:rPr>
              <w:t>204 200,00</w:t>
            </w:r>
          </w:p>
        </w:tc>
      </w:tr>
      <w:tr w:rsidR="00DD239C" w:rsidRPr="00DD239C" w14:paraId="6BD10396" w14:textId="77777777" w:rsidTr="00DD239C">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8372C3" w14:textId="77777777" w:rsidR="00DD239C" w:rsidRPr="00DD239C" w:rsidRDefault="00DD239C" w:rsidP="00DD239C">
            <w:pPr>
              <w:jc w:val="right"/>
              <w:rPr>
                <w:sz w:val="20"/>
                <w:szCs w:val="20"/>
              </w:rPr>
            </w:pPr>
            <w:r w:rsidRPr="00DD239C">
              <w:rPr>
                <w:sz w:val="20"/>
                <w:szCs w:val="20"/>
              </w:rPr>
              <w:t>4</w:t>
            </w:r>
          </w:p>
        </w:tc>
        <w:tc>
          <w:tcPr>
            <w:tcW w:w="0" w:type="auto"/>
            <w:tcBorders>
              <w:top w:val="nil"/>
              <w:left w:val="nil"/>
              <w:bottom w:val="single" w:sz="4" w:space="0" w:color="auto"/>
              <w:right w:val="single" w:sz="4" w:space="0" w:color="auto"/>
            </w:tcBorders>
            <w:shd w:val="clear" w:color="000000" w:fill="FFFFFF"/>
            <w:vAlign w:val="bottom"/>
            <w:hideMark/>
          </w:tcPr>
          <w:p w14:paraId="39D68CB7" w14:textId="77777777" w:rsidR="00DD239C" w:rsidRPr="00DD239C" w:rsidRDefault="00DD239C" w:rsidP="00DD239C">
            <w:pPr>
              <w:rPr>
                <w:sz w:val="20"/>
                <w:szCs w:val="20"/>
              </w:rPr>
            </w:pPr>
            <w:r w:rsidRPr="00DD239C">
              <w:rPr>
                <w:sz w:val="20"/>
                <w:szCs w:val="20"/>
              </w:rPr>
              <w:t xml:space="preserve">Субсидии на реализацию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государственной программы Новосибирской области "Культура Новосибирской области" </w:t>
            </w:r>
          </w:p>
        </w:tc>
        <w:tc>
          <w:tcPr>
            <w:tcW w:w="0" w:type="auto"/>
            <w:tcBorders>
              <w:top w:val="nil"/>
              <w:left w:val="nil"/>
              <w:bottom w:val="single" w:sz="4" w:space="0" w:color="000000"/>
              <w:right w:val="single" w:sz="4" w:space="0" w:color="000000"/>
            </w:tcBorders>
            <w:shd w:val="clear" w:color="auto" w:fill="auto"/>
            <w:vAlign w:val="center"/>
            <w:hideMark/>
          </w:tcPr>
          <w:p w14:paraId="76E11534" w14:textId="77777777" w:rsidR="00DD239C" w:rsidRPr="00DD239C" w:rsidRDefault="00DD239C" w:rsidP="00DD239C">
            <w:pPr>
              <w:jc w:val="center"/>
              <w:rPr>
                <w:color w:val="000000"/>
                <w:sz w:val="20"/>
                <w:szCs w:val="20"/>
              </w:rPr>
            </w:pPr>
            <w:r w:rsidRPr="00DD239C">
              <w:rPr>
                <w:color w:val="000000"/>
                <w:sz w:val="20"/>
                <w:szCs w:val="20"/>
              </w:rPr>
              <w:t>1 581 800,00</w:t>
            </w:r>
          </w:p>
        </w:tc>
        <w:tc>
          <w:tcPr>
            <w:tcW w:w="0" w:type="auto"/>
            <w:tcBorders>
              <w:top w:val="nil"/>
              <w:left w:val="nil"/>
              <w:bottom w:val="single" w:sz="4" w:space="0" w:color="000000"/>
              <w:right w:val="nil"/>
            </w:tcBorders>
            <w:shd w:val="clear" w:color="auto" w:fill="auto"/>
            <w:vAlign w:val="center"/>
            <w:hideMark/>
          </w:tcPr>
          <w:p w14:paraId="33F76C18" w14:textId="77777777" w:rsidR="00DD239C" w:rsidRPr="00DD239C" w:rsidRDefault="00DD239C" w:rsidP="00DD239C">
            <w:pPr>
              <w:jc w:val="center"/>
              <w:rPr>
                <w:color w:val="000000"/>
                <w:sz w:val="20"/>
                <w:szCs w:val="20"/>
              </w:rPr>
            </w:pPr>
            <w:r w:rsidRPr="00DD239C">
              <w:rPr>
                <w:color w:val="000000"/>
                <w:sz w:val="20"/>
                <w:szCs w:val="20"/>
              </w:rPr>
              <w:t>1 581 800,00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FAA677" w14:textId="77777777" w:rsidR="00DD239C" w:rsidRPr="00DD239C" w:rsidRDefault="00DD239C" w:rsidP="00DD239C">
            <w:pPr>
              <w:jc w:val="center"/>
              <w:rPr>
                <w:color w:val="000000"/>
                <w:sz w:val="20"/>
                <w:szCs w:val="20"/>
              </w:rPr>
            </w:pPr>
            <w:r w:rsidRPr="00DD239C">
              <w:rPr>
                <w:color w:val="000000"/>
                <w:sz w:val="20"/>
                <w:szCs w:val="20"/>
              </w:rPr>
              <w:t>1 581 800,00</w:t>
            </w:r>
          </w:p>
        </w:tc>
      </w:tr>
      <w:tr w:rsidR="00DD239C" w:rsidRPr="00DD239C" w14:paraId="2DE283D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8381F6" w14:textId="77777777" w:rsidR="00DD239C" w:rsidRPr="00DD239C" w:rsidRDefault="00DD239C" w:rsidP="00DD239C">
            <w:pPr>
              <w:jc w:val="right"/>
              <w:rPr>
                <w:sz w:val="20"/>
                <w:szCs w:val="20"/>
              </w:rPr>
            </w:pPr>
            <w:r w:rsidRPr="00DD239C">
              <w:rPr>
                <w:sz w:val="20"/>
                <w:szCs w:val="20"/>
              </w:rPr>
              <w:t>5</w:t>
            </w:r>
          </w:p>
        </w:tc>
        <w:tc>
          <w:tcPr>
            <w:tcW w:w="0" w:type="auto"/>
            <w:tcBorders>
              <w:top w:val="nil"/>
              <w:left w:val="nil"/>
              <w:bottom w:val="single" w:sz="4" w:space="0" w:color="auto"/>
              <w:right w:val="single" w:sz="4" w:space="0" w:color="auto"/>
            </w:tcBorders>
            <w:shd w:val="clear" w:color="auto" w:fill="auto"/>
            <w:vAlign w:val="bottom"/>
            <w:hideMark/>
          </w:tcPr>
          <w:p w14:paraId="6C1D8691" w14:textId="77777777" w:rsidR="00DD239C" w:rsidRPr="00DD239C" w:rsidRDefault="00DD239C" w:rsidP="00DD239C">
            <w:pPr>
              <w:rPr>
                <w:sz w:val="20"/>
                <w:szCs w:val="20"/>
              </w:rPr>
            </w:pPr>
            <w:r w:rsidRPr="00DD239C">
              <w:rPr>
                <w:sz w:val="20"/>
                <w:szCs w:val="20"/>
              </w:rPr>
              <w:t>Субсидии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000000"/>
              <w:right w:val="single" w:sz="4" w:space="0" w:color="000000"/>
            </w:tcBorders>
            <w:shd w:val="clear" w:color="auto" w:fill="auto"/>
            <w:vAlign w:val="center"/>
            <w:hideMark/>
          </w:tcPr>
          <w:p w14:paraId="43C05E77" w14:textId="77777777" w:rsidR="00DD239C" w:rsidRPr="00DD239C" w:rsidRDefault="00DD239C" w:rsidP="00DD239C">
            <w:pPr>
              <w:jc w:val="center"/>
              <w:rPr>
                <w:color w:val="000000"/>
                <w:sz w:val="20"/>
                <w:szCs w:val="20"/>
              </w:rPr>
            </w:pPr>
            <w:r w:rsidRPr="00DD239C">
              <w:rPr>
                <w:color w:val="000000"/>
                <w:sz w:val="20"/>
                <w:szCs w:val="20"/>
              </w:rPr>
              <w:t>9 651 388,21</w:t>
            </w:r>
          </w:p>
        </w:tc>
        <w:tc>
          <w:tcPr>
            <w:tcW w:w="0" w:type="auto"/>
            <w:tcBorders>
              <w:top w:val="nil"/>
              <w:left w:val="nil"/>
              <w:bottom w:val="nil"/>
              <w:right w:val="nil"/>
            </w:tcBorders>
            <w:shd w:val="clear" w:color="auto" w:fill="auto"/>
            <w:vAlign w:val="center"/>
            <w:hideMark/>
          </w:tcPr>
          <w:p w14:paraId="45F4C363" w14:textId="77777777" w:rsidR="00DD239C" w:rsidRPr="00DD239C" w:rsidRDefault="00DD239C" w:rsidP="00DD239C">
            <w:pPr>
              <w:jc w:val="center"/>
              <w:rPr>
                <w:color w:val="000000"/>
                <w:sz w:val="20"/>
                <w:szCs w:val="20"/>
              </w:rPr>
            </w:pPr>
            <w:r w:rsidRPr="00DD239C">
              <w:rPr>
                <w:color w:val="000000"/>
                <w:sz w:val="20"/>
                <w:szCs w:val="20"/>
              </w:rPr>
              <w:t>9 651 400,00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9F883BB" w14:textId="77777777" w:rsidR="00DD239C" w:rsidRPr="00DD239C" w:rsidRDefault="00DD239C" w:rsidP="00DD239C">
            <w:pPr>
              <w:jc w:val="center"/>
              <w:rPr>
                <w:color w:val="000000"/>
                <w:sz w:val="20"/>
                <w:szCs w:val="20"/>
              </w:rPr>
            </w:pPr>
            <w:r w:rsidRPr="00DD239C">
              <w:rPr>
                <w:color w:val="000000"/>
                <w:sz w:val="20"/>
                <w:szCs w:val="20"/>
              </w:rPr>
              <w:t>9 651 400,00</w:t>
            </w:r>
          </w:p>
        </w:tc>
      </w:tr>
      <w:tr w:rsidR="00DD239C" w:rsidRPr="00DD239C" w14:paraId="28F6F03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E78519" w14:textId="77777777" w:rsidR="00DD239C" w:rsidRPr="00DD239C" w:rsidRDefault="00DD239C" w:rsidP="00DD239C">
            <w:pPr>
              <w:jc w:val="right"/>
              <w:rPr>
                <w:sz w:val="20"/>
                <w:szCs w:val="20"/>
              </w:rPr>
            </w:pPr>
            <w:r w:rsidRPr="00DD239C">
              <w:rPr>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7DE9F54F" w14:textId="77777777" w:rsidR="00DD239C" w:rsidRPr="00DD239C" w:rsidRDefault="00DD239C" w:rsidP="00DD239C">
            <w:pPr>
              <w:rPr>
                <w:sz w:val="20"/>
                <w:szCs w:val="20"/>
              </w:rPr>
            </w:pPr>
            <w:r w:rsidRPr="00DD239C">
              <w:rPr>
                <w:sz w:val="20"/>
                <w:szCs w:val="20"/>
              </w:rPr>
              <w:t xml:space="preserve">Субсидии на </w:t>
            </w:r>
            <w:proofErr w:type="spellStart"/>
            <w:r w:rsidRPr="00DD239C">
              <w:rPr>
                <w:sz w:val="20"/>
                <w:szCs w:val="20"/>
              </w:rPr>
              <w:t>софинансирование</w:t>
            </w:r>
            <w:proofErr w:type="spellEnd"/>
            <w:r w:rsidRPr="00DD239C">
              <w:rPr>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 </w:t>
            </w:r>
          </w:p>
        </w:tc>
        <w:tc>
          <w:tcPr>
            <w:tcW w:w="0" w:type="auto"/>
            <w:tcBorders>
              <w:top w:val="nil"/>
              <w:left w:val="nil"/>
              <w:bottom w:val="single" w:sz="4" w:space="0" w:color="000000"/>
              <w:right w:val="nil"/>
            </w:tcBorders>
            <w:shd w:val="clear" w:color="auto" w:fill="auto"/>
            <w:vAlign w:val="center"/>
            <w:hideMark/>
          </w:tcPr>
          <w:p w14:paraId="1374C0C0" w14:textId="77777777" w:rsidR="00DD239C" w:rsidRPr="00DD239C" w:rsidRDefault="00DD239C" w:rsidP="00DD239C">
            <w:pPr>
              <w:jc w:val="center"/>
              <w:rPr>
                <w:color w:val="000000"/>
                <w:sz w:val="20"/>
                <w:szCs w:val="20"/>
              </w:rPr>
            </w:pPr>
            <w:r w:rsidRPr="00DD239C">
              <w:rPr>
                <w:color w:val="000000"/>
                <w:sz w:val="20"/>
                <w:szCs w:val="20"/>
              </w:rPr>
              <w:t>927 000,00</w:t>
            </w:r>
          </w:p>
        </w:tc>
        <w:tc>
          <w:tcPr>
            <w:tcW w:w="0" w:type="auto"/>
            <w:tcBorders>
              <w:top w:val="single" w:sz="4" w:space="0" w:color="auto"/>
              <w:left w:val="single" w:sz="4" w:space="0" w:color="auto"/>
              <w:bottom w:val="single" w:sz="4" w:space="0" w:color="auto"/>
              <w:right w:val="nil"/>
            </w:tcBorders>
            <w:shd w:val="clear" w:color="auto" w:fill="auto"/>
            <w:vAlign w:val="center"/>
            <w:hideMark/>
          </w:tcPr>
          <w:p w14:paraId="011352B5" w14:textId="77777777" w:rsidR="00DD239C" w:rsidRPr="00DD239C" w:rsidRDefault="00DD239C" w:rsidP="00DD239C">
            <w:pPr>
              <w:jc w:val="center"/>
              <w:rPr>
                <w:color w:val="000000"/>
                <w:sz w:val="20"/>
                <w:szCs w:val="20"/>
              </w:rPr>
            </w:pPr>
            <w:r w:rsidRPr="00DD239C">
              <w:rPr>
                <w:color w:val="000000"/>
                <w:sz w:val="20"/>
                <w:szCs w:val="20"/>
              </w:rPr>
              <w:t>927 000,00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D588BC5" w14:textId="77777777" w:rsidR="00DD239C" w:rsidRPr="00DD239C" w:rsidRDefault="00DD239C" w:rsidP="00DD239C">
            <w:pPr>
              <w:jc w:val="center"/>
              <w:rPr>
                <w:color w:val="000000"/>
                <w:sz w:val="20"/>
                <w:szCs w:val="20"/>
              </w:rPr>
            </w:pPr>
            <w:r w:rsidRPr="00DD239C">
              <w:rPr>
                <w:color w:val="000000"/>
                <w:sz w:val="20"/>
                <w:szCs w:val="20"/>
              </w:rPr>
              <w:t>927 000,00</w:t>
            </w:r>
          </w:p>
        </w:tc>
      </w:tr>
      <w:tr w:rsidR="00DD239C" w:rsidRPr="00DD239C" w14:paraId="5F13E1D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6B3A24" w14:textId="77777777" w:rsidR="00DD239C" w:rsidRPr="00DD239C" w:rsidRDefault="00DD239C" w:rsidP="00DD239C">
            <w:pPr>
              <w:jc w:val="right"/>
              <w:rPr>
                <w:sz w:val="20"/>
                <w:szCs w:val="20"/>
              </w:rPr>
            </w:pPr>
            <w:r w:rsidRPr="00DD239C">
              <w:rPr>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40A232B9" w14:textId="77777777" w:rsidR="00DD239C" w:rsidRPr="00DD239C" w:rsidRDefault="00DD239C" w:rsidP="00DD239C">
            <w:pPr>
              <w:rPr>
                <w:sz w:val="20"/>
                <w:szCs w:val="20"/>
              </w:rPr>
            </w:pPr>
            <w:proofErr w:type="gramStart"/>
            <w:r w:rsidRPr="00DD239C">
              <w:rPr>
                <w:sz w:val="20"/>
                <w:szCs w:val="20"/>
              </w:rPr>
              <w:t>Субсидии  на</w:t>
            </w:r>
            <w:proofErr w:type="gramEnd"/>
            <w:r w:rsidRPr="00DD239C">
              <w:rPr>
                <w:sz w:val="20"/>
                <w:szCs w:val="20"/>
              </w:rPr>
              <w:t xml:space="preserve"> подготовку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 </w:t>
            </w:r>
          </w:p>
        </w:tc>
        <w:tc>
          <w:tcPr>
            <w:tcW w:w="0" w:type="auto"/>
            <w:tcBorders>
              <w:top w:val="nil"/>
              <w:left w:val="nil"/>
              <w:bottom w:val="single" w:sz="4" w:space="0" w:color="auto"/>
              <w:right w:val="nil"/>
            </w:tcBorders>
            <w:shd w:val="clear" w:color="auto" w:fill="auto"/>
            <w:vAlign w:val="center"/>
            <w:hideMark/>
          </w:tcPr>
          <w:p w14:paraId="2980AD2A" w14:textId="77777777" w:rsidR="00DD239C" w:rsidRPr="00DD239C" w:rsidRDefault="00DD239C" w:rsidP="00DD239C">
            <w:pPr>
              <w:jc w:val="center"/>
              <w:rPr>
                <w:color w:val="000000"/>
                <w:sz w:val="20"/>
                <w:szCs w:val="20"/>
              </w:rPr>
            </w:pPr>
            <w:r w:rsidRPr="00DD239C">
              <w:rPr>
                <w:color w:val="000000"/>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487FE273"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D1F2679"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44B86EC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CC1F45" w14:textId="77777777" w:rsidR="00DD239C" w:rsidRPr="00DD239C" w:rsidRDefault="00DD239C" w:rsidP="00DD239C">
            <w:pPr>
              <w:jc w:val="right"/>
              <w:rPr>
                <w:sz w:val="20"/>
                <w:szCs w:val="20"/>
              </w:rPr>
            </w:pPr>
            <w:r w:rsidRPr="00DD239C">
              <w:rPr>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69D860F2" w14:textId="77777777" w:rsidR="00DD239C" w:rsidRPr="00DD239C" w:rsidRDefault="00DD239C" w:rsidP="00DD239C">
            <w:pPr>
              <w:rPr>
                <w:sz w:val="20"/>
                <w:szCs w:val="20"/>
              </w:rPr>
            </w:pPr>
            <w:proofErr w:type="gramStart"/>
            <w:r w:rsidRPr="00DD239C">
              <w:rPr>
                <w:sz w:val="20"/>
                <w:szCs w:val="20"/>
              </w:rPr>
              <w:t>Субсидии  на</w:t>
            </w:r>
            <w:proofErr w:type="gramEnd"/>
            <w:r w:rsidRPr="00DD239C">
              <w:rPr>
                <w:sz w:val="20"/>
                <w:szCs w:val="20"/>
              </w:rPr>
              <w:t xml:space="preserve"> реализацию мероприятий по организации функционирования систем жизнеобеспечения и снабжению населения топливом подпрограммы </w:t>
            </w:r>
            <w:r w:rsidRPr="00DD239C">
              <w:rPr>
                <w:sz w:val="20"/>
                <w:szCs w:val="20"/>
              </w:rPr>
              <w:lastRenderedPageBreak/>
              <w:t>"Безопасность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000000"/>
              <w:right w:val="nil"/>
            </w:tcBorders>
            <w:shd w:val="clear" w:color="auto" w:fill="auto"/>
            <w:vAlign w:val="center"/>
            <w:hideMark/>
          </w:tcPr>
          <w:p w14:paraId="2D0C1DAD" w14:textId="77777777" w:rsidR="00DD239C" w:rsidRPr="00DD239C" w:rsidRDefault="00DD239C" w:rsidP="00DD239C">
            <w:pPr>
              <w:jc w:val="center"/>
              <w:rPr>
                <w:color w:val="000000"/>
                <w:sz w:val="20"/>
                <w:szCs w:val="20"/>
              </w:rPr>
            </w:pPr>
            <w:r w:rsidRPr="00DD239C">
              <w:rPr>
                <w:color w:val="000000"/>
                <w:sz w:val="20"/>
                <w:szCs w:val="20"/>
              </w:rPr>
              <w:lastRenderedPageBreak/>
              <w:t>23 562 017,00</w:t>
            </w:r>
          </w:p>
        </w:tc>
        <w:tc>
          <w:tcPr>
            <w:tcW w:w="0" w:type="auto"/>
            <w:tcBorders>
              <w:top w:val="nil"/>
              <w:left w:val="single" w:sz="4" w:space="0" w:color="auto"/>
              <w:bottom w:val="single" w:sz="4" w:space="0" w:color="auto"/>
              <w:right w:val="nil"/>
            </w:tcBorders>
            <w:shd w:val="clear" w:color="auto" w:fill="auto"/>
            <w:vAlign w:val="center"/>
            <w:hideMark/>
          </w:tcPr>
          <w:p w14:paraId="44DB2FB1" w14:textId="77777777" w:rsidR="00DD239C" w:rsidRPr="00DD239C" w:rsidRDefault="00DD239C" w:rsidP="00DD239C">
            <w:pPr>
              <w:jc w:val="center"/>
              <w:rPr>
                <w:color w:val="000000"/>
                <w:sz w:val="20"/>
                <w:szCs w:val="20"/>
              </w:rPr>
            </w:pPr>
            <w:r w:rsidRPr="00DD239C">
              <w:rPr>
                <w:color w:val="000000"/>
                <w:sz w:val="20"/>
                <w:szCs w:val="20"/>
              </w:rPr>
              <w:t>25 952 760,00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7C17BD5" w14:textId="77777777" w:rsidR="00DD239C" w:rsidRPr="00DD239C" w:rsidRDefault="00DD239C" w:rsidP="00DD239C">
            <w:pPr>
              <w:jc w:val="center"/>
              <w:rPr>
                <w:color w:val="000000"/>
                <w:sz w:val="20"/>
                <w:szCs w:val="20"/>
              </w:rPr>
            </w:pPr>
            <w:r w:rsidRPr="00DD239C">
              <w:rPr>
                <w:color w:val="000000"/>
                <w:sz w:val="20"/>
                <w:szCs w:val="20"/>
              </w:rPr>
              <w:t>25 952 760,00</w:t>
            </w:r>
          </w:p>
        </w:tc>
      </w:tr>
      <w:tr w:rsidR="00DD239C" w:rsidRPr="00DD239C" w14:paraId="28711684"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7D8374" w14:textId="77777777" w:rsidR="00DD239C" w:rsidRPr="00DD239C" w:rsidRDefault="00DD239C" w:rsidP="00DD239C">
            <w:pPr>
              <w:jc w:val="right"/>
              <w:rPr>
                <w:sz w:val="20"/>
                <w:szCs w:val="20"/>
              </w:rPr>
            </w:pPr>
            <w:r w:rsidRPr="00DD239C">
              <w:rPr>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5428F2D3" w14:textId="77777777" w:rsidR="00DD239C" w:rsidRPr="00DD239C" w:rsidRDefault="00DD239C" w:rsidP="00DD239C">
            <w:pPr>
              <w:rPr>
                <w:sz w:val="20"/>
                <w:szCs w:val="20"/>
              </w:rPr>
            </w:pPr>
            <w:r w:rsidRPr="00DD239C">
              <w:rPr>
                <w:sz w:val="20"/>
                <w:szCs w:val="20"/>
              </w:rPr>
              <w:t>Субсидии на реализацию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0" w:type="auto"/>
            <w:tcBorders>
              <w:top w:val="nil"/>
              <w:left w:val="nil"/>
              <w:bottom w:val="single" w:sz="4" w:space="0" w:color="000000"/>
              <w:right w:val="nil"/>
            </w:tcBorders>
            <w:shd w:val="clear" w:color="auto" w:fill="auto"/>
            <w:vAlign w:val="center"/>
            <w:hideMark/>
          </w:tcPr>
          <w:p w14:paraId="41F861E4"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70D04E7A" w14:textId="77777777" w:rsidR="00DD239C" w:rsidRPr="00DD239C" w:rsidRDefault="00DD239C" w:rsidP="00DD239C">
            <w:pPr>
              <w:jc w:val="center"/>
              <w:rPr>
                <w:color w:val="000000"/>
                <w:sz w:val="20"/>
                <w:szCs w:val="20"/>
              </w:rPr>
            </w:pPr>
            <w:r w:rsidRPr="00DD239C">
              <w:rPr>
                <w:color w:val="000000"/>
                <w:sz w:val="20"/>
                <w:szCs w:val="20"/>
              </w:rPr>
              <w:t>1 693 900,00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5F98AF"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442A48B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798E7D" w14:textId="77777777" w:rsidR="00DD239C" w:rsidRPr="00DD239C" w:rsidRDefault="00DD239C" w:rsidP="00DD239C">
            <w:pPr>
              <w:jc w:val="right"/>
              <w:rPr>
                <w:sz w:val="20"/>
                <w:szCs w:val="20"/>
              </w:rPr>
            </w:pPr>
            <w:r w:rsidRPr="00DD239C">
              <w:rPr>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735C154B" w14:textId="77777777" w:rsidR="00DD239C" w:rsidRPr="00DD239C" w:rsidRDefault="00DD239C" w:rsidP="00DD239C">
            <w:pPr>
              <w:rPr>
                <w:sz w:val="20"/>
                <w:szCs w:val="20"/>
              </w:rPr>
            </w:pPr>
            <w:r w:rsidRPr="00DD239C">
              <w:rPr>
                <w:sz w:val="20"/>
                <w:szCs w:val="20"/>
              </w:rPr>
              <w:t>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tc>
        <w:tc>
          <w:tcPr>
            <w:tcW w:w="0" w:type="auto"/>
            <w:tcBorders>
              <w:top w:val="nil"/>
              <w:left w:val="nil"/>
              <w:bottom w:val="single" w:sz="4" w:space="0" w:color="000000"/>
              <w:right w:val="nil"/>
            </w:tcBorders>
            <w:shd w:val="clear" w:color="auto" w:fill="auto"/>
            <w:vAlign w:val="center"/>
            <w:hideMark/>
          </w:tcPr>
          <w:p w14:paraId="2EA9CDD1" w14:textId="77777777" w:rsidR="00DD239C" w:rsidRPr="00DD239C" w:rsidRDefault="00DD239C" w:rsidP="00DD239C">
            <w:pPr>
              <w:jc w:val="center"/>
              <w:rPr>
                <w:color w:val="000000"/>
                <w:sz w:val="20"/>
                <w:szCs w:val="20"/>
              </w:rPr>
            </w:pPr>
            <w:r w:rsidRPr="00DD239C">
              <w:rPr>
                <w:color w:val="000000"/>
                <w:sz w:val="20"/>
                <w:szCs w:val="20"/>
              </w:rPr>
              <w:t>17 485 800,00</w:t>
            </w:r>
          </w:p>
        </w:tc>
        <w:tc>
          <w:tcPr>
            <w:tcW w:w="0" w:type="auto"/>
            <w:tcBorders>
              <w:top w:val="nil"/>
              <w:left w:val="single" w:sz="4" w:space="0" w:color="auto"/>
              <w:bottom w:val="single" w:sz="4" w:space="0" w:color="auto"/>
              <w:right w:val="nil"/>
            </w:tcBorders>
            <w:shd w:val="clear" w:color="auto" w:fill="auto"/>
            <w:vAlign w:val="center"/>
            <w:hideMark/>
          </w:tcPr>
          <w:p w14:paraId="4349903C" w14:textId="77777777" w:rsidR="00DD239C" w:rsidRPr="00DD239C" w:rsidRDefault="00DD239C" w:rsidP="00DD239C">
            <w:pPr>
              <w:jc w:val="center"/>
              <w:rPr>
                <w:color w:val="000000"/>
                <w:sz w:val="20"/>
                <w:szCs w:val="20"/>
              </w:rPr>
            </w:pPr>
            <w:r w:rsidRPr="00DD239C">
              <w:rPr>
                <w:color w:val="000000"/>
                <w:sz w:val="20"/>
                <w:szCs w:val="20"/>
              </w:rPr>
              <w:t>16 928 200,00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82F284F" w14:textId="77777777" w:rsidR="00DD239C" w:rsidRPr="00DD239C" w:rsidRDefault="00DD239C" w:rsidP="00DD239C">
            <w:pPr>
              <w:jc w:val="center"/>
              <w:rPr>
                <w:color w:val="000000"/>
                <w:sz w:val="20"/>
                <w:szCs w:val="20"/>
              </w:rPr>
            </w:pPr>
            <w:r w:rsidRPr="00DD239C">
              <w:rPr>
                <w:color w:val="000000"/>
                <w:sz w:val="20"/>
                <w:szCs w:val="20"/>
              </w:rPr>
              <w:t>19 361 900,00</w:t>
            </w:r>
          </w:p>
        </w:tc>
      </w:tr>
      <w:tr w:rsidR="00DD239C" w:rsidRPr="00DD239C" w14:paraId="09C65BC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34BBF2" w14:textId="77777777" w:rsidR="00DD239C" w:rsidRPr="00DD239C" w:rsidRDefault="00DD239C" w:rsidP="00DD239C">
            <w:pPr>
              <w:jc w:val="right"/>
              <w:rPr>
                <w:sz w:val="20"/>
                <w:szCs w:val="20"/>
              </w:rPr>
            </w:pPr>
            <w:r w:rsidRPr="00DD239C">
              <w:rPr>
                <w:sz w:val="20"/>
                <w:szCs w:val="20"/>
              </w:rPr>
              <w:t>11</w:t>
            </w:r>
          </w:p>
        </w:tc>
        <w:tc>
          <w:tcPr>
            <w:tcW w:w="0" w:type="auto"/>
            <w:tcBorders>
              <w:top w:val="nil"/>
              <w:left w:val="nil"/>
              <w:bottom w:val="single" w:sz="4" w:space="0" w:color="auto"/>
              <w:right w:val="single" w:sz="4" w:space="0" w:color="auto"/>
            </w:tcBorders>
            <w:shd w:val="clear" w:color="auto" w:fill="auto"/>
            <w:vAlign w:val="center"/>
            <w:hideMark/>
          </w:tcPr>
          <w:p w14:paraId="731B0B7A" w14:textId="77777777" w:rsidR="00DD239C" w:rsidRPr="00DD239C" w:rsidRDefault="00DD239C" w:rsidP="00DD239C">
            <w:pPr>
              <w:rPr>
                <w:sz w:val="20"/>
                <w:szCs w:val="20"/>
              </w:rPr>
            </w:pPr>
            <w:r w:rsidRPr="00DD239C">
              <w:rPr>
                <w:sz w:val="20"/>
                <w:szCs w:val="20"/>
              </w:rPr>
              <w:t>Субсидии на реализацию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nil"/>
            </w:tcBorders>
            <w:shd w:val="clear" w:color="auto" w:fill="auto"/>
            <w:vAlign w:val="center"/>
            <w:hideMark/>
          </w:tcPr>
          <w:p w14:paraId="6F943BFB" w14:textId="77777777" w:rsidR="00DD239C" w:rsidRPr="00DD239C" w:rsidRDefault="00DD239C" w:rsidP="00DD239C">
            <w:pPr>
              <w:jc w:val="center"/>
              <w:rPr>
                <w:color w:val="000000"/>
                <w:sz w:val="20"/>
                <w:szCs w:val="20"/>
              </w:rPr>
            </w:pPr>
            <w:r w:rsidRPr="00DD239C">
              <w:rPr>
                <w:color w:val="000000"/>
                <w:sz w:val="20"/>
                <w:szCs w:val="20"/>
              </w:rPr>
              <w:t>8 000 000,00</w:t>
            </w:r>
          </w:p>
        </w:tc>
        <w:tc>
          <w:tcPr>
            <w:tcW w:w="0" w:type="auto"/>
            <w:tcBorders>
              <w:top w:val="nil"/>
              <w:left w:val="single" w:sz="4" w:space="0" w:color="auto"/>
              <w:bottom w:val="single" w:sz="4" w:space="0" w:color="auto"/>
              <w:right w:val="nil"/>
            </w:tcBorders>
            <w:shd w:val="clear" w:color="auto" w:fill="auto"/>
            <w:vAlign w:val="center"/>
            <w:hideMark/>
          </w:tcPr>
          <w:p w14:paraId="24CE0558" w14:textId="77777777" w:rsidR="00DD239C" w:rsidRPr="00DD239C" w:rsidRDefault="00DD239C" w:rsidP="00DD239C">
            <w:pPr>
              <w:jc w:val="center"/>
              <w:rPr>
                <w:color w:val="000000"/>
                <w:sz w:val="20"/>
                <w:szCs w:val="20"/>
              </w:rPr>
            </w:pPr>
            <w:r w:rsidRPr="00DD239C">
              <w:rPr>
                <w:color w:val="000000"/>
                <w:sz w:val="20"/>
                <w:szCs w:val="20"/>
              </w:rPr>
              <w:t>8 000 000,00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EAFCFDF" w14:textId="77777777" w:rsidR="00DD239C" w:rsidRPr="00DD239C" w:rsidRDefault="00DD239C" w:rsidP="00DD239C">
            <w:pPr>
              <w:jc w:val="center"/>
              <w:rPr>
                <w:color w:val="000000"/>
                <w:sz w:val="20"/>
                <w:szCs w:val="20"/>
              </w:rPr>
            </w:pPr>
            <w:r w:rsidRPr="00DD239C">
              <w:rPr>
                <w:color w:val="000000"/>
                <w:sz w:val="20"/>
                <w:szCs w:val="20"/>
              </w:rPr>
              <w:t>2 000 000,00</w:t>
            </w:r>
          </w:p>
        </w:tc>
      </w:tr>
      <w:tr w:rsidR="00DD239C" w:rsidRPr="00DD239C" w14:paraId="1272629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AC85E" w14:textId="77777777" w:rsidR="00DD239C" w:rsidRPr="00DD239C" w:rsidRDefault="00DD239C" w:rsidP="00DD239C">
            <w:pPr>
              <w:jc w:val="right"/>
              <w:rPr>
                <w:sz w:val="20"/>
                <w:szCs w:val="20"/>
              </w:rPr>
            </w:pPr>
            <w:r w:rsidRPr="00DD239C">
              <w:rPr>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2DA57C0A" w14:textId="77777777" w:rsidR="00DD239C" w:rsidRPr="00DD239C" w:rsidRDefault="00DD239C" w:rsidP="00DD239C">
            <w:pPr>
              <w:rPr>
                <w:sz w:val="20"/>
                <w:szCs w:val="20"/>
              </w:rPr>
            </w:pPr>
            <w:r w:rsidRPr="00DD239C">
              <w:rPr>
                <w:sz w:val="20"/>
                <w:szCs w:val="20"/>
              </w:rPr>
              <w:t xml:space="preserve">Субсидии на реализацию мероприятий государственной программы Новосибирской области "Комплексное развитие сельских территорий в Новосибирской области" </w:t>
            </w:r>
          </w:p>
        </w:tc>
        <w:tc>
          <w:tcPr>
            <w:tcW w:w="0" w:type="auto"/>
            <w:tcBorders>
              <w:top w:val="nil"/>
              <w:left w:val="nil"/>
              <w:bottom w:val="single" w:sz="4" w:space="0" w:color="000000"/>
              <w:right w:val="nil"/>
            </w:tcBorders>
            <w:shd w:val="clear" w:color="auto" w:fill="auto"/>
            <w:vAlign w:val="center"/>
            <w:hideMark/>
          </w:tcPr>
          <w:p w14:paraId="409466D2" w14:textId="77777777" w:rsidR="00DD239C" w:rsidRPr="00DD239C" w:rsidRDefault="00DD239C" w:rsidP="00DD239C">
            <w:pPr>
              <w:jc w:val="center"/>
              <w:rPr>
                <w:color w:val="000000"/>
                <w:sz w:val="20"/>
                <w:szCs w:val="20"/>
              </w:rPr>
            </w:pPr>
            <w:r w:rsidRPr="00DD239C">
              <w:rPr>
                <w:color w:val="000000"/>
                <w:sz w:val="20"/>
                <w:szCs w:val="20"/>
              </w:rPr>
              <w:t>48 141 630,00</w:t>
            </w:r>
          </w:p>
        </w:tc>
        <w:tc>
          <w:tcPr>
            <w:tcW w:w="0" w:type="auto"/>
            <w:tcBorders>
              <w:top w:val="nil"/>
              <w:left w:val="single" w:sz="4" w:space="0" w:color="auto"/>
              <w:bottom w:val="single" w:sz="4" w:space="0" w:color="auto"/>
              <w:right w:val="nil"/>
            </w:tcBorders>
            <w:shd w:val="clear" w:color="auto" w:fill="auto"/>
            <w:vAlign w:val="center"/>
            <w:hideMark/>
          </w:tcPr>
          <w:p w14:paraId="1839624E" w14:textId="77777777" w:rsidR="00DD239C" w:rsidRPr="00DD239C" w:rsidRDefault="00DD239C" w:rsidP="00DD239C">
            <w:pPr>
              <w:jc w:val="center"/>
              <w:rPr>
                <w:color w:val="000000"/>
                <w:sz w:val="20"/>
                <w:szCs w:val="20"/>
              </w:rPr>
            </w:pPr>
            <w:r w:rsidRPr="00DD239C">
              <w:rPr>
                <w:color w:val="000000"/>
                <w:sz w:val="20"/>
                <w:szCs w:val="20"/>
              </w:rPr>
              <w:t>500 000,00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7CFFE8" w14:textId="77777777" w:rsidR="00DD239C" w:rsidRPr="00DD239C" w:rsidRDefault="00DD239C" w:rsidP="00DD239C">
            <w:pPr>
              <w:jc w:val="center"/>
              <w:rPr>
                <w:color w:val="000000"/>
                <w:sz w:val="20"/>
                <w:szCs w:val="20"/>
              </w:rPr>
            </w:pPr>
            <w:r w:rsidRPr="00DD239C">
              <w:rPr>
                <w:color w:val="000000"/>
                <w:sz w:val="20"/>
                <w:szCs w:val="20"/>
              </w:rPr>
              <w:t>500 000,00</w:t>
            </w:r>
          </w:p>
        </w:tc>
      </w:tr>
      <w:tr w:rsidR="00DD239C" w:rsidRPr="00DD239C" w14:paraId="51079F2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3DFA46" w14:textId="77777777" w:rsidR="00DD239C" w:rsidRPr="00DD239C" w:rsidRDefault="00DD239C" w:rsidP="00DD239C">
            <w:pPr>
              <w:jc w:val="right"/>
              <w:rPr>
                <w:sz w:val="20"/>
                <w:szCs w:val="20"/>
              </w:rPr>
            </w:pPr>
            <w:r w:rsidRPr="00DD239C">
              <w:rPr>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69B73614" w14:textId="77777777" w:rsidR="00DD239C" w:rsidRPr="00DD239C" w:rsidRDefault="00DD239C" w:rsidP="00DD239C">
            <w:pPr>
              <w:rPr>
                <w:sz w:val="20"/>
                <w:szCs w:val="20"/>
              </w:rPr>
            </w:pPr>
            <w:r w:rsidRPr="00DD239C">
              <w:rPr>
                <w:sz w:val="20"/>
                <w:szCs w:val="20"/>
              </w:rPr>
              <w:t xml:space="preserve">Субсидии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c>
          <w:tcPr>
            <w:tcW w:w="0" w:type="auto"/>
            <w:tcBorders>
              <w:top w:val="nil"/>
              <w:left w:val="nil"/>
              <w:bottom w:val="single" w:sz="4" w:space="0" w:color="000000"/>
              <w:right w:val="nil"/>
            </w:tcBorders>
            <w:shd w:val="clear" w:color="auto" w:fill="auto"/>
            <w:vAlign w:val="center"/>
            <w:hideMark/>
          </w:tcPr>
          <w:p w14:paraId="34A297A0" w14:textId="77777777" w:rsidR="00DD239C" w:rsidRPr="00DD239C" w:rsidRDefault="00DD239C" w:rsidP="00DD239C">
            <w:pPr>
              <w:jc w:val="center"/>
              <w:rPr>
                <w:color w:val="000000"/>
                <w:sz w:val="20"/>
                <w:szCs w:val="20"/>
              </w:rPr>
            </w:pPr>
            <w:r w:rsidRPr="00DD239C">
              <w:rPr>
                <w:color w:val="000000"/>
                <w:sz w:val="20"/>
                <w:szCs w:val="20"/>
              </w:rPr>
              <w:t>470 087 300,00</w:t>
            </w:r>
          </w:p>
        </w:tc>
        <w:tc>
          <w:tcPr>
            <w:tcW w:w="0" w:type="auto"/>
            <w:tcBorders>
              <w:top w:val="nil"/>
              <w:left w:val="single" w:sz="4" w:space="0" w:color="auto"/>
              <w:bottom w:val="single" w:sz="4" w:space="0" w:color="auto"/>
              <w:right w:val="nil"/>
            </w:tcBorders>
            <w:shd w:val="clear" w:color="auto" w:fill="auto"/>
            <w:noWrap/>
            <w:vAlign w:val="center"/>
            <w:hideMark/>
          </w:tcPr>
          <w:p w14:paraId="5C9FA05A" w14:textId="77777777" w:rsidR="00DD239C" w:rsidRPr="00DD239C" w:rsidRDefault="00DD239C" w:rsidP="00DD239C">
            <w:pPr>
              <w:jc w:val="center"/>
              <w:rPr>
                <w:sz w:val="20"/>
                <w:szCs w:val="20"/>
              </w:rPr>
            </w:pPr>
            <w:r w:rsidRPr="00DD239C">
              <w:rPr>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D7849E" w14:textId="77777777" w:rsidR="00DD239C" w:rsidRPr="00DD239C" w:rsidRDefault="00DD239C" w:rsidP="00DD239C">
            <w:pPr>
              <w:jc w:val="center"/>
              <w:rPr>
                <w:sz w:val="20"/>
                <w:szCs w:val="20"/>
              </w:rPr>
            </w:pPr>
            <w:r w:rsidRPr="00DD239C">
              <w:rPr>
                <w:sz w:val="20"/>
                <w:szCs w:val="20"/>
              </w:rPr>
              <w:t>0,00</w:t>
            </w:r>
          </w:p>
        </w:tc>
      </w:tr>
      <w:tr w:rsidR="00DD239C" w:rsidRPr="00DD239C" w14:paraId="17471AE5"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708709" w14:textId="77777777" w:rsidR="00DD239C" w:rsidRPr="00DD239C" w:rsidRDefault="00DD239C" w:rsidP="00DD239C">
            <w:pPr>
              <w:jc w:val="right"/>
              <w:rPr>
                <w:sz w:val="20"/>
                <w:szCs w:val="20"/>
              </w:rPr>
            </w:pPr>
            <w:r w:rsidRPr="00DD239C">
              <w:rPr>
                <w:sz w:val="20"/>
                <w:szCs w:val="20"/>
              </w:rPr>
              <w:t>14</w:t>
            </w:r>
          </w:p>
        </w:tc>
        <w:tc>
          <w:tcPr>
            <w:tcW w:w="0" w:type="auto"/>
            <w:tcBorders>
              <w:top w:val="nil"/>
              <w:left w:val="nil"/>
              <w:bottom w:val="single" w:sz="4" w:space="0" w:color="auto"/>
              <w:right w:val="single" w:sz="4" w:space="0" w:color="auto"/>
            </w:tcBorders>
            <w:shd w:val="clear" w:color="auto" w:fill="auto"/>
            <w:vAlign w:val="center"/>
            <w:hideMark/>
          </w:tcPr>
          <w:p w14:paraId="73F93A22" w14:textId="77777777" w:rsidR="00DD239C" w:rsidRPr="00DD239C" w:rsidRDefault="00DD239C" w:rsidP="00DD239C">
            <w:pPr>
              <w:rPr>
                <w:sz w:val="20"/>
                <w:szCs w:val="20"/>
              </w:rPr>
            </w:pPr>
            <w:r w:rsidRPr="00DD239C">
              <w:rPr>
                <w:sz w:val="20"/>
                <w:szCs w:val="20"/>
              </w:rPr>
              <w:t xml:space="preserve">Субсидии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 </w:t>
            </w:r>
          </w:p>
        </w:tc>
        <w:tc>
          <w:tcPr>
            <w:tcW w:w="0" w:type="auto"/>
            <w:tcBorders>
              <w:top w:val="nil"/>
              <w:left w:val="nil"/>
              <w:bottom w:val="single" w:sz="4" w:space="0" w:color="000000"/>
              <w:right w:val="nil"/>
            </w:tcBorders>
            <w:shd w:val="clear" w:color="auto" w:fill="auto"/>
            <w:vAlign w:val="center"/>
            <w:hideMark/>
          </w:tcPr>
          <w:p w14:paraId="3B3830B3" w14:textId="77777777" w:rsidR="00DD239C" w:rsidRPr="00DD239C" w:rsidRDefault="00DD239C" w:rsidP="00DD239C">
            <w:pPr>
              <w:jc w:val="center"/>
              <w:rPr>
                <w:color w:val="000000"/>
                <w:sz w:val="20"/>
                <w:szCs w:val="20"/>
              </w:rPr>
            </w:pPr>
            <w:r w:rsidRPr="00DD239C">
              <w:rPr>
                <w:color w:val="000000"/>
                <w:sz w:val="20"/>
                <w:szCs w:val="20"/>
              </w:rPr>
              <w:t>30 442 900,00</w:t>
            </w:r>
          </w:p>
        </w:tc>
        <w:tc>
          <w:tcPr>
            <w:tcW w:w="0" w:type="auto"/>
            <w:tcBorders>
              <w:top w:val="nil"/>
              <w:left w:val="single" w:sz="4" w:space="0" w:color="auto"/>
              <w:bottom w:val="single" w:sz="4" w:space="0" w:color="auto"/>
              <w:right w:val="nil"/>
            </w:tcBorders>
            <w:shd w:val="clear" w:color="auto" w:fill="auto"/>
            <w:vAlign w:val="center"/>
            <w:hideMark/>
          </w:tcPr>
          <w:p w14:paraId="75B110BA"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4DB9746"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632DD0C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F7B17" w14:textId="77777777" w:rsidR="00DD239C" w:rsidRPr="00DD239C" w:rsidRDefault="00DD239C" w:rsidP="00DD239C">
            <w:pPr>
              <w:jc w:val="right"/>
              <w:rPr>
                <w:sz w:val="20"/>
                <w:szCs w:val="20"/>
              </w:rPr>
            </w:pPr>
            <w:r w:rsidRPr="00DD239C">
              <w:rPr>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2181E82A" w14:textId="77777777" w:rsidR="00DD239C" w:rsidRPr="00DD239C" w:rsidRDefault="00DD239C" w:rsidP="00DD239C">
            <w:pPr>
              <w:rPr>
                <w:sz w:val="20"/>
                <w:szCs w:val="20"/>
              </w:rPr>
            </w:pPr>
            <w:r w:rsidRPr="00DD239C">
              <w:rPr>
                <w:sz w:val="20"/>
                <w:szCs w:val="20"/>
              </w:rPr>
              <w:t xml:space="preserve">Субсидии на реализацию мероприятий по строительству спортивных объектов муниципальной собственности государственной программы Новосибирской области "Развитие </w:t>
            </w:r>
            <w:r w:rsidRPr="00DD239C">
              <w:rPr>
                <w:sz w:val="20"/>
                <w:szCs w:val="20"/>
              </w:rPr>
              <w:lastRenderedPageBreak/>
              <w:t>физической культуры и спорта в Новосибирской области" (Реконструкция стадиона "Труд")</w:t>
            </w:r>
          </w:p>
        </w:tc>
        <w:tc>
          <w:tcPr>
            <w:tcW w:w="0" w:type="auto"/>
            <w:tcBorders>
              <w:top w:val="nil"/>
              <w:left w:val="nil"/>
              <w:bottom w:val="single" w:sz="4" w:space="0" w:color="000000"/>
              <w:right w:val="nil"/>
            </w:tcBorders>
            <w:shd w:val="clear" w:color="auto" w:fill="auto"/>
            <w:vAlign w:val="center"/>
            <w:hideMark/>
          </w:tcPr>
          <w:p w14:paraId="0FB45FB0" w14:textId="77777777" w:rsidR="00DD239C" w:rsidRPr="00DD239C" w:rsidRDefault="00DD239C" w:rsidP="00DD239C">
            <w:pPr>
              <w:jc w:val="center"/>
              <w:rPr>
                <w:color w:val="000000"/>
                <w:sz w:val="20"/>
                <w:szCs w:val="20"/>
              </w:rPr>
            </w:pPr>
            <w:r w:rsidRPr="00DD239C">
              <w:rPr>
                <w:color w:val="000000"/>
                <w:sz w:val="20"/>
                <w:szCs w:val="20"/>
              </w:rPr>
              <w:lastRenderedPageBreak/>
              <w:t>50 599 900,00</w:t>
            </w:r>
          </w:p>
        </w:tc>
        <w:tc>
          <w:tcPr>
            <w:tcW w:w="0" w:type="auto"/>
            <w:tcBorders>
              <w:top w:val="nil"/>
              <w:left w:val="single" w:sz="4" w:space="0" w:color="auto"/>
              <w:bottom w:val="single" w:sz="4" w:space="0" w:color="auto"/>
              <w:right w:val="nil"/>
            </w:tcBorders>
            <w:shd w:val="clear" w:color="auto" w:fill="auto"/>
            <w:vAlign w:val="center"/>
            <w:hideMark/>
          </w:tcPr>
          <w:p w14:paraId="15C7A0E8"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74A013" w14:textId="77777777" w:rsidR="00DD239C" w:rsidRPr="00DD239C" w:rsidRDefault="00DD239C" w:rsidP="00DD239C">
            <w:pPr>
              <w:jc w:val="center"/>
              <w:rPr>
                <w:sz w:val="20"/>
                <w:szCs w:val="20"/>
              </w:rPr>
            </w:pPr>
            <w:r w:rsidRPr="00DD239C">
              <w:rPr>
                <w:sz w:val="20"/>
                <w:szCs w:val="20"/>
              </w:rPr>
              <w:t>0,00</w:t>
            </w:r>
          </w:p>
        </w:tc>
      </w:tr>
      <w:tr w:rsidR="00DD239C" w:rsidRPr="00DD239C" w14:paraId="7E6DC8FC"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AFD80E" w14:textId="77777777" w:rsidR="00DD239C" w:rsidRPr="00DD239C" w:rsidRDefault="00DD239C" w:rsidP="00DD239C">
            <w:pPr>
              <w:jc w:val="right"/>
              <w:rPr>
                <w:sz w:val="20"/>
                <w:szCs w:val="20"/>
              </w:rPr>
            </w:pPr>
            <w:r w:rsidRPr="00DD239C">
              <w:rPr>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480088E5" w14:textId="77777777" w:rsidR="00DD239C" w:rsidRPr="00DD239C" w:rsidRDefault="00DD239C" w:rsidP="00DD239C">
            <w:pPr>
              <w:rPr>
                <w:sz w:val="20"/>
                <w:szCs w:val="20"/>
              </w:rPr>
            </w:pPr>
            <w:r w:rsidRPr="00DD239C">
              <w:rPr>
                <w:sz w:val="20"/>
                <w:szCs w:val="20"/>
              </w:rPr>
              <w:t>Субсидии проведение капитального ремонта и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0" w:type="auto"/>
            <w:tcBorders>
              <w:top w:val="nil"/>
              <w:left w:val="nil"/>
              <w:bottom w:val="single" w:sz="4" w:space="0" w:color="000000"/>
              <w:right w:val="nil"/>
            </w:tcBorders>
            <w:shd w:val="clear" w:color="auto" w:fill="auto"/>
            <w:vAlign w:val="center"/>
            <w:hideMark/>
          </w:tcPr>
          <w:p w14:paraId="5790A41D" w14:textId="77777777" w:rsidR="00DD239C" w:rsidRPr="00DD239C" w:rsidRDefault="00DD239C" w:rsidP="00DD239C">
            <w:pPr>
              <w:jc w:val="center"/>
              <w:rPr>
                <w:color w:val="000000"/>
                <w:sz w:val="20"/>
                <w:szCs w:val="20"/>
              </w:rPr>
            </w:pPr>
            <w:r w:rsidRPr="00DD239C">
              <w:rPr>
                <w:color w:val="000000"/>
                <w:sz w:val="20"/>
                <w:szCs w:val="20"/>
              </w:rPr>
              <w:t>2 000 000,00</w:t>
            </w:r>
          </w:p>
        </w:tc>
        <w:tc>
          <w:tcPr>
            <w:tcW w:w="0" w:type="auto"/>
            <w:tcBorders>
              <w:top w:val="nil"/>
              <w:left w:val="single" w:sz="4" w:space="0" w:color="auto"/>
              <w:bottom w:val="single" w:sz="4" w:space="0" w:color="auto"/>
              <w:right w:val="nil"/>
            </w:tcBorders>
            <w:shd w:val="clear" w:color="auto" w:fill="auto"/>
            <w:vAlign w:val="center"/>
            <w:hideMark/>
          </w:tcPr>
          <w:p w14:paraId="62F4CE17"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933539"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1CBDD35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C4605C" w14:textId="77777777" w:rsidR="00DD239C" w:rsidRPr="00DD239C" w:rsidRDefault="00DD239C" w:rsidP="00DD239C">
            <w:pPr>
              <w:jc w:val="right"/>
              <w:rPr>
                <w:sz w:val="20"/>
                <w:szCs w:val="20"/>
              </w:rPr>
            </w:pPr>
            <w:r w:rsidRPr="00DD239C">
              <w:rPr>
                <w:sz w:val="20"/>
                <w:szCs w:val="20"/>
              </w:rPr>
              <w:t>17</w:t>
            </w:r>
          </w:p>
        </w:tc>
        <w:tc>
          <w:tcPr>
            <w:tcW w:w="0" w:type="auto"/>
            <w:tcBorders>
              <w:top w:val="nil"/>
              <w:left w:val="nil"/>
              <w:bottom w:val="single" w:sz="4" w:space="0" w:color="auto"/>
              <w:right w:val="single" w:sz="4" w:space="0" w:color="auto"/>
            </w:tcBorders>
            <w:shd w:val="clear" w:color="auto" w:fill="auto"/>
            <w:vAlign w:val="center"/>
            <w:hideMark/>
          </w:tcPr>
          <w:p w14:paraId="0CB18A28" w14:textId="77777777" w:rsidR="00DD239C" w:rsidRPr="00DD239C" w:rsidRDefault="00DD239C" w:rsidP="00DD239C">
            <w:pPr>
              <w:rPr>
                <w:sz w:val="20"/>
                <w:szCs w:val="20"/>
              </w:rPr>
            </w:pPr>
            <w:r w:rsidRPr="00DD239C">
              <w:rPr>
                <w:sz w:val="20"/>
                <w:szCs w:val="20"/>
              </w:rPr>
              <w:t>Субсидии на организацию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nil"/>
              <w:left w:val="nil"/>
              <w:bottom w:val="single" w:sz="4" w:space="0" w:color="000000"/>
              <w:right w:val="nil"/>
            </w:tcBorders>
            <w:shd w:val="clear" w:color="auto" w:fill="auto"/>
            <w:vAlign w:val="center"/>
            <w:hideMark/>
          </w:tcPr>
          <w:p w14:paraId="120DE71E" w14:textId="77777777" w:rsidR="00DD239C" w:rsidRPr="00DD239C" w:rsidRDefault="00DD239C" w:rsidP="00DD239C">
            <w:pPr>
              <w:jc w:val="center"/>
              <w:rPr>
                <w:color w:val="000000"/>
                <w:sz w:val="20"/>
                <w:szCs w:val="20"/>
              </w:rPr>
            </w:pPr>
            <w:r w:rsidRPr="00DD239C">
              <w:rPr>
                <w:color w:val="000000"/>
                <w:sz w:val="20"/>
                <w:szCs w:val="20"/>
              </w:rPr>
              <w:t>36 823 000,00</w:t>
            </w:r>
          </w:p>
        </w:tc>
        <w:tc>
          <w:tcPr>
            <w:tcW w:w="0" w:type="auto"/>
            <w:tcBorders>
              <w:top w:val="nil"/>
              <w:left w:val="single" w:sz="4" w:space="0" w:color="auto"/>
              <w:bottom w:val="single" w:sz="4" w:space="0" w:color="auto"/>
              <w:right w:val="nil"/>
            </w:tcBorders>
            <w:shd w:val="clear" w:color="auto" w:fill="auto"/>
            <w:vAlign w:val="center"/>
            <w:hideMark/>
          </w:tcPr>
          <w:p w14:paraId="3A68216C" w14:textId="77777777" w:rsidR="00DD239C" w:rsidRPr="00DD239C" w:rsidRDefault="00DD239C" w:rsidP="00DD239C">
            <w:pPr>
              <w:jc w:val="center"/>
              <w:rPr>
                <w:color w:val="000000"/>
                <w:sz w:val="20"/>
                <w:szCs w:val="20"/>
              </w:rPr>
            </w:pPr>
            <w:r w:rsidRPr="00DD239C">
              <w:rPr>
                <w:color w:val="000000"/>
                <w:sz w:val="20"/>
                <w:szCs w:val="20"/>
              </w:rPr>
              <w:t>36 823 000,00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7D6F690" w14:textId="77777777" w:rsidR="00DD239C" w:rsidRPr="00DD239C" w:rsidRDefault="00DD239C" w:rsidP="00DD239C">
            <w:pPr>
              <w:jc w:val="center"/>
              <w:rPr>
                <w:color w:val="000000"/>
                <w:sz w:val="20"/>
                <w:szCs w:val="20"/>
              </w:rPr>
            </w:pPr>
            <w:r w:rsidRPr="00DD239C">
              <w:rPr>
                <w:color w:val="000000"/>
                <w:sz w:val="20"/>
                <w:szCs w:val="20"/>
              </w:rPr>
              <w:t>37 694 700,00</w:t>
            </w:r>
          </w:p>
        </w:tc>
      </w:tr>
      <w:tr w:rsidR="00DD239C" w:rsidRPr="00DD239C" w14:paraId="7C46CDE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61B96D" w14:textId="77777777" w:rsidR="00DD239C" w:rsidRPr="00DD239C" w:rsidRDefault="00DD239C" w:rsidP="00DD239C">
            <w:pPr>
              <w:jc w:val="right"/>
              <w:rPr>
                <w:sz w:val="20"/>
                <w:szCs w:val="20"/>
              </w:rPr>
            </w:pPr>
            <w:r w:rsidRPr="00DD239C">
              <w:rPr>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751357FF" w14:textId="77777777" w:rsidR="00DD239C" w:rsidRPr="00DD239C" w:rsidRDefault="00DD239C" w:rsidP="00DD239C">
            <w:pPr>
              <w:rPr>
                <w:sz w:val="20"/>
                <w:szCs w:val="20"/>
              </w:rPr>
            </w:pPr>
            <w:r w:rsidRPr="00DD239C">
              <w:rPr>
                <w:sz w:val="20"/>
                <w:szCs w:val="20"/>
              </w:rPr>
              <w:t xml:space="preserve">Субсидия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 </w:t>
            </w:r>
          </w:p>
        </w:tc>
        <w:tc>
          <w:tcPr>
            <w:tcW w:w="0" w:type="auto"/>
            <w:tcBorders>
              <w:top w:val="nil"/>
              <w:left w:val="nil"/>
              <w:bottom w:val="single" w:sz="4" w:space="0" w:color="000000"/>
              <w:right w:val="nil"/>
            </w:tcBorders>
            <w:shd w:val="clear" w:color="auto" w:fill="auto"/>
            <w:vAlign w:val="center"/>
            <w:hideMark/>
          </w:tcPr>
          <w:p w14:paraId="0223C3D5"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311C6EF6" w14:textId="77777777" w:rsidR="00DD239C" w:rsidRPr="00DD239C" w:rsidRDefault="00DD239C" w:rsidP="00DD239C">
            <w:pPr>
              <w:jc w:val="center"/>
              <w:rPr>
                <w:color w:val="000000"/>
                <w:sz w:val="20"/>
                <w:szCs w:val="20"/>
              </w:rPr>
            </w:pPr>
            <w:r w:rsidRPr="00DD239C">
              <w:rPr>
                <w:color w:val="000000"/>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AD9B022"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31A55C8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554685" w14:textId="77777777" w:rsidR="00DD239C" w:rsidRPr="00DD239C" w:rsidRDefault="00DD239C" w:rsidP="00DD239C">
            <w:pPr>
              <w:jc w:val="right"/>
              <w:rPr>
                <w:sz w:val="20"/>
                <w:szCs w:val="20"/>
              </w:rPr>
            </w:pPr>
            <w:r w:rsidRPr="00DD239C">
              <w:rPr>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397F3A0D" w14:textId="77777777" w:rsidR="00DD239C" w:rsidRPr="00DD239C" w:rsidRDefault="00DD239C" w:rsidP="00DD239C">
            <w:pPr>
              <w:rPr>
                <w:sz w:val="20"/>
                <w:szCs w:val="20"/>
              </w:rPr>
            </w:pPr>
            <w:r w:rsidRPr="00DD239C">
              <w:rPr>
                <w:sz w:val="20"/>
                <w:szCs w:val="20"/>
              </w:rPr>
              <w:t xml:space="preserve">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p>
        </w:tc>
        <w:tc>
          <w:tcPr>
            <w:tcW w:w="0" w:type="auto"/>
            <w:tcBorders>
              <w:top w:val="nil"/>
              <w:left w:val="nil"/>
              <w:bottom w:val="single" w:sz="4" w:space="0" w:color="000000"/>
              <w:right w:val="nil"/>
            </w:tcBorders>
            <w:shd w:val="clear" w:color="auto" w:fill="auto"/>
            <w:vAlign w:val="center"/>
            <w:hideMark/>
          </w:tcPr>
          <w:p w14:paraId="60E2E77A" w14:textId="77777777" w:rsidR="00DD239C" w:rsidRPr="00DD239C" w:rsidRDefault="00DD239C" w:rsidP="00DD239C">
            <w:pPr>
              <w:jc w:val="center"/>
              <w:rPr>
                <w:color w:val="000000"/>
                <w:sz w:val="20"/>
                <w:szCs w:val="20"/>
              </w:rPr>
            </w:pPr>
            <w:r w:rsidRPr="00DD239C">
              <w:rPr>
                <w:color w:val="000000"/>
                <w:sz w:val="20"/>
                <w:szCs w:val="20"/>
              </w:rPr>
              <w:t>125 300,00</w:t>
            </w:r>
          </w:p>
        </w:tc>
        <w:tc>
          <w:tcPr>
            <w:tcW w:w="0" w:type="auto"/>
            <w:tcBorders>
              <w:top w:val="nil"/>
              <w:left w:val="single" w:sz="4" w:space="0" w:color="auto"/>
              <w:bottom w:val="single" w:sz="4" w:space="0" w:color="auto"/>
              <w:right w:val="nil"/>
            </w:tcBorders>
            <w:shd w:val="clear" w:color="auto" w:fill="auto"/>
            <w:vAlign w:val="center"/>
            <w:hideMark/>
          </w:tcPr>
          <w:p w14:paraId="7BD71C97"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670D4EE" w14:textId="77777777" w:rsidR="00DD239C" w:rsidRPr="00DD239C" w:rsidRDefault="00DD239C" w:rsidP="00DD239C">
            <w:pPr>
              <w:jc w:val="center"/>
              <w:rPr>
                <w:color w:val="000000"/>
                <w:sz w:val="20"/>
                <w:szCs w:val="20"/>
              </w:rPr>
            </w:pPr>
            <w:r w:rsidRPr="00DD239C">
              <w:rPr>
                <w:color w:val="000000"/>
                <w:sz w:val="20"/>
                <w:szCs w:val="20"/>
              </w:rPr>
              <w:t>652 800,00</w:t>
            </w:r>
          </w:p>
        </w:tc>
      </w:tr>
      <w:tr w:rsidR="00DD239C" w:rsidRPr="00DD239C" w14:paraId="68668D8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DC0F2C" w14:textId="77777777" w:rsidR="00DD239C" w:rsidRPr="00DD239C" w:rsidRDefault="00DD239C" w:rsidP="00DD239C">
            <w:pPr>
              <w:jc w:val="right"/>
              <w:rPr>
                <w:sz w:val="20"/>
                <w:szCs w:val="20"/>
              </w:rPr>
            </w:pPr>
            <w:r w:rsidRPr="00DD239C">
              <w:rPr>
                <w:sz w:val="20"/>
                <w:szCs w:val="20"/>
              </w:rPr>
              <w:t>20</w:t>
            </w:r>
          </w:p>
        </w:tc>
        <w:tc>
          <w:tcPr>
            <w:tcW w:w="0" w:type="auto"/>
            <w:tcBorders>
              <w:top w:val="nil"/>
              <w:left w:val="nil"/>
              <w:bottom w:val="single" w:sz="4" w:space="0" w:color="auto"/>
              <w:right w:val="single" w:sz="4" w:space="0" w:color="auto"/>
            </w:tcBorders>
            <w:shd w:val="clear" w:color="auto" w:fill="auto"/>
            <w:vAlign w:val="center"/>
            <w:hideMark/>
          </w:tcPr>
          <w:p w14:paraId="283EDA2F" w14:textId="77777777" w:rsidR="00DD239C" w:rsidRPr="00DD239C" w:rsidRDefault="00DD239C" w:rsidP="00DD239C">
            <w:pPr>
              <w:rPr>
                <w:sz w:val="20"/>
                <w:szCs w:val="20"/>
              </w:rPr>
            </w:pPr>
            <w:r w:rsidRPr="00DD239C">
              <w:rPr>
                <w:sz w:val="20"/>
                <w:szCs w:val="20"/>
              </w:rPr>
              <w:t xml:space="preserve">Субсидий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 </w:t>
            </w:r>
          </w:p>
        </w:tc>
        <w:tc>
          <w:tcPr>
            <w:tcW w:w="0" w:type="auto"/>
            <w:tcBorders>
              <w:top w:val="nil"/>
              <w:left w:val="nil"/>
              <w:bottom w:val="single" w:sz="4" w:space="0" w:color="000000"/>
              <w:right w:val="nil"/>
            </w:tcBorders>
            <w:shd w:val="clear" w:color="auto" w:fill="auto"/>
            <w:vAlign w:val="center"/>
            <w:hideMark/>
          </w:tcPr>
          <w:p w14:paraId="0E4516B1" w14:textId="77777777" w:rsidR="00DD239C" w:rsidRPr="00DD239C" w:rsidRDefault="00DD239C" w:rsidP="00DD239C">
            <w:pPr>
              <w:jc w:val="center"/>
              <w:rPr>
                <w:color w:val="000000"/>
                <w:sz w:val="20"/>
                <w:szCs w:val="20"/>
              </w:rPr>
            </w:pPr>
            <w:r w:rsidRPr="00DD239C">
              <w:rPr>
                <w:color w:val="000000"/>
                <w:sz w:val="20"/>
                <w:szCs w:val="20"/>
              </w:rPr>
              <w:t>5 766 700,00</w:t>
            </w:r>
          </w:p>
        </w:tc>
        <w:tc>
          <w:tcPr>
            <w:tcW w:w="0" w:type="auto"/>
            <w:tcBorders>
              <w:top w:val="nil"/>
              <w:left w:val="single" w:sz="4" w:space="0" w:color="auto"/>
              <w:bottom w:val="single" w:sz="4" w:space="0" w:color="auto"/>
              <w:right w:val="nil"/>
            </w:tcBorders>
            <w:shd w:val="clear" w:color="auto" w:fill="auto"/>
            <w:vAlign w:val="center"/>
            <w:hideMark/>
          </w:tcPr>
          <w:p w14:paraId="0B844112" w14:textId="77777777" w:rsidR="00DD239C" w:rsidRPr="00DD239C" w:rsidRDefault="00DD239C" w:rsidP="00DD239C">
            <w:pPr>
              <w:jc w:val="center"/>
              <w:rPr>
                <w:color w:val="000000"/>
                <w:sz w:val="20"/>
                <w:szCs w:val="20"/>
              </w:rPr>
            </w:pPr>
            <w:r w:rsidRPr="00DD239C">
              <w:rPr>
                <w:color w:val="000000"/>
                <w:sz w:val="20"/>
                <w:szCs w:val="20"/>
              </w:rPr>
              <w:t>7 590 400,00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BC10EED" w14:textId="77777777" w:rsidR="00DD239C" w:rsidRPr="00DD239C" w:rsidRDefault="00DD239C" w:rsidP="00DD239C">
            <w:pPr>
              <w:jc w:val="center"/>
              <w:rPr>
                <w:color w:val="000000"/>
                <w:sz w:val="20"/>
                <w:szCs w:val="20"/>
              </w:rPr>
            </w:pPr>
            <w:r w:rsidRPr="00DD239C">
              <w:rPr>
                <w:color w:val="000000"/>
                <w:sz w:val="20"/>
                <w:szCs w:val="20"/>
              </w:rPr>
              <w:t>5 290 300,00</w:t>
            </w:r>
          </w:p>
        </w:tc>
      </w:tr>
      <w:tr w:rsidR="00DD239C" w:rsidRPr="00DD239C" w14:paraId="3C1CBC4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51A3B4" w14:textId="77777777" w:rsidR="00DD239C" w:rsidRPr="00DD239C" w:rsidRDefault="00DD239C" w:rsidP="00DD239C">
            <w:pPr>
              <w:jc w:val="right"/>
              <w:rPr>
                <w:sz w:val="20"/>
                <w:szCs w:val="20"/>
              </w:rPr>
            </w:pPr>
            <w:r w:rsidRPr="00DD239C">
              <w:rPr>
                <w:sz w:val="20"/>
                <w:szCs w:val="20"/>
              </w:rPr>
              <w:t>21</w:t>
            </w:r>
          </w:p>
        </w:tc>
        <w:tc>
          <w:tcPr>
            <w:tcW w:w="0" w:type="auto"/>
            <w:tcBorders>
              <w:top w:val="nil"/>
              <w:left w:val="nil"/>
              <w:bottom w:val="single" w:sz="4" w:space="0" w:color="auto"/>
              <w:right w:val="single" w:sz="4" w:space="0" w:color="auto"/>
            </w:tcBorders>
            <w:shd w:val="clear" w:color="auto" w:fill="auto"/>
            <w:vAlign w:val="center"/>
            <w:hideMark/>
          </w:tcPr>
          <w:p w14:paraId="74021AC9" w14:textId="77777777" w:rsidR="00DD239C" w:rsidRPr="00DD239C" w:rsidRDefault="00DD239C" w:rsidP="00DD239C">
            <w:pPr>
              <w:rPr>
                <w:sz w:val="20"/>
                <w:szCs w:val="20"/>
              </w:rPr>
            </w:pPr>
            <w:r w:rsidRPr="00DD239C">
              <w:rPr>
                <w:sz w:val="20"/>
                <w:szCs w:val="20"/>
              </w:rPr>
              <w:t xml:space="preserve">Субсидии на реализацию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0" w:type="auto"/>
            <w:tcBorders>
              <w:top w:val="nil"/>
              <w:left w:val="nil"/>
              <w:bottom w:val="single" w:sz="4" w:space="0" w:color="000000"/>
              <w:right w:val="nil"/>
            </w:tcBorders>
            <w:shd w:val="clear" w:color="auto" w:fill="auto"/>
            <w:vAlign w:val="center"/>
            <w:hideMark/>
          </w:tcPr>
          <w:p w14:paraId="0FCA8E87" w14:textId="77777777" w:rsidR="00DD239C" w:rsidRPr="00DD239C" w:rsidRDefault="00DD239C" w:rsidP="00DD239C">
            <w:pPr>
              <w:jc w:val="center"/>
              <w:rPr>
                <w:color w:val="000000"/>
                <w:sz w:val="20"/>
                <w:szCs w:val="20"/>
              </w:rPr>
            </w:pPr>
            <w:r w:rsidRPr="00DD239C">
              <w:rPr>
                <w:color w:val="000000"/>
                <w:sz w:val="20"/>
                <w:szCs w:val="20"/>
              </w:rPr>
              <w:t>1 344 200,00</w:t>
            </w:r>
          </w:p>
        </w:tc>
        <w:tc>
          <w:tcPr>
            <w:tcW w:w="0" w:type="auto"/>
            <w:tcBorders>
              <w:top w:val="nil"/>
              <w:left w:val="single" w:sz="4" w:space="0" w:color="auto"/>
              <w:bottom w:val="single" w:sz="4" w:space="0" w:color="auto"/>
              <w:right w:val="nil"/>
            </w:tcBorders>
            <w:shd w:val="clear" w:color="auto" w:fill="auto"/>
            <w:vAlign w:val="center"/>
            <w:hideMark/>
          </w:tcPr>
          <w:p w14:paraId="68CA8E1B" w14:textId="77777777" w:rsidR="00DD239C" w:rsidRPr="00DD239C" w:rsidRDefault="00DD239C" w:rsidP="00DD239C">
            <w:pPr>
              <w:jc w:val="center"/>
              <w:rPr>
                <w:color w:val="000000"/>
                <w:sz w:val="20"/>
                <w:szCs w:val="20"/>
              </w:rPr>
            </w:pPr>
            <w:r w:rsidRPr="00DD239C">
              <w:rPr>
                <w:color w:val="000000"/>
                <w:sz w:val="20"/>
                <w:szCs w:val="20"/>
              </w:rPr>
              <w:t>912 900,00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BAA36F" w14:textId="77777777" w:rsidR="00DD239C" w:rsidRPr="00DD239C" w:rsidRDefault="00DD239C" w:rsidP="00DD239C">
            <w:pPr>
              <w:jc w:val="center"/>
              <w:rPr>
                <w:color w:val="000000"/>
                <w:sz w:val="20"/>
                <w:szCs w:val="20"/>
              </w:rPr>
            </w:pPr>
            <w:r w:rsidRPr="00DD239C">
              <w:rPr>
                <w:color w:val="000000"/>
                <w:sz w:val="20"/>
                <w:szCs w:val="20"/>
              </w:rPr>
              <w:t>912 900,00</w:t>
            </w:r>
          </w:p>
        </w:tc>
      </w:tr>
      <w:tr w:rsidR="00DD239C" w:rsidRPr="00DD239C" w14:paraId="10E83A3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70D427" w14:textId="77777777" w:rsidR="00DD239C" w:rsidRPr="00DD239C" w:rsidRDefault="00DD239C" w:rsidP="00DD239C">
            <w:pPr>
              <w:jc w:val="right"/>
              <w:rPr>
                <w:sz w:val="20"/>
                <w:szCs w:val="20"/>
              </w:rPr>
            </w:pPr>
            <w:r w:rsidRPr="00DD239C">
              <w:rPr>
                <w:sz w:val="20"/>
                <w:szCs w:val="20"/>
              </w:rPr>
              <w:t>22</w:t>
            </w:r>
          </w:p>
        </w:tc>
        <w:tc>
          <w:tcPr>
            <w:tcW w:w="0" w:type="auto"/>
            <w:tcBorders>
              <w:top w:val="nil"/>
              <w:left w:val="nil"/>
              <w:bottom w:val="single" w:sz="4" w:space="0" w:color="auto"/>
              <w:right w:val="single" w:sz="4" w:space="0" w:color="auto"/>
            </w:tcBorders>
            <w:shd w:val="clear" w:color="auto" w:fill="auto"/>
            <w:vAlign w:val="center"/>
            <w:hideMark/>
          </w:tcPr>
          <w:p w14:paraId="4487B183" w14:textId="77777777" w:rsidR="00DD239C" w:rsidRPr="00DD239C" w:rsidRDefault="00DD239C" w:rsidP="00DD239C">
            <w:pPr>
              <w:rPr>
                <w:sz w:val="20"/>
                <w:szCs w:val="20"/>
              </w:rPr>
            </w:pPr>
            <w:r w:rsidRPr="00DD239C">
              <w:rPr>
                <w:sz w:val="20"/>
                <w:szCs w:val="20"/>
              </w:rPr>
              <w:t xml:space="preserve">Субсидии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 </w:t>
            </w:r>
          </w:p>
        </w:tc>
        <w:tc>
          <w:tcPr>
            <w:tcW w:w="0" w:type="auto"/>
            <w:tcBorders>
              <w:top w:val="nil"/>
              <w:left w:val="nil"/>
              <w:bottom w:val="nil"/>
              <w:right w:val="nil"/>
            </w:tcBorders>
            <w:shd w:val="clear" w:color="auto" w:fill="auto"/>
            <w:vAlign w:val="center"/>
            <w:hideMark/>
          </w:tcPr>
          <w:p w14:paraId="24B1C429" w14:textId="77777777" w:rsidR="00DD239C" w:rsidRPr="00DD239C" w:rsidRDefault="00DD239C" w:rsidP="00DD239C">
            <w:pPr>
              <w:jc w:val="center"/>
              <w:rPr>
                <w:color w:val="000000"/>
                <w:sz w:val="20"/>
                <w:szCs w:val="20"/>
              </w:rPr>
            </w:pPr>
            <w:r w:rsidRPr="00DD239C">
              <w:rPr>
                <w:color w:val="000000"/>
                <w:sz w:val="20"/>
                <w:szCs w:val="20"/>
              </w:rPr>
              <w:t>1 435 300,00</w:t>
            </w:r>
          </w:p>
        </w:tc>
        <w:tc>
          <w:tcPr>
            <w:tcW w:w="0" w:type="auto"/>
            <w:tcBorders>
              <w:top w:val="nil"/>
              <w:left w:val="single" w:sz="4" w:space="0" w:color="auto"/>
              <w:bottom w:val="single" w:sz="4" w:space="0" w:color="auto"/>
              <w:right w:val="nil"/>
            </w:tcBorders>
            <w:shd w:val="clear" w:color="auto" w:fill="auto"/>
            <w:vAlign w:val="center"/>
            <w:hideMark/>
          </w:tcPr>
          <w:p w14:paraId="52BF1D01" w14:textId="77777777" w:rsidR="00DD239C" w:rsidRPr="00DD239C" w:rsidRDefault="00DD239C" w:rsidP="00DD239C">
            <w:pPr>
              <w:jc w:val="center"/>
              <w:rPr>
                <w:color w:val="000000"/>
                <w:sz w:val="20"/>
                <w:szCs w:val="20"/>
              </w:rPr>
            </w:pPr>
            <w:r w:rsidRPr="00DD239C">
              <w:rPr>
                <w:color w:val="000000"/>
                <w:sz w:val="20"/>
                <w:szCs w:val="20"/>
              </w:rPr>
              <w:t>1 435 300,00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8C88D7A" w14:textId="77777777" w:rsidR="00DD239C" w:rsidRPr="00DD239C" w:rsidRDefault="00DD239C" w:rsidP="00DD239C">
            <w:pPr>
              <w:jc w:val="center"/>
              <w:rPr>
                <w:color w:val="000000"/>
                <w:sz w:val="20"/>
                <w:szCs w:val="20"/>
              </w:rPr>
            </w:pPr>
            <w:r w:rsidRPr="00DD239C">
              <w:rPr>
                <w:color w:val="000000"/>
                <w:sz w:val="20"/>
                <w:szCs w:val="20"/>
              </w:rPr>
              <w:t>1 435 300,00</w:t>
            </w:r>
          </w:p>
        </w:tc>
      </w:tr>
      <w:tr w:rsidR="00DD239C" w:rsidRPr="00DD239C" w14:paraId="1937FB4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D3E78" w14:textId="77777777" w:rsidR="00DD239C" w:rsidRPr="00DD239C" w:rsidRDefault="00DD239C" w:rsidP="00DD239C">
            <w:pPr>
              <w:jc w:val="right"/>
              <w:rPr>
                <w:sz w:val="20"/>
                <w:szCs w:val="20"/>
              </w:rPr>
            </w:pPr>
            <w:r w:rsidRPr="00DD239C">
              <w:rPr>
                <w:sz w:val="20"/>
                <w:szCs w:val="20"/>
              </w:rPr>
              <w:t>23</w:t>
            </w:r>
          </w:p>
        </w:tc>
        <w:tc>
          <w:tcPr>
            <w:tcW w:w="0" w:type="auto"/>
            <w:tcBorders>
              <w:top w:val="nil"/>
              <w:left w:val="nil"/>
              <w:bottom w:val="single" w:sz="4" w:space="0" w:color="auto"/>
              <w:right w:val="single" w:sz="4" w:space="0" w:color="auto"/>
            </w:tcBorders>
            <w:shd w:val="clear" w:color="auto" w:fill="auto"/>
            <w:vAlign w:val="center"/>
            <w:hideMark/>
          </w:tcPr>
          <w:p w14:paraId="6F22652C" w14:textId="77777777" w:rsidR="00DD239C" w:rsidRPr="00DD239C" w:rsidRDefault="00DD239C" w:rsidP="00DD239C">
            <w:pPr>
              <w:rPr>
                <w:sz w:val="20"/>
                <w:szCs w:val="20"/>
              </w:rPr>
            </w:pPr>
            <w:r w:rsidRPr="00DD239C">
              <w:rPr>
                <w:sz w:val="20"/>
                <w:szCs w:val="20"/>
              </w:rPr>
              <w:t xml:space="preserve">Субсидии на приобретение </w:t>
            </w:r>
            <w:r w:rsidRPr="00DD239C">
              <w:rPr>
                <w:sz w:val="20"/>
                <w:szCs w:val="20"/>
              </w:rPr>
              <w:lastRenderedPageBreak/>
              <w:t>оборудования и проведение капитального ремонта муниципальных учреждений культуры и муниципальных образовательных организаций дополнительного образования сферы культуры государственной программы Новосибирской области "Культура Новосибирской области"</w:t>
            </w:r>
          </w:p>
        </w:tc>
        <w:tc>
          <w:tcPr>
            <w:tcW w:w="0" w:type="auto"/>
            <w:tcBorders>
              <w:top w:val="single" w:sz="4" w:space="0" w:color="000000"/>
              <w:left w:val="nil"/>
              <w:bottom w:val="nil"/>
              <w:right w:val="nil"/>
            </w:tcBorders>
            <w:shd w:val="clear" w:color="auto" w:fill="auto"/>
            <w:vAlign w:val="center"/>
            <w:hideMark/>
          </w:tcPr>
          <w:p w14:paraId="15903230" w14:textId="77777777" w:rsidR="00DD239C" w:rsidRPr="00DD239C" w:rsidRDefault="00DD239C" w:rsidP="00DD239C">
            <w:pPr>
              <w:jc w:val="center"/>
              <w:rPr>
                <w:color w:val="000000"/>
                <w:sz w:val="20"/>
                <w:szCs w:val="20"/>
              </w:rPr>
            </w:pPr>
            <w:r w:rsidRPr="00DD239C">
              <w:rPr>
                <w:color w:val="000000"/>
                <w:sz w:val="20"/>
                <w:szCs w:val="20"/>
              </w:rPr>
              <w:lastRenderedPageBreak/>
              <w:t>47 486 700,00</w:t>
            </w:r>
          </w:p>
        </w:tc>
        <w:tc>
          <w:tcPr>
            <w:tcW w:w="0" w:type="auto"/>
            <w:tcBorders>
              <w:top w:val="nil"/>
              <w:left w:val="single" w:sz="4" w:space="0" w:color="auto"/>
              <w:bottom w:val="single" w:sz="4" w:space="0" w:color="auto"/>
              <w:right w:val="nil"/>
            </w:tcBorders>
            <w:shd w:val="clear" w:color="auto" w:fill="auto"/>
            <w:vAlign w:val="center"/>
            <w:hideMark/>
          </w:tcPr>
          <w:p w14:paraId="57E20FD0"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6857721"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19805B2A"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B0189B" w14:textId="77777777" w:rsidR="00DD239C" w:rsidRPr="00DD239C" w:rsidRDefault="00DD239C" w:rsidP="00DD239C">
            <w:pPr>
              <w:jc w:val="right"/>
              <w:rPr>
                <w:sz w:val="20"/>
                <w:szCs w:val="20"/>
              </w:rPr>
            </w:pPr>
            <w:r w:rsidRPr="00DD239C">
              <w:rPr>
                <w:sz w:val="20"/>
                <w:szCs w:val="20"/>
              </w:rPr>
              <w:t>24</w:t>
            </w:r>
          </w:p>
        </w:tc>
        <w:tc>
          <w:tcPr>
            <w:tcW w:w="0" w:type="auto"/>
            <w:tcBorders>
              <w:top w:val="nil"/>
              <w:left w:val="nil"/>
              <w:bottom w:val="single" w:sz="4" w:space="0" w:color="auto"/>
              <w:right w:val="single" w:sz="4" w:space="0" w:color="auto"/>
            </w:tcBorders>
            <w:shd w:val="clear" w:color="auto" w:fill="auto"/>
            <w:vAlign w:val="center"/>
            <w:hideMark/>
          </w:tcPr>
          <w:p w14:paraId="65ACBA2A" w14:textId="77777777" w:rsidR="00DD239C" w:rsidRPr="00DD239C" w:rsidRDefault="00DD239C" w:rsidP="00DD239C">
            <w:pPr>
              <w:rPr>
                <w:sz w:val="20"/>
                <w:szCs w:val="20"/>
              </w:rPr>
            </w:pPr>
            <w:r w:rsidRPr="00DD239C">
              <w:rPr>
                <w:sz w:val="20"/>
                <w:szCs w:val="20"/>
              </w:rPr>
              <w:t>Субсидии на 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0" w:type="auto"/>
            <w:tcBorders>
              <w:top w:val="single" w:sz="4" w:space="0" w:color="000000"/>
              <w:left w:val="nil"/>
              <w:bottom w:val="nil"/>
              <w:right w:val="nil"/>
            </w:tcBorders>
            <w:shd w:val="clear" w:color="auto" w:fill="auto"/>
            <w:vAlign w:val="center"/>
            <w:hideMark/>
          </w:tcPr>
          <w:p w14:paraId="2E6EBE84"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nil"/>
            </w:tcBorders>
            <w:shd w:val="clear" w:color="auto" w:fill="auto"/>
            <w:vAlign w:val="center"/>
            <w:hideMark/>
          </w:tcPr>
          <w:p w14:paraId="698F9EF3"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5D1B7AE" w14:textId="77777777" w:rsidR="00DD239C" w:rsidRPr="00DD239C" w:rsidRDefault="00DD239C" w:rsidP="00DD239C">
            <w:pPr>
              <w:jc w:val="center"/>
              <w:rPr>
                <w:color w:val="000000"/>
                <w:sz w:val="20"/>
                <w:szCs w:val="20"/>
              </w:rPr>
            </w:pPr>
            <w:r w:rsidRPr="00DD239C">
              <w:rPr>
                <w:color w:val="000000"/>
                <w:sz w:val="20"/>
                <w:szCs w:val="20"/>
              </w:rPr>
              <w:t>44 211 900,00</w:t>
            </w:r>
          </w:p>
        </w:tc>
      </w:tr>
      <w:tr w:rsidR="00DD239C" w:rsidRPr="00DD239C" w14:paraId="284A610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3622A3" w14:textId="77777777" w:rsidR="00DD239C" w:rsidRPr="00DD239C" w:rsidRDefault="00DD239C" w:rsidP="00DD239C">
            <w:pPr>
              <w:jc w:val="right"/>
              <w:rPr>
                <w:sz w:val="20"/>
                <w:szCs w:val="20"/>
              </w:rPr>
            </w:pPr>
            <w:r w:rsidRPr="00DD239C">
              <w:rPr>
                <w:sz w:val="20"/>
                <w:szCs w:val="20"/>
              </w:rPr>
              <w:t>25</w:t>
            </w:r>
          </w:p>
        </w:tc>
        <w:tc>
          <w:tcPr>
            <w:tcW w:w="0" w:type="auto"/>
            <w:tcBorders>
              <w:top w:val="nil"/>
              <w:left w:val="nil"/>
              <w:bottom w:val="single" w:sz="4" w:space="0" w:color="auto"/>
              <w:right w:val="single" w:sz="4" w:space="0" w:color="auto"/>
            </w:tcBorders>
            <w:shd w:val="clear" w:color="auto" w:fill="auto"/>
            <w:vAlign w:val="center"/>
            <w:hideMark/>
          </w:tcPr>
          <w:p w14:paraId="73DBB2E2" w14:textId="77777777" w:rsidR="00DD239C" w:rsidRPr="00DD239C" w:rsidRDefault="00DD239C" w:rsidP="00DD239C">
            <w:pPr>
              <w:rPr>
                <w:sz w:val="20"/>
                <w:szCs w:val="20"/>
              </w:rPr>
            </w:pPr>
            <w:r w:rsidRPr="00DD239C">
              <w:rPr>
                <w:sz w:val="20"/>
                <w:szCs w:val="20"/>
              </w:rPr>
              <w:t xml:space="preserve">Субсидии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w:t>
            </w:r>
          </w:p>
        </w:tc>
        <w:tc>
          <w:tcPr>
            <w:tcW w:w="0" w:type="auto"/>
            <w:tcBorders>
              <w:top w:val="single" w:sz="4" w:space="0" w:color="000000"/>
              <w:left w:val="nil"/>
              <w:bottom w:val="nil"/>
              <w:right w:val="nil"/>
            </w:tcBorders>
            <w:shd w:val="clear" w:color="auto" w:fill="auto"/>
            <w:vAlign w:val="center"/>
            <w:hideMark/>
          </w:tcPr>
          <w:p w14:paraId="4E6A890D" w14:textId="77777777" w:rsidR="00DD239C" w:rsidRPr="00DD239C" w:rsidRDefault="00DD239C" w:rsidP="00DD239C">
            <w:pPr>
              <w:jc w:val="center"/>
              <w:rPr>
                <w:color w:val="000000"/>
                <w:sz w:val="20"/>
                <w:szCs w:val="20"/>
              </w:rPr>
            </w:pPr>
            <w:r w:rsidRPr="00DD239C">
              <w:rPr>
                <w:color w:val="000000"/>
                <w:sz w:val="20"/>
                <w:szCs w:val="20"/>
              </w:rPr>
              <w:t>15 208 707,00</w:t>
            </w:r>
          </w:p>
        </w:tc>
        <w:tc>
          <w:tcPr>
            <w:tcW w:w="0" w:type="auto"/>
            <w:tcBorders>
              <w:top w:val="nil"/>
              <w:left w:val="single" w:sz="4" w:space="0" w:color="auto"/>
              <w:bottom w:val="single" w:sz="4" w:space="0" w:color="auto"/>
              <w:right w:val="nil"/>
            </w:tcBorders>
            <w:shd w:val="clear" w:color="auto" w:fill="auto"/>
            <w:vAlign w:val="center"/>
            <w:hideMark/>
          </w:tcPr>
          <w:p w14:paraId="6818A8CA" w14:textId="77777777" w:rsidR="00DD239C" w:rsidRPr="00DD239C" w:rsidRDefault="00DD239C" w:rsidP="00DD239C">
            <w:pPr>
              <w:jc w:val="center"/>
              <w:rPr>
                <w:color w:val="000000"/>
                <w:sz w:val="20"/>
                <w:szCs w:val="20"/>
              </w:rPr>
            </w:pPr>
            <w:r w:rsidRPr="00DD239C">
              <w:rPr>
                <w:color w:val="000000"/>
                <w:sz w:val="20"/>
                <w:szCs w:val="20"/>
              </w:rPr>
              <w:t>15 208 707,00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5102AE5" w14:textId="77777777" w:rsidR="00DD239C" w:rsidRPr="00DD239C" w:rsidRDefault="00DD239C" w:rsidP="00DD239C">
            <w:pPr>
              <w:jc w:val="center"/>
              <w:rPr>
                <w:color w:val="000000"/>
                <w:sz w:val="20"/>
                <w:szCs w:val="20"/>
              </w:rPr>
            </w:pPr>
            <w:r w:rsidRPr="00DD239C">
              <w:rPr>
                <w:color w:val="000000"/>
                <w:sz w:val="20"/>
                <w:szCs w:val="20"/>
              </w:rPr>
              <w:t>15 208 707,00</w:t>
            </w:r>
          </w:p>
        </w:tc>
      </w:tr>
      <w:tr w:rsidR="00DD239C" w:rsidRPr="00DD239C" w14:paraId="2BE0F53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79B245" w14:textId="77777777" w:rsidR="00DD239C" w:rsidRPr="00DD239C" w:rsidRDefault="00DD239C" w:rsidP="00DD239C">
            <w:pPr>
              <w:jc w:val="right"/>
              <w:rPr>
                <w:sz w:val="20"/>
                <w:szCs w:val="20"/>
              </w:rPr>
            </w:pPr>
            <w:r w:rsidRPr="00DD239C">
              <w:rPr>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7FB8E1A5" w14:textId="77777777" w:rsidR="00DD239C" w:rsidRPr="00DD239C" w:rsidRDefault="00DD239C" w:rsidP="00DD239C">
            <w:pPr>
              <w:rPr>
                <w:sz w:val="20"/>
                <w:szCs w:val="20"/>
              </w:rPr>
            </w:pPr>
            <w:r w:rsidRPr="00DD239C">
              <w:rPr>
                <w:sz w:val="20"/>
                <w:szCs w:val="20"/>
              </w:rPr>
              <w:t xml:space="preserve">Субсидии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 </w:t>
            </w:r>
          </w:p>
        </w:tc>
        <w:tc>
          <w:tcPr>
            <w:tcW w:w="0" w:type="auto"/>
            <w:tcBorders>
              <w:top w:val="single" w:sz="4" w:space="0" w:color="000000"/>
              <w:left w:val="nil"/>
              <w:bottom w:val="nil"/>
              <w:right w:val="nil"/>
            </w:tcBorders>
            <w:shd w:val="clear" w:color="auto" w:fill="auto"/>
            <w:vAlign w:val="center"/>
            <w:hideMark/>
          </w:tcPr>
          <w:p w14:paraId="72B57C50" w14:textId="77777777" w:rsidR="00DD239C" w:rsidRPr="00DD239C" w:rsidRDefault="00DD239C" w:rsidP="00DD239C">
            <w:pPr>
              <w:jc w:val="center"/>
              <w:rPr>
                <w:color w:val="000000"/>
                <w:sz w:val="20"/>
                <w:szCs w:val="20"/>
              </w:rPr>
            </w:pPr>
            <w:r w:rsidRPr="00DD239C">
              <w:rPr>
                <w:color w:val="000000"/>
                <w:sz w:val="20"/>
                <w:szCs w:val="20"/>
              </w:rPr>
              <w:t>1 752 800,00</w:t>
            </w:r>
          </w:p>
        </w:tc>
        <w:tc>
          <w:tcPr>
            <w:tcW w:w="0" w:type="auto"/>
            <w:tcBorders>
              <w:top w:val="nil"/>
              <w:left w:val="single" w:sz="4" w:space="0" w:color="auto"/>
              <w:bottom w:val="single" w:sz="4" w:space="0" w:color="auto"/>
              <w:right w:val="nil"/>
            </w:tcBorders>
            <w:shd w:val="clear" w:color="auto" w:fill="auto"/>
            <w:vAlign w:val="center"/>
            <w:hideMark/>
          </w:tcPr>
          <w:p w14:paraId="376EEF31"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5DAF475"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1C1C437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2AED41" w14:textId="77777777" w:rsidR="00DD239C" w:rsidRPr="00DD239C" w:rsidRDefault="00DD239C" w:rsidP="00DD239C">
            <w:pPr>
              <w:jc w:val="right"/>
              <w:rPr>
                <w:sz w:val="20"/>
                <w:szCs w:val="20"/>
              </w:rPr>
            </w:pPr>
            <w:r w:rsidRPr="00DD239C">
              <w:rPr>
                <w:sz w:val="20"/>
                <w:szCs w:val="20"/>
              </w:rPr>
              <w:t>27</w:t>
            </w:r>
          </w:p>
        </w:tc>
        <w:tc>
          <w:tcPr>
            <w:tcW w:w="0" w:type="auto"/>
            <w:tcBorders>
              <w:top w:val="nil"/>
              <w:left w:val="nil"/>
              <w:bottom w:val="single" w:sz="4" w:space="0" w:color="auto"/>
              <w:right w:val="single" w:sz="4" w:space="0" w:color="auto"/>
            </w:tcBorders>
            <w:shd w:val="clear" w:color="auto" w:fill="auto"/>
            <w:vAlign w:val="center"/>
            <w:hideMark/>
          </w:tcPr>
          <w:p w14:paraId="39DCC702" w14:textId="77777777" w:rsidR="00DD239C" w:rsidRPr="00DD239C" w:rsidRDefault="00DD239C" w:rsidP="00DD239C">
            <w:pPr>
              <w:rPr>
                <w:sz w:val="20"/>
                <w:szCs w:val="20"/>
              </w:rPr>
            </w:pPr>
            <w:r w:rsidRPr="00DD239C">
              <w:rPr>
                <w:sz w:val="20"/>
                <w:szCs w:val="20"/>
              </w:rPr>
              <w:t>Субсидии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0" w:type="auto"/>
            <w:tcBorders>
              <w:top w:val="single" w:sz="4" w:space="0" w:color="000000"/>
              <w:left w:val="nil"/>
              <w:bottom w:val="single" w:sz="4" w:space="0" w:color="000000"/>
              <w:right w:val="nil"/>
            </w:tcBorders>
            <w:shd w:val="clear" w:color="auto" w:fill="auto"/>
            <w:vAlign w:val="center"/>
            <w:hideMark/>
          </w:tcPr>
          <w:p w14:paraId="65CB5CE2" w14:textId="77777777" w:rsidR="00DD239C" w:rsidRPr="00DD239C" w:rsidRDefault="00DD239C" w:rsidP="00DD239C">
            <w:pPr>
              <w:jc w:val="center"/>
              <w:rPr>
                <w:color w:val="000000"/>
                <w:sz w:val="20"/>
                <w:szCs w:val="20"/>
              </w:rPr>
            </w:pPr>
            <w:r w:rsidRPr="00DD239C">
              <w:rPr>
                <w:color w:val="000000"/>
                <w:sz w:val="20"/>
                <w:szCs w:val="20"/>
              </w:rPr>
              <w:t>15 864 800,00</w:t>
            </w:r>
          </w:p>
        </w:tc>
        <w:tc>
          <w:tcPr>
            <w:tcW w:w="0" w:type="auto"/>
            <w:tcBorders>
              <w:top w:val="nil"/>
              <w:left w:val="single" w:sz="4" w:space="0" w:color="auto"/>
              <w:bottom w:val="single" w:sz="4" w:space="0" w:color="auto"/>
              <w:right w:val="nil"/>
            </w:tcBorders>
            <w:shd w:val="clear" w:color="auto" w:fill="auto"/>
            <w:vAlign w:val="center"/>
            <w:hideMark/>
          </w:tcPr>
          <w:p w14:paraId="45B73D0B"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1AD9AE7"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1A5669B3"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552B3D" w14:textId="77777777" w:rsidR="00DD239C" w:rsidRPr="00DD239C" w:rsidRDefault="00DD239C" w:rsidP="00DD239C">
            <w:pPr>
              <w:jc w:val="right"/>
              <w:rPr>
                <w:sz w:val="20"/>
                <w:szCs w:val="20"/>
              </w:rPr>
            </w:pPr>
            <w:r w:rsidRPr="00DD239C">
              <w:rPr>
                <w:sz w:val="20"/>
                <w:szCs w:val="20"/>
              </w:rPr>
              <w:t>28</w:t>
            </w:r>
          </w:p>
        </w:tc>
        <w:tc>
          <w:tcPr>
            <w:tcW w:w="0" w:type="auto"/>
            <w:tcBorders>
              <w:top w:val="nil"/>
              <w:left w:val="nil"/>
              <w:bottom w:val="single" w:sz="4" w:space="0" w:color="auto"/>
              <w:right w:val="single" w:sz="4" w:space="0" w:color="auto"/>
            </w:tcBorders>
            <w:shd w:val="clear" w:color="auto" w:fill="auto"/>
            <w:vAlign w:val="center"/>
            <w:hideMark/>
          </w:tcPr>
          <w:p w14:paraId="75687210" w14:textId="77777777" w:rsidR="00DD239C" w:rsidRPr="00DD239C" w:rsidRDefault="00DD239C" w:rsidP="00DD239C">
            <w:pPr>
              <w:rPr>
                <w:sz w:val="20"/>
                <w:szCs w:val="20"/>
              </w:rPr>
            </w:pPr>
            <w:r w:rsidRPr="00DD239C">
              <w:rPr>
                <w:sz w:val="20"/>
                <w:szCs w:val="20"/>
              </w:rPr>
              <w:t>Субсидии на подготовку градостроительной документации и (или) внесение в нее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0" w:type="auto"/>
            <w:tcBorders>
              <w:top w:val="nil"/>
              <w:left w:val="nil"/>
              <w:bottom w:val="nil"/>
              <w:right w:val="nil"/>
            </w:tcBorders>
            <w:shd w:val="clear" w:color="auto" w:fill="auto"/>
            <w:vAlign w:val="center"/>
            <w:hideMark/>
          </w:tcPr>
          <w:p w14:paraId="42ECC4C7" w14:textId="77777777" w:rsidR="00DD239C" w:rsidRPr="00DD239C" w:rsidRDefault="00DD239C" w:rsidP="00DD239C">
            <w:pPr>
              <w:jc w:val="center"/>
              <w:rPr>
                <w:color w:val="000000"/>
                <w:sz w:val="20"/>
                <w:szCs w:val="20"/>
              </w:rPr>
            </w:pPr>
            <w:r w:rsidRPr="00DD239C">
              <w:rPr>
                <w:color w:val="000000"/>
                <w:sz w:val="20"/>
                <w:szCs w:val="20"/>
              </w:rPr>
              <w:t>4 000 000,00</w:t>
            </w:r>
          </w:p>
        </w:tc>
        <w:tc>
          <w:tcPr>
            <w:tcW w:w="0" w:type="auto"/>
            <w:tcBorders>
              <w:top w:val="nil"/>
              <w:left w:val="single" w:sz="4" w:space="0" w:color="auto"/>
              <w:bottom w:val="single" w:sz="4" w:space="0" w:color="auto"/>
              <w:right w:val="nil"/>
            </w:tcBorders>
            <w:shd w:val="clear" w:color="auto" w:fill="auto"/>
            <w:vAlign w:val="center"/>
            <w:hideMark/>
          </w:tcPr>
          <w:p w14:paraId="1045E588" w14:textId="77777777" w:rsidR="00DD239C" w:rsidRPr="00DD239C" w:rsidRDefault="00DD239C" w:rsidP="00DD239C">
            <w:pPr>
              <w:jc w:val="center"/>
              <w:rPr>
                <w:color w:val="000000"/>
                <w:sz w:val="20"/>
                <w:szCs w:val="20"/>
              </w:rPr>
            </w:pPr>
            <w:r w:rsidRPr="00DD239C">
              <w:rPr>
                <w:color w:val="000000"/>
                <w:sz w:val="20"/>
                <w:szCs w:val="20"/>
              </w:rPr>
              <w:t>4 000 000,00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8340B6"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37DB764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21BADE" w14:textId="77777777" w:rsidR="00DD239C" w:rsidRPr="00DD239C" w:rsidRDefault="00DD239C" w:rsidP="00DD239C">
            <w:pPr>
              <w:jc w:val="right"/>
              <w:rPr>
                <w:sz w:val="20"/>
                <w:szCs w:val="20"/>
              </w:rPr>
            </w:pPr>
            <w:r w:rsidRPr="00DD239C">
              <w:rPr>
                <w:sz w:val="20"/>
                <w:szCs w:val="20"/>
              </w:rPr>
              <w:t>29</w:t>
            </w:r>
          </w:p>
        </w:tc>
        <w:tc>
          <w:tcPr>
            <w:tcW w:w="0" w:type="auto"/>
            <w:tcBorders>
              <w:top w:val="nil"/>
              <w:left w:val="nil"/>
              <w:bottom w:val="single" w:sz="4" w:space="0" w:color="auto"/>
              <w:right w:val="single" w:sz="4" w:space="0" w:color="auto"/>
            </w:tcBorders>
            <w:shd w:val="clear" w:color="auto" w:fill="auto"/>
            <w:vAlign w:val="center"/>
            <w:hideMark/>
          </w:tcPr>
          <w:p w14:paraId="290A8B06" w14:textId="77777777" w:rsidR="00DD239C" w:rsidRPr="00DD239C" w:rsidRDefault="00DD239C" w:rsidP="00DD239C">
            <w:pPr>
              <w:rPr>
                <w:sz w:val="20"/>
                <w:szCs w:val="20"/>
              </w:rPr>
            </w:pPr>
            <w:r w:rsidRPr="00DD239C">
              <w:rPr>
                <w:sz w:val="20"/>
                <w:szCs w:val="20"/>
              </w:rPr>
              <w:t xml:space="preserve">Субсидии на реализацию мероприятий по осуществлению малобюджетного строительства, реконструкции, ремонта спортивных сооружений, обеспечения </w:t>
            </w:r>
            <w:r w:rsidRPr="00DD239C">
              <w:rPr>
                <w:sz w:val="20"/>
                <w:szCs w:val="20"/>
              </w:rPr>
              <w:lastRenderedPageBreak/>
              <w:t>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0" w:type="auto"/>
            <w:tcBorders>
              <w:top w:val="single" w:sz="4" w:space="0" w:color="000000"/>
              <w:left w:val="nil"/>
              <w:bottom w:val="single" w:sz="4" w:space="0" w:color="000000"/>
              <w:right w:val="nil"/>
            </w:tcBorders>
            <w:shd w:val="clear" w:color="auto" w:fill="auto"/>
            <w:vAlign w:val="center"/>
            <w:hideMark/>
          </w:tcPr>
          <w:p w14:paraId="14843DC0" w14:textId="77777777" w:rsidR="00DD239C" w:rsidRPr="00DD239C" w:rsidRDefault="00DD239C" w:rsidP="00DD239C">
            <w:pPr>
              <w:jc w:val="center"/>
              <w:rPr>
                <w:color w:val="000000"/>
                <w:sz w:val="20"/>
                <w:szCs w:val="20"/>
              </w:rPr>
            </w:pPr>
            <w:r w:rsidRPr="00DD239C">
              <w:rPr>
                <w:color w:val="000000"/>
                <w:sz w:val="20"/>
                <w:szCs w:val="20"/>
              </w:rPr>
              <w:lastRenderedPageBreak/>
              <w:t>3 500 000,00</w:t>
            </w:r>
          </w:p>
        </w:tc>
        <w:tc>
          <w:tcPr>
            <w:tcW w:w="0" w:type="auto"/>
            <w:tcBorders>
              <w:top w:val="nil"/>
              <w:left w:val="single" w:sz="4" w:space="0" w:color="auto"/>
              <w:bottom w:val="single" w:sz="4" w:space="0" w:color="auto"/>
              <w:right w:val="nil"/>
            </w:tcBorders>
            <w:shd w:val="clear" w:color="auto" w:fill="auto"/>
            <w:vAlign w:val="center"/>
            <w:hideMark/>
          </w:tcPr>
          <w:p w14:paraId="3041A513"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6697D3"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3573277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549E6F" w14:textId="77777777" w:rsidR="00DD239C" w:rsidRPr="00DD239C" w:rsidRDefault="00DD239C" w:rsidP="00DD239C">
            <w:pPr>
              <w:jc w:val="right"/>
              <w:rPr>
                <w:sz w:val="20"/>
                <w:szCs w:val="20"/>
              </w:rPr>
            </w:pPr>
            <w:r w:rsidRPr="00DD239C">
              <w:rPr>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3E4F0E12" w14:textId="77777777" w:rsidR="00DD239C" w:rsidRPr="00DD239C" w:rsidRDefault="00DD239C" w:rsidP="00DD239C">
            <w:pPr>
              <w:rPr>
                <w:sz w:val="20"/>
                <w:szCs w:val="20"/>
              </w:rPr>
            </w:pPr>
            <w:r w:rsidRPr="00DD239C">
              <w:rPr>
                <w:sz w:val="20"/>
                <w:szCs w:val="20"/>
              </w:rPr>
              <w:t>Субсидии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0" w:type="auto"/>
            <w:tcBorders>
              <w:top w:val="nil"/>
              <w:left w:val="nil"/>
              <w:bottom w:val="nil"/>
              <w:right w:val="nil"/>
            </w:tcBorders>
            <w:shd w:val="clear" w:color="auto" w:fill="auto"/>
            <w:vAlign w:val="center"/>
            <w:hideMark/>
          </w:tcPr>
          <w:p w14:paraId="79DBAB37" w14:textId="77777777" w:rsidR="00DD239C" w:rsidRPr="00DD239C" w:rsidRDefault="00DD239C" w:rsidP="00DD239C">
            <w:pPr>
              <w:jc w:val="center"/>
              <w:rPr>
                <w:color w:val="000000"/>
                <w:sz w:val="20"/>
                <w:szCs w:val="20"/>
              </w:rPr>
            </w:pPr>
            <w:r w:rsidRPr="00DD239C">
              <w:rPr>
                <w:color w:val="000000"/>
                <w:sz w:val="20"/>
                <w:szCs w:val="20"/>
              </w:rPr>
              <w:t>1 000 000,00</w:t>
            </w:r>
          </w:p>
        </w:tc>
        <w:tc>
          <w:tcPr>
            <w:tcW w:w="0" w:type="auto"/>
            <w:tcBorders>
              <w:top w:val="nil"/>
              <w:left w:val="single" w:sz="4" w:space="0" w:color="auto"/>
              <w:bottom w:val="nil"/>
              <w:right w:val="nil"/>
            </w:tcBorders>
            <w:shd w:val="clear" w:color="auto" w:fill="auto"/>
            <w:vAlign w:val="center"/>
            <w:hideMark/>
          </w:tcPr>
          <w:p w14:paraId="7B4465A5"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9FC7723" w14:textId="77777777" w:rsidR="00DD239C" w:rsidRPr="00DD239C" w:rsidRDefault="00DD239C" w:rsidP="00DD239C">
            <w:pPr>
              <w:jc w:val="center"/>
              <w:rPr>
                <w:color w:val="000000"/>
                <w:sz w:val="20"/>
                <w:szCs w:val="20"/>
              </w:rPr>
            </w:pPr>
            <w:r w:rsidRPr="00DD239C">
              <w:rPr>
                <w:color w:val="000000"/>
                <w:sz w:val="20"/>
                <w:szCs w:val="20"/>
              </w:rPr>
              <w:t>1 000 000,00</w:t>
            </w:r>
          </w:p>
        </w:tc>
      </w:tr>
      <w:tr w:rsidR="00DD239C" w:rsidRPr="00DD239C" w14:paraId="7519163C"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F0C4E" w14:textId="77777777" w:rsidR="00DD239C" w:rsidRPr="00DD239C" w:rsidRDefault="00DD239C" w:rsidP="00DD239C">
            <w:pPr>
              <w:jc w:val="right"/>
              <w:rPr>
                <w:sz w:val="20"/>
                <w:szCs w:val="20"/>
              </w:rPr>
            </w:pPr>
            <w:r w:rsidRPr="00DD239C">
              <w:rPr>
                <w:sz w:val="20"/>
                <w:szCs w:val="20"/>
              </w:rPr>
              <w:t>31</w:t>
            </w:r>
          </w:p>
        </w:tc>
        <w:tc>
          <w:tcPr>
            <w:tcW w:w="0" w:type="auto"/>
            <w:tcBorders>
              <w:top w:val="nil"/>
              <w:left w:val="nil"/>
              <w:bottom w:val="single" w:sz="4" w:space="0" w:color="auto"/>
              <w:right w:val="single" w:sz="4" w:space="0" w:color="auto"/>
            </w:tcBorders>
            <w:shd w:val="clear" w:color="auto" w:fill="auto"/>
            <w:vAlign w:val="center"/>
            <w:hideMark/>
          </w:tcPr>
          <w:p w14:paraId="4547C5A8" w14:textId="77777777" w:rsidR="00DD239C" w:rsidRPr="00DD239C" w:rsidRDefault="00DD239C" w:rsidP="00DD239C">
            <w:pPr>
              <w:rPr>
                <w:sz w:val="20"/>
                <w:szCs w:val="20"/>
              </w:rPr>
            </w:pPr>
            <w:r w:rsidRPr="00DD239C">
              <w:rPr>
                <w:sz w:val="20"/>
                <w:szCs w:val="20"/>
              </w:rPr>
              <w:t>Распределение субсидий на финансовое обеспечение реализации инфраструктурных проектов за счет бюджетных кредитов, предоставляемых из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769625"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single" w:sz="4" w:space="0" w:color="auto"/>
              <w:left w:val="nil"/>
              <w:bottom w:val="single" w:sz="4" w:space="0" w:color="auto"/>
              <w:right w:val="nil"/>
            </w:tcBorders>
            <w:shd w:val="clear" w:color="auto" w:fill="auto"/>
            <w:vAlign w:val="center"/>
            <w:hideMark/>
          </w:tcPr>
          <w:p w14:paraId="796AFAA8" w14:textId="77777777" w:rsidR="00DD239C" w:rsidRPr="00DD239C" w:rsidRDefault="00DD239C" w:rsidP="00DD239C">
            <w:pPr>
              <w:jc w:val="center"/>
              <w:rPr>
                <w:color w:val="000000"/>
                <w:sz w:val="20"/>
                <w:szCs w:val="20"/>
              </w:rPr>
            </w:pPr>
            <w:r w:rsidRPr="00DD239C">
              <w:rPr>
                <w:color w:val="000000"/>
                <w:sz w:val="20"/>
                <w:szCs w:val="20"/>
              </w:rPr>
              <w:t>204 000 000,00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81EEA8E" w14:textId="77777777" w:rsidR="00DD239C" w:rsidRPr="00DD239C" w:rsidRDefault="00DD239C" w:rsidP="00DD239C">
            <w:pPr>
              <w:jc w:val="center"/>
              <w:rPr>
                <w:color w:val="000000"/>
                <w:sz w:val="20"/>
                <w:szCs w:val="20"/>
              </w:rPr>
            </w:pPr>
            <w:r w:rsidRPr="00DD239C">
              <w:rPr>
                <w:color w:val="000000"/>
                <w:sz w:val="20"/>
                <w:szCs w:val="20"/>
              </w:rPr>
              <w:t>0,00</w:t>
            </w:r>
          </w:p>
        </w:tc>
      </w:tr>
      <w:tr w:rsidR="00DD239C" w:rsidRPr="00DD239C" w14:paraId="3AAEA17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6F508" w14:textId="77777777" w:rsidR="00DD239C" w:rsidRPr="00DD239C" w:rsidRDefault="00DD239C" w:rsidP="00DD239C">
            <w:pPr>
              <w:jc w:val="right"/>
              <w:rPr>
                <w:sz w:val="20"/>
                <w:szCs w:val="20"/>
              </w:rPr>
            </w:pPr>
            <w:r w:rsidRPr="00DD239C">
              <w:rPr>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14:paraId="14A309DA" w14:textId="77777777" w:rsidR="00DD239C" w:rsidRPr="00DD239C" w:rsidRDefault="00DD239C" w:rsidP="00DD239C">
            <w:pPr>
              <w:rPr>
                <w:sz w:val="20"/>
                <w:szCs w:val="20"/>
              </w:rPr>
            </w:pPr>
            <w:r w:rsidRPr="00DD239C">
              <w:rPr>
                <w:sz w:val="20"/>
                <w:szCs w:val="20"/>
              </w:rPr>
              <w:t>Субсидии на реализацию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молодёжи в Новосибирской области"</w:t>
            </w:r>
          </w:p>
        </w:tc>
        <w:tc>
          <w:tcPr>
            <w:tcW w:w="0" w:type="auto"/>
            <w:tcBorders>
              <w:top w:val="nil"/>
              <w:left w:val="nil"/>
              <w:bottom w:val="single" w:sz="4" w:space="0" w:color="auto"/>
              <w:right w:val="nil"/>
            </w:tcBorders>
            <w:shd w:val="clear" w:color="auto" w:fill="auto"/>
            <w:vAlign w:val="center"/>
            <w:hideMark/>
          </w:tcPr>
          <w:p w14:paraId="4DBDB0C8" w14:textId="77777777" w:rsidR="00DD239C" w:rsidRPr="00DD239C" w:rsidRDefault="00DD239C" w:rsidP="00DD239C">
            <w:pPr>
              <w:jc w:val="center"/>
              <w:rPr>
                <w:color w:val="000000"/>
                <w:sz w:val="20"/>
                <w:szCs w:val="20"/>
              </w:rPr>
            </w:pPr>
            <w:r w:rsidRPr="00DD239C">
              <w:rPr>
                <w:color w:val="000000"/>
                <w:sz w:val="20"/>
                <w:szCs w:val="20"/>
              </w:rPr>
              <w:t>134 638 800,00</w:t>
            </w:r>
          </w:p>
        </w:tc>
        <w:tc>
          <w:tcPr>
            <w:tcW w:w="0" w:type="auto"/>
            <w:tcBorders>
              <w:top w:val="nil"/>
              <w:left w:val="single" w:sz="4" w:space="0" w:color="auto"/>
              <w:bottom w:val="single" w:sz="4" w:space="0" w:color="auto"/>
              <w:right w:val="nil"/>
            </w:tcBorders>
            <w:shd w:val="clear" w:color="auto" w:fill="auto"/>
            <w:vAlign w:val="center"/>
            <w:hideMark/>
          </w:tcPr>
          <w:p w14:paraId="0133D887"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D066DCA" w14:textId="77777777" w:rsidR="00DD239C" w:rsidRPr="00DD239C" w:rsidRDefault="00DD239C" w:rsidP="00DD239C">
            <w:pPr>
              <w:jc w:val="center"/>
              <w:rPr>
                <w:color w:val="000000"/>
                <w:sz w:val="20"/>
                <w:szCs w:val="20"/>
              </w:rPr>
            </w:pPr>
            <w:r w:rsidRPr="00DD239C">
              <w:rPr>
                <w:color w:val="000000"/>
                <w:sz w:val="20"/>
                <w:szCs w:val="20"/>
              </w:rPr>
              <w:t> </w:t>
            </w:r>
          </w:p>
        </w:tc>
      </w:tr>
      <w:tr w:rsidR="00DD239C" w:rsidRPr="00DD239C" w14:paraId="1AA8238C"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746728" w14:textId="77777777" w:rsidR="00DD239C" w:rsidRPr="00DD239C" w:rsidRDefault="00DD239C" w:rsidP="00DD239C">
            <w:pPr>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4A65415" w14:textId="77777777" w:rsidR="00DD239C" w:rsidRPr="00DD239C" w:rsidRDefault="00DD239C" w:rsidP="00DD239C">
            <w:pPr>
              <w:rPr>
                <w:sz w:val="20"/>
                <w:szCs w:val="20"/>
              </w:rPr>
            </w:pPr>
            <w:r w:rsidRPr="00DD239C">
              <w:rPr>
                <w:sz w:val="20"/>
                <w:szCs w:val="20"/>
              </w:rPr>
              <w:t>ИТОГО</w:t>
            </w:r>
          </w:p>
        </w:tc>
        <w:tc>
          <w:tcPr>
            <w:tcW w:w="0" w:type="auto"/>
            <w:tcBorders>
              <w:top w:val="nil"/>
              <w:left w:val="nil"/>
              <w:bottom w:val="single" w:sz="4" w:space="0" w:color="auto"/>
              <w:right w:val="nil"/>
            </w:tcBorders>
            <w:shd w:val="clear" w:color="auto" w:fill="auto"/>
            <w:noWrap/>
            <w:vAlign w:val="center"/>
            <w:hideMark/>
          </w:tcPr>
          <w:p w14:paraId="7BF46857" w14:textId="77777777" w:rsidR="00DD239C" w:rsidRPr="00DD239C" w:rsidRDefault="00DD239C" w:rsidP="00DD239C">
            <w:pPr>
              <w:jc w:val="center"/>
              <w:rPr>
                <w:bCs/>
                <w:sz w:val="20"/>
                <w:szCs w:val="20"/>
              </w:rPr>
            </w:pPr>
            <w:r w:rsidRPr="00DD239C">
              <w:rPr>
                <w:bCs/>
                <w:sz w:val="20"/>
                <w:szCs w:val="20"/>
              </w:rPr>
              <w:t>968 867 442,21</w:t>
            </w:r>
          </w:p>
        </w:tc>
        <w:tc>
          <w:tcPr>
            <w:tcW w:w="0" w:type="auto"/>
            <w:tcBorders>
              <w:top w:val="nil"/>
              <w:left w:val="single" w:sz="4" w:space="0" w:color="auto"/>
              <w:bottom w:val="single" w:sz="4" w:space="0" w:color="auto"/>
              <w:right w:val="nil"/>
            </w:tcBorders>
            <w:shd w:val="clear" w:color="auto" w:fill="auto"/>
            <w:noWrap/>
            <w:vAlign w:val="center"/>
            <w:hideMark/>
          </w:tcPr>
          <w:p w14:paraId="6A53D314" w14:textId="77777777" w:rsidR="00DD239C" w:rsidRPr="00DD239C" w:rsidRDefault="00DD239C" w:rsidP="00DD239C">
            <w:pPr>
              <w:jc w:val="center"/>
              <w:rPr>
                <w:bCs/>
                <w:sz w:val="20"/>
                <w:szCs w:val="20"/>
              </w:rPr>
            </w:pPr>
            <w:r w:rsidRPr="00DD239C">
              <w:rPr>
                <w:bCs/>
                <w:sz w:val="20"/>
                <w:szCs w:val="20"/>
              </w:rPr>
              <w:t>375 634 067,00</w:t>
            </w:r>
          </w:p>
        </w:tc>
        <w:tc>
          <w:tcPr>
            <w:tcW w:w="0" w:type="auto"/>
            <w:tcBorders>
              <w:top w:val="nil"/>
              <w:left w:val="single" w:sz="4" w:space="0" w:color="auto"/>
              <w:bottom w:val="single" w:sz="4" w:space="0" w:color="auto"/>
              <w:right w:val="nil"/>
            </w:tcBorders>
            <w:shd w:val="clear" w:color="auto" w:fill="auto"/>
            <w:noWrap/>
            <w:vAlign w:val="center"/>
            <w:hideMark/>
          </w:tcPr>
          <w:p w14:paraId="2CD5A1AD" w14:textId="77777777" w:rsidR="00DD239C" w:rsidRPr="00DD239C" w:rsidRDefault="00DD239C" w:rsidP="00DD239C">
            <w:pPr>
              <w:jc w:val="center"/>
              <w:rPr>
                <w:bCs/>
                <w:sz w:val="20"/>
                <w:szCs w:val="20"/>
              </w:rPr>
            </w:pPr>
            <w:r w:rsidRPr="00DD239C">
              <w:rPr>
                <w:bCs/>
                <w:sz w:val="20"/>
                <w:szCs w:val="20"/>
              </w:rPr>
              <w:t>208 907 967,00</w:t>
            </w:r>
          </w:p>
        </w:tc>
      </w:tr>
    </w:tbl>
    <w:p w14:paraId="3F686017" w14:textId="77777777" w:rsidR="00DD239C" w:rsidRPr="00DD239C" w:rsidRDefault="00DD239C" w:rsidP="00DD239C">
      <w:pPr>
        <w:rPr>
          <w:sz w:val="20"/>
          <w:szCs w:val="20"/>
        </w:rPr>
      </w:pPr>
    </w:p>
    <w:p w14:paraId="223B2EF8" w14:textId="77777777" w:rsidR="00DD239C" w:rsidRPr="00DD239C" w:rsidRDefault="00DD239C" w:rsidP="00DD239C">
      <w:pPr>
        <w:rPr>
          <w:sz w:val="20"/>
          <w:szCs w:val="20"/>
        </w:rPr>
      </w:pPr>
    </w:p>
    <w:tbl>
      <w:tblPr>
        <w:tblW w:w="0" w:type="auto"/>
        <w:tblInd w:w="93" w:type="dxa"/>
        <w:tblLook w:val="04A0" w:firstRow="1" w:lastRow="0" w:firstColumn="1" w:lastColumn="0" w:noHBand="0" w:noVBand="1"/>
      </w:tblPr>
      <w:tblGrid>
        <w:gridCol w:w="633"/>
        <w:gridCol w:w="1344"/>
        <w:gridCol w:w="1447"/>
        <w:gridCol w:w="1504"/>
        <w:gridCol w:w="1599"/>
        <w:gridCol w:w="1447"/>
        <w:gridCol w:w="1504"/>
      </w:tblGrid>
      <w:tr w:rsidR="00DD239C" w:rsidRPr="00DD239C" w14:paraId="355C42D5" w14:textId="77777777" w:rsidTr="00DD239C">
        <w:tc>
          <w:tcPr>
            <w:tcW w:w="0" w:type="auto"/>
            <w:tcBorders>
              <w:top w:val="nil"/>
              <w:left w:val="nil"/>
              <w:bottom w:val="nil"/>
              <w:right w:val="nil"/>
            </w:tcBorders>
            <w:shd w:val="clear" w:color="auto" w:fill="auto"/>
            <w:noWrap/>
            <w:vAlign w:val="bottom"/>
            <w:hideMark/>
          </w:tcPr>
          <w:p w14:paraId="5385A70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966781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B19C013" w14:textId="77777777" w:rsidR="00DD239C" w:rsidRPr="00DD239C" w:rsidRDefault="00DD239C" w:rsidP="00DD239C">
            <w:pPr>
              <w:jc w:val="right"/>
              <w:rPr>
                <w:color w:val="000000"/>
                <w:sz w:val="20"/>
                <w:szCs w:val="20"/>
              </w:rPr>
            </w:pPr>
          </w:p>
        </w:tc>
        <w:tc>
          <w:tcPr>
            <w:tcW w:w="0" w:type="auto"/>
            <w:gridSpan w:val="4"/>
            <w:tcBorders>
              <w:top w:val="nil"/>
              <w:left w:val="nil"/>
              <w:bottom w:val="nil"/>
              <w:right w:val="nil"/>
            </w:tcBorders>
            <w:shd w:val="clear" w:color="auto" w:fill="auto"/>
            <w:noWrap/>
            <w:vAlign w:val="bottom"/>
            <w:hideMark/>
          </w:tcPr>
          <w:p w14:paraId="25EAA22C" w14:textId="77777777" w:rsidR="00DD239C" w:rsidRPr="00DD239C" w:rsidRDefault="00DD239C" w:rsidP="00DD239C">
            <w:pPr>
              <w:jc w:val="right"/>
              <w:rPr>
                <w:color w:val="000000"/>
                <w:sz w:val="20"/>
                <w:szCs w:val="20"/>
              </w:rPr>
            </w:pPr>
            <w:r w:rsidRPr="00DD239C">
              <w:rPr>
                <w:color w:val="000000"/>
                <w:sz w:val="20"/>
                <w:szCs w:val="20"/>
              </w:rPr>
              <w:t>Приложение 11</w:t>
            </w:r>
          </w:p>
        </w:tc>
      </w:tr>
      <w:tr w:rsidR="00DD239C" w:rsidRPr="00DD239C" w14:paraId="37F7BE93" w14:textId="77777777" w:rsidTr="00DD239C">
        <w:tc>
          <w:tcPr>
            <w:tcW w:w="0" w:type="auto"/>
            <w:tcBorders>
              <w:top w:val="nil"/>
              <w:left w:val="nil"/>
              <w:bottom w:val="nil"/>
              <w:right w:val="nil"/>
            </w:tcBorders>
            <w:shd w:val="clear" w:color="auto" w:fill="auto"/>
            <w:noWrap/>
            <w:vAlign w:val="bottom"/>
            <w:hideMark/>
          </w:tcPr>
          <w:p w14:paraId="2F7CBED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FB239A9"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vAlign w:val="bottom"/>
            <w:hideMark/>
          </w:tcPr>
          <w:p w14:paraId="535AF663" w14:textId="77777777" w:rsidR="00DD239C" w:rsidRPr="00DD239C" w:rsidRDefault="00DD239C" w:rsidP="00DD239C">
            <w:pPr>
              <w:jc w:val="right"/>
              <w:rPr>
                <w:color w:val="000000"/>
                <w:sz w:val="20"/>
                <w:szCs w:val="20"/>
              </w:rPr>
            </w:pPr>
          </w:p>
        </w:tc>
        <w:tc>
          <w:tcPr>
            <w:tcW w:w="0" w:type="auto"/>
            <w:gridSpan w:val="4"/>
            <w:tcBorders>
              <w:top w:val="nil"/>
              <w:left w:val="nil"/>
              <w:bottom w:val="nil"/>
              <w:right w:val="nil"/>
            </w:tcBorders>
            <w:shd w:val="clear" w:color="auto" w:fill="auto"/>
            <w:vAlign w:val="center"/>
            <w:hideMark/>
          </w:tcPr>
          <w:p w14:paraId="63AB26AE" w14:textId="77777777" w:rsidR="00DD239C" w:rsidRPr="00DD239C" w:rsidRDefault="00DD239C" w:rsidP="00DD239C">
            <w:pPr>
              <w:jc w:val="right"/>
              <w:rPr>
                <w:color w:val="000000"/>
                <w:sz w:val="20"/>
                <w:szCs w:val="20"/>
              </w:rPr>
            </w:pPr>
            <w:r w:rsidRPr="00DD239C">
              <w:rPr>
                <w:color w:val="000000"/>
                <w:sz w:val="20"/>
                <w:szCs w:val="20"/>
              </w:rPr>
              <w:t xml:space="preserve">к решению сессии Совета депутатов Куйбышевского муниципального </w:t>
            </w:r>
            <w:proofErr w:type="gramStart"/>
            <w:r w:rsidRPr="00DD239C">
              <w:rPr>
                <w:color w:val="000000"/>
                <w:sz w:val="20"/>
                <w:szCs w:val="20"/>
              </w:rPr>
              <w:t>района  "</w:t>
            </w:r>
            <w:proofErr w:type="gramEnd"/>
            <w:r w:rsidRPr="00DD239C">
              <w:rPr>
                <w:color w:val="000000"/>
                <w:sz w:val="20"/>
                <w:szCs w:val="20"/>
              </w:rPr>
              <w:t>О бюджете Куйбышевского муниципального района на 2022 год  и плановый период 2023 и 2024 годов"</w:t>
            </w:r>
          </w:p>
        </w:tc>
      </w:tr>
      <w:tr w:rsidR="00DD239C" w:rsidRPr="00DD239C" w14:paraId="3B0F73F1" w14:textId="77777777" w:rsidTr="00DD239C">
        <w:tc>
          <w:tcPr>
            <w:tcW w:w="0" w:type="auto"/>
            <w:gridSpan w:val="7"/>
            <w:tcBorders>
              <w:top w:val="nil"/>
              <w:left w:val="nil"/>
              <w:bottom w:val="nil"/>
              <w:right w:val="nil"/>
            </w:tcBorders>
            <w:shd w:val="clear" w:color="auto" w:fill="auto"/>
            <w:vAlign w:val="center"/>
            <w:hideMark/>
          </w:tcPr>
          <w:p w14:paraId="3656CD51" w14:textId="77777777" w:rsidR="00DD239C" w:rsidRPr="00DD239C" w:rsidRDefault="00DD239C" w:rsidP="00DD239C">
            <w:pPr>
              <w:jc w:val="center"/>
              <w:rPr>
                <w:bCs/>
                <w:color w:val="000000"/>
                <w:sz w:val="20"/>
                <w:szCs w:val="20"/>
              </w:rPr>
            </w:pPr>
            <w:r w:rsidRPr="00DD239C">
              <w:rPr>
                <w:bCs/>
                <w:color w:val="000000"/>
                <w:sz w:val="20"/>
                <w:szCs w:val="20"/>
              </w:rPr>
              <w:t>Субсидии, предоставляемые из бюджета муниципального района бюджетам поселений в 2022 году и плановом периоде 2023 и 2024 годов</w:t>
            </w:r>
          </w:p>
        </w:tc>
      </w:tr>
      <w:tr w:rsidR="00DD239C" w:rsidRPr="00DD239C" w14:paraId="04F1B176" w14:textId="77777777" w:rsidTr="00DD239C">
        <w:tc>
          <w:tcPr>
            <w:tcW w:w="0" w:type="auto"/>
            <w:tcBorders>
              <w:top w:val="nil"/>
              <w:left w:val="nil"/>
              <w:bottom w:val="nil"/>
              <w:right w:val="nil"/>
            </w:tcBorders>
            <w:shd w:val="clear" w:color="auto" w:fill="auto"/>
            <w:vAlign w:val="bottom"/>
            <w:hideMark/>
          </w:tcPr>
          <w:p w14:paraId="5ADFC462"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557DC9A7"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55ADF4A4"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D8F23C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75C47DC"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3A3D9019"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66CDEC5E" w14:textId="77777777" w:rsidR="00DD239C" w:rsidRPr="00DD239C" w:rsidRDefault="00DD239C" w:rsidP="00DD239C">
            <w:pPr>
              <w:jc w:val="right"/>
              <w:rPr>
                <w:color w:val="000000"/>
                <w:sz w:val="20"/>
                <w:szCs w:val="20"/>
              </w:rPr>
            </w:pPr>
            <w:r w:rsidRPr="00DD239C">
              <w:rPr>
                <w:color w:val="000000"/>
                <w:sz w:val="20"/>
                <w:szCs w:val="20"/>
              </w:rPr>
              <w:t>таблица 1</w:t>
            </w:r>
          </w:p>
        </w:tc>
      </w:tr>
      <w:tr w:rsidR="00DD239C" w:rsidRPr="00DD239C" w14:paraId="58659189" w14:textId="77777777" w:rsidTr="00DD239C">
        <w:tc>
          <w:tcPr>
            <w:tcW w:w="0" w:type="auto"/>
            <w:gridSpan w:val="7"/>
            <w:tcBorders>
              <w:top w:val="nil"/>
              <w:left w:val="nil"/>
              <w:bottom w:val="nil"/>
              <w:right w:val="nil"/>
            </w:tcBorders>
            <w:shd w:val="clear" w:color="auto" w:fill="auto"/>
            <w:vAlign w:val="center"/>
            <w:hideMark/>
          </w:tcPr>
          <w:p w14:paraId="4731B124" w14:textId="77777777" w:rsidR="00DD239C" w:rsidRPr="00DD239C" w:rsidRDefault="00DD239C" w:rsidP="00DD239C">
            <w:pPr>
              <w:jc w:val="center"/>
              <w:rPr>
                <w:color w:val="000000"/>
                <w:sz w:val="20"/>
                <w:szCs w:val="20"/>
              </w:rPr>
            </w:pPr>
            <w:r w:rsidRPr="00DD239C">
              <w:rPr>
                <w:color w:val="000000"/>
                <w:sz w:val="20"/>
                <w:szCs w:val="20"/>
              </w:rPr>
              <w:t xml:space="preserve">Субсидии на реализацию мероприятий 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w:t>
            </w:r>
          </w:p>
        </w:tc>
      </w:tr>
      <w:tr w:rsidR="00DD239C" w:rsidRPr="00DD239C" w14:paraId="7781356C" w14:textId="77777777" w:rsidTr="00DD239C">
        <w:tc>
          <w:tcPr>
            <w:tcW w:w="0" w:type="auto"/>
            <w:tcBorders>
              <w:top w:val="nil"/>
              <w:left w:val="nil"/>
              <w:bottom w:val="nil"/>
              <w:right w:val="nil"/>
            </w:tcBorders>
            <w:shd w:val="clear" w:color="auto" w:fill="auto"/>
            <w:noWrap/>
            <w:vAlign w:val="bottom"/>
            <w:hideMark/>
          </w:tcPr>
          <w:p w14:paraId="4B8D1E5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FD1ED2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3850E6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2862F4E"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0D18B6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1DE57AC"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9D6261F" w14:textId="77777777" w:rsidR="00DD239C" w:rsidRPr="00DD239C" w:rsidRDefault="00DD239C" w:rsidP="00DD239C">
            <w:pPr>
              <w:rPr>
                <w:color w:val="000000"/>
                <w:sz w:val="20"/>
                <w:szCs w:val="20"/>
              </w:rPr>
            </w:pPr>
          </w:p>
        </w:tc>
      </w:tr>
      <w:tr w:rsidR="00DD239C" w:rsidRPr="00DD239C" w14:paraId="2EC998A7" w14:textId="77777777" w:rsidTr="00DD239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EB58FC" w14:textId="77777777" w:rsidR="00DD239C" w:rsidRPr="00DD239C" w:rsidRDefault="00DD239C" w:rsidP="00DD239C">
            <w:pPr>
              <w:jc w:val="center"/>
              <w:rPr>
                <w:color w:val="000000"/>
                <w:sz w:val="20"/>
                <w:szCs w:val="20"/>
              </w:rPr>
            </w:pPr>
            <w:r w:rsidRPr="00DD239C">
              <w:rPr>
                <w:color w:val="000000"/>
                <w:sz w:val="20"/>
                <w:szCs w:val="20"/>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C192FE"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230CCC6"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052CB21B" w14:textId="77777777" w:rsidR="00DD239C" w:rsidRPr="00DD239C" w:rsidRDefault="00DD239C" w:rsidP="00DD239C">
            <w:pPr>
              <w:jc w:val="center"/>
              <w:rPr>
                <w:color w:val="000000"/>
                <w:sz w:val="20"/>
                <w:szCs w:val="20"/>
              </w:rPr>
            </w:pPr>
            <w:r w:rsidRPr="00DD239C">
              <w:rPr>
                <w:color w:val="000000"/>
                <w:sz w:val="20"/>
                <w:szCs w:val="20"/>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B9780C"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C3F2DB7" w14:textId="77777777" w:rsidR="00DD239C" w:rsidRPr="00DD239C" w:rsidRDefault="00DD239C" w:rsidP="00DD239C">
            <w:pPr>
              <w:jc w:val="center"/>
              <w:rPr>
                <w:color w:val="000000"/>
                <w:sz w:val="20"/>
                <w:szCs w:val="20"/>
              </w:rPr>
            </w:pPr>
            <w:r w:rsidRPr="00DD239C">
              <w:rPr>
                <w:color w:val="000000"/>
                <w:sz w:val="20"/>
                <w:szCs w:val="20"/>
              </w:rPr>
              <w:t>в том числе</w:t>
            </w:r>
          </w:p>
        </w:tc>
      </w:tr>
      <w:tr w:rsidR="00DD239C" w:rsidRPr="00DD239C" w14:paraId="527B42FD" w14:textId="77777777" w:rsidTr="00DD239C">
        <w:tc>
          <w:tcPr>
            <w:tcW w:w="0" w:type="auto"/>
            <w:vMerge/>
            <w:tcBorders>
              <w:top w:val="single" w:sz="4" w:space="0" w:color="auto"/>
              <w:left w:val="single" w:sz="4" w:space="0" w:color="auto"/>
              <w:bottom w:val="single" w:sz="4" w:space="0" w:color="000000"/>
              <w:right w:val="single" w:sz="4" w:space="0" w:color="auto"/>
            </w:tcBorders>
            <w:vAlign w:val="center"/>
            <w:hideMark/>
          </w:tcPr>
          <w:p w14:paraId="06F209FA" w14:textId="77777777" w:rsidR="00DD239C" w:rsidRPr="00DD239C" w:rsidRDefault="00DD239C" w:rsidP="00DD239C">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755DFE" w14:textId="77777777" w:rsidR="00DD239C" w:rsidRPr="00DD239C" w:rsidRDefault="00DD239C" w:rsidP="00DD239C">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A38628"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75E7ECD" w14:textId="77777777" w:rsidR="00DD239C" w:rsidRPr="00DD239C" w:rsidRDefault="00DD239C" w:rsidP="00DD239C">
            <w:pPr>
              <w:jc w:val="center"/>
              <w:rPr>
                <w:color w:val="000000"/>
                <w:sz w:val="20"/>
                <w:szCs w:val="20"/>
              </w:rPr>
            </w:pPr>
            <w:r w:rsidRPr="00DD239C">
              <w:rPr>
                <w:color w:val="000000"/>
                <w:sz w:val="20"/>
                <w:szCs w:val="20"/>
              </w:rPr>
              <w:t>благоустройство общественных пространств</w:t>
            </w:r>
          </w:p>
        </w:tc>
        <w:tc>
          <w:tcPr>
            <w:tcW w:w="0" w:type="auto"/>
            <w:tcBorders>
              <w:top w:val="nil"/>
              <w:left w:val="nil"/>
              <w:bottom w:val="single" w:sz="4" w:space="0" w:color="auto"/>
              <w:right w:val="single" w:sz="4" w:space="0" w:color="auto"/>
            </w:tcBorders>
            <w:shd w:val="clear" w:color="auto" w:fill="auto"/>
            <w:vAlign w:val="center"/>
            <w:hideMark/>
          </w:tcPr>
          <w:p w14:paraId="2F33693F" w14:textId="77777777" w:rsidR="00DD239C" w:rsidRPr="00DD239C" w:rsidRDefault="00DD239C" w:rsidP="00DD239C">
            <w:pPr>
              <w:jc w:val="center"/>
              <w:rPr>
                <w:color w:val="000000"/>
                <w:sz w:val="20"/>
                <w:szCs w:val="20"/>
              </w:rPr>
            </w:pPr>
            <w:r w:rsidRPr="00DD239C">
              <w:rPr>
                <w:color w:val="000000"/>
                <w:sz w:val="20"/>
                <w:szCs w:val="20"/>
              </w:rPr>
              <w:t>благоустройство дворовых территорий многоквартирных домов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596981"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1B316EFB" w14:textId="77777777" w:rsidR="00DD239C" w:rsidRPr="00DD239C" w:rsidRDefault="00DD239C" w:rsidP="00DD239C">
            <w:pPr>
              <w:jc w:val="center"/>
              <w:rPr>
                <w:color w:val="000000"/>
                <w:sz w:val="20"/>
                <w:szCs w:val="20"/>
              </w:rPr>
            </w:pPr>
            <w:r w:rsidRPr="00DD239C">
              <w:rPr>
                <w:color w:val="000000"/>
                <w:sz w:val="20"/>
                <w:szCs w:val="20"/>
              </w:rPr>
              <w:t>благоустройство общественных пространств</w:t>
            </w:r>
          </w:p>
        </w:tc>
      </w:tr>
      <w:tr w:rsidR="00DD239C" w:rsidRPr="00DD239C" w14:paraId="2F29D09E" w14:textId="77777777" w:rsidTr="00DD239C">
        <w:tc>
          <w:tcPr>
            <w:tcW w:w="0" w:type="auto"/>
            <w:vMerge/>
            <w:tcBorders>
              <w:top w:val="single" w:sz="4" w:space="0" w:color="auto"/>
              <w:left w:val="single" w:sz="4" w:space="0" w:color="auto"/>
              <w:bottom w:val="single" w:sz="4" w:space="0" w:color="000000"/>
              <w:right w:val="single" w:sz="4" w:space="0" w:color="auto"/>
            </w:tcBorders>
            <w:vAlign w:val="center"/>
            <w:hideMark/>
          </w:tcPr>
          <w:p w14:paraId="5DC5B967" w14:textId="77777777" w:rsidR="00DD239C" w:rsidRPr="00DD239C" w:rsidRDefault="00DD239C" w:rsidP="00DD239C">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56687ED"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49794AF7"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0" w:type="auto"/>
            <w:tcBorders>
              <w:top w:val="nil"/>
              <w:left w:val="nil"/>
              <w:bottom w:val="single" w:sz="4" w:space="0" w:color="auto"/>
              <w:right w:val="single" w:sz="4" w:space="0" w:color="auto"/>
            </w:tcBorders>
            <w:shd w:val="clear" w:color="auto" w:fill="auto"/>
            <w:vAlign w:val="center"/>
            <w:hideMark/>
          </w:tcPr>
          <w:p w14:paraId="4D3DC497" w14:textId="77777777" w:rsidR="00DD239C" w:rsidRPr="00DD239C" w:rsidRDefault="00DD239C" w:rsidP="00DD239C">
            <w:pPr>
              <w:jc w:val="center"/>
              <w:rPr>
                <w:color w:val="000000"/>
                <w:sz w:val="20"/>
                <w:szCs w:val="20"/>
              </w:rPr>
            </w:pPr>
            <w:r w:rsidRPr="00DD239C">
              <w:rPr>
                <w:color w:val="000000"/>
                <w:sz w:val="20"/>
                <w:szCs w:val="20"/>
              </w:rPr>
              <w:t xml:space="preserve">за счет </w:t>
            </w:r>
            <w:proofErr w:type="spellStart"/>
            <w:r w:rsidRPr="00DD239C">
              <w:rPr>
                <w:color w:val="000000"/>
                <w:sz w:val="20"/>
                <w:szCs w:val="20"/>
              </w:rPr>
              <w:t>средст</w:t>
            </w:r>
            <w:proofErr w:type="spellEnd"/>
            <w:r w:rsidRPr="00DD239C">
              <w:rPr>
                <w:color w:val="000000"/>
                <w:sz w:val="20"/>
                <w:szCs w:val="20"/>
              </w:rPr>
              <w:t xml:space="preserve"> федерального и областного бюджетов</w:t>
            </w:r>
          </w:p>
        </w:tc>
        <w:tc>
          <w:tcPr>
            <w:tcW w:w="0" w:type="auto"/>
            <w:tcBorders>
              <w:top w:val="nil"/>
              <w:left w:val="nil"/>
              <w:bottom w:val="single" w:sz="4" w:space="0" w:color="auto"/>
              <w:right w:val="single" w:sz="4" w:space="0" w:color="auto"/>
            </w:tcBorders>
            <w:shd w:val="clear" w:color="auto" w:fill="auto"/>
            <w:vAlign w:val="center"/>
            <w:hideMark/>
          </w:tcPr>
          <w:p w14:paraId="55ABAD0C" w14:textId="77777777" w:rsidR="00DD239C" w:rsidRPr="00DD239C" w:rsidRDefault="00DD239C" w:rsidP="00DD239C">
            <w:pPr>
              <w:jc w:val="center"/>
              <w:rPr>
                <w:color w:val="000000"/>
                <w:sz w:val="20"/>
                <w:szCs w:val="20"/>
              </w:rPr>
            </w:pPr>
            <w:r w:rsidRPr="00DD239C">
              <w:rPr>
                <w:color w:val="000000"/>
                <w:sz w:val="20"/>
                <w:szCs w:val="20"/>
              </w:rPr>
              <w:t xml:space="preserve">за счет </w:t>
            </w:r>
            <w:proofErr w:type="spellStart"/>
            <w:r w:rsidRPr="00DD239C">
              <w:rPr>
                <w:color w:val="000000"/>
                <w:sz w:val="20"/>
                <w:szCs w:val="20"/>
              </w:rPr>
              <w:t>средст</w:t>
            </w:r>
            <w:proofErr w:type="spellEnd"/>
            <w:r w:rsidRPr="00DD239C">
              <w:rPr>
                <w:color w:val="000000"/>
                <w:sz w:val="20"/>
                <w:szCs w:val="20"/>
              </w:rPr>
              <w:t xml:space="preserve"> федерального и областного бюджетов</w:t>
            </w:r>
          </w:p>
        </w:tc>
        <w:tc>
          <w:tcPr>
            <w:tcW w:w="0" w:type="auto"/>
            <w:tcBorders>
              <w:top w:val="nil"/>
              <w:left w:val="nil"/>
              <w:bottom w:val="single" w:sz="4" w:space="0" w:color="auto"/>
              <w:right w:val="single" w:sz="4" w:space="0" w:color="auto"/>
            </w:tcBorders>
            <w:shd w:val="clear" w:color="auto" w:fill="auto"/>
            <w:noWrap/>
            <w:vAlign w:val="center"/>
            <w:hideMark/>
          </w:tcPr>
          <w:p w14:paraId="361A772F" w14:textId="77777777" w:rsidR="00DD239C" w:rsidRPr="00DD239C" w:rsidRDefault="00DD239C" w:rsidP="00DD239C">
            <w:pPr>
              <w:jc w:val="center"/>
              <w:rPr>
                <w:color w:val="000000"/>
                <w:sz w:val="20"/>
                <w:szCs w:val="20"/>
              </w:rPr>
            </w:pPr>
            <w:r w:rsidRPr="00DD239C">
              <w:rPr>
                <w:color w:val="000000"/>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14:paraId="305B070A" w14:textId="77777777" w:rsidR="00DD239C" w:rsidRPr="00DD239C" w:rsidRDefault="00DD239C" w:rsidP="00DD239C">
            <w:pPr>
              <w:jc w:val="center"/>
              <w:rPr>
                <w:color w:val="000000"/>
                <w:sz w:val="20"/>
                <w:szCs w:val="20"/>
              </w:rPr>
            </w:pPr>
            <w:r w:rsidRPr="00DD239C">
              <w:rPr>
                <w:color w:val="000000"/>
                <w:sz w:val="20"/>
                <w:szCs w:val="20"/>
              </w:rPr>
              <w:t xml:space="preserve">за счет </w:t>
            </w:r>
            <w:proofErr w:type="spellStart"/>
            <w:r w:rsidRPr="00DD239C">
              <w:rPr>
                <w:color w:val="000000"/>
                <w:sz w:val="20"/>
                <w:szCs w:val="20"/>
              </w:rPr>
              <w:t>средст</w:t>
            </w:r>
            <w:proofErr w:type="spellEnd"/>
            <w:r w:rsidRPr="00DD239C">
              <w:rPr>
                <w:color w:val="000000"/>
                <w:sz w:val="20"/>
                <w:szCs w:val="20"/>
              </w:rPr>
              <w:t xml:space="preserve"> федерального и областного бюджетов</w:t>
            </w:r>
          </w:p>
        </w:tc>
      </w:tr>
      <w:tr w:rsidR="00DD239C" w:rsidRPr="00DD239C" w14:paraId="53B18377"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3509E6" w14:textId="77777777" w:rsidR="00DD239C" w:rsidRPr="00DD239C" w:rsidRDefault="00DD239C" w:rsidP="00DD239C">
            <w:pPr>
              <w:jc w:val="right"/>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77C9A7D9" w14:textId="77777777" w:rsidR="00DD239C" w:rsidRPr="00DD239C" w:rsidRDefault="00DD239C" w:rsidP="00DD239C">
            <w:pPr>
              <w:rPr>
                <w:color w:val="000000"/>
                <w:sz w:val="20"/>
                <w:szCs w:val="20"/>
              </w:rPr>
            </w:pPr>
            <w:r w:rsidRPr="00DD239C">
              <w:rPr>
                <w:color w:val="000000"/>
                <w:sz w:val="20"/>
                <w:szCs w:val="20"/>
              </w:rPr>
              <w:t>Октябрьский</w:t>
            </w:r>
          </w:p>
        </w:tc>
        <w:tc>
          <w:tcPr>
            <w:tcW w:w="0" w:type="auto"/>
            <w:tcBorders>
              <w:top w:val="nil"/>
              <w:left w:val="nil"/>
              <w:bottom w:val="single" w:sz="4" w:space="0" w:color="auto"/>
              <w:right w:val="single" w:sz="4" w:space="0" w:color="auto"/>
            </w:tcBorders>
            <w:shd w:val="clear" w:color="auto" w:fill="auto"/>
            <w:noWrap/>
            <w:vAlign w:val="bottom"/>
            <w:hideMark/>
          </w:tcPr>
          <w:p w14:paraId="0E39343C" w14:textId="77777777" w:rsidR="00DD239C" w:rsidRPr="00DD239C" w:rsidRDefault="00DD239C" w:rsidP="00DD239C">
            <w:pPr>
              <w:jc w:val="right"/>
              <w:rPr>
                <w:color w:val="000000"/>
                <w:sz w:val="20"/>
                <w:szCs w:val="20"/>
              </w:rPr>
            </w:pPr>
            <w:r w:rsidRPr="00DD239C">
              <w:rPr>
                <w:color w:val="000000"/>
                <w:sz w:val="20"/>
                <w:szCs w:val="20"/>
              </w:rPr>
              <w:t>4 260 406,92</w:t>
            </w:r>
          </w:p>
        </w:tc>
        <w:tc>
          <w:tcPr>
            <w:tcW w:w="0" w:type="auto"/>
            <w:tcBorders>
              <w:top w:val="nil"/>
              <w:left w:val="nil"/>
              <w:bottom w:val="single" w:sz="4" w:space="0" w:color="auto"/>
              <w:right w:val="single" w:sz="4" w:space="0" w:color="auto"/>
            </w:tcBorders>
            <w:shd w:val="clear" w:color="auto" w:fill="auto"/>
            <w:noWrap/>
            <w:vAlign w:val="bottom"/>
            <w:hideMark/>
          </w:tcPr>
          <w:p w14:paraId="439593C6" w14:textId="77777777" w:rsidR="00DD239C" w:rsidRPr="00DD239C" w:rsidRDefault="00DD239C" w:rsidP="00DD239C">
            <w:pPr>
              <w:jc w:val="right"/>
              <w:rPr>
                <w:color w:val="000000"/>
                <w:sz w:val="20"/>
                <w:szCs w:val="20"/>
              </w:rPr>
            </w:pPr>
            <w:r w:rsidRPr="00DD239C">
              <w:rPr>
                <w:color w:val="000000"/>
                <w:sz w:val="20"/>
                <w:szCs w:val="20"/>
              </w:rPr>
              <w:t>4 260 406,92</w:t>
            </w:r>
          </w:p>
        </w:tc>
        <w:tc>
          <w:tcPr>
            <w:tcW w:w="0" w:type="auto"/>
            <w:tcBorders>
              <w:top w:val="nil"/>
              <w:left w:val="nil"/>
              <w:bottom w:val="single" w:sz="4" w:space="0" w:color="auto"/>
              <w:right w:val="single" w:sz="4" w:space="0" w:color="auto"/>
            </w:tcBorders>
            <w:shd w:val="clear" w:color="auto" w:fill="auto"/>
            <w:noWrap/>
            <w:vAlign w:val="bottom"/>
            <w:hideMark/>
          </w:tcPr>
          <w:p w14:paraId="5C52F2B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5352905" w14:textId="77777777" w:rsidR="00DD239C" w:rsidRPr="00DD239C" w:rsidRDefault="00DD239C" w:rsidP="00DD239C">
            <w:pPr>
              <w:jc w:val="right"/>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14:paraId="137391EA"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179732E4"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0D54AE" w14:textId="77777777" w:rsidR="00DD239C" w:rsidRPr="00DD239C" w:rsidRDefault="00DD239C" w:rsidP="00DD239C">
            <w:pPr>
              <w:jc w:val="right"/>
              <w:rPr>
                <w:color w:val="000000"/>
                <w:sz w:val="20"/>
                <w:szCs w:val="20"/>
              </w:rPr>
            </w:pPr>
            <w:r w:rsidRPr="00DD239C">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67678FF" w14:textId="77777777" w:rsidR="00DD239C" w:rsidRPr="00DD239C" w:rsidRDefault="00DD239C" w:rsidP="00DD239C">
            <w:pPr>
              <w:rPr>
                <w:color w:val="000000"/>
                <w:sz w:val="20"/>
                <w:szCs w:val="20"/>
              </w:rPr>
            </w:pPr>
            <w:proofErr w:type="spellStart"/>
            <w:r w:rsidRPr="00DD239C">
              <w:rPr>
                <w:color w:val="000000"/>
                <w:sz w:val="20"/>
                <w:szCs w:val="20"/>
              </w:rPr>
              <w:t>г.Куйбышев</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0A0C83B1" w14:textId="77777777" w:rsidR="00DD239C" w:rsidRPr="00DD239C" w:rsidRDefault="00DD239C" w:rsidP="00DD239C">
            <w:pPr>
              <w:jc w:val="right"/>
              <w:rPr>
                <w:color w:val="000000"/>
                <w:sz w:val="20"/>
                <w:szCs w:val="20"/>
              </w:rPr>
            </w:pPr>
            <w:r w:rsidRPr="00DD239C">
              <w:rPr>
                <w:color w:val="000000"/>
                <w:sz w:val="20"/>
                <w:szCs w:val="20"/>
              </w:rPr>
              <w:t>13 225 393,08</w:t>
            </w:r>
          </w:p>
        </w:tc>
        <w:tc>
          <w:tcPr>
            <w:tcW w:w="0" w:type="auto"/>
            <w:tcBorders>
              <w:top w:val="nil"/>
              <w:left w:val="nil"/>
              <w:bottom w:val="single" w:sz="4" w:space="0" w:color="auto"/>
              <w:right w:val="single" w:sz="4" w:space="0" w:color="auto"/>
            </w:tcBorders>
            <w:shd w:val="clear" w:color="auto" w:fill="auto"/>
            <w:noWrap/>
            <w:vAlign w:val="bottom"/>
            <w:hideMark/>
          </w:tcPr>
          <w:p w14:paraId="1D24C17E" w14:textId="77777777" w:rsidR="00DD239C" w:rsidRPr="00DD239C" w:rsidRDefault="00DD239C" w:rsidP="00DD239C">
            <w:pPr>
              <w:jc w:val="right"/>
              <w:rPr>
                <w:color w:val="000000"/>
                <w:sz w:val="20"/>
                <w:szCs w:val="20"/>
              </w:rPr>
            </w:pPr>
            <w:r w:rsidRPr="00DD239C">
              <w:rPr>
                <w:color w:val="000000"/>
                <w:sz w:val="20"/>
                <w:szCs w:val="20"/>
              </w:rPr>
              <w:t>8 179 593,08</w:t>
            </w:r>
          </w:p>
        </w:tc>
        <w:tc>
          <w:tcPr>
            <w:tcW w:w="0" w:type="auto"/>
            <w:tcBorders>
              <w:top w:val="nil"/>
              <w:left w:val="nil"/>
              <w:bottom w:val="single" w:sz="4" w:space="0" w:color="auto"/>
              <w:right w:val="single" w:sz="4" w:space="0" w:color="auto"/>
            </w:tcBorders>
            <w:shd w:val="clear" w:color="auto" w:fill="auto"/>
            <w:noWrap/>
            <w:vAlign w:val="bottom"/>
            <w:hideMark/>
          </w:tcPr>
          <w:p w14:paraId="261FCE59" w14:textId="77777777" w:rsidR="00DD239C" w:rsidRPr="00DD239C" w:rsidRDefault="00DD239C" w:rsidP="00DD239C">
            <w:pPr>
              <w:jc w:val="right"/>
              <w:rPr>
                <w:color w:val="000000"/>
                <w:sz w:val="20"/>
                <w:szCs w:val="20"/>
              </w:rPr>
            </w:pPr>
            <w:r w:rsidRPr="00DD239C">
              <w:rPr>
                <w:color w:val="000000"/>
                <w:sz w:val="20"/>
                <w:szCs w:val="20"/>
              </w:rPr>
              <w:t>5 045 800,00</w:t>
            </w:r>
          </w:p>
        </w:tc>
        <w:tc>
          <w:tcPr>
            <w:tcW w:w="0" w:type="auto"/>
            <w:tcBorders>
              <w:top w:val="nil"/>
              <w:left w:val="nil"/>
              <w:bottom w:val="single" w:sz="4" w:space="0" w:color="auto"/>
              <w:right w:val="single" w:sz="4" w:space="0" w:color="auto"/>
            </w:tcBorders>
            <w:shd w:val="clear" w:color="auto" w:fill="auto"/>
            <w:noWrap/>
            <w:vAlign w:val="bottom"/>
            <w:hideMark/>
          </w:tcPr>
          <w:p w14:paraId="2D3C026D" w14:textId="77777777" w:rsidR="00DD239C" w:rsidRPr="00DD239C" w:rsidRDefault="00DD239C" w:rsidP="00DD239C">
            <w:pPr>
              <w:jc w:val="right"/>
              <w:rPr>
                <w:color w:val="000000"/>
                <w:sz w:val="20"/>
                <w:szCs w:val="20"/>
              </w:rPr>
            </w:pPr>
            <w:r w:rsidRPr="00DD239C">
              <w:rPr>
                <w:color w:val="000000"/>
                <w:sz w:val="20"/>
                <w:szCs w:val="20"/>
              </w:rPr>
              <w:t>9 531 381,59</w:t>
            </w:r>
          </w:p>
        </w:tc>
        <w:tc>
          <w:tcPr>
            <w:tcW w:w="0" w:type="auto"/>
            <w:tcBorders>
              <w:top w:val="nil"/>
              <w:left w:val="nil"/>
              <w:bottom w:val="single" w:sz="4" w:space="0" w:color="auto"/>
              <w:right w:val="single" w:sz="4" w:space="0" w:color="auto"/>
            </w:tcBorders>
            <w:shd w:val="clear" w:color="auto" w:fill="auto"/>
            <w:noWrap/>
            <w:vAlign w:val="bottom"/>
            <w:hideMark/>
          </w:tcPr>
          <w:p w14:paraId="7235DE1F" w14:textId="77777777" w:rsidR="00DD239C" w:rsidRPr="00DD239C" w:rsidRDefault="00DD239C" w:rsidP="00DD239C">
            <w:pPr>
              <w:jc w:val="right"/>
              <w:rPr>
                <w:color w:val="000000"/>
                <w:sz w:val="20"/>
                <w:szCs w:val="20"/>
              </w:rPr>
            </w:pPr>
            <w:r w:rsidRPr="00DD239C">
              <w:rPr>
                <w:color w:val="000000"/>
                <w:sz w:val="20"/>
                <w:szCs w:val="20"/>
              </w:rPr>
              <w:t>9 531 381,59</w:t>
            </w:r>
          </w:p>
        </w:tc>
      </w:tr>
      <w:tr w:rsidR="00DD239C" w:rsidRPr="00DD239C" w14:paraId="2545E18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8106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4E9DC0A" w14:textId="77777777" w:rsidR="00DD239C" w:rsidRPr="00DD239C" w:rsidRDefault="00DD239C" w:rsidP="00DD239C">
            <w:pPr>
              <w:rPr>
                <w:color w:val="000000"/>
                <w:sz w:val="20"/>
                <w:szCs w:val="20"/>
              </w:rPr>
            </w:pPr>
            <w:r w:rsidRPr="00DD239C">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7AAB544E" w14:textId="77777777" w:rsidR="00DD239C" w:rsidRPr="00DD239C" w:rsidRDefault="00DD239C" w:rsidP="00DD239C">
            <w:pPr>
              <w:jc w:val="right"/>
              <w:rPr>
                <w:color w:val="000000"/>
                <w:sz w:val="20"/>
                <w:szCs w:val="20"/>
              </w:rPr>
            </w:pPr>
            <w:r w:rsidRPr="00DD239C">
              <w:rPr>
                <w:color w:val="000000"/>
                <w:sz w:val="20"/>
                <w:szCs w:val="20"/>
              </w:rPr>
              <w:t>17 485 800,00</w:t>
            </w:r>
          </w:p>
        </w:tc>
        <w:tc>
          <w:tcPr>
            <w:tcW w:w="0" w:type="auto"/>
            <w:tcBorders>
              <w:top w:val="nil"/>
              <w:left w:val="nil"/>
              <w:bottom w:val="single" w:sz="4" w:space="0" w:color="auto"/>
              <w:right w:val="single" w:sz="4" w:space="0" w:color="auto"/>
            </w:tcBorders>
            <w:shd w:val="clear" w:color="auto" w:fill="auto"/>
            <w:noWrap/>
            <w:vAlign w:val="bottom"/>
            <w:hideMark/>
          </w:tcPr>
          <w:p w14:paraId="19CE2B06" w14:textId="77777777" w:rsidR="00DD239C" w:rsidRPr="00DD239C" w:rsidRDefault="00DD239C" w:rsidP="00DD239C">
            <w:pPr>
              <w:jc w:val="right"/>
              <w:rPr>
                <w:color w:val="000000"/>
                <w:sz w:val="20"/>
                <w:szCs w:val="20"/>
              </w:rPr>
            </w:pPr>
            <w:r w:rsidRPr="00DD239C">
              <w:rPr>
                <w:color w:val="000000"/>
                <w:sz w:val="20"/>
                <w:szCs w:val="20"/>
              </w:rPr>
              <w:t>12 440 000,00</w:t>
            </w:r>
          </w:p>
        </w:tc>
        <w:tc>
          <w:tcPr>
            <w:tcW w:w="0" w:type="auto"/>
            <w:tcBorders>
              <w:top w:val="nil"/>
              <w:left w:val="nil"/>
              <w:bottom w:val="single" w:sz="4" w:space="0" w:color="auto"/>
              <w:right w:val="single" w:sz="4" w:space="0" w:color="auto"/>
            </w:tcBorders>
            <w:shd w:val="clear" w:color="auto" w:fill="auto"/>
            <w:noWrap/>
            <w:vAlign w:val="bottom"/>
            <w:hideMark/>
          </w:tcPr>
          <w:p w14:paraId="1555543B" w14:textId="77777777" w:rsidR="00DD239C" w:rsidRPr="00DD239C" w:rsidRDefault="00DD239C" w:rsidP="00DD239C">
            <w:pPr>
              <w:jc w:val="right"/>
              <w:rPr>
                <w:color w:val="000000"/>
                <w:sz w:val="20"/>
                <w:szCs w:val="20"/>
              </w:rPr>
            </w:pPr>
            <w:r w:rsidRPr="00DD239C">
              <w:rPr>
                <w:color w:val="000000"/>
                <w:sz w:val="20"/>
                <w:szCs w:val="20"/>
              </w:rPr>
              <w:t>5 045 800,00</w:t>
            </w:r>
          </w:p>
        </w:tc>
        <w:tc>
          <w:tcPr>
            <w:tcW w:w="0" w:type="auto"/>
            <w:tcBorders>
              <w:top w:val="nil"/>
              <w:left w:val="nil"/>
              <w:bottom w:val="single" w:sz="4" w:space="0" w:color="auto"/>
              <w:right w:val="single" w:sz="4" w:space="0" w:color="auto"/>
            </w:tcBorders>
            <w:shd w:val="clear" w:color="auto" w:fill="auto"/>
            <w:noWrap/>
            <w:vAlign w:val="bottom"/>
            <w:hideMark/>
          </w:tcPr>
          <w:p w14:paraId="058D271D" w14:textId="77777777" w:rsidR="00DD239C" w:rsidRPr="00DD239C" w:rsidRDefault="00DD239C" w:rsidP="00DD239C">
            <w:pPr>
              <w:jc w:val="right"/>
              <w:rPr>
                <w:color w:val="000000"/>
                <w:sz w:val="20"/>
                <w:szCs w:val="20"/>
              </w:rPr>
            </w:pPr>
            <w:r w:rsidRPr="00DD239C">
              <w:rPr>
                <w:color w:val="000000"/>
                <w:sz w:val="20"/>
                <w:szCs w:val="20"/>
              </w:rPr>
              <w:t>9 531 381,59</w:t>
            </w:r>
          </w:p>
        </w:tc>
        <w:tc>
          <w:tcPr>
            <w:tcW w:w="0" w:type="auto"/>
            <w:tcBorders>
              <w:top w:val="nil"/>
              <w:left w:val="nil"/>
              <w:bottom w:val="single" w:sz="4" w:space="0" w:color="auto"/>
              <w:right w:val="single" w:sz="4" w:space="0" w:color="auto"/>
            </w:tcBorders>
            <w:shd w:val="clear" w:color="auto" w:fill="auto"/>
            <w:noWrap/>
            <w:vAlign w:val="bottom"/>
            <w:hideMark/>
          </w:tcPr>
          <w:p w14:paraId="1322488C" w14:textId="77777777" w:rsidR="00DD239C" w:rsidRPr="00DD239C" w:rsidRDefault="00DD239C" w:rsidP="00DD239C">
            <w:pPr>
              <w:jc w:val="right"/>
              <w:rPr>
                <w:color w:val="000000"/>
                <w:sz w:val="20"/>
                <w:szCs w:val="20"/>
              </w:rPr>
            </w:pPr>
            <w:r w:rsidRPr="00DD239C">
              <w:rPr>
                <w:color w:val="000000"/>
                <w:sz w:val="20"/>
                <w:szCs w:val="20"/>
              </w:rPr>
              <w:t>9 531 381,59</w:t>
            </w:r>
          </w:p>
        </w:tc>
      </w:tr>
    </w:tbl>
    <w:p w14:paraId="04E8BFA6" w14:textId="77777777" w:rsidR="00DD239C" w:rsidRPr="00DD239C" w:rsidRDefault="00DD239C" w:rsidP="00DD239C">
      <w:pPr>
        <w:rPr>
          <w:sz w:val="20"/>
          <w:szCs w:val="20"/>
        </w:rPr>
      </w:pPr>
    </w:p>
    <w:p w14:paraId="700CF61A" w14:textId="77777777" w:rsidR="00DD239C" w:rsidRPr="00DD239C" w:rsidRDefault="00DD239C" w:rsidP="00DD239C">
      <w:pPr>
        <w:rPr>
          <w:sz w:val="20"/>
          <w:szCs w:val="20"/>
        </w:rPr>
        <w:sectPr w:rsidR="00DD239C" w:rsidRPr="00DD239C" w:rsidSect="00DD239C">
          <w:footerReference w:type="default" r:id="rId14"/>
          <w:pgSz w:w="11906" w:h="16838"/>
          <w:pgMar w:top="1134" w:right="850" w:bottom="1134" w:left="1701" w:header="708" w:footer="708" w:gutter="0"/>
          <w:pgNumType w:start="3"/>
          <w:cols w:space="708"/>
          <w:docGrid w:linePitch="360"/>
        </w:sectPr>
      </w:pPr>
    </w:p>
    <w:p w14:paraId="3C4A497E" w14:textId="77777777" w:rsidR="00DD239C" w:rsidRPr="00DD239C" w:rsidRDefault="00DD239C" w:rsidP="00DD239C">
      <w:pPr>
        <w:rPr>
          <w:sz w:val="20"/>
          <w:szCs w:val="20"/>
        </w:rPr>
      </w:pPr>
    </w:p>
    <w:tbl>
      <w:tblPr>
        <w:tblW w:w="0" w:type="auto"/>
        <w:tblInd w:w="93" w:type="dxa"/>
        <w:tblLook w:val="04A0" w:firstRow="1" w:lastRow="0" w:firstColumn="1" w:lastColumn="0" w:noHBand="0" w:noVBand="1"/>
      </w:tblPr>
      <w:tblGrid>
        <w:gridCol w:w="610"/>
        <w:gridCol w:w="1296"/>
        <w:gridCol w:w="688"/>
        <w:gridCol w:w="688"/>
        <w:gridCol w:w="688"/>
        <w:gridCol w:w="1402"/>
        <w:gridCol w:w="845"/>
        <w:gridCol w:w="845"/>
        <w:gridCol w:w="845"/>
        <w:gridCol w:w="1036"/>
        <w:gridCol w:w="1226"/>
        <w:gridCol w:w="1036"/>
        <w:gridCol w:w="1226"/>
        <w:gridCol w:w="1036"/>
        <w:gridCol w:w="1226"/>
      </w:tblGrid>
      <w:tr w:rsidR="00DD239C" w:rsidRPr="00DD239C" w14:paraId="12845CBE" w14:textId="77777777" w:rsidTr="00DD239C">
        <w:tc>
          <w:tcPr>
            <w:tcW w:w="0" w:type="auto"/>
            <w:tcBorders>
              <w:top w:val="nil"/>
              <w:left w:val="nil"/>
              <w:bottom w:val="nil"/>
              <w:right w:val="nil"/>
            </w:tcBorders>
            <w:shd w:val="clear" w:color="auto" w:fill="auto"/>
            <w:noWrap/>
            <w:vAlign w:val="bottom"/>
            <w:hideMark/>
          </w:tcPr>
          <w:p w14:paraId="08F23EF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0665B8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1D3178E"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A3B4235"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E67B7C1"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tcPr>
          <w:p w14:paraId="1C01696B"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7D35DC8C"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65AED49"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394DB7E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7594DD1A"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6AF31385"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A40D6DF"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747FDEBC" w14:textId="77777777" w:rsidR="00DD239C" w:rsidRPr="00DD239C" w:rsidRDefault="00DD239C" w:rsidP="00DD239C">
            <w:pPr>
              <w:rPr>
                <w:rFonts w:ascii="Calibri" w:hAnsi="Calibri" w:cs="Calibri"/>
                <w:color w:val="000000"/>
                <w:sz w:val="20"/>
                <w:szCs w:val="20"/>
              </w:rPr>
            </w:pPr>
          </w:p>
        </w:tc>
        <w:tc>
          <w:tcPr>
            <w:tcW w:w="0" w:type="auto"/>
            <w:gridSpan w:val="2"/>
            <w:tcBorders>
              <w:top w:val="nil"/>
              <w:left w:val="nil"/>
              <w:bottom w:val="nil"/>
              <w:right w:val="nil"/>
            </w:tcBorders>
            <w:shd w:val="clear" w:color="auto" w:fill="auto"/>
            <w:noWrap/>
            <w:vAlign w:val="bottom"/>
            <w:hideMark/>
          </w:tcPr>
          <w:p w14:paraId="6890B533" w14:textId="77777777" w:rsidR="00DD239C" w:rsidRPr="00DD239C" w:rsidRDefault="00DD239C" w:rsidP="00DD239C">
            <w:pPr>
              <w:rPr>
                <w:rFonts w:ascii="Calibri" w:hAnsi="Calibri" w:cs="Calibri"/>
                <w:color w:val="000000"/>
                <w:sz w:val="20"/>
                <w:szCs w:val="20"/>
              </w:rPr>
            </w:pPr>
            <w:r w:rsidRPr="00DD239C">
              <w:rPr>
                <w:color w:val="000000"/>
                <w:sz w:val="20"/>
                <w:szCs w:val="20"/>
              </w:rPr>
              <w:t>таблица 2</w:t>
            </w:r>
          </w:p>
        </w:tc>
      </w:tr>
      <w:tr w:rsidR="00DD239C" w:rsidRPr="00DD239C" w14:paraId="1DA998B3" w14:textId="77777777" w:rsidTr="00DD239C">
        <w:tc>
          <w:tcPr>
            <w:tcW w:w="0" w:type="auto"/>
            <w:tcBorders>
              <w:top w:val="nil"/>
              <w:left w:val="nil"/>
              <w:bottom w:val="nil"/>
              <w:right w:val="nil"/>
            </w:tcBorders>
            <w:shd w:val="clear" w:color="auto" w:fill="auto"/>
            <w:noWrap/>
            <w:vAlign w:val="bottom"/>
            <w:hideMark/>
          </w:tcPr>
          <w:p w14:paraId="7AE6981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B66D8D1"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398B7F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4D78509"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B17641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tcPr>
          <w:p w14:paraId="2B688F11"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6545538B"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FA2E991"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7E73300"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B9C39E1"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3652D0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6B7D3989"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3E152E5C" w14:textId="77777777" w:rsidR="00DD239C" w:rsidRPr="00DD239C" w:rsidRDefault="00DD239C" w:rsidP="00DD239C">
            <w:pPr>
              <w:rPr>
                <w:rFonts w:ascii="Calibri" w:hAnsi="Calibri" w:cs="Calibri"/>
                <w:color w:val="000000"/>
                <w:sz w:val="20"/>
                <w:szCs w:val="20"/>
              </w:rPr>
            </w:pPr>
          </w:p>
        </w:tc>
        <w:tc>
          <w:tcPr>
            <w:tcW w:w="0" w:type="auto"/>
            <w:gridSpan w:val="2"/>
            <w:tcBorders>
              <w:top w:val="nil"/>
              <w:left w:val="nil"/>
              <w:bottom w:val="nil"/>
              <w:right w:val="nil"/>
            </w:tcBorders>
            <w:shd w:val="clear" w:color="auto" w:fill="auto"/>
            <w:noWrap/>
            <w:vAlign w:val="bottom"/>
            <w:hideMark/>
          </w:tcPr>
          <w:p w14:paraId="4DA06759" w14:textId="77777777" w:rsidR="00DD239C" w:rsidRPr="00DD239C" w:rsidRDefault="00DD239C" w:rsidP="00DD239C">
            <w:pPr>
              <w:rPr>
                <w:rFonts w:ascii="Calibri" w:hAnsi="Calibri" w:cs="Calibri"/>
                <w:color w:val="000000"/>
                <w:sz w:val="20"/>
                <w:szCs w:val="20"/>
              </w:rPr>
            </w:pPr>
            <w:r w:rsidRPr="00DD239C">
              <w:rPr>
                <w:color w:val="000000"/>
                <w:sz w:val="20"/>
                <w:szCs w:val="20"/>
              </w:rPr>
              <w:t>приложения 11</w:t>
            </w:r>
          </w:p>
        </w:tc>
      </w:tr>
      <w:tr w:rsidR="00DD239C" w:rsidRPr="00DD239C" w14:paraId="61854DF3" w14:textId="77777777" w:rsidTr="00DD239C">
        <w:tc>
          <w:tcPr>
            <w:tcW w:w="0" w:type="auto"/>
            <w:tcBorders>
              <w:top w:val="nil"/>
              <w:left w:val="nil"/>
              <w:bottom w:val="nil"/>
              <w:right w:val="nil"/>
            </w:tcBorders>
            <w:shd w:val="clear" w:color="auto" w:fill="auto"/>
            <w:noWrap/>
            <w:vAlign w:val="bottom"/>
            <w:hideMark/>
          </w:tcPr>
          <w:p w14:paraId="0E53DCE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24F3807"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4254CC4"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5FEEE71"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00E4CF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FABEA3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1440555"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98D7C2C"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3E18C36"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ECCC07F"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3001898D"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606AFA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98D73CF"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2A09362"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3542DF82" w14:textId="77777777" w:rsidR="00DD239C" w:rsidRPr="00DD239C" w:rsidRDefault="00DD239C" w:rsidP="00DD239C">
            <w:pPr>
              <w:rPr>
                <w:rFonts w:ascii="Calibri" w:hAnsi="Calibri" w:cs="Calibri"/>
                <w:color w:val="000000"/>
                <w:sz w:val="20"/>
                <w:szCs w:val="20"/>
              </w:rPr>
            </w:pPr>
          </w:p>
        </w:tc>
      </w:tr>
      <w:tr w:rsidR="00DD239C" w:rsidRPr="00DD239C" w14:paraId="3C1867FC" w14:textId="77777777" w:rsidTr="00DD239C">
        <w:tc>
          <w:tcPr>
            <w:tcW w:w="0" w:type="auto"/>
            <w:gridSpan w:val="15"/>
            <w:tcBorders>
              <w:top w:val="nil"/>
              <w:left w:val="nil"/>
              <w:bottom w:val="nil"/>
              <w:right w:val="nil"/>
            </w:tcBorders>
            <w:shd w:val="clear" w:color="auto" w:fill="auto"/>
            <w:vAlign w:val="center"/>
            <w:hideMark/>
          </w:tcPr>
          <w:p w14:paraId="520C474E" w14:textId="77777777" w:rsidR="00DD239C" w:rsidRPr="00DD239C" w:rsidRDefault="00DD239C" w:rsidP="00DD239C">
            <w:pPr>
              <w:rPr>
                <w:rFonts w:ascii="Calibri" w:hAnsi="Calibri" w:cs="Calibri"/>
                <w:color w:val="000000"/>
                <w:sz w:val="20"/>
                <w:szCs w:val="20"/>
              </w:rPr>
            </w:pPr>
            <w:r w:rsidRPr="00DD239C">
              <w:rPr>
                <w:color w:val="000000"/>
                <w:sz w:val="20"/>
                <w:szCs w:val="20"/>
              </w:rPr>
              <w:t>Субсидии на реализацию мероприятий государственной программы Новосибирской области "Культура Новосибирской области "</w:t>
            </w:r>
          </w:p>
        </w:tc>
      </w:tr>
      <w:tr w:rsidR="00DD239C" w:rsidRPr="00DD239C" w14:paraId="5FF21655" w14:textId="77777777" w:rsidTr="00DD239C">
        <w:tc>
          <w:tcPr>
            <w:tcW w:w="0" w:type="auto"/>
            <w:tcBorders>
              <w:top w:val="nil"/>
              <w:left w:val="nil"/>
              <w:bottom w:val="nil"/>
              <w:right w:val="nil"/>
            </w:tcBorders>
            <w:shd w:val="clear" w:color="auto" w:fill="auto"/>
            <w:vAlign w:val="center"/>
            <w:hideMark/>
          </w:tcPr>
          <w:p w14:paraId="0F59F09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vAlign w:val="center"/>
            <w:hideMark/>
          </w:tcPr>
          <w:p w14:paraId="086E78C4"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vAlign w:val="center"/>
            <w:hideMark/>
          </w:tcPr>
          <w:p w14:paraId="111BB06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vAlign w:val="center"/>
            <w:hideMark/>
          </w:tcPr>
          <w:p w14:paraId="6E4A1D0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vAlign w:val="center"/>
            <w:hideMark/>
          </w:tcPr>
          <w:p w14:paraId="2C49752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vAlign w:val="center"/>
            <w:hideMark/>
          </w:tcPr>
          <w:p w14:paraId="1921507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E1978AB"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23706DF"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340F6F2E"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F290D34"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74EC6764"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C476FED"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B9D8FAB"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769D724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13601DC" w14:textId="77777777" w:rsidR="00DD239C" w:rsidRPr="00DD239C" w:rsidRDefault="00DD239C" w:rsidP="00DD239C">
            <w:pPr>
              <w:rPr>
                <w:rFonts w:ascii="Calibri" w:hAnsi="Calibri" w:cs="Calibri"/>
                <w:color w:val="000000"/>
                <w:sz w:val="20"/>
                <w:szCs w:val="20"/>
              </w:rPr>
            </w:pPr>
          </w:p>
        </w:tc>
      </w:tr>
      <w:tr w:rsidR="00DD239C" w:rsidRPr="00DD239C" w14:paraId="6759C816" w14:textId="77777777" w:rsidTr="00DD239C">
        <w:tc>
          <w:tcPr>
            <w:tcW w:w="0" w:type="auto"/>
            <w:tcBorders>
              <w:top w:val="nil"/>
              <w:left w:val="nil"/>
              <w:bottom w:val="single" w:sz="4" w:space="0" w:color="auto"/>
              <w:right w:val="nil"/>
            </w:tcBorders>
            <w:shd w:val="clear" w:color="auto" w:fill="auto"/>
            <w:vAlign w:val="bottom"/>
            <w:hideMark/>
          </w:tcPr>
          <w:p w14:paraId="654FAAAC"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14:paraId="3C5362A0"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nil"/>
              <w:right w:val="nil"/>
            </w:tcBorders>
            <w:shd w:val="clear" w:color="auto" w:fill="auto"/>
            <w:vAlign w:val="bottom"/>
            <w:hideMark/>
          </w:tcPr>
          <w:p w14:paraId="65FB5B4E"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76EAAE9A"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24394009"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435A56F0"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7BC5FB78"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754D12F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8DD8EFC"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6C319C2"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5C01ADE"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5D38600"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1EC86F31"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A5E5F54"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617BD9A7" w14:textId="77777777" w:rsidR="00DD239C" w:rsidRPr="00DD239C" w:rsidRDefault="00DD239C" w:rsidP="00DD239C">
            <w:pPr>
              <w:rPr>
                <w:rFonts w:ascii="Calibri" w:hAnsi="Calibri" w:cs="Calibri"/>
                <w:color w:val="000000"/>
                <w:sz w:val="20"/>
                <w:szCs w:val="20"/>
              </w:rPr>
            </w:pPr>
          </w:p>
        </w:tc>
      </w:tr>
      <w:tr w:rsidR="00DD239C" w:rsidRPr="00DD239C" w14:paraId="25AC4F37" w14:textId="77777777" w:rsidTr="00DD239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5DEDD3" w14:textId="77777777" w:rsidR="00DD239C" w:rsidRPr="00DD239C" w:rsidRDefault="00DD239C" w:rsidP="00DD239C">
            <w:pPr>
              <w:jc w:val="center"/>
              <w:rPr>
                <w:color w:val="000000"/>
                <w:sz w:val="20"/>
                <w:szCs w:val="20"/>
              </w:rPr>
            </w:pPr>
            <w:r w:rsidRPr="00DD239C">
              <w:rPr>
                <w:color w:val="000000"/>
                <w:sz w:val="20"/>
                <w:szCs w:val="20"/>
              </w:rPr>
              <w:t>№п/п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0799ED5"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0" w:type="auto"/>
            <w:gridSpan w:val="13"/>
            <w:tcBorders>
              <w:top w:val="single" w:sz="4" w:space="0" w:color="auto"/>
              <w:left w:val="nil"/>
              <w:bottom w:val="single" w:sz="4" w:space="0" w:color="auto"/>
              <w:right w:val="single" w:sz="4" w:space="0" w:color="auto"/>
            </w:tcBorders>
            <w:shd w:val="clear" w:color="auto" w:fill="auto"/>
            <w:vAlign w:val="center"/>
            <w:hideMark/>
          </w:tcPr>
          <w:p w14:paraId="54CF0980"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r>
      <w:tr w:rsidR="00DD239C" w:rsidRPr="00DD239C" w14:paraId="1B5F1954" w14:textId="77777777" w:rsidTr="00DD239C">
        <w:tc>
          <w:tcPr>
            <w:tcW w:w="0" w:type="auto"/>
            <w:vMerge/>
            <w:tcBorders>
              <w:top w:val="nil"/>
              <w:left w:val="single" w:sz="4" w:space="0" w:color="auto"/>
              <w:bottom w:val="single" w:sz="4" w:space="0" w:color="000000"/>
              <w:right w:val="single" w:sz="4" w:space="0" w:color="auto"/>
            </w:tcBorders>
            <w:vAlign w:val="center"/>
            <w:hideMark/>
          </w:tcPr>
          <w:p w14:paraId="5E67BC82"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CB7A4A9" w14:textId="77777777" w:rsidR="00DD239C" w:rsidRPr="00DD239C" w:rsidRDefault="00DD239C" w:rsidP="00DD239C">
            <w:pPr>
              <w:rPr>
                <w:color w:val="000000"/>
                <w:sz w:val="20"/>
                <w:szCs w:val="20"/>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3C34D4A4" w14:textId="77777777" w:rsidR="00DD239C" w:rsidRPr="00DD239C" w:rsidRDefault="00DD239C" w:rsidP="00DD239C">
            <w:pPr>
              <w:jc w:val="center"/>
              <w:rPr>
                <w:color w:val="000000"/>
                <w:sz w:val="20"/>
                <w:szCs w:val="20"/>
              </w:rPr>
            </w:pPr>
            <w:r w:rsidRPr="00DD239C">
              <w:rPr>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center"/>
            <w:hideMark/>
          </w:tcPr>
          <w:p w14:paraId="51CE6AF9" w14:textId="77777777" w:rsidR="00DD239C" w:rsidRPr="00DD239C" w:rsidRDefault="00DD239C" w:rsidP="00DD239C">
            <w:pPr>
              <w:jc w:val="center"/>
              <w:rPr>
                <w:color w:val="000000"/>
                <w:sz w:val="20"/>
                <w:szCs w:val="20"/>
              </w:rPr>
            </w:pPr>
            <w:r w:rsidRPr="00DD239C">
              <w:rPr>
                <w:color w:val="000000"/>
                <w:sz w:val="20"/>
                <w:szCs w:val="20"/>
              </w:rPr>
              <w:t>проведение капитального ремонта муниципальных учреждений сферы культуры на территории Новосибирской области</w:t>
            </w:r>
          </w:p>
        </w:tc>
        <w:tc>
          <w:tcPr>
            <w:tcW w:w="0" w:type="auto"/>
            <w:gridSpan w:val="3"/>
            <w:tcBorders>
              <w:top w:val="single" w:sz="4" w:space="0" w:color="auto"/>
              <w:left w:val="nil"/>
              <w:bottom w:val="nil"/>
              <w:right w:val="single" w:sz="4" w:space="0" w:color="000000"/>
            </w:tcBorders>
            <w:shd w:val="clear" w:color="auto" w:fill="auto"/>
            <w:vAlign w:val="center"/>
            <w:hideMark/>
          </w:tcPr>
          <w:p w14:paraId="76EAB2A9" w14:textId="77777777" w:rsidR="00DD239C" w:rsidRPr="00DD239C" w:rsidRDefault="00DD239C" w:rsidP="00DD239C">
            <w:pPr>
              <w:jc w:val="center"/>
              <w:rPr>
                <w:color w:val="000000"/>
                <w:sz w:val="20"/>
                <w:szCs w:val="20"/>
              </w:rPr>
            </w:pPr>
            <w:r w:rsidRPr="00DD239C">
              <w:rPr>
                <w:color w:val="000000"/>
                <w:sz w:val="20"/>
                <w:szCs w:val="20"/>
              </w:rPr>
              <w:t xml:space="preserve">обеспечение развития и укрепления материально-технической базы домов культуры в населенных пунктах с числом жителей до 50 тысяч человек </w:t>
            </w:r>
          </w:p>
        </w:tc>
        <w:tc>
          <w:tcPr>
            <w:tcW w:w="0" w:type="auto"/>
            <w:gridSpan w:val="6"/>
            <w:tcBorders>
              <w:top w:val="single" w:sz="4" w:space="0" w:color="auto"/>
              <w:left w:val="nil"/>
              <w:bottom w:val="nil"/>
              <w:right w:val="single" w:sz="4" w:space="0" w:color="000000"/>
            </w:tcBorders>
            <w:shd w:val="clear" w:color="auto" w:fill="auto"/>
            <w:vAlign w:val="center"/>
            <w:hideMark/>
          </w:tcPr>
          <w:p w14:paraId="24D5064A" w14:textId="77777777" w:rsidR="00DD239C" w:rsidRPr="00DD239C" w:rsidRDefault="00DD239C" w:rsidP="00DD239C">
            <w:pPr>
              <w:jc w:val="center"/>
              <w:rPr>
                <w:color w:val="000000"/>
                <w:sz w:val="20"/>
                <w:szCs w:val="20"/>
              </w:rPr>
            </w:pPr>
            <w:r w:rsidRPr="00DD239C">
              <w:rPr>
                <w:color w:val="000000"/>
                <w:sz w:val="20"/>
                <w:szCs w:val="20"/>
              </w:rPr>
              <w:t>комплектование книжных фондов муниципальных общедоступных библиотек</w:t>
            </w:r>
          </w:p>
        </w:tc>
      </w:tr>
      <w:tr w:rsidR="00DD239C" w:rsidRPr="00DD239C" w14:paraId="5ED084D9" w14:textId="77777777" w:rsidTr="00DD239C">
        <w:tc>
          <w:tcPr>
            <w:tcW w:w="0" w:type="auto"/>
            <w:vMerge/>
            <w:tcBorders>
              <w:top w:val="nil"/>
              <w:left w:val="single" w:sz="4" w:space="0" w:color="auto"/>
              <w:bottom w:val="single" w:sz="4" w:space="0" w:color="000000"/>
              <w:right w:val="single" w:sz="4" w:space="0" w:color="auto"/>
            </w:tcBorders>
            <w:vAlign w:val="center"/>
            <w:hideMark/>
          </w:tcPr>
          <w:p w14:paraId="2A5B7A31"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26B7901" w14:textId="77777777" w:rsidR="00DD239C" w:rsidRPr="00DD239C" w:rsidRDefault="00DD239C" w:rsidP="00DD239C">
            <w:pPr>
              <w:rPr>
                <w:color w:val="000000"/>
                <w:sz w:val="20"/>
                <w:szCs w:val="20"/>
              </w:rPr>
            </w:pP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00DCE9D"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CBC402A" w14:textId="77777777" w:rsidR="00DD239C" w:rsidRPr="00DD239C" w:rsidRDefault="00DD239C" w:rsidP="00DD239C">
            <w:pPr>
              <w:jc w:val="center"/>
              <w:rPr>
                <w:color w:val="000000"/>
                <w:sz w:val="20"/>
                <w:szCs w:val="20"/>
              </w:rPr>
            </w:pPr>
            <w:r w:rsidRPr="00DD239C">
              <w:rPr>
                <w:color w:val="000000"/>
                <w:sz w:val="20"/>
                <w:szCs w:val="20"/>
              </w:rPr>
              <w:t>2023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CF67104" w14:textId="77777777" w:rsidR="00DD239C" w:rsidRPr="00DD239C" w:rsidRDefault="00DD239C" w:rsidP="00DD239C">
            <w:pPr>
              <w:jc w:val="center"/>
              <w:rPr>
                <w:color w:val="000000"/>
                <w:sz w:val="20"/>
                <w:szCs w:val="20"/>
              </w:rPr>
            </w:pPr>
            <w:r w:rsidRPr="00DD239C">
              <w:rPr>
                <w:color w:val="000000"/>
                <w:sz w:val="20"/>
                <w:szCs w:val="20"/>
              </w:rPr>
              <w:t>2024 год</w:t>
            </w:r>
          </w:p>
        </w:tc>
        <w:tc>
          <w:tcPr>
            <w:tcW w:w="0" w:type="auto"/>
            <w:tcBorders>
              <w:top w:val="nil"/>
              <w:left w:val="nil"/>
              <w:bottom w:val="single" w:sz="4" w:space="0" w:color="auto"/>
              <w:right w:val="single" w:sz="4" w:space="0" w:color="auto"/>
            </w:tcBorders>
            <w:shd w:val="clear" w:color="auto" w:fill="auto"/>
            <w:vAlign w:val="center"/>
            <w:hideMark/>
          </w:tcPr>
          <w:p w14:paraId="655A4D57"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455E6DC"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E86611B" w14:textId="77777777" w:rsidR="00DD239C" w:rsidRPr="00DD239C" w:rsidRDefault="00DD239C" w:rsidP="00DD239C">
            <w:pPr>
              <w:jc w:val="center"/>
              <w:rPr>
                <w:color w:val="000000"/>
                <w:sz w:val="20"/>
                <w:szCs w:val="20"/>
              </w:rPr>
            </w:pPr>
            <w:r w:rsidRPr="00DD239C">
              <w:rPr>
                <w:color w:val="000000"/>
                <w:sz w:val="20"/>
                <w:szCs w:val="20"/>
              </w:rPr>
              <w:t>2023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4484B30" w14:textId="77777777" w:rsidR="00DD239C" w:rsidRPr="00DD239C" w:rsidRDefault="00DD239C" w:rsidP="00DD239C">
            <w:pPr>
              <w:jc w:val="center"/>
              <w:rPr>
                <w:color w:val="000000"/>
                <w:sz w:val="20"/>
                <w:szCs w:val="20"/>
              </w:rPr>
            </w:pPr>
            <w:r w:rsidRPr="00DD239C">
              <w:rPr>
                <w:color w:val="000000"/>
                <w:sz w:val="20"/>
                <w:szCs w:val="20"/>
              </w:rPr>
              <w:t>2024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64792602"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6B41610" w14:textId="77777777" w:rsidR="00DD239C" w:rsidRPr="00DD239C" w:rsidRDefault="00DD239C" w:rsidP="00DD239C">
            <w:pPr>
              <w:jc w:val="center"/>
              <w:rPr>
                <w:color w:val="000000"/>
                <w:sz w:val="20"/>
                <w:szCs w:val="20"/>
              </w:rPr>
            </w:pPr>
            <w:r w:rsidRPr="00DD239C">
              <w:rPr>
                <w:color w:val="000000"/>
                <w:sz w:val="20"/>
                <w:szCs w:val="20"/>
              </w:rPr>
              <w:t>2023 год</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15BF168B" w14:textId="77777777" w:rsidR="00DD239C" w:rsidRPr="00DD239C" w:rsidRDefault="00DD239C" w:rsidP="00DD239C">
            <w:pPr>
              <w:jc w:val="center"/>
              <w:rPr>
                <w:color w:val="000000"/>
                <w:sz w:val="20"/>
                <w:szCs w:val="20"/>
              </w:rPr>
            </w:pPr>
            <w:r w:rsidRPr="00DD239C">
              <w:rPr>
                <w:color w:val="000000"/>
                <w:sz w:val="20"/>
                <w:szCs w:val="20"/>
              </w:rPr>
              <w:t>2024 год</w:t>
            </w:r>
          </w:p>
        </w:tc>
      </w:tr>
      <w:tr w:rsidR="00DD239C" w:rsidRPr="00DD239C" w14:paraId="10A8B458" w14:textId="77777777" w:rsidTr="00DD239C">
        <w:tc>
          <w:tcPr>
            <w:tcW w:w="0" w:type="auto"/>
            <w:vMerge/>
            <w:tcBorders>
              <w:top w:val="nil"/>
              <w:left w:val="single" w:sz="4" w:space="0" w:color="auto"/>
              <w:bottom w:val="single" w:sz="4" w:space="0" w:color="000000"/>
              <w:right w:val="single" w:sz="4" w:space="0" w:color="auto"/>
            </w:tcBorders>
            <w:vAlign w:val="center"/>
            <w:hideMark/>
          </w:tcPr>
          <w:p w14:paraId="00855513"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61D5E05"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FACAE6B"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EAC4AF4"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2C4291D"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A6A1966" w14:textId="77777777" w:rsidR="00DD239C" w:rsidRPr="00DD239C" w:rsidRDefault="00DD239C" w:rsidP="00DD239C">
            <w:pPr>
              <w:jc w:val="center"/>
              <w:rPr>
                <w:color w:val="000000"/>
                <w:sz w:val="20"/>
                <w:szCs w:val="20"/>
              </w:rPr>
            </w:pPr>
            <w:r w:rsidRPr="00DD239C">
              <w:rPr>
                <w:color w:val="000000"/>
                <w:sz w:val="20"/>
                <w:szCs w:val="20"/>
              </w:rPr>
              <w:t>за счет средств областного бюджета</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14:paraId="635D2C0E" w14:textId="77777777" w:rsidR="00DD239C" w:rsidRPr="00DD239C" w:rsidRDefault="00DD239C" w:rsidP="00DD239C">
            <w:pPr>
              <w:jc w:val="center"/>
              <w:rPr>
                <w:color w:val="000000"/>
                <w:sz w:val="20"/>
                <w:szCs w:val="20"/>
              </w:rPr>
            </w:pPr>
            <w:r w:rsidRPr="00DD239C">
              <w:rPr>
                <w:color w:val="000000"/>
                <w:sz w:val="20"/>
                <w:szCs w:val="20"/>
              </w:rPr>
              <w:t>за счет средств федерального и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086FF24D" w14:textId="77777777" w:rsidR="00DD239C" w:rsidRPr="00DD239C" w:rsidRDefault="00DD239C" w:rsidP="00DD239C">
            <w:pPr>
              <w:jc w:val="center"/>
              <w:rPr>
                <w:color w:val="000000"/>
                <w:sz w:val="20"/>
                <w:szCs w:val="20"/>
              </w:rPr>
            </w:pPr>
            <w:r w:rsidRPr="00DD239C">
              <w:rPr>
                <w:color w:val="000000"/>
                <w:sz w:val="20"/>
                <w:szCs w:val="20"/>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49AF25F3" w14:textId="77777777" w:rsidR="00DD239C" w:rsidRPr="00DD239C" w:rsidRDefault="00DD239C" w:rsidP="00DD239C">
            <w:pPr>
              <w:jc w:val="center"/>
              <w:rPr>
                <w:color w:val="000000"/>
                <w:sz w:val="20"/>
                <w:szCs w:val="20"/>
              </w:rPr>
            </w:pPr>
            <w:r w:rsidRPr="00DD239C">
              <w:rPr>
                <w:color w:val="000000"/>
                <w:sz w:val="20"/>
                <w:szCs w:val="20"/>
              </w:rPr>
              <w:t>за счет средств федерального и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5F4FBB09" w14:textId="77777777" w:rsidR="00DD239C" w:rsidRPr="00DD239C" w:rsidRDefault="00DD239C" w:rsidP="00DD239C">
            <w:pPr>
              <w:jc w:val="center"/>
              <w:rPr>
                <w:color w:val="000000"/>
                <w:sz w:val="20"/>
                <w:szCs w:val="20"/>
              </w:rPr>
            </w:pPr>
            <w:r w:rsidRPr="00DD239C">
              <w:rPr>
                <w:color w:val="000000"/>
                <w:sz w:val="20"/>
                <w:szCs w:val="20"/>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10C7275B" w14:textId="77777777" w:rsidR="00DD239C" w:rsidRPr="00DD239C" w:rsidRDefault="00DD239C" w:rsidP="00DD239C">
            <w:pPr>
              <w:jc w:val="center"/>
              <w:rPr>
                <w:color w:val="000000"/>
                <w:sz w:val="20"/>
                <w:szCs w:val="20"/>
              </w:rPr>
            </w:pPr>
            <w:r w:rsidRPr="00DD239C">
              <w:rPr>
                <w:color w:val="000000"/>
                <w:sz w:val="20"/>
                <w:szCs w:val="20"/>
              </w:rPr>
              <w:t>за счет средств федерального и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433D94CB" w14:textId="77777777" w:rsidR="00DD239C" w:rsidRPr="00DD239C" w:rsidRDefault="00DD239C" w:rsidP="00DD239C">
            <w:pPr>
              <w:jc w:val="center"/>
              <w:rPr>
                <w:color w:val="000000"/>
                <w:sz w:val="20"/>
                <w:szCs w:val="20"/>
              </w:rPr>
            </w:pPr>
            <w:r w:rsidRPr="00DD239C">
              <w:rPr>
                <w:color w:val="000000"/>
                <w:sz w:val="20"/>
                <w:szCs w:val="20"/>
              </w:rPr>
              <w:t>за счет средств областного бюджета</w:t>
            </w:r>
          </w:p>
        </w:tc>
        <w:tc>
          <w:tcPr>
            <w:tcW w:w="0" w:type="auto"/>
            <w:tcBorders>
              <w:top w:val="nil"/>
              <w:left w:val="nil"/>
              <w:bottom w:val="single" w:sz="4" w:space="0" w:color="auto"/>
              <w:right w:val="single" w:sz="4" w:space="0" w:color="auto"/>
            </w:tcBorders>
            <w:shd w:val="clear" w:color="auto" w:fill="auto"/>
            <w:vAlign w:val="center"/>
            <w:hideMark/>
          </w:tcPr>
          <w:p w14:paraId="2C81F535" w14:textId="77777777" w:rsidR="00DD239C" w:rsidRPr="00DD239C" w:rsidRDefault="00DD239C" w:rsidP="00DD239C">
            <w:pPr>
              <w:jc w:val="center"/>
              <w:rPr>
                <w:color w:val="000000"/>
                <w:sz w:val="20"/>
                <w:szCs w:val="20"/>
              </w:rPr>
            </w:pPr>
            <w:r w:rsidRPr="00DD239C">
              <w:rPr>
                <w:color w:val="000000"/>
                <w:sz w:val="20"/>
                <w:szCs w:val="20"/>
              </w:rPr>
              <w:t>за счет средств федерального и областного бюджета</w:t>
            </w:r>
          </w:p>
        </w:tc>
      </w:tr>
      <w:tr w:rsidR="00DD239C" w:rsidRPr="00DD239C" w14:paraId="4D6A17C2"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331B4F63" w14:textId="77777777" w:rsidR="00DD239C" w:rsidRPr="00DD239C" w:rsidRDefault="00DD239C" w:rsidP="00DD239C">
            <w:pPr>
              <w:jc w:val="right"/>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39C16461" w14:textId="77777777" w:rsidR="00DD239C" w:rsidRPr="00DD239C" w:rsidRDefault="00DD239C" w:rsidP="00DD239C">
            <w:pPr>
              <w:rPr>
                <w:color w:val="000000"/>
                <w:sz w:val="20"/>
                <w:szCs w:val="20"/>
              </w:rPr>
            </w:pPr>
            <w:proofErr w:type="spellStart"/>
            <w:r w:rsidRPr="00DD239C">
              <w:rPr>
                <w:color w:val="000000"/>
                <w:sz w:val="20"/>
                <w:szCs w:val="20"/>
              </w:rPr>
              <w:t>Булатовский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34A7CB" w14:textId="77777777" w:rsidR="00DD239C" w:rsidRPr="00DD239C" w:rsidRDefault="00DD239C" w:rsidP="00DD239C">
            <w:pPr>
              <w:jc w:val="center"/>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center"/>
            <w:hideMark/>
          </w:tcPr>
          <w:p w14:paraId="3E15E652"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931ADE1"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1E885A1"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05B32C0" w14:textId="77777777" w:rsidR="00DD239C" w:rsidRPr="00DD239C" w:rsidRDefault="00DD239C" w:rsidP="00DD239C">
            <w:pPr>
              <w:jc w:val="right"/>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bottom"/>
            <w:hideMark/>
          </w:tcPr>
          <w:p w14:paraId="05B6D19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19409B0"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74491B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C97A93E"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144A875"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1FF70CA"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96B885"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4319692"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3A8CCF59"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7A1E5A92" w14:textId="77777777" w:rsidR="00DD239C" w:rsidRPr="00DD239C" w:rsidRDefault="00DD239C" w:rsidP="00DD239C">
            <w:pPr>
              <w:jc w:val="right"/>
              <w:rPr>
                <w:color w:val="000000"/>
                <w:sz w:val="20"/>
                <w:szCs w:val="20"/>
              </w:rPr>
            </w:pPr>
            <w:r w:rsidRPr="00DD239C">
              <w:rPr>
                <w:color w:val="00000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9857EDC" w14:textId="77777777" w:rsidR="00DD239C" w:rsidRPr="00DD239C" w:rsidRDefault="00DD239C" w:rsidP="00DD239C">
            <w:pPr>
              <w:rPr>
                <w:color w:val="000000"/>
                <w:sz w:val="20"/>
                <w:szCs w:val="20"/>
              </w:rPr>
            </w:pPr>
            <w:proofErr w:type="spellStart"/>
            <w:r w:rsidRPr="00DD239C">
              <w:rPr>
                <w:color w:val="000000"/>
                <w:sz w:val="20"/>
                <w:szCs w:val="20"/>
              </w:rPr>
              <w:t>Гжатский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160A673" w14:textId="77777777" w:rsidR="00DD239C" w:rsidRPr="00DD239C" w:rsidRDefault="00DD239C" w:rsidP="00DD239C">
            <w:pPr>
              <w:jc w:val="center"/>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center"/>
            <w:hideMark/>
          </w:tcPr>
          <w:p w14:paraId="43DE4C3D"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21F9E6C"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20D5C0A" w14:textId="77777777" w:rsidR="00DD239C" w:rsidRPr="00DD239C" w:rsidRDefault="00DD239C" w:rsidP="00DD239C">
            <w:pPr>
              <w:jc w:val="right"/>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bottom"/>
            <w:hideMark/>
          </w:tcPr>
          <w:p w14:paraId="6590DE6C" w14:textId="77777777" w:rsidR="00DD239C" w:rsidRPr="00DD239C" w:rsidRDefault="00DD239C" w:rsidP="00DD239C">
            <w:pPr>
              <w:jc w:val="right"/>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bottom"/>
            <w:hideMark/>
          </w:tcPr>
          <w:p w14:paraId="01B1B991"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A28AB7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546F27D"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DD1725D"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71D222A"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3B490EF"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128D4FA"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67F3E7B"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11512684"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46FB5AEE" w14:textId="77777777" w:rsidR="00DD239C" w:rsidRPr="00DD239C" w:rsidRDefault="00DD239C" w:rsidP="00DD239C">
            <w:pPr>
              <w:jc w:val="right"/>
              <w:rPr>
                <w:color w:val="000000"/>
                <w:sz w:val="20"/>
                <w:szCs w:val="20"/>
              </w:rPr>
            </w:pPr>
            <w:r w:rsidRPr="00DD239C">
              <w:rPr>
                <w:color w:val="00000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33DC2EE2" w14:textId="77777777" w:rsidR="00DD239C" w:rsidRPr="00DD239C" w:rsidRDefault="00DD239C" w:rsidP="00DD239C">
            <w:pPr>
              <w:rPr>
                <w:color w:val="000000"/>
                <w:sz w:val="20"/>
                <w:szCs w:val="20"/>
              </w:rPr>
            </w:pPr>
            <w:proofErr w:type="spellStart"/>
            <w:r w:rsidRPr="00DD239C">
              <w:rPr>
                <w:color w:val="000000"/>
                <w:sz w:val="20"/>
                <w:szCs w:val="20"/>
              </w:rPr>
              <w:t>Новоичинский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0FF6673"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10A1529" w14:textId="77777777" w:rsidR="00DD239C" w:rsidRPr="00DD239C" w:rsidRDefault="00DD239C" w:rsidP="00DD239C">
            <w:pPr>
              <w:jc w:val="center"/>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center"/>
            <w:hideMark/>
          </w:tcPr>
          <w:p w14:paraId="7ADA6F07"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8E2550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DE4F218"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328428F" w14:textId="77777777" w:rsidR="00DD239C" w:rsidRPr="00DD239C" w:rsidRDefault="00DD239C" w:rsidP="00DD239C">
            <w:pPr>
              <w:jc w:val="right"/>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bottom"/>
            <w:hideMark/>
          </w:tcPr>
          <w:p w14:paraId="5A8E387F"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D1A4418"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3B30C0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6E17B67"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347F8D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B22CC9E"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11081D2"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7B82D884"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713F4588" w14:textId="77777777" w:rsidR="00DD239C" w:rsidRPr="00DD239C" w:rsidRDefault="00DD239C" w:rsidP="00DD239C">
            <w:pPr>
              <w:jc w:val="right"/>
              <w:rPr>
                <w:color w:val="000000"/>
                <w:sz w:val="20"/>
                <w:szCs w:val="20"/>
              </w:rPr>
            </w:pPr>
            <w:r w:rsidRPr="00DD239C">
              <w:rPr>
                <w:color w:val="00000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35B595C" w14:textId="77777777" w:rsidR="00DD239C" w:rsidRPr="00DD239C" w:rsidRDefault="00DD239C" w:rsidP="00DD239C">
            <w:pPr>
              <w:rPr>
                <w:color w:val="000000"/>
                <w:sz w:val="20"/>
                <w:szCs w:val="20"/>
              </w:rPr>
            </w:pPr>
            <w:proofErr w:type="spellStart"/>
            <w:r w:rsidRPr="00DD239C">
              <w:rPr>
                <w:color w:val="000000"/>
                <w:sz w:val="20"/>
                <w:szCs w:val="20"/>
              </w:rPr>
              <w:t>Осиновский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27FE815" w14:textId="77777777" w:rsidR="00DD239C" w:rsidRPr="00DD239C" w:rsidRDefault="00DD239C" w:rsidP="00DD239C">
            <w:pPr>
              <w:jc w:val="center"/>
              <w:rPr>
                <w:color w:val="000000"/>
                <w:sz w:val="20"/>
                <w:szCs w:val="20"/>
              </w:rPr>
            </w:pPr>
            <w:r w:rsidRPr="00DD239C">
              <w:rPr>
                <w:color w:val="000000"/>
                <w:sz w:val="20"/>
                <w:szCs w:val="20"/>
              </w:rPr>
              <w:t>11 324 579,9</w:t>
            </w:r>
            <w:r w:rsidRPr="00DD239C">
              <w:rPr>
                <w:color w:val="000000"/>
                <w:sz w:val="20"/>
                <w:szCs w:val="20"/>
              </w:rPr>
              <w:lastRenderedPageBreak/>
              <w:t>0</w:t>
            </w:r>
          </w:p>
        </w:tc>
        <w:tc>
          <w:tcPr>
            <w:tcW w:w="0" w:type="auto"/>
            <w:tcBorders>
              <w:top w:val="nil"/>
              <w:left w:val="nil"/>
              <w:bottom w:val="single" w:sz="4" w:space="0" w:color="auto"/>
              <w:right w:val="single" w:sz="4" w:space="0" w:color="auto"/>
            </w:tcBorders>
            <w:shd w:val="clear" w:color="auto" w:fill="auto"/>
            <w:vAlign w:val="center"/>
            <w:hideMark/>
          </w:tcPr>
          <w:p w14:paraId="7FF70FF1" w14:textId="77777777" w:rsidR="00DD239C" w:rsidRPr="00DD239C" w:rsidRDefault="00DD239C" w:rsidP="00DD239C">
            <w:pPr>
              <w:jc w:val="center"/>
              <w:rPr>
                <w:color w:val="000000"/>
                <w:sz w:val="20"/>
                <w:szCs w:val="20"/>
              </w:rPr>
            </w:pPr>
            <w:r w:rsidRPr="00DD239C">
              <w:rPr>
                <w:color w:val="000000"/>
                <w:sz w:val="20"/>
                <w:szCs w:val="20"/>
              </w:rPr>
              <w:lastRenderedPageBreak/>
              <w:t>790 900,00</w:t>
            </w:r>
          </w:p>
        </w:tc>
        <w:tc>
          <w:tcPr>
            <w:tcW w:w="0" w:type="auto"/>
            <w:tcBorders>
              <w:top w:val="nil"/>
              <w:left w:val="nil"/>
              <w:bottom w:val="single" w:sz="4" w:space="0" w:color="auto"/>
              <w:right w:val="single" w:sz="4" w:space="0" w:color="auto"/>
            </w:tcBorders>
            <w:shd w:val="clear" w:color="auto" w:fill="auto"/>
            <w:vAlign w:val="center"/>
            <w:hideMark/>
          </w:tcPr>
          <w:p w14:paraId="442B9819"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776D81D" w14:textId="77777777" w:rsidR="00DD239C" w:rsidRPr="00DD239C" w:rsidRDefault="00DD239C" w:rsidP="00DD239C">
            <w:pPr>
              <w:jc w:val="right"/>
              <w:rPr>
                <w:color w:val="000000"/>
                <w:sz w:val="20"/>
                <w:szCs w:val="20"/>
              </w:rPr>
            </w:pPr>
            <w:r w:rsidRPr="00DD239C">
              <w:rPr>
                <w:color w:val="000000"/>
                <w:sz w:val="20"/>
                <w:szCs w:val="20"/>
              </w:rPr>
              <w:t>11 324 579,90</w:t>
            </w:r>
          </w:p>
        </w:tc>
        <w:tc>
          <w:tcPr>
            <w:tcW w:w="0" w:type="auto"/>
            <w:tcBorders>
              <w:top w:val="nil"/>
              <w:left w:val="nil"/>
              <w:bottom w:val="single" w:sz="4" w:space="0" w:color="auto"/>
              <w:right w:val="single" w:sz="4" w:space="0" w:color="auto"/>
            </w:tcBorders>
            <w:shd w:val="clear" w:color="auto" w:fill="auto"/>
            <w:vAlign w:val="bottom"/>
            <w:hideMark/>
          </w:tcPr>
          <w:p w14:paraId="054DB2FF"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0D887AD" w14:textId="77777777" w:rsidR="00DD239C" w:rsidRPr="00DD239C" w:rsidRDefault="00DD239C" w:rsidP="00DD239C">
            <w:pPr>
              <w:jc w:val="right"/>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bottom"/>
            <w:hideMark/>
          </w:tcPr>
          <w:p w14:paraId="5DD9C3A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63496C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A89C682"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2913E20"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908FD63"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8ED7572"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8BF3C8E"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2366A192"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65B94459" w14:textId="77777777" w:rsidR="00DD239C" w:rsidRPr="00DD239C" w:rsidRDefault="00DD239C" w:rsidP="00DD239C">
            <w:pPr>
              <w:jc w:val="right"/>
              <w:rPr>
                <w:color w:val="000000"/>
                <w:sz w:val="20"/>
                <w:szCs w:val="20"/>
              </w:rPr>
            </w:pPr>
            <w:r w:rsidRPr="00DD239C">
              <w:rPr>
                <w:color w:val="00000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0F80090A" w14:textId="77777777" w:rsidR="00DD239C" w:rsidRPr="00DD239C" w:rsidRDefault="00DD239C" w:rsidP="00DD239C">
            <w:pPr>
              <w:rPr>
                <w:color w:val="000000"/>
                <w:sz w:val="20"/>
                <w:szCs w:val="20"/>
              </w:rPr>
            </w:pPr>
            <w:proofErr w:type="spellStart"/>
            <w:r w:rsidRPr="00DD239C">
              <w:rPr>
                <w:color w:val="000000"/>
                <w:sz w:val="20"/>
                <w:szCs w:val="20"/>
              </w:rPr>
              <w:t>Отрадненский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DE77E07" w14:textId="77777777" w:rsidR="00DD239C" w:rsidRPr="00DD239C" w:rsidRDefault="00DD239C" w:rsidP="00DD239C">
            <w:pPr>
              <w:jc w:val="center"/>
              <w:rPr>
                <w:color w:val="000000"/>
                <w:sz w:val="20"/>
                <w:szCs w:val="20"/>
              </w:rPr>
            </w:pPr>
            <w:r w:rsidRPr="00DD239C">
              <w:rPr>
                <w:color w:val="000000"/>
                <w:sz w:val="20"/>
                <w:szCs w:val="20"/>
              </w:rPr>
              <w:t>12 096 720,10</w:t>
            </w:r>
          </w:p>
        </w:tc>
        <w:tc>
          <w:tcPr>
            <w:tcW w:w="0" w:type="auto"/>
            <w:tcBorders>
              <w:top w:val="nil"/>
              <w:left w:val="nil"/>
              <w:bottom w:val="single" w:sz="4" w:space="0" w:color="auto"/>
              <w:right w:val="single" w:sz="4" w:space="0" w:color="auto"/>
            </w:tcBorders>
            <w:shd w:val="clear" w:color="auto" w:fill="auto"/>
            <w:vAlign w:val="center"/>
            <w:hideMark/>
          </w:tcPr>
          <w:p w14:paraId="74DAB1A0"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4DD3439" w14:textId="77777777" w:rsidR="00DD239C" w:rsidRPr="00DD239C" w:rsidRDefault="00DD239C" w:rsidP="00DD239C">
            <w:pPr>
              <w:jc w:val="center"/>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center"/>
            <w:hideMark/>
          </w:tcPr>
          <w:p w14:paraId="3529342B" w14:textId="77777777" w:rsidR="00DD239C" w:rsidRPr="00DD239C" w:rsidRDefault="00DD239C" w:rsidP="00DD239C">
            <w:pPr>
              <w:jc w:val="right"/>
              <w:rPr>
                <w:color w:val="000000"/>
                <w:sz w:val="20"/>
                <w:szCs w:val="20"/>
              </w:rPr>
            </w:pPr>
            <w:r w:rsidRPr="00DD239C">
              <w:rPr>
                <w:color w:val="000000"/>
                <w:sz w:val="20"/>
                <w:szCs w:val="20"/>
              </w:rPr>
              <w:t>12 096 720,10</w:t>
            </w:r>
          </w:p>
        </w:tc>
        <w:tc>
          <w:tcPr>
            <w:tcW w:w="0" w:type="auto"/>
            <w:tcBorders>
              <w:top w:val="nil"/>
              <w:left w:val="nil"/>
              <w:bottom w:val="single" w:sz="4" w:space="0" w:color="auto"/>
              <w:right w:val="single" w:sz="4" w:space="0" w:color="auto"/>
            </w:tcBorders>
            <w:shd w:val="clear" w:color="auto" w:fill="auto"/>
            <w:vAlign w:val="bottom"/>
            <w:hideMark/>
          </w:tcPr>
          <w:p w14:paraId="08C317B6"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F715C8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AF7CF2E" w14:textId="77777777" w:rsidR="00DD239C" w:rsidRPr="00DD239C" w:rsidRDefault="00DD239C" w:rsidP="00DD239C">
            <w:pPr>
              <w:jc w:val="right"/>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bottom"/>
            <w:hideMark/>
          </w:tcPr>
          <w:p w14:paraId="0FD408A2"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45BD823"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27F93C6"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535503B2"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F7BABA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6757718"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0C7069F5"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33512D50" w14:textId="77777777" w:rsidR="00DD239C" w:rsidRPr="00DD239C" w:rsidRDefault="00DD239C" w:rsidP="00DD239C">
            <w:pPr>
              <w:jc w:val="right"/>
              <w:rPr>
                <w:color w:val="000000"/>
                <w:sz w:val="20"/>
                <w:szCs w:val="20"/>
              </w:rPr>
            </w:pPr>
            <w:r w:rsidRPr="00DD239C">
              <w:rPr>
                <w:color w:val="00000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4C4436A5" w14:textId="77777777" w:rsidR="00DD239C" w:rsidRPr="00DD239C" w:rsidRDefault="00DD239C" w:rsidP="00DD239C">
            <w:pPr>
              <w:rPr>
                <w:color w:val="000000"/>
                <w:sz w:val="20"/>
                <w:szCs w:val="20"/>
              </w:rPr>
            </w:pPr>
            <w:proofErr w:type="spellStart"/>
            <w:r w:rsidRPr="00DD239C">
              <w:rPr>
                <w:color w:val="000000"/>
                <w:sz w:val="20"/>
                <w:szCs w:val="20"/>
              </w:rPr>
              <w:t>Чумаковский</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FF136F3"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3D5EE68" w14:textId="77777777" w:rsidR="00DD239C" w:rsidRPr="00DD239C" w:rsidRDefault="00DD239C" w:rsidP="00DD239C">
            <w:pPr>
              <w:jc w:val="center"/>
              <w:rPr>
                <w:color w:val="000000"/>
                <w:sz w:val="20"/>
                <w:szCs w:val="20"/>
              </w:rPr>
            </w:pPr>
            <w:r w:rsidRPr="00DD239C">
              <w:rPr>
                <w:color w:val="000000"/>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127D570" w14:textId="77777777" w:rsidR="00DD239C" w:rsidRPr="00DD239C" w:rsidRDefault="00DD239C" w:rsidP="00DD239C">
            <w:pPr>
              <w:jc w:val="center"/>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center"/>
            <w:hideMark/>
          </w:tcPr>
          <w:p w14:paraId="4033F25E"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3E5E155"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450243E8"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2F406CF" w14:textId="77777777" w:rsidR="00DD239C" w:rsidRPr="00DD239C" w:rsidRDefault="00DD239C" w:rsidP="00DD239C">
            <w:pPr>
              <w:jc w:val="right"/>
              <w:rPr>
                <w:color w:val="000000"/>
                <w:sz w:val="20"/>
                <w:szCs w:val="20"/>
              </w:rPr>
            </w:pPr>
            <w:r w:rsidRPr="00DD239C">
              <w:rPr>
                <w:color w:val="000000"/>
                <w:sz w:val="20"/>
                <w:szCs w:val="20"/>
              </w:rPr>
              <w:t>790 900,00</w:t>
            </w:r>
          </w:p>
        </w:tc>
        <w:tc>
          <w:tcPr>
            <w:tcW w:w="0" w:type="auto"/>
            <w:tcBorders>
              <w:top w:val="nil"/>
              <w:left w:val="nil"/>
              <w:bottom w:val="single" w:sz="4" w:space="0" w:color="auto"/>
              <w:right w:val="single" w:sz="4" w:space="0" w:color="auto"/>
            </w:tcBorders>
            <w:shd w:val="clear" w:color="auto" w:fill="auto"/>
            <w:vAlign w:val="bottom"/>
            <w:hideMark/>
          </w:tcPr>
          <w:p w14:paraId="66B5D96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9628369"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3584411"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6C37E962"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801510F"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258F7B0D"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6D958252" w14:textId="77777777" w:rsidTr="00DD239C">
        <w:tc>
          <w:tcPr>
            <w:tcW w:w="0" w:type="auto"/>
            <w:tcBorders>
              <w:top w:val="nil"/>
              <w:left w:val="single" w:sz="4" w:space="0" w:color="auto"/>
              <w:bottom w:val="single" w:sz="4" w:space="0" w:color="auto"/>
              <w:right w:val="single" w:sz="4" w:space="0" w:color="auto"/>
            </w:tcBorders>
            <w:shd w:val="clear" w:color="auto" w:fill="auto"/>
            <w:vAlign w:val="bottom"/>
            <w:hideMark/>
          </w:tcPr>
          <w:p w14:paraId="4F9D9360" w14:textId="77777777" w:rsidR="00DD239C" w:rsidRPr="00DD239C" w:rsidRDefault="00DD239C" w:rsidP="00DD239C">
            <w:pPr>
              <w:jc w:val="right"/>
              <w:rPr>
                <w:color w:val="000000"/>
                <w:sz w:val="20"/>
                <w:szCs w:val="20"/>
              </w:rPr>
            </w:pPr>
            <w:r w:rsidRPr="00DD239C">
              <w:rPr>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hideMark/>
          </w:tcPr>
          <w:p w14:paraId="6B2BACA1" w14:textId="77777777" w:rsidR="00DD239C" w:rsidRPr="00DD239C" w:rsidRDefault="00DD239C" w:rsidP="00DD239C">
            <w:pPr>
              <w:rPr>
                <w:color w:val="000000"/>
                <w:sz w:val="20"/>
                <w:szCs w:val="20"/>
              </w:rPr>
            </w:pPr>
            <w:proofErr w:type="spellStart"/>
            <w:r w:rsidRPr="00DD239C">
              <w:rPr>
                <w:color w:val="000000"/>
                <w:sz w:val="20"/>
                <w:szCs w:val="20"/>
              </w:rPr>
              <w:t>г.Куйбышев</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58A85C4" w14:textId="77777777" w:rsidR="00DD239C" w:rsidRPr="00DD239C" w:rsidRDefault="00DD239C" w:rsidP="00DD239C">
            <w:pPr>
              <w:jc w:val="center"/>
              <w:rPr>
                <w:color w:val="000000"/>
                <w:sz w:val="20"/>
                <w:szCs w:val="20"/>
              </w:rPr>
            </w:pPr>
            <w:r w:rsidRPr="00DD239C">
              <w:rPr>
                <w:color w:val="000000"/>
                <w:sz w:val="20"/>
                <w:szCs w:val="20"/>
              </w:rPr>
              <w:t>24 749 800,00</w:t>
            </w:r>
          </w:p>
        </w:tc>
        <w:tc>
          <w:tcPr>
            <w:tcW w:w="0" w:type="auto"/>
            <w:tcBorders>
              <w:top w:val="nil"/>
              <w:left w:val="nil"/>
              <w:bottom w:val="single" w:sz="4" w:space="0" w:color="auto"/>
              <w:right w:val="single" w:sz="4" w:space="0" w:color="auto"/>
            </w:tcBorders>
            <w:shd w:val="clear" w:color="auto" w:fill="auto"/>
            <w:vAlign w:val="center"/>
            <w:hideMark/>
          </w:tcPr>
          <w:p w14:paraId="2E3A6B9F" w14:textId="77777777" w:rsidR="00DD239C" w:rsidRPr="00DD239C" w:rsidRDefault="00DD239C" w:rsidP="00DD239C">
            <w:pPr>
              <w:jc w:val="center"/>
              <w:rPr>
                <w:color w:val="000000"/>
                <w:sz w:val="20"/>
                <w:szCs w:val="20"/>
              </w:rPr>
            </w:pPr>
            <w:r w:rsidRPr="00DD239C">
              <w:rPr>
                <w:color w:val="000000"/>
                <w:sz w:val="20"/>
                <w:szCs w:val="20"/>
              </w:rPr>
              <w:t>684 400,00</w:t>
            </w:r>
          </w:p>
        </w:tc>
        <w:tc>
          <w:tcPr>
            <w:tcW w:w="0" w:type="auto"/>
            <w:tcBorders>
              <w:top w:val="nil"/>
              <w:left w:val="nil"/>
              <w:bottom w:val="single" w:sz="4" w:space="0" w:color="auto"/>
              <w:right w:val="single" w:sz="4" w:space="0" w:color="auto"/>
            </w:tcBorders>
            <w:shd w:val="clear" w:color="auto" w:fill="auto"/>
            <w:vAlign w:val="center"/>
            <w:hideMark/>
          </w:tcPr>
          <w:p w14:paraId="123F8E2D" w14:textId="77777777" w:rsidR="00DD239C" w:rsidRPr="00DD239C" w:rsidRDefault="00DD239C" w:rsidP="00DD239C">
            <w:pPr>
              <w:jc w:val="center"/>
              <w:rPr>
                <w:color w:val="000000"/>
                <w:sz w:val="20"/>
                <w:szCs w:val="20"/>
              </w:rPr>
            </w:pPr>
            <w:r w:rsidRPr="00DD239C">
              <w:rPr>
                <w:color w:val="000000"/>
                <w:sz w:val="20"/>
                <w:szCs w:val="20"/>
              </w:rPr>
              <w:t>684 400,00</w:t>
            </w:r>
          </w:p>
        </w:tc>
        <w:tc>
          <w:tcPr>
            <w:tcW w:w="0" w:type="auto"/>
            <w:tcBorders>
              <w:top w:val="nil"/>
              <w:left w:val="nil"/>
              <w:bottom w:val="single" w:sz="4" w:space="0" w:color="auto"/>
              <w:right w:val="single" w:sz="4" w:space="0" w:color="auto"/>
            </w:tcBorders>
            <w:shd w:val="clear" w:color="auto" w:fill="auto"/>
            <w:noWrap/>
            <w:vAlign w:val="bottom"/>
            <w:hideMark/>
          </w:tcPr>
          <w:p w14:paraId="2B3E1EE7" w14:textId="77777777" w:rsidR="00DD239C" w:rsidRPr="00DD239C" w:rsidRDefault="00DD239C" w:rsidP="00DD239C">
            <w:pPr>
              <w:jc w:val="right"/>
              <w:rPr>
                <w:color w:val="000000"/>
                <w:sz w:val="20"/>
                <w:szCs w:val="20"/>
              </w:rPr>
            </w:pPr>
            <w:r w:rsidRPr="00DD239C">
              <w:rPr>
                <w:color w:val="000000"/>
                <w:sz w:val="20"/>
                <w:szCs w:val="20"/>
              </w:rPr>
              <w:t>24 065 400,00</w:t>
            </w:r>
          </w:p>
        </w:tc>
        <w:tc>
          <w:tcPr>
            <w:tcW w:w="0" w:type="auto"/>
            <w:tcBorders>
              <w:top w:val="nil"/>
              <w:left w:val="nil"/>
              <w:bottom w:val="single" w:sz="4" w:space="0" w:color="auto"/>
              <w:right w:val="single" w:sz="4" w:space="0" w:color="auto"/>
            </w:tcBorders>
            <w:shd w:val="clear" w:color="auto" w:fill="auto"/>
            <w:vAlign w:val="bottom"/>
            <w:hideMark/>
          </w:tcPr>
          <w:p w14:paraId="0934537F"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3773DEDE"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7339B92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0881B49D" w14:textId="77777777" w:rsidR="00DD239C" w:rsidRPr="00DD239C" w:rsidRDefault="00DD239C" w:rsidP="00DD239C">
            <w:pPr>
              <w:jc w:val="right"/>
              <w:rPr>
                <w:color w:val="000000"/>
                <w:sz w:val="20"/>
                <w:szCs w:val="20"/>
              </w:rPr>
            </w:pPr>
            <w:r w:rsidRPr="00DD239C">
              <w:rPr>
                <w:color w:val="000000"/>
                <w:sz w:val="20"/>
                <w:szCs w:val="20"/>
              </w:rPr>
              <w:t>315 604,36</w:t>
            </w:r>
          </w:p>
        </w:tc>
        <w:tc>
          <w:tcPr>
            <w:tcW w:w="0" w:type="auto"/>
            <w:tcBorders>
              <w:top w:val="nil"/>
              <w:left w:val="nil"/>
              <w:bottom w:val="single" w:sz="4" w:space="0" w:color="auto"/>
              <w:right w:val="single" w:sz="4" w:space="0" w:color="auto"/>
            </w:tcBorders>
            <w:shd w:val="clear" w:color="auto" w:fill="auto"/>
            <w:vAlign w:val="bottom"/>
            <w:hideMark/>
          </w:tcPr>
          <w:p w14:paraId="72FAA69A" w14:textId="77777777" w:rsidR="00DD239C" w:rsidRPr="00DD239C" w:rsidRDefault="00DD239C" w:rsidP="00DD239C">
            <w:pPr>
              <w:jc w:val="right"/>
              <w:rPr>
                <w:color w:val="000000"/>
                <w:sz w:val="20"/>
                <w:szCs w:val="20"/>
              </w:rPr>
            </w:pPr>
            <w:r w:rsidRPr="00DD239C">
              <w:rPr>
                <w:color w:val="000000"/>
                <w:sz w:val="20"/>
                <w:szCs w:val="20"/>
              </w:rPr>
              <w:t>368 795,64</w:t>
            </w:r>
          </w:p>
        </w:tc>
        <w:tc>
          <w:tcPr>
            <w:tcW w:w="0" w:type="auto"/>
            <w:tcBorders>
              <w:top w:val="nil"/>
              <w:left w:val="nil"/>
              <w:bottom w:val="single" w:sz="4" w:space="0" w:color="auto"/>
              <w:right w:val="single" w:sz="4" w:space="0" w:color="auto"/>
            </w:tcBorders>
            <w:shd w:val="clear" w:color="auto" w:fill="auto"/>
            <w:vAlign w:val="bottom"/>
            <w:hideMark/>
          </w:tcPr>
          <w:p w14:paraId="14D64B4C" w14:textId="77777777" w:rsidR="00DD239C" w:rsidRPr="00DD239C" w:rsidRDefault="00DD239C" w:rsidP="00DD239C">
            <w:pPr>
              <w:jc w:val="right"/>
              <w:rPr>
                <w:color w:val="000000"/>
                <w:sz w:val="20"/>
                <w:szCs w:val="20"/>
              </w:rPr>
            </w:pPr>
            <w:r w:rsidRPr="00DD239C">
              <w:rPr>
                <w:color w:val="000000"/>
                <w:sz w:val="20"/>
                <w:szCs w:val="20"/>
              </w:rPr>
              <w:t>315 604,36</w:t>
            </w:r>
          </w:p>
        </w:tc>
        <w:tc>
          <w:tcPr>
            <w:tcW w:w="0" w:type="auto"/>
            <w:tcBorders>
              <w:top w:val="nil"/>
              <w:left w:val="nil"/>
              <w:bottom w:val="single" w:sz="4" w:space="0" w:color="auto"/>
              <w:right w:val="single" w:sz="4" w:space="0" w:color="auto"/>
            </w:tcBorders>
            <w:shd w:val="clear" w:color="auto" w:fill="auto"/>
            <w:vAlign w:val="bottom"/>
            <w:hideMark/>
          </w:tcPr>
          <w:p w14:paraId="7C136511" w14:textId="77777777" w:rsidR="00DD239C" w:rsidRPr="00DD239C" w:rsidRDefault="00DD239C" w:rsidP="00DD239C">
            <w:pPr>
              <w:jc w:val="right"/>
              <w:rPr>
                <w:color w:val="000000"/>
                <w:sz w:val="20"/>
                <w:szCs w:val="20"/>
              </w:rPr>
            </w:pPr>
            <w:r w:rsidRPr="00DD239C">
              <w:rPr>
                <w:color w:val="000000"/>
                <w:sz w:val="20"/>
                <w:szCs w:val="20"/>
              </w:rPr>
              <w:t>368 795,64</w:t>
            </w:r>
          </w:p>
        </w:tc>
        <w:tc>
          <w:tcPr>
            <w:tcW w:w="0" w:type="auto"/>
            <w:tcBorders>
              <w:top w:val="nil"/>
              <w:left w:val="nil"/>
              <w:bottom w:val="single" w:sz="4" w:space="0" w:color="auto"/>
              <w:right w:val="single" w:sz="4" w:space="0" w:color="auto"/>
            </w:tcBorders>
            <w:shd w:val="clear" w:color="auto" w:fill="auto"/>
            <w:vAlign w:val="bottom"/>
            <w:hideMark/>
          </w:tcPr>
          <w:p w14:paraId="0F1941CD" w14:textId="77777777" w:rsidR="00DD239C" w:rsidRPr="00DD239C" w:rsidRDefault="00DD239C" w:rsidP="00DD239C">
            <w:pPr>
              <w:jc w:val="right"/>
              <w:rPr>
                <w:color w:val="000000"/>
                <w:sz w:val="20"/>
                <w:szCs w:val="20"/>
              </w:rPr>
            </w:pPr>
            <w:r w:rsidRPr="00DD239C">
              <w:rPr>
                <w:color w:val="000000"/>
                <w:sz w:val="20"/>
                <w:szCs w:val="20"/>
              </w:rPr>
              <w:t>315 604,36</w:t>
            </w:r>
          </w:p>
        </w:tc>
        <w:tc>
          <w:tcPr>
            <w:tcW w:w="0" w:type="auto"/>
            <w:tcBorders>
              <w:top w:val="nil"/>
              <w:left w:val="nil"/>
              <w:bottom w:val="single" w:sz="4" w:space="0" w:color="auto"/>
              <w:right w:val="single" w:sz="4" w:space="0" w:color="auto"/>
            </w:tcBorders>
            <w:shd w:val="clear" w:color="auto" w:fill="auto"/>
            <w:vAlign w:val="bottom"/>
            <w:hideMark/>
          </w:tcPr>
          <w:p w14:paraId="56FE1C6E" w14:textId="77777777" w:rsidR="00DD239C" w:rsidRPr="00DD239C" w:rsidRDefault="00DD239C" w:rsidP="00DD239C">
            <w:pPr>
              <w:jc w:val="right"/>
              <w:rPr>
                <w:color w:val="000000"/>
                <w:sz w:val="20"/>
                <w:szCs w:val="20"/>
              </w:rPr>
            </w:pPr>
            <w:r w:rsidRPr="00DD239C">
              <w:rPr>
                <w:color w:val="000000"/>
                <w:sz w:val="20"/>
                <w:szCs w:val="20"/>
              </w:rPr>
              <w:t>368 795,64</w:t>
            </w:r>
          </w:p>
        </w:tc>
      </w:tr>
      <w:tr w:rsidR="00DD239C" w:rsidRPr="00DD239C" w14:paraId="1E970206" w14:textId="77777777" w:rsidTr="00DD239C">
        <w:tc>
          <w:tcPr>
            <w:tcW w:w="0" w:type="auto"/>
            <w:tcBorders>
              <w:top w:val="nil"/>
              <w:left w:val="single" w:sz="4" w:space="0" w:color="auto"/>
              <w:bottom w:val="single" w:sz="4" w:space="0" w:color="auto"/>
              <w:right w:val="single" w:sz="4" w:space="0" w:color="auto"/>
            </w:tcBorders>
            <w:shd w:val="clear" w:color="auto" w:fill="auto"/>
            <w:vAlign w:val="bottom"/>
            <w:hideMark/>
          </w:tcPr>
          <w:p w14:paraId="1BB5863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DEBB525" w14:textId="77777777" w:rsidR="00DD239C" w:rsidRPr="00DD239C" w:rsidRDefault="00DD239C" w:rsidP="00DD239C">
            <w:pPr>
              <w:rPr>
                <w:color w:val="000000"/>
                <w:sz w:val="20"/>
                <w:szCs w:val="20"/>
              </w:rPr>
            </w:pPr>
            <w:r w:rsidRPr="00DD239C">
              <w:rPr>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14:paraId="7690FDE4" w14:textId="77777777" w:rsidR="00DD239C" w:rsidRPr="00DD239C" w:rsidRDefault="00DD239C" w:rsidP="00DD239C">
            <w:pPr>
              <w:jc w:val="right"/>
              <w:rPr>
                <w:color w:val="000000"/>
                <w:sz w:val="20"/>
                <w:szCs w:val="20"/>
              </w:rPr>
            </w:pPr>
            <w:r w:rsidRPr="00DD239C">
              <w:rPr>
                <w:color w:val="000000"/>
                <w:sz w:val="20"/>
                <w:szCs w:val="20"/>
              </w:rPr>
              <w:t>49 752 900,00</w:t>
            </w:r>
          </w:p>
        </w:tc>
        <w:tc>
          <w:tcPr>
            <w:tcW w:w="0" w:type="auto"/>
            <w:tcBorders>
              <w:top w:val="nil"/>
              <w:left w:val="nil"/>
              <w:bottom w:val="single" w:sz="4" w:space="0" w:color="auto"/>
              <w:right w:val="single" w:sz="4" w:space="0" w:color="auto"/>
            </w:tcBorders>
            <w:shd w:val="clear" w:color="auto" w:fill="auto"/>
            <w:vAlign w:val="bottom"/>
            <w:hideMark/>
          </w:tcPr>
          <w:p w14:paraId="33690F89" w14:textId="77777777" w:rsidR="00DD239C" w:rsidRPr="00DD239C" w:rsidRDefault="00DD239C" w:rsidP="00DD239C">
            <w:pPr>
              <w:jc w:val="right"/>
              <w:rPr>
                <w:color w:val="000000"/>
                <w:sz w:val="20"/>
                <w:szCs w:val="20"/>
              </w:rPr>
            </w:pPr>
            <w:r w:rsidRPr="00DD239C">
              <w:rPr>
                <w:color w:val="000000"/>
                <w:sz w:val="20"/>
                <w:szCs w:val="20"/>
              </w:rPr>
              <w:t>2 266 200,00</w:t>
            </w:r>
          </w:p>
        </w:tc>
        <w:tc>
          <w:tcPr>
            <w:tcW w:w="0" w:type="auto"/>
            <w:tcBorders>
              <w:top w:val="nil"/>
              <w:left w:val="nil"/>
              <w:bottom w:val="single" w:sz="4" w:space="0" w:color="auto"/>
              <w:right w:val="single" w:sz="4" w:space="0" w:color="auto"/>
            </w:tcBorders>
            <w:shd w:val="clear" w:color="auto" w:fill="auto"/>
            <w:vAlign w:val="bottom"/>
            <w:hideMark/>
          </w:tcPr>
          <w:p w14:paraId="6085D069" w14:textId="77777777" w:rsidR="00DD239C" w:rsidRPr="00DD239C" w:rsidRDefault="00DD239C" w:rsidP="00DD239C">
            <w:pPr>
              <w:jc w:val="right"/>
              <w:rPr>
                <w:color w:val="000000"/>
                <w:sz w:val="20"/>
                <w:szCs w:val="20"/>
              </w:rPr>
            </w:pPr>
            <w:r w:rsidRPr="00DD239C">
              <w:rPr>
                <w:color w:val="000000"/>
                <w:sz w:val="20"/>
                <w:szCs w:val="20"/>
              </w:rPr>
              <w:t>2 266 200,00</w:t>
            </w:r>
          </w:p>
        </w:tc>
        <w:tc>
          <w:tcPr>
            <w:tcW w:w="0" w:type="auto"/>
            <w:tcBorders>
              <w:top w:val="nil"/>
              <w:left w:val="nil"/>
              <w:bottom w:val="single" w:sz="4" w:space="0" w:color="auto"/>
              <w:right w:val="single" w:sz="4" w:space="0" w:color="auto"/>
            </w:tcBorders>
            <w:shd w:val="clear" w:color="auto" w:fill="auto"/>
            <w:vAlign w:val="bottom"/>
            <w:hideMark/>
          </w:tcPr>
          <w:p w14:paraId="08993D97" w14:textId="77777777" w:rsidR="00DD239C" w:rsidRPr="00DD239C" w:rsidRDefault="00DD239C" w:rsidP="00DD239C">
            <w:pPr>
              <w:jc w:val="right"/>
              <w:rPr>
                <w:color w:val="000000"/>
                <w:sz w:val="20"/>
                <w:szCs w:val="20"/>
              </w:rPr>
            </w:pPr>
            <w:r w:rsidRPr="00DD239C">
              <w:rPr>
                <w:color w:val="000000"/>
                <w:sz w:val="20"/>
                <w:szCs w:val="20"/>
              </w:rPr>
              <w:t>47 486 700,00</w:t>
            </w:r>
          </w:p>
        </w:tc>
        <w:tc>
          <w:tcPr>
            <w:tcW w:w="0" w:type="auto"/>
            <w:tcBorders>
              <w:top w:val="nil"/>
              <w:left w:val="nil"/>
              <w:bottom w:val="single" w:sz="4" w:space="0" w:color="auto"/>
              <w:right w:val="single" w:sz="4" w:space="0" w:color="auto"/>
            </w:tcBorders>
            <w:shd w:val="clear" w:color="auto" w:fill="auto"/>
            <w:vAlign w:val="bottom"/>
            <w:hideMark/>
          </w:tcPr>
          <w:p w14:paraId="79DC7D7A" w14:textId="77777777" w:rsidR="00DD239C" w:rsidRPr="00DD239C" w:rsidRDefault="00DD239C" w:rsidP="00DD239C">
            <w:pPr>
              <w:jc w:val="right"/>
              <w:rPr>
                <w:color w:val="000000"/>
                <w:sz w:val="20"/>
                <w:szCs w:val="20"/>
              </w:rPr>
            </w:pPr>
            <w:r w:rsidRPr="00DD239C">
              <w:rPr>
                <w:color w:val="000000"/>
                <w:sz w:val="20"/>
                <w:szCs w:val="20"/>
              </w:rPr>
              <w:t>1 581 800,00</w:t>
            </w:r>
          </w:p>
        </w:tc>
        <w:tc>
          <w:tcPr>
            <w:tcW w:w="0" w:type="auto"/>
            <w:tcBorders>
              <w:top w:val="nil"/>
              <w:left w:val="nil"/>
              <w:bottom w:val="single" w:sz="4" w:space="0" w:color="auto"/>
              <w:right w:val="single" w:sz="4" w:space="0" w:color="auto"/>
            </w:tcBorders>
            <w:shd w:val="clear" w:color="auto" w:fill="auto"/>
            <w:vAlign w:val="bottom"/>
            <w:hideMark/>
          </w:tcPr>
          <w:p w14:paraId="1AC6B74B" w14:textId="77777777" w:rsidR="00DD239C" w:rsidRPr="00DD239C" w:rsidRDefault="00DD239C" w:rsidP="00DD239C">
            <w:pPr>
              <w:jc w:val="right"/>
              <w:rPr>
                <w:color w:val="000000"/>
                <w:sz w:val="20"/>
                <w:szCs w:val="20"/>
              </w:rPr>
            </w:pPr>
            <w:r w:rsidRPr="00DD239C">
              <w:rPr>
                <w:color w:val="000000"/>
                <w:sz w:val="20"/>
                <w:szCs w:val="20"/>
              </w:rPr>
              <w:t>1 581 800,00</w:t>
            </w:r>
          </w:p>
        </w:tc>
        <w:tc>
          <w:tcPr>
            <w:tcW w:w="0" w:type="auto"/>
            <w:tcBorders>
              <w:top w:val="nil"/>
              <w:left w:val="nil"/>
              <w:bottom w:val="single" w:sz="4" w:space="0" w:color="auto"/>
              <w:right w:val="single" w:sz="4" w:space="0" w:color="auto"/>
            </w:tcBorders>
            <w:shd w:val="clear" w:color="auto" w:fill="auto"/>
            <w:vAlign w:val="bottom"/>
            <w:hideMark/>
          </w:tcPr>
          <w:p w14:paraId="54728964" w14:textId="77777777" w:rsidR="00DD239C" w:rsidRPr="00DD239C" w:rsidRDefault="00DD239C" w:rsidP="00DD239C">
            <w:pPr>
              <w:jc w:val="right"/>
              <w:rPr>
                <w:color w:val="000000"/>
                <w:sz w:val="20"/>
                <w:szCs w:val="20"/>
              </w:rPr>
            </w:pPr>
            <w:r w:rsidRPr="00DD239C">
              <w:rPr>
                <w:color w:val="000000"/>
                <w:sz w:val="20"/>
                <w:szCs w:val="20"/>
              </w:rPr>
              <w:t>1 581 800,00</w:t>
            </w:r>
          </w:p>
        </w:tc>
        <w:tc>
          <w:tcPr>
            <w:tcW w:w="0" w:type="auto"/>
            <w:tcBorders>
              <w:top w:val="nil"/>
              <w:left w:val="nil"/>
              <w:bottom w:val="single" w:sz="4" w:space="0" w:color="auto"/>
              <w:right w:val="single" w:sz="4" w:space="0" w:color="auto"/>
            </w:tcBorders>
            <w:shd w:val="clear" w:color="auto" w:fill="auto"/>
            <w:vAlign w:val="bottom"/>
            <w:hideMark/>
          </w:tcPr>
          <w:p w14:paraId="490DB6AA" w14:textId="77777777" w:rsidR="00DD239C" w:rsidRPr="00DD239C" w:rsidRDefault="00DD239C" w:rsidP="00DD239C">
            <w:pPr>
              <w:jc w:val="right"/>
              <w:rPr>
                <w:color w:val="000000"/>
                <w:sz w:val="20"/>
                <w:szCs w:val="20"/>
              </w:rPr>
            </w:pPr>
            <w:r w:rsidRPr="00DD239C">
              <w:rPr>
                <w:color w:val="000000"/>
                <w:sz w:val="20"/>
                <w:szCs w:val="20"/>
              </w:rPr>
              <w:t>315 604,36</w:t>
            </w:r>
          </w:p>
        </w:tc>
        <w:tc>
          <w:tcPr>
            <w:tcW w:w="0" w:type="auto"/>
            <w:tcBorders>
              <w:top w:val="nil"/>
              <w:left w:val="nil"/>
              <w:bottom w:val="single" w:sz="4" w:space="0" w:color="auto"/>
              <w:right w:val="single" w:sz="4" w:space="0" w:color="auto"/>
            </w:tcBorders>
            <w:shd w:val="clear" w:color="auto" w:fill="auto"/>
            <w:vAlign w:val="bottom"/>
            <w:hideMark/>
          </w:tcPr>
          <w:p w14:paraId="2E2582D5" w14:textId="77777777" w:rsidR="00DD239C" w:rsidRPr="00DD239C" w:rsidRDefault="00DD239C" w:rsidP="00DD239C">
            <w:pPr>
              <w:jc w:val="right"/>
              <w:rPr>
                <w:color w:val="000000"/>
                <w:sz w:val="20"/>
                <w:szCs w:val="20"/>
              </w:rPr>
            </w:pPr>
            <w:r w:rsidRPr="00DD239C">
              <w:rPr>
                <w:color w:val="000000"/>
                <w:sz w:val="20"/>
                <w:szCs w:val="20"/>
              </w:rPr>
              <w:t>368 795,64</w:t>
            </w:r>
          </w:p>
        </w:tc>
        <w:tc>
          <w:tcPr>
            <w:tcW w:w="0" w:type="auto"/>
            <w:tcBorders>
              <w:top w:val="nil"/>
              <w:left w:val="nil"/>
              <w:bottom w:val="single" w:sz="4" w:space="0" w:color="auto"/>
              <w:right w:val="single" w:sz="4" w:space="0" w:color="auto"/>
            </w:tcBorders>
            <w:shd w:val="clear" w:color="auto" w:fill="auto"/>
            <w:vAlign w:val="bottom"/>
            <w:hideMark/>
          </w:tcPr>
          <w:p w14:paraId="7018EE82" w14:textId="77777777" w:rsidR="00DD239C" w:rsidRPr="00DD239C" w:rsidRDefault="00DD239C" w:rsidP="00DD239C">
            <w:pPr>
              <w:jc w:val="right"/>
              <w:rPr>
                <w:color w:val="000000"/>
                <w:sz w:val="20"/>
                <w:szCs w:val="20"/>
              </w:rPr>
            </w:pPr>
            <w:r w:rsidRPr="00DD239C">
              <w:rPr>
                <w:color w:val="000000"/>
                <w:sz w:val="20"/>
                <w:szCs w:val="20"/>
              </w:rPr>
              <w:t>315 604,36</w:t>
            </w:r>
          </w:p>
        </w:tc>
        <w:tc>
          <w:tcPr>
            <w:tcW w:w="0" w:type="auto"/>
            <w:tcBorders>
              <w:top w:val="nil"/>
              <w:left w:val="nil"/>
              <w:bottom w:val="single" w:sz="4" w:space="0" w:color="auto"/>
              <w:right w:val="single" w:sz="4" w:space="0" w:color="auto"/>
            </w:tcBorders>
            <w:shd w:val="clear" w:color="auto" w:fill="auto"/>
            <w:vAlign w:val="bottom"/>
            <w:hideMark/>
          </w:tcPr>
          <w:p w14:paraId="0782D5DC" w14:textId="77777777" w:rsidR="00DD239C" w:rsidRPr="00DD239C" w:rsidRDefault="00DD239C" w:rsidP="00DD239C">
            <w:pPr>
              <w:jc w:val="right"/>
              <w:rPr>
                <w:color w:val="000000"/>
                <w:sz w:val="20"/>
                <w:szCs w:val="20"/>
              </w:rPr>
            </w:pPr>
            <w:r w:rsidRPr="00DD239C">
              <w:rPr>
                <w:color w:val="000000"/>
                <w:sz w:val="20"/>
                <w:szCs w:val="20"/>
              </w:rPr>
              <w:t>368 795,64</w:t>
            </w:r>
          </w:p>
        </w:tc>
        <w:tc>
          <w:tcPr>
            <w:tcW w:w="0" w:type="auto"/>
            <w:tcBorders>
              <w:top w:val="nil"/>
              <w:left w:val="nil"/>
              <w:bottom w:val="single" w:sz="4" w:space="0" w:color="auto"/>
              <w:right w:val="single" w:sz="4" w:space="0" w:color="auto"/>
            </w:tcBorders>
            <w:shd w:val="clear" w:color="auto" w:fill="auto"/>
            <w:vAlign w:val="bottom"/>
            <w:hideMark/>
          </w:tcPr>
          <w:p w14:paraId="41530A4D" w14:textId="77777777" w:rsidR="00DD239C" w:rsidRPr="00DD239C" w:rsidRDefault="00DD239C" w:rsidP="00DD239C">
            <w:pPr>
              <w:jc w:val="right"/>
              <w:rPr>
                <w:color w:val="000000"/>
                <w:sz w:val="20"/>
                <w:szCs w:val="20"/>
              </w:rPr>
            </w:pPr>
            <w:r w:rsidRPr="00DD239C">
              <w:rPr>
                <w:color w:val="000000"/>
                <w:sz w:val="20"/>
                <w:szCs w:val="20"/>
              </w:rPr>
              <w:t>315 604,36</w:t>
            </w:r>
          </w:p>
        </w:tc>
        <w:tc>
          <w:tcPr>
            <w:tcW w:w="0" w:type="auto"/>
            <w:tcBorders>
              <w:top w:val="nil"/>
              <w:left w:val="nil"/>
              <w:bottom w:val="single" w:sz="4" w:space="0" w:color="auto"/>
              <w:right w:val="single" w:sz="4" w:space="0" w:color="auto"/>
            </w:tcBorders>
            <w:shd w:val="clear" w:color="auto" w:fill="auto"/>
            <w:vAlign w:val="bottom"/>
            <w:hideMark/>
          </w:tcPr>
          <w:p w14:paraId="29BEFA59" w14:textId="77777777" w:rsidR="00DD239C" w:rsidRPr="00DD239C" w:rsidRDefault="00DD239C" w:rsidP="00DD239C">
            <w:pPr>
              <w:jc w:val="right"/>
              <w:rPr>
                <w:color w:val="000000"/>
                <w:sz w:val="20"/>
                <w:szCs w:val="20"/>
              </w:rPr>
            </w:pPr>
            <w:r w:rsidRPr="00DD239C">
              <w:rPr>
                <w:color w:val="000000"/>
                <w:sz w:val="20"/>
                <w:szCs w:val="20"/>
              </w:rPr>
              <w:t>368 795,64</w:t>
            </w:r>
          </w:p>
        </w:tc>
      </w:tr>
    </w:tbl>
    <w:p w14:paraId="223563EB" w14:textId="77777777" w:rsidR="00DD239C" w:rsidRPr="00DD239C" w:rsidRDefault="00DD239C" w:rsidP="00DD239C">
      <w:pPr>
        <w:rPr>
          <w:sz w:val="20"/>
          <w:szCs w:val="20"/>
        </w:rPr>
      </w:pPr>
    </w:p>
    <w:p w14:paraId="7546E9A3" w14:textId="77777777" w:rsidR="00DD239C" w:rsidRPr="00DD239C" w:rsidRDefault="00DD239C" w:rsidP="00DD239C">
      <w:pPr>
        <w:rPr>
          <w:sz w:val="20"/>
          <w:szCs w:val="20"/>
        </w:rPr>
        <w:sectPr w:rsidR="00DD239C" w:rsidRPr="00DD239C" w:rsidSect="00DD239C">
          <w:pgSz w:w="16838" w:h="11906" w:orient="landscape"/>
          <w:pgMar w:top="850" w:right="1134" w:bottom="1701" w:left="1134" w:header="708" w:footer="708" w:gutter="0"/>
          <w:cols w:space="708"/>
          <w:docGrid w:linePitch="360"/>
        </w:sectPr>
      </w:pPr>
    </w:p>
    <w:tbl>
      <w:tblPr>
        <w:tblW w:w="0" w:type="auto"/>
        <w:tblInd w:w="93" w:type="dxa"/>
        <w:tblLook w:val="04A0" w:firstRow="1" w:lastRow="0" w:firstColumn="1" w:lastColumn="0" w:noHBand="0" w:noVBand="1"/>
      </w:tblPr>
      <w:tblGrid>
        <w:gridCol w:w="683"/>
        <w:gridCol w:w="1689"/>
        <w:gridCol w:w="990"/>
        <w:gridCol w:w="3324"/>
        <w:gridCol w:w="2792"/>
      </w:tblGrid>
      <w:tr w:rsidR="00DD239C" w:rsidRPr="00DD239C" w14:paraId="06AC253E" w14:textId="77777777" w:rsidTr="00DD239C">
        <w:tc>
          <w:tcPr>
            <w:tcW w:w="0" w:type="auto"/>
            <w:tcBorders>
              <w:top w:val="nil"/>
              <w:left w:val="nil"/>
              <w:bottom w:val="nil"/>
              <w:right w:val="nil"/>
            </w:tcBorders>
            <w:shd w:val="clear" w:color="auto" w:fill="auto"/>
            <w:noWrap/>
            <w:vAlign w:val="bottom"/>
            <w:hideMark/>
          </w:tcPr>
          <w:p w14:paraId="3C7E060E"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9BB1A08"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29E281AB"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71955203"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8783594" w14:textId="77777777" w:rsidR="00DD239C" w:rsidRPr="00DD239C" w:rsidRDefault="00DD239C" w:rsidP="00DD239C">
            <w:pPr>
              <w:jc w:val="right"/>
              <w:rPr>
                <w:color w:val="000000"/>
                <w:sz w:val="20"/>
                <w:szCs w:val="20"/>
              </w:rPr>
            </w:pPr>
            <w:r w:rsidRPr="00DD239C">
              <w:rPr>
                <w:color w:val="000000"/>
                <w:sz w:val="20"/>
                <w:szCs w:val="20"/>
              </w:rPr>
              <w:t>таблица 4</w:t>
            </w:r>
          </w:p>
        </w:tc>
      </w:tr>
      <w:tr w:rsidR="00DD239C" w:rsidRPr="00DD239C" w14:paraId="1BE8C67B" w14:textId="77777777" w:rsidTr="00DD239C">
        <w:tc>
          <w:tcPr>
            <w:tcW w:w="0" w:type="auto"/>
            <w:tcBorders>
              <w:top w:val="nil"/>
              <w:left w:val="nil"/>
              <w:bottom w:val="nil"/>
              <w:right w:val="nil"/>
            </w:tcBorders>
            <w:shd w:val="clear" w:color="auto" w:fill="auto"/>
            <w:noWrap/>
            <w:vAlign w:val="bottom"/>
            <w:hideMark/>
          </w:tcPr>
          <w:p w14:paraId="151D710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585C12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750DEE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484DC14"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47FBA4A9" w14:textId="77777777" w:rsidR="00DD239C" w:rsidRPr="00DD239C" w:rsidRDefault="00DD239C" w:rsidP="00DD239C">
            <w:pPr>
              <w:jc w:val="right"/>
              <w:rPr>
                <w:color w:val="000000"/>
                <w:sz w:val="20"/>
                <w:szCs w:val="20"/>
              </w:rPr>
            </w:pPr>
            <w:r w:rsidRPr="00DD239C">
              <w:rPr>
                <w:color w:val="000000"/>
                <w:sz w:val="20"/>
                <w:szCs w:val="20"/>
              </w:rPr>
              <w:t>Приложение 11</w:t>
            </w:r>
          </w:p>
        </w:tc>
      </w:tr>
      <w:tr w:rsidR="00DD239C" w:rsidRPr="00DD239C" w14:paraId="5E6731EA" w14:textId="77777777" w:rsidTr="00DD239C">
        <w:tc>
          <w:tcPr>
            <w:tcW w:w="0" w:type="auto"/>
            <w:tcBorders>
              <w:top w:val="nil"/>
              <w:left w:val="nil"/>
              <w:bottom w:val="nil"/>
              <w:right w:val="nil"/>
            </w:tcBorders>
            <w:shd w:val="clear" w:color="auto" w:fill="auto"/>
            <w:vAlign w:val="bottom"/>
            <w:hideMark/>
          </w:tcPr>
          <w:p w14:paraId="4C13236A"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15428555"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3401CFF7"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bottom"/>
            <w:hideMark/>
          </w:tcPr>
          <w:p w14:paraId="44941883"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007D3502" w14:textId="77777777" w:rsidR="00DD239C" w:rsidRPr="00DD239C" w:rsidRDefault="00DD239C" w:rsidP="00DD239C">
            <w:pPr>
              <w:rPr>
                <w:rFonts w:ascii="Calibri" w:hAnsi="Calibri" w:cs="Calibri"/>
                <w:color w:val="000000"/>
                <w:sz w:val="20"/>
                <w:szCs w:val="20"/>
              </w:rPr>
            </w:pPr>
          </w:p>
        </w:tc>
      </w:tr>
      <w:tr w:rsidR="00DD239C" w:rsidRPr="00DD239C" w14:paraId="79B9CC78" w14:textId="77777777" w:rsidTr="00DD239C">
        <w:trPr>
          <w:trHeight w:val="458"/>
        </w:trPr>
        <w:tc>
          <w:tcPr>
            <w:tcW w:w="0" w:type="auto"/>
            <w:gridSpan w:val="5"/>
            <w:vMerge w:val="restart"/>
            <w:tcBorders>
              <w:top w:val="nil"/>
              <w:left w:val="nil"/>
              <w:bottom w:val="nil"/>
              <w:right w:val="nil"/>
            </w:tcBorders>
            <w:shd w:val="clear" w:color="auto" w:fill="auto"/>
            <w:vAlign w:val="center"/>
            <w:hideMark/>
          </w:tcPr>
          <w:p w14:paraId="37F2D3F2" w14:textId="77777777" w:rsidR="00DD239C" w:rsidRPr="00DD239C" w:rsidRDefault="00DD239C" w:rsidP="00DD239C">
            <w:pPr>
              <w:jc w:val="center"/>
              <w:rPr>
                <w:color w:val="000000"/>
                <w:sz w:val="20"/>
                <w:szCs w:val="20"/>
              </w:rPr>
            </w:pPr>
            <w:r w:rsidRPr="00DD239C">
              <w:rPr>
                <w:color w:val="000000"/>
                <w:sz w:val="20"/>
                <w:szCs w:val="20"/>
              </w:rPr>
              <w:t>Субсидии на реализацию мероприятий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r>
      <w:tr w:rsidR="00DD239C" w:rsidRPr="00DD239C" w14:paraId="7E462038" w14:textId="77777777" w:rsidTr="00DD239C">
        <w:trPr>
          <w:trHeight w:val="458"/>
        </w:trPr>
        <w:tc>
          <w:tcPr>
            <w:tcW w:w="0" w:type="auto"/>
            <w:gridSpan w:val="5"/>
            <w:vMerge/>
            <w:tcBorders>
              <w:top w:val="nil"/>
              <w:left w:val="nil"/>
              <w:bottom w:val="nil"/>
              <w:right w:val="nil"/>
            </w:tcBorders>
            <w:vAlign w:val="center"/>
            <w:hideMark/>
          </w:tcPr>
          <w:p w14:paraId="67E60476" w14:textId="77777777" w:rsidR="00DD239C" w:rsidRPr="00DD239C" w:rsidRDefault="00DD239C" w:rsidP="00DD239C">
            <w:pPr>
              <w:rPr>
                <w:color w:val="000000"/>
                <w:sz w:val="20"/>
                <w:szCs w:val="20"/>
              </w:rPr>
            </w:pPr>
          </w:p>
        </w:tc>
      </w:tr>
      <w:tr w:rsidR="00DD239C" w:rsidRPr="00DD239C" w14:paraId="48708F22" w14:textId="77777777" w:rsidTr="00DD239C">
        <w:tc>
          <w:tcPr>
            <w:tcW w:w="0" w:type="auto"/>
            <w:tcBorders>
              <w:top w:val="nil"/>
              <w:left w:val="nil"/>
              <w:bottom w:val="single" w:sz="4" w:space="0" w:color="auto"/>
              <w:right w:val="nil"/>
            </w:tcBorders>
            <w:shd w:val="clear" w:color="auto" w:fill="auto"/>
            <w:vAlign w:val="bottom"/>
            <w:hideMark/>
          </w:tcPr>
          <w:p w14:paraId="634F0020"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14:paraId="68C4A829"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14:paraId="5B74133F"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single" w:sz="4" w:space="0" w:color="auto"/>
              <w:right w:val="nil"/>
            </w:tcBorders>
            <w:shd w:val="clear" w:color="auto" w:fill="auto"/>
            <w:vAlign w:val="bottom"/>
            <w:hideMark/>
          </w:tcPr>
          <w:p w14:paraId="0F133660" w14:textId="77777777" w:rsidR="00DD239C" w:rsidRPr="00DD239C" w:rsidRDefault="00DD239C" w:rsidP="00DD239C">
            <w:pPr>
              <w:jc w:val="center"/>
              <w:rPr>
                <w:color w:val="000000"/>
                <w:sz w:val="20"/>
                <w:szCs w:val="20"/>
              </w:rPr>
            </w:pPr>
            <w:r w:rsidRPr="00DD239C">
              <w:rPr>
                <w:color w:val="000000"/>
                <w:sz w:val="20"/>
                <w:szCs w:val="20"/>
              </w:rPr>
              <w:t> </w:t>
            </w:r>
          </w:p>
        </w:tc>
        <w:tc>
          <w:tcPr>
            <w:tcW w:w="0" w:type="auto"/>
            <w:tcBorders>
              <w:top w:val="nil"/>
              <w:left w:val="nil"/>
              <w:bottom w:val="nil"/>
              <w:right w:val="nil"/>
            </w:tcBorders>
            <w:shd w:val="clear" w:color="auto" w:fill="auto"/>
            <w:noWrap/>
            <w:vAlign w:val="bottom"/>
            <w:hideMark/>
          </w:tcPr>
          <w:p w14:paraId="6F19B639" w14:textId="77777777" w:rsidR="00DD239C" w:rsidRPr="00DD239C" w:rsidRDefault="00DD239C" w:rsidP="00DD239C">
            <w:pPr>
              <w:rPr>
                <w:rFonts w:ascii="Calibri" w:hAnsi="Calibri" w:cs="Calibri"/>
                <w:color w:val="000000"/>
                <w:sz w:val="20"/>
                <w:szCs w:val="20"/>
              </w:rPr>
            </w:pPr>
          </w:p>
        </w:tc>
      </w:tr>
      <w:tr w:rsidR="00DD239C" w:rsidRPr="00DD239C" w14:paraId="19A1E4C6" w14:textId="77777777" w:rsidTr="00DD239C">
        <w:trPr>
          <w:trHeight w:val="458"/>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2FF0E2" w14:textId="77777777" w:rsidR="00DD239C" w:rsidRPr="00DD239C" w:rsidRDefault="00DD239C" w:rsidP="00DD239C">
            <w:pPr>
              <w:jc w:val="center"/>
              <w:rPr>
                <w:color w:val="000000"/>
                <w:sz w:val="20"/>
                <w:szCs w:val="20"/>
              </w:rPr>
            </w:pPr>
            <w:r w:rsidRPr="00DD239C">
              <w:rPr>
                <w:color w:val="000000"/>
                <w:sz w:val="20"/>
                <w:szCs w:val="20"/>
              </w:rPr>
              <w:t>№п/п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738C64C"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1C344A"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0EDD31" w14:textId="77777777" w:rsidR="00DD239C" w:rsidRPr="00DD239C" w:rsidRDefault="00DD239C" w:rsidP="00DD239C">
            <w:pPr>
              <w:jc w:val="center"/>
              <w:rPr>
                <w:color w:val="000000"/>
                <w:sz w:val="20"/>
                <w:szCs w:val="20"/>
              </w:rPr>
            </w:pPr>
            <w:r w:rsidRPr="00DD239C">
              <w:rPr>
                <w:color w:val="000000"/>
                <w:sz w:val="20"/>
                <w:szCs w:val="20"/>
              </w:rPr>
              <w:t xml:space="preserve">организация функционирования систем жизнеобеспечения и снабжению населения топливом </w:t>
            </w:r>
          </w:p>
        </w:tc>
        <w:tc>
          <w:tcPr>
            <w:tcW w:w="0" w:type="auto"/>
            <w:vMerge w:val="restart"/>
            <w:tcBorders>
              <w:top w:val="single" w:sz="4" w:space="0" w:color="auto"/>
              <w:left w:val="nil"/>
              <w:bottom w:val="single" w:sz="4" w:space="0" w:color="000000"/>
              <w:right w:val="single" w:sz="4" w:space="0" w:color="auto"/>
            </w:tcBorders>
            <w:shd w:val="clear" w:color="auto" w:fill="auto"/>
            <w:vAlign w:val="center"/>
            <w:hideMark/>
          </w:tcPr>
          <w:p w14:paraId="5E486043" w14:textId="77777777" w:rsidR="00DD239C" w:rsidRPr="00DD239C" w:rsidRDefault="00DD239C" w:rsidP="00DD239C">
            <w:pPr>
              <w:jc w:val="center"/>
              <w:rPr>
                <w:color w:val="000000"/>
                <w:sz w:val="20"/>
                <w:szCs w:val="20"/>
              </w:rPr>
            </w:pPr>
            <w:r w:rsidRPr="00DD239C">
              <w:rPr>
                <w:color w:val="000000"/>
                <w:sz w:val="20"/>
                <w:szCs w:val="20"/>
              </w:rPr>
              <w:t xml:space="preserve"> организация бесперебойной работы объектов жизнедеятельности </w:t>
            </w:r>
          </w:p>
        </w:tc>
      </w:tr>
      <w:tr w:rsidR="00DD239C" w:rsidRPr="00DD239C" w14:paraId="542D13ED" w14:textId="77777777" w:rsidTr="00DD239C">
        <w:trPr>
          <w:trHeight w:val="458"/>
        </w:trPr>
        <w:tc>
          <w:tcPr>
            <w:tcW w:w="0" w:type="auto"/>
            <w:vMerge/>
            <w:tcBorders>
              <w:top w:val="nil"/>
              <w:left w:val="single" w:sz="4" w:space="0" w:color="auto"/>
              <w:bottom w:val="single" w:sz="4" w:space="0" w:color="000000"/>
              <w:right w:val="single" w:sz="4" w:space="0" w:color="auto"/>
            </w:tcBorders>
            <w:vAlign w:val="center"/>
            <w:hideMark/>
          </w:tcPr>
          <w:p w14:paraId="72D25220"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9A5796F"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C3048B4"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361EFC4" w14:textId="77777777" w:rsidR="00DD239C" w:rsidRPr="00DD239C" w:rsidRDefault="00DD239C" w:rsidP="00DD239C">
            <w:pPr>
              <w:rPr>
                <w:color w:val="000000"/>
                <w:sz w:val="20"/>
                <w:szCs w:val="20"/>
              </w:rPr>
            </w:pPr>
          </w:p>
        </w:tc>
        <w:tc>
          <w:tcPr>
            <w:tcW w:w="0" w:type="auto"/>
            <w:vMerge/>
            <w:tcBorders>
              <w:top w:val="single" w:sz="4" w:space="0" w:color="auto"/>
              <w:left w:val="nil"/>
              <w:bottom w:val="single" w:sz="4" w:space="0" w:color="000000"/>
              <w:right w:val="single" w:sz="4" w:space="0" w:color="auto"/>
            </w:tcBorders>
            <w:vAlign w:val="center"/>
            <w:hideMark/>
          </w:tcPr>
          <w:p w14:paraId="6F380BE4" w14:textId="77777777" w:rsidR="00DD239C" w:rsidRPr="00DD239C" w:rsidRDefault="00DD239C" w:rsidP="00DD239C">
            <w:pPr>
              <w:rPr>
                <w:color w:val="000000"/>
                <w:sz w:val="20"/>
                <w:szCs w:val="20"/>
              </w:rPr>
            </w:pPr>
          </w:p>
        </w:tc>
      </w:tr>
      <w:tr w:rsidR="00DD239C" w:rsidRPr="00DD239C" w14:paraId="77A13575" w14:textId="77777777" w:rsidTr="00DD239C">
        <w:tc>
          <w:tcPr>
            <w:tcW w:w="0" w:type="auto"/>
            <w:vMerge/>
            <w:tcBorders>
              <w:top w:val="nil"/>
              <w:left w:val="single" w:sz="4" w:space="0" w:color="auto"/>
              <w:bottom w:val="single" w:sz="4" w:space="0" w:color="000000"/>
              <w:right w:val="single" w:sz="4" w:space="0" w:color="auto"/>
            </w:tcBorders>
            <w:vAlign w:val="center"/>
            <w:hideMark/>
          </w:tcPr>
          <w:p w14:paraId="60624CBA"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6266F69"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B8CE1F0"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0" w:type="auto"/>
            <w:vMerge/>
            <w:tcBorders>
              <w:top w:val="nil"/>
              <w:left w:val="single" w:sz="4" w:space="0" w:color="auto"/>
              <w:bottom w:val="single" w:sz="4" w:space="0" w:color="auto"/>
              <w:right w:val="single" w:sz="4" w:space="0" w:color="auto"/>
            </w:tcBorders>
            <w:vAlign w:val="center"/>
            <w:hideMark/>
          </w:tcPr>
          <w:p w14:paraId="66C4A960" w14:textId="77777777" w:rsidR="00DD239C" w:rsidRPr="00DD239C" w:rsidRDefault="00DD239C" w:rsidP="00DD239C">
            <w:pPr>
              <w:rPr>
                <w:color w:val="000000"/>
                <w:sz w:val="20"/>
                <w:szCs w:val="20"/>
              </w:rPr>
            </w:pPr>
          </w:p>
        </w:tc>
        <w:tc>
          <w:tcPr>
            <w:tcW w:w="0" w:type="auto"/>
            <w:vMerge/>
            <w:tcBorders>
              <w:top w:val="single" w:sz="4" w:space="0" w:color="auto"/>
              <w:left w:val="nil"/>
              <w:bottom w:val="single" w:sz="4" w:space="0" w:color="000000"/>
              <w:right w:val="single" w:sz="4" w:space="0" w:color="auto"/>
            </w:tcBorders>
            <w:vAlign w:val="center"/>
            <w:hideMark/>
          </w:tcPr>
          <w:p w14:paraId="21A2A503" w14:textId="77777777" w:rsidR="00DD239C" w:rsidRPr="00DD239C" w:rsidRDefault="00DD239C" w:rsidP="00DD239C">
            <w:pPr>
              <w:rPr>
                <w:color w:val="000000"/>
                <w:sz w:val="20"/>
                <w:szCs w:val="20"/>
              </w:rPr>
            </w:pPr>
          </w:p>
        </w:tc>
      </w:tr>
      <w:tr w:rsidR="00DD239C" w:rsidRPr="00DD239C" w14:paraId="5594347F" w14:textId="77777777" w:rsidTr="00DD239C">
        <w:tc>
          <w:tcPr>
            <w:tcW w:w="0" w:type="auto"/>
            <w:tcBorders>
              <w:top w:val="nil"/>
              <w:left w:val="single" w:sz="4" w:space="0" w:color="auto"/>
              <w:bottom w:val="single" w:sz="4" w:space="0" w:color="auto"/>
              <w:right w:val="single" w:sz="4" w:space="0" w:color="auto"/>
            </w:tcBorders>
            <w:shd w:val="clear" w:color="auto" w:fill="auto"/>
            <w:vAlign w:val="bottom"/>
            <w:hideMark/>
          </w:tcPr>
          <w:p w14:paraId="7E8CD3BE" w14:textId="77777777" w:rsidR="00DD239C" w:rsidRPr="00DD239C" w:rsidRDefault="00DD239C" w:rsidP="00DD239C">
            <w:pPr>
              <w:jc w:val="right"/>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vAlign w:val="bottom"/>
            <w:hideMark/>
          </w:tcPr>
          <w:p w14:paraId="7BA4252B" w14:textId="77777777" w:rsidR="00DD239C" w:rsidRPr="00DD239C" w:rsidRDefault="00DD239C" w:rsidP="00DD239C">
            <w:pPr>
              <w:rPr>
                <w:color w:val="000000"/>
                <w:sz w:val="20"/>
                <w:szCs w:val="20"/>
              </w:rPr>
            </w:pPr>
            <w:proofErr w:type="spellStart"/>
            <w:r w:rsidRPr="00DD239C">
              <w:rPr>
                <w:color w:val="000000"/>
                <w:sz w:val="20"/>
                <w:szCs w:val="20"/>
              </w:rPr>
              <w:t>г.Куйбышев</w:t>
            </w:r>
            <w:proofErr w:type="spellEnd"/>
          </w:p>
        </w:tc>
        <w:tc>
          <w:tcPr>
            <w:tcW w:w="0" w:type="auto"/>
            <w:tcBorders>
              <w:top w:val="nil"/>
              <w:left w:val="nil"/>
              <w:bottom w:val="single" w:sz="4" w:space="0" w:color="auto"/>
              <w:right w:val="single" w:sz="4" w:space="0" w:color="auto"/>
            </w:tcBorders>
            <w:shd w:val="clear" w:color="auto" w:fill="auto"/>
            <w:vAlign w:val="bottom"/>
            <w:hideMark/>
          </w:tcPr>
          <w:p w14:paraId="6332DA48" w14:textId="77777777" w:rsidR="00DD239C" w:rsidRPr="00DD239C" w:rsidRDefault="00DD239C" w:rsidP="00DD239C">
            <w:pPr>
              <w:jc w:val="right"/>
              <w:rPr>
                <w:color w:val="000000"/>
                <w:sz w:val="20"/>
                <w:szCs w:val="20"/>
              </w:rPr>
            </w:pPr>
            <w:r w:rsidRPr="00DD239C">
              <w:rPr>
                <w:color w:val="000000"/>
                <w:sz w:val="20"/>
                <w:szCs w:val="20"/>
              </w:rPr>
              <w:t>12 482 500,00</w:t>
            </w:r>
          </w:p>
        </w:tc>
        <w:tc>
          <w:tcPr>
            <w:tcW w:w="0" w:type="auto"/>
            <w:tcBorders>
              <w:top w:val="nil"/>
              <w:left w:val="nil"/>
              <w:bottom w:val="single" w:sz="4" w:space="0" w:color="auto"/>
              <w:right w:val="single" w:sz="4" w:space="0" w:color="auto"/>
            </w:tcBorders>
            <w:shd w:val="clear" w:color="auto" w:fill="auto"/>
            <w:noWrap/>
            <w:vAlign w:val="bottom"/>
            <w:hideMark/>
          </w:tcPr>
          <w:p w14:paraId="30ECD925" w14:textId="77777777" w:rsidR="00DD239C" w:rsidRPr="00DD239C" w:rsidRDefault="00DD239C" w:rsidP="00DD239C">
            <w:pPr>
              <w:jc w:val="right"/>
              <w:rPr>
                <w:color w:val="000000"/>
                <w:sz w:val="20"/>
                <w:szCs w:val="20"/>
              </w:rPr>
            </w:pPr>
            <w:r w:rsidRPr="00DD239C">
              <w:rPr>
                <w:color w:val="000000"/>
                <w:sz w:val="20"/>
                <w:szCs w:val="20"/>
              </w:rPr>
              <w:t>10 560 000,00</w:t>
            </w:r>
          </w:p>
        </w:tc>
        <w:tc>
          <w:tcPr>
            <w:tcW w:w="0" w:type="auto"/>
            <w:tcBorders>
              <w:top w:val="nil"/>
              <w:left w:val="nil"/>
              <w:bottom w:val="single" w:sz="4" w:space="0" w:color="auto"/>
              <w:right w:val="single" w:sz="4" w:space="0" w:color="auto"/>
            </w:tcBorders>
            <w:shd w:val="clear" w:color="auto" w:fill="auto"/>
            <w:vAlign w:val="center"/>
            <w:hideMark/>
          </w:tcPr>
          <w:p w14:paraId="095323E1" w14:textId="77777777" w:rsidR="00DD239C" w:rsidRPr="00DD239C" w:rsidRDefault="00DD239C" w:rsidP="00DD239C">
            <w:pPr>
              <w:jc w:val="right"/>
              <w:rPr>
                <w:color w:val="000000"/>
                <w:sz w:val="20"/>
                <w:szCs w:val="20"/>
              </w:rPr>
            </w:pPr>
            <w:r w:rsidRPr="00DD239C">
              <w:rPr>
                <w:color w:val="000000"/>
                <w:sz w:val="20"/>
                <w:szCs w:val="20"/>
              </w:rPr>
              <w:t>1 922 500,00</w:t>
            </w:r>
          </w:p>
        </w:tc>
      </w:tr>
      <w:tr w:rsidR="00DD239C" w:rsidRPr="00DD239C" w14:paraId="4D713574" w14:textId="77777777" w:rsidTr="00DD239C">
        <w:tc>
          <w:tcPr>
            <w:tcW w:w="0" w:type="auto"/>
            <w:tcBorders>
              <w:top w:val="nil"/>
              <w:left w:val="single" w:sz="4" w:space="0" w:color="auto"/>
              <w:bottom w:val="single" w:sz="4" w:space="0" w:color="auto"/>
              <w:right w:val="single" w:sz="4" w:space="0" w:color="auto"/>
            </w:tcBorders>
            <w:shd w:val="clear" w:color="auto" w:fill="auto"/>
            <w:vAlign w:val="bottom"/>
            <w:hideMark/>
          </w:tcPr>
          <w:p w14:paraId="31AECA1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vAlign w:val="bottom"/>
            <w:hideMark/>
          </w:tcPr>
          <w:p w14:paraId="198BF262" w14:textId="77777777" w:rsidR="00DD239C" w:rsidRPr="00DD239C" w:rsidRDefault="00DD239C" w:rsidP="00DD239C">
            <w:pPr>
              <w:rPr>
                <w:color w:val="000000"/>
                <w:sz w:val="20"/>
                <w:szCs w:val="20"/>
              </w:rPr>
            </w:pPr>
            <w:r w:rsidRPr="00DD239C">
              <w:rPr>
                <w:color w:val="000000"/>
                <w:sz w:val="20"/>
                <w:szCs w:val="20"/>
              </w:rPr>
              <w:t>Итого</w:t>
            </w:r>
          </w:p>
        </w:tc>
        <w:tc>
          <w:tcPr>
            <w:tcW w:w="0" w:type="auto"/>
            <w:tcBorders>
              <w:top w:val="nil"/>
              <w:left w:val="nil"/>
              <w:bottom w:val="single" w:sz="4" w:space="0" w:color="auto"/>
              <w:right w:val="single" w:sz="4" w:space="0" w:color="auto"/>
            </w:tcBorders>
            <w:shd w:val="clear" w:color="auto" w:fill="auto"/>
            <w:vAlign w:val="bottom"/>
            <w:hideMark/>
          </w:tcPr>
          <w:p w14:paraId="28DE5027" w14:textId="77777777" w:rsidR="00DD239C" w:rsidRPr="00DD239C" w:rsidRDefault="00DD239C" w:rsidP="00DD239C">
            <w:pPr>
              <w:jc w:val="right"/>
              <w:rPr>
                <w:color w:val="000000"/>
                <w:sz w:val="20"/>
                <w:szCs w:val="20"/>
              </w:rPr>
            </w:pPr>
            <w:r w:rsidRPr="00DD239C">
              <w:rPr>
                <w:color w:val="000000"/>
                <w:sz w:val="20"/>
                <w:szCs w:val="20"/>
              </w:rPr>
              <w:t>12 482 500,00</w:t>
            </w:r>
          </w:p>
        </w:tc>
        <w:tc>
          <w:tcPr>
            <w:tcW w:w="0" w:type="auto"/>
            <w:tcBorders>
              <w:top w:val="nil"/>
              <w:left w:val="nil"/>
              <w:bottom w:val="single" w:sz="4" w:space="0" w:color="auto"/>
              <w:right w:val="single" w:sz="4" w:space="0" w:color="auto"/>
            </w:tcBorders>
            <w:shd w:val="clear" w:color="000000" w:fill="FFFFFF"/>
            <w:vAlign w:val="bottom"/>
            <w:hideMark/>
          </w:tcPr>
          <w:p w14:paraId="73B5A4A2" w14:textId="77777777" w:rsidR="00DD239C" w:rsidRPr="00DD239C" w:rsidRDefault="00DD239C" w:rsidP="00DD239C">
            <w:pPr>
              <w:jc w:val="right"/>
              <w:rPr>
                <w:color w:val="000000"/>
                <w:sz w:val="20"/>
                <w:szCs w:val="20"/>
              </w:rPr>
            </w:pPr>
            <w:r w:rsidRPr="00DD239C">
              <w:rPr>
                <w:color w:val="000000"/>
                <w:sz w:val="20"/>
                <w:szCs w:val="20"/>
              </w:rPr>
              <w:t>10 560 000,00</w:t>
            </w:r>
          </w:p>
        </w:tc>
        <w:tc>
          <w:tcPr>
            <w:tcW w:w="0" w:type="auto"/>
            <w:tcBorders>
              <w:top w:val="nil"/>
              <w:left w:val="nil"/>
              <w:bottom w:val="single" w:sz="4" w:space="0" w:color="auto"/>
              <w:right w:val="single" w:sz="4" w:space="0" w:color="auto"/>
            </w:tcBorders>
            <w:shd w:val="clear" w:color="000000" w:fill="FFFFFF"/>
            <w:vAlign w:val="bottom"/>
            <w:hideMark/>
          </w:tcPr>
          <w:p w14:paraId="1A79CB19" w14:textId="77777777" w:rsidR="00DD239C" w:rsidRPr="00DD239C" w:rsidRDefault="00DD239C" w:rsidP="00DD239C">
            <w:pPr>
              <w:jc w:val="right"/>
              <w:rPr>
                <w:color w:val="000000"/>
                <w:sz w:val="20"/>
                <w:szCs w:val="20"/>
              </w:rPr>
            </w:pPr>
            <w:r w:rsidRPr="00DD239C">
              <w:rPr>
                <w:color w:val="000000"/>
                <w:sz w:val="20"/>
                <w:szCs w:val="20"/>
              </w:rPr>
              <w:t>1 922 500,00</w:t>
            </w:r>
          </w:p>
        </w:tc>
      </w:tr>
    </w:tbl>
    <w:p w14:paraId="0B1C85E6" w14:textId="77777777" w:rsidR="00DD239C" w:rsidRPr="00DD239C" w:rsidRDefault="00DD239C" w:rsidP="00DD239C">
      <w:pPr>
        <w:rPr>
          <w:sz w:val="20"/>
          <w:szCs w:val="20"/>
        </w:rPr>
      </w:pPr>
    </w:p>
    <w:tbl>
      <w:tblPr>
        <w:tblW w:w="9371" w:type="dxa"/>
        <w:tblInd w:w="93" w:type="dxa"/>
        <w:tblLook w:val="04A0" w:firstRow="1" w:lastRow="0" w:firstColumn="1" w:lastColumn="0" w:noHBand="0" w:noVBand="1"/>
      </w:tblPr>
      <w:tblGrid>
        <w:gridCol w:w="677"/>
        <w:gridCol w:w="3180"/>
        <w:gridCol w:w="5514"/>
      </w:tblGrid>
      <w:tr w:rsidR="00DD239C" w:rsidRPr="00DD239C" w14:paraId="62837187" w14:textId="77777777" w:rsidTr="00DD239C">
        <w:trPr>
          <w:trHeight w:val="315"/>
        </w:trPr>
        <w:tc>
          <w:tcPr>
            <w:tcW w:w="677" w:type="dxa"/>
            <w:tcBorders>
              <w:top w:val="nil"/>
              <w:left w:val="nil"/>
              <w:bottom w:val="nil"/>
              <w:right w:val="nil"/>
            </w:tcBorders>
            <w:shd w:val="clear" w:color="auto" w:fill="auto"/>
            <w:noWrap/>
            <w:vAlign w:val="bottom"/>
            <w:hideMark/>
          </w:tcPr>
          <w:p w14:paraId="60498B77" w14:textId="77777777" w:rsidR="00DD239C" w:rsidRPr="00DD239C" w:rsidRDefault="00DD239C" w:rsidP="00DD239C">
            <w:pPr>
              <w:rPr>
                <w:rFonts w:ascii="Calibri" w:hAnsi="Calibri" w:cs="Calibri"/>
                <w:color w:val="000000"/>
                <w:sz w:val="20"/>
                <w:szCs w:val="20"/>
              </w:rPr>
            </w:pPr>
          </w:p>
        </w:tc>
        <w:tc>
          <w:tcPr>
            <w:tcW w:w="3180" w:type="dxa"/>
            <w:tcBorders>
              <w:top w:val="nil"/>
              <w:left w:val="nil"/>
              <w:bottom w:val="nil"/>
              <w:right w:val="nil"/>
            </w:tcBorders>
            <w:shd w:val="clear" w:color="auto" w:fill="auto"/>
            <w:noWrap/>
            <w:vAlign w:val="bottom"/>
            <w:hideMark/>
          </w:tcPr>
          <w:p w14:paraId="007835F1" w14:textId="77777777" w:rsidR="00DD239C" w:rsidRPr="00DD239C" w:rsidRDefault="00DD239C" w:rsidP="00DD239C">
            <w:pPr>
              <w:rPr>
                <w:rFonts w:ascii="Calibri" w:hAnsi="Calibri" w:cs="Calibri"/>
                <w:color w:val="000000"/>
                <w:sz w:val="20"/>
                <w:szCs w:val="20"/>
              </w:rPr>
            </w:pPr>
          </w:p>
        </w:tc>
        <w:tc>
          <w:tcPr>
            <w:tcW w:w="5514" w:type="dxa"/>
            <w:tcBorders>
              <w:top w:val="nil"/>
              <w:left w:val="nil"/>
              <w:bottom w:val="nil"/>
              <w:right w:val="nil"/>
            </w:tcBorders>
            <w:shd w:val="clear" w:color="auto" w:fill="auto"/>
            <w:noWrap/>
            <w:vAlign w:val="bottom"/>
            <w:hideMark/>
          </w:tcPr>
          <w:p w14:paraId="1EBA0CA2" w14:textId="77777777" w:rsidR="00DD239C" w:rsidRPr="00DD239C" w:rsidRDefault="00DD239C" w:rsidP="00DD239C">
            <w:pPr>
              <w:jc w:val="right"/>
              <w:rPr>
                <w:color w:val="000000"/>
                <w:sz w:val="20"/>
                <w:szCs w:val="20"/>
              </w:rPr>
            </w:pPr>
            <w:r w:rsidRPr="00DD239C">
              <w:rPr>
                <w:color w:val="000000"/>
                <w:sz w:val="20"/>
                <w:szCs w:val="20"/>
              </w:rPr>
              <w:t>таблица 5</w:t>
            </w:r>
          </w:p>
        </w:tc>
      </w:tr>
      <w:tr w:rsidR="00DD239C" w:rsidRPr="00DD239C" w14:paraId="1140444B" w14:textId="77777777" w:rsidTr="00DD239C">
        <w:trPr>
          <w:trHeight w:val="315"/>
        </w:trPr>
        <w:tc>
          <w:tcPr>
            <w:tcW w:w="677" w:type="dxa"/>
            <w:tcBorders>
              <w:top w:val="nil"/>
              <w:left w:val="nil"/>
              <w:bottom w:val="nil"/>
              <w:right w:val="nil"/>
            </w:tcBorders>
            <w:shd w:val="clear" w:color="auto" w:fill="auto"/>
            <w:noWrap/>
            <w:vAlign w:val="bottom"/>
            <w:hideMark/>
          </w:tcPr>
          <w:p w14:paraId="67A722BE" w14:textId="77777777" w:rsidR="00DD239C" w:rsidRPr="00DD239C" w:rsidRDefault="00DD239C" w:rsidP="00DD239C">
            <w:pPr>
              <w:rPr>
                <w:color w:val="000000"/>
                <w:sz w:val="20"/>
                <w:szCs w:val="20"/>
              </w:rPr>
            </w:pPr>
          </w:p>
        </w:tc>
        <w:tc>
          <w:tcPr>
            <w:tcW w:w="3180" w:type="dxa"/>
            <w:tcBorders>
              <w:top w:val="nil"/>
              <w:left w:val="nil"/>
              <w:bottom w:val="nil"/>
              <w:right w:val="nil"/>
            </w:tcBorders>
            <w:shd w:val="clear" w:color="auto" w:fill="auto"/>
            <w:noWrap/>
            <w:vAlign w:val="bottom"/>
            <w:hideMark/>
          </w:tcPr>
          <w:p w14:paraId="11ECBB54" w14:textId="77777777" w:rsidR="00DD239C" w:rsidRPr="00DD239C" w:rsidRDefault="00DD239C" w:rsidP="00DD239C">
            <w:pPr>
              <w:rPr>
                <w:color w:val="000000"/>
                <w:sz w:val="20"/>
                <w:szCs w:val="20"/>
              </w:rPr>
            </w:pPr>
          </w:p>
        </w:tc>
        <w:tc>
          <w:tcPr>
            <w:tcW w:w="5514" w:type="dxa"/>
            <w:tcBorders>
              <w:top w:val="nil"/>
              <w:left w:val="nil"/>
              <w:bottom w:val="nil"/>
              <w:right w:val="nil"/>
            </w:tcBorders>
            <w:shd w:val="clear" w:color="auto" w:fill="auto"/>
            <w:noWrap/>
            <w:vAlign w:val="bottom"/>
            <w:hideMark/>
          </w:tcPr>
          <w:p w14:paraId="41DB32FF" w14:textId="77777777" w:rsidR="00DD239C" w:rsidRPr="00DD239C" w:rsidRDefault="00DD239C" w:rsidP="00DD239C">
            <w:pPr>
              <w:jc w:val="right"/>
              <w:rPr>
                <w:color w:val="000000"/>
                <w:sz w:val="20"/>
                <w:szCs w:val="20"/>
              </w:rPr>
            </w:pPr>
            <w:r w:rsidRPr="00DD239C">
              <w:rPr>
                <w:color w:val="000000"/>
                <w:sz w:val="20"/>
                <w:szCs w:val="20"/>
              </w:rPr>
              <w:t>Приложение 11</w:t>
            </w:r>
          </w:p>
        </w:tc>
      </w:tr>
      <w:tr w:rsidR="00DD239C" w:rsidRPr="00DD239C" w14:paraId="6DD957A3" w14:textId="77777777" w:rsidTr="00DD239C">
        <w:trPr>
          <w:trHeight w:val="525"/>
        </w:trPr>
        <w:tc>
          <w:tcPr>
            <w:tcW w:w="677" w:type="dxa"/>
            <w:tcBorders>
              <w:top w:val="nil"/>
              <w:left w:val="nil"/>
              <w:bottom w:val="nil"/>
              <w:right w:val="nil"/>
            </w:tcBorders>
            <w:shd w:val="clear" w:color="auto" w:fill="auto"/>
            <w:vAlign w:val="bottom"/>
            <w:hideMark/>
          </w:tcPr>
          <w:p w14:paraId="6988BB0C" w14:textId="77777777" w:rsidR="00DD239C" w:rsidRPr="00DD239C" w:rsidRDefault="00DD239C" w:rsidP="00DD239C">
            <w:pPr>
              <w:jc w:val="center"/>
              <w:rPr>
                <w:color w:val="000000"/>
                <w:sz w:val="20"/>
                <w:szCs w:val="20"/>
              </w:rPr>
            </w:pPr>
          </w:p>
        </w:tc>
        <w:tc>
          <w:tcPr>
            <w:tcW w:w="3180" w:type="dxa"/>
            <w:tcBorders>
              <w:top w:val="nil"/>
              <w:left w:val="nil"/>
              <w:bottom w:val="nil"/>
              <w:right w:val="nil"/>
            </w:tcBorders>
            <w:shd w:val="clear" w:color="auto" w:fill="auto"/>
            <w:vAlign w:val="bottom"/>
            <w:hideMark/>
          </w:tcPr>
          <w:p w14:paraId="3D7CB857" w14:textId="77777777" w:rsidR="00DD239C" w:rsidRPr="00DD239C" w:rsidRDefault="00DD239C" w:rsidP="00DD239C">
            <w:pPr>
              <w:jc w:val="center"/>
              <w:rPr>
                <w:color w:val="000000"/>
                <w:sz w:val="20"/>
                <w:szCs w:val="20"/>
              </w:rPr>
            </w:pPr>
          </w:p>
        </w:tc>
        <w:tc>
          <w:tcPr>
            <w:tcW w:w="5514" w:type="dxa"/>
            <w:tcBorders>
              <w:top w:val="nil"/>
              <w:left w:val="nil"/>
              <w:bottom w:val="nil"/>
              <w:right w:val="nil"/>
            </w:tcBorders>
            <w:shd w:val="clear" w:color="auto" w:fill="auto"/>
            <w:vAlign w:val="bottom"/>
            <w:hideMark/>
          </w:tcPr>
          <w:p w14:paraId="74B8BA8B" w14:textId="77777777" w:rsidR="00DD239C" w:rsidRPr="00DD239C" w:rsidRDefault="00DD239C" w:rsidP="00DD239C">
            <w:pPr>
              <w:jc w:val="center"/>
              <w:rPr>
                <w:color w:val="000000"/>
                <w:sz w:val="20"/>
                <w:szCs w:val="20"/>
              </w:rPr>
            </w:pPr>
          </w:p>
        </w:tc>
      </w:tr>
      <w:tr w:rsidR="00DD239C" w:rsidRPr="00DD239C" w14:paraId="1FA1F236" w14:textId="77777777" w:rsidTr="00DD239C">
        <w:trPr>
          <w:trHeight w:val="1590"/>
        </w:trPr>
        <w:tc>
          <w:tcPr>
            <w:tcW w:w="9371" w:type="dxa"/>
            <w:gridSpan w:val="3"/>
            <w:tcBorders>
              <w:top w:val="nil"/>
              <w:left w:val="nil"/>
              <w:bottom w:val="nil"/>
              <w:right w:val="nil"/>
            </w:tcBorders>
            <w:shd w:val="clear" w:color="auto" w:fill="auto"/>
            <w:vAlign w:val="center"/>
            <w:hideMark/>
          </w:tcPr>
          <w:p w14:paraId="4603ECD8" w14:textId="77777777" w:rsidR="00DD239C" w:rsidRPr="00DD239C" w:rsidRDefault="00DD239C" w:rsidP="00DD239C">
            <w:pPr>
              <w:jc w:val="center"/>
              <w:rPr>
                <w:color w:val="000000"/>
                <w:sz w:val="20"/>
                <w:szCs w:val="20"/>
              </w:rPr>
            </w:pPr>
            <w:r w:rsidRPr="00DD239C">
              <w:rPr>
                <w:color w:val="000000"/>
                <w:sz w:val="20"/>
                <w:szCs w:val="20"/>
              </w:rPr>
              <w:t>Субсидии на реализацию мероприятий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r>
      <w:tr w:rsidR="00DD239C" w:rsidRPr="00DD239C" w14:paraId="7CA0FDDC" w14:textId="77777777" w:rsidTr="00DD239C">
        <w:trPr>
          <w:trHeight w:val="825"/>
        </w:trPr>
        <w:tc>
          <w:tcPr>
            <w:tcW w:w="677" w:type="dxa"/>
            <w:tcBorders>
              <w:top w:val="nil"/>
              <w:left w:val="nil"/>
              <w:bottom w:val="nil"/>
              <w:right w:val="nil"/>
            </w:tcBorders>
            <w:shd w:val="clear" w:color="auto" w:fill="auto"/>
            <w:vAlign w:val="center"/>
            <w:hideMark/>
          </w:tcPr>
          <w:p w14:paraId="22D5CFFF" w14:textId="77777777" w:rsidR="00DD239C" w:rsidRPr="00DD239C" w:rsidRDefault="00DD239C" w:rsidP="00DD239C">
            <w:pPr>
              <w:rPr>
                <w:color w:val="000000"/>
                <w:sz w:val="20"/>
                <w:szCs w:val="20"/>
              </w:rPr>
            </w:pPr>
          </w:p>
        </w:tc>
        <w:tc>
          <w:tcPr>
            <w:tcW w:w="3180" w:type="dxa"/>
            <w:tcBorders>
              <w:top w:val="nil"/>
              <w:left w:val="nil"/>
              <w:bottom w:val="nil"/>
              <w:right w:val="nil"/>
            </w:tcBorders>
            <w:shd w:val="clear" w:color="auto" w:fill="auto"/>
            <w:vAlign w:val="center"/>
            <w:hideMark/>
          </w:tcPr>
          <w:p w14:paraId="7F991CF6" w14:textId="77777777" w:rsidR="00DD239C" w:rsidRPr="00DD239C" w:rsidRDefault="00DD239C" w:rsidP="00DD239C">
            <w:pPr>
              <w:rPr>
                <w:color w:val="000000"/>
                <w:sz w:val="20"/>
                <w:szCs w:val="20"/>
              </w:rPr>
            </w:pPr>
          </w:p>
        </w:tc>
        <w:tc>
          <w:tcPr>
            <w:tcW w:w="5514" w:type="dxa"/>
            <w:tcBorders>
              <w:top w:val="nil"/>
              <w:left w:val="nil"/>
              <w:bottom w:val="nil"/>
              <w:right w:val="nil"/>
            </w:tcBorders>
            <w:shd w:val="clear" w:color="auto" w:fill="auto"/>
            <w:vAlign w:val="center"/>
            <w:hideMark/>
          </w:tcPr>
          <w:p w14:paraId="2FF8F378" w14:textId="77777777" w:rsidR="00DD239C" w:rsidRPr="00DD239C" w:rsidRDefault="00DD239C" w:rsidP="00DD239C">
            <w:pPr>
              <w:rPr>
                <w:color w:val="000000"/>
                <w:sz w:val="20"/>
                <w:szCs w:val="20"/>
              </w:rPr>
            </w:pPr>
          </w:p>
        </w:tc>
      </w:tr>
      <w:tr w:rsidR="00DD239C" w:rsidRPr="00DD239C" w14:paraId="2BE2C38D" w14:textId="77777777" w:rsidTr="00DD239C">
        <w:trPr>
          <w:trHeight w:val="315"/>
        </w:trPr>
        <w:tc>
          <w:tcPr>
            <w:tcW w:w="677" w:type="dxa"/>
            <w:tcBorders>
              <w:top w:val="nil"/>
              <w:left w:val="nil"/>
              <w:bottom w:val="single" w:sz="4" w:space="0" w:color="auto"/>
              <w:right w:val="nil"/>
            </w:tcBorders>
            <w:shd w:val="clear" w:color="auto" w:fill="auto"/>
            <w:vAlign w:val="bottom"/>
            <w:hideMark/>
          </w:tcPr>
          <w:p w14:paraId="4737D4C3" w14:textId="77777777" w:rsidR="00DD239C" w:rsidRPr="00DD239C" w:rsidRDefault="00DD239C" w:rsidP="00DD239C">
            <w:pPr>
              <w:jc w:val="center"/>
              <w:rPr>
                <w:color w:val="000000"/>
                <w:sz w:val="20"/>
                <w:szCs w:val="20"/>
              </w:rPr>
            </w:pPr>
            <w:r w:rsidRPr="00DD239C">
              <w:rPr>
                <w:color w:val="000000"/>
                <w:sz w:val="20"/>
                <w:szCs w:val="20"/>
              </w:rPr>
              <w:t> </w:t>
            </w:r>
          </w:p>
        </w:tc>
        <w:tc>
          <w:tcPr>
            <w:tcW w:w="3180" w:type="dxa"/>
            <w:tcBorders>
              <w:top w:val="nil"/>
              <w:left w:val="nil"/>
              <w:bottom w:val="single" w:sz="4" w:space="0" w:color="auto"/>
              <w:right w:val="nil"/>
            </w:tcBorders>
            <w:shd w:val="clear" w:color="auto" w:fill="auto"/>
            <w:vAlign w:val="bottom"/>
            <w:hideMark/>
          </w:tcPr>
          <w:p w14:paraId="43EA0FC9" w14:textId="77777777" w:rsidR="00DD239C" w:rsidRPr="00DD239C" w:rsidRDefault="00DD239C" w:rsidP="00DD239C">
            <w:pPr>
              <w:jc w:val="center"/>
              <w:rPr>
                <w:color w:val="000000"/>
                <w:sz w:val="20"/>
                <w:szCs w:val="20"/>
              </w:rPr>
            </w:pPr>
            <w:r w:rsidRPr="00DD239C">
              <w:rPr>
                <w:color w:val="000000"/>
                <w:sz w:val="20"/>
                <w:szCs w:val="20"/>
              </w:rPr>
              <w:t> </w:t>
            </w:r>
          </w:p>
        </w:tc>
        <w:tc>
          <w:tcPr>
            <w:tcW w:w="5514" w:type="dxa"/>
            <w:tcBorders>
              <w:top w:val="nil"/>
              <w:left w:val="nil"/>
              <w:bottom w:val="single" w:sz="4" w:space="0" w:color="auto"/>
              <w:right w:val="nil"/>
            </w:tcBorders>
            <w:shd w:val="clear" w:color="auto" w:fill="auto"/>
            <w:vAlign w:val="bottom"/>
            <w:hideMark/>
          </w:tcPr>
          <w:p w14:paraId="056C6EC9" w14:textId="77777777" w:rsidR="00DD239C" w:rsidRPr="00DD239C" w:rsidRDefault="00DD239C" w:rsidP="00DD239C">
            <w:pPr>
              <w:jc w:val="center"/>
              <w:rPr>
                <w:color w:val="000000"/>
                <w:sz w:val="20"/>
                <w:szCs w:val="20"/>
              </w:rPr>
            </w:pPr>
            <w:r w:rsidRPr="00DD239C">
              <w:rPr>
                <w:color w:val="000000"/>
                <w:sz w:val="20"/>
                <w:szCs w:val="20"/>
              </w:rPr>
              <w:t> </w:t>
            </w:r>
          </w:p>
        </w:tc>
      </w:tr>
      <w:tr w:rsidR="00DD239C" w:rsidRPr="00DD239C" w14:paraId="350D9107" w14:textId="77777777" w:rsidTr="00DD239C">
        <w:trPr>
          <w:trHeight w:val="458"/>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3574CA58" w14:textId="77777777" w:rsidR="00DD239C" w:rsidRPr="00DD239C" w:rsidRDefault="00DD239C" w:rsidP="00DD239C">
            <w:pPr>
              <w:jc w:val="center"/>
              <w:rPr>
                <w:color w:val="000000"/>
                <w:sz w:val="20"/>
                <w:szCs w:val="20"/>
              </w:rPr>
            </w:pPr>
            <w:r w:rsidRPr="00DD239C">
              <w:rPr>
                <w:color w:val="000000"/>
                <w:sz w:val="20"/>
                <w:szCs w:val="20"/>
              </w:rPr>
              <w:t>№п/п</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5C836ECE"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5514" w:type="dxa"/>
            <w:vMerge w:val="restart"/>
            <w:tcBorders>
              <w:top w:val="nil"/>
              <w:left w:val="single" w:sz="4" w:space="0" w:color="auto"/>
              <w:bottom w:val="single" w:sz="4" w:space="0" w:color="auto"/>
              <w:right w:val="single" w:sz="4" w:space="0" w:color="auto"/>
            </w:tcBorders>
            <w:shd w:val="clear" w:color="auto" w:fill="auto"/>
            <w:vAlign w:val="center"/>
            <w:hideMark/>
          </w:tcPr>
          <w:p w14:paraId="393EB0B3"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r>
      <w:tr w:rsidR="00DD239C" w:rsidRPr="00DD239C" w14:paraId="2E09C5A4" w14:textId="77777777" w:rsidTr="00DD239C">
        <w:trPr>
          <w:trHeight w:val="795"/>
        </w:trPr>
        <w:tc>
          <w:tcPr>
            <w:tcW w:w="677" w:type="dxa"/>
            <w:vMerge/>
            <w:tcBorders>
              <w:top w:val="nil"/>
              <w:left w:val="single" w:sz="4" w:space="0" w:color="auto"/>
              <w:bottom w:val="single" w:sz="4" w:space="0" w:color="000000"/>
              <w:right w:val="single" w:sz="4" w:space="0" w:color="auto"/>
            </w:tcBorders>
            <w:vAlign w:val="center"/>
            <w:hideMark/>
          </w:tcPr>
          <w:p w14:paraId="648196C0" w14:textId="77777777" w:rsidR="00DD239C" w:rsidRPr="00DD239C" w:rsidRDefault="00DD239C" w:rsidP="00DD239C">
            <w:pPr>
              <w:rPr>
                <w:color w:val="000000"/>
                <w:sz w:val="20"/>
                <w:szCs w:val="20"/>
              </w:rPr>
            </w:pPr>
          </w:p>
        </w:tc>
        <w:tc>
          <w:tcPr>
            <w:tcW w:w="3180" w:type="dxa"/>
            <w:vMerge/>
            <w:tcBorders>
              <w:top w:val="nil"/>
              <w:left w:val="single" w:sz="4" w:space="0" w:color="auto"/>
              <w:bottom w:val="single" w:sz="4" w:space="0" w:color="000000"/>
              <w:right w:val="single" w:sz="4" w:space="0" w:color="auto"/>
            </w:tcBorders>
            <w:vAlign w:val="center"/>
            <w:hideMark/>
          </w:tcPr>
          <w:p w14:paraId="5A814274" w14:textId="77777777" w:rsidR="00DD239C" w:rsidRPr="00DD239C" w:rsidRDefault="00DD239C" w:rsidP="00DD239C">
            <w:pPr>
              <w:rPr>
                <w:color w:val="000000"/>
                <w:sz w:val="20"/>
                <w:szCs w:val="20"/>
              </w:rPr>
            </w:pPr>
          </w:p>
        </w:tc>
        <w:tc>
          <w:tcPr>
            <w:tcW w:w="5514" w:type="dxa"/>
            <w:vMerge/>
            <w:tcBorders>
              <w:top w:val="nil"/>
              <w:left w:val="single" w:sz="4" w:space="0" w:color="auto"/>
              <w:bottom w:val="single" w:sz="4" w:space="0" w:color="auto"/>
              <w:right w:val="single" w:sz="4" w:space="0" w:color="auto"/>
            </w:tcBorders>
            <w:vAlign w:val="center"/>
            <w:hideMark/>
          </w:tcPr>
          <w:p w14:paraId="2BDF3BE7" w14:textId="77777777" w:rsidR="00DD239C" w:rsidRPr="00DD239C" w:rsidRDefault="00DD239C" w:rsidP="00DD239C">
            <w:pPr>
              <w:rPr>
                <w:color w:val="000000"/>
                <w:sz w:val="20"/>
                <w:szCs w:val="20"/>
              </w:rPr>
            </w:pPr>
          </w:p>
        </w:tc>
      </w:tr>
      <w:tr w:rsidR="00DD239C" w:rsidRPr="00DD239C" w14:paraId="29CDE7FC" w14:textId="77777777" w:rsidTr="00DD239C">
        <w:trPr>
          <w:trHeight w:val="780"/>
        </w:trPr>
        <w:tc>
          <w:tcPr>
            <w:tcW w:w="677" w:type="dxa"/>
            <w:vMerge/>
            <w:tcBorders>
              <w:top w:val="nil"/>
              <w:left w:val="single" w:sz="4" w:space="0" w:color="auto"/>
              <w:bottom w:val="single" w:sz="4" w:space="0" w:color="000000"/>
              <w:right w:val="single" w:sz="4" w:space="0" w:color="auto"/>
            </w:tcBorders>
            <w:vAlign w:val="center"/>
            <w:hideMark/>
          </w:tcPr>
          <w:p w14:paraId="47EFEB4F" w14:textId="77777777" w:rsidR="00DD239C" w:rsidRPr="00DD239C" w:rsidRDefault="00DD239C" w:rsidP="00DD239C">
            <w:pPr>
              <w:rPr>
                <w:color w:val="000000"/>
                <w:sz w:val="20"/>
                <w:szCs w:val="20"/>
              </w:rPr>
            </w:pPr>
          </w:p>
        </w:tc>
        <w:tc>
          <w:tcPr>
            <w:tcW w:w="3180" w:type="dxa"/>
            <w:vMerge/>
            <w:tcBorders>
              <w:top w:val="nil"/>
              <w:left w:val="single" w:sz="4" w:space="0" w:color="auto"/>
              <w:bottom w:val="single" w:sz="4" w:space="0" w:color="000000"/>
              <w:right w:val="single" w:sz="4" w:space="0" w:color="auto"/>
            </w:tcBorders>
            <w:vAlign w:val="center"/>
            <w:hideMark/>
          </w:tcPr>
          <w:p w14:paraId="5A232185" w14:textId="77777777" w:rsidR="00DD239C" w:rsidRPr="00DD239C" w:rsidRDefault="00DD239C" w:rsidP="00DD239C">
            <w:pPr>
              <w:rPr>
                <w:color w:val="000000"/>
                <w:sz w:val="20"/>
                <w:szCs w:val="20"/>
              </w:rPr>
            </w:pPr>
          </w:p>
        </w:tc>
        <w:tc>
          <w:tcPr>
            <w:tcW w:w="5514" w:type="dxa"/>
            <w:tcBorders>
              <w:top w:val="nil"/>
              <w:left w:val="nil"/>
              <w:bottom w:val="single" w:sz="4" w:space="0" w:color="auto"/>
              <w:right w:val="single" w:sz="4" w:space="0" w:color="auto"/>
            </w:tcBorders>
            <w:shd w:val="clear" w:color="auto" w:fill="auto"/>
            <w:vAlign w:val="center"/>
            <w:hideMark/>
          </w:tcPr>
          <w:p w14:paraId="10C9D3C5" w14:textId="77777777" w:rsidR="00DD239C" w:rsidRPr="00DD239C" w:rsidRDefault="00DD239C" w:rsidP="00DD239C">
            <w:pPr>
              <w:jc w:val="center"/>
              <w:rPr>
                <w:color w:val="000000"/>
                <w:sz w:val="20"/>
                <w:szCs w:val="20"/>
              </w:rPr>
            </w:pPr>
            <w:r w:rsidRPr="00DD239C">
              <w:rPr>
                <w:color w:val="000000"/>
                <w:sz w:val="20"/>
                <w:szCs w:val="20"/>
              </w:rPr>
              <w:t>2022 год</w:t>
            </w:r>
          </w:p>
        </w:tc>
      </w:tr>
      <w:tr w:rsidR="00DD239C" w:rsidRPr="00DD239C" w14:paraId="6405D1CA" w14:textId="77777777" w:rsidTr="00DD239C">
        <w:trPr>
          <w:trHeight w:val="525"/>
        </w:trPr>
        <w:tc>
          <w:tcPr>
            <w:tcW w:w="677" w:type="dxa"/>
            <w:tcBorders>
              <w:top w:val="nil"/>
              <w:left w:val="single" w:sz="4" w:space="0" w:color="auto"/>
              <w:bottom w:val="single" w:sz="4" w:space="0" w:color="auto"/>
              <w:right w:val="single" w:sz="4" w:space="0" w:color="auto"/>
            </w:tcBorders>
            <w:shd w:val="clear" w:color="auto" w:fill="auto"/>
            <w:vAlign w:val="center"/>
            <w:hideMark/>
          </w:tcPr>
          <w:p w14:paraId="5B4989F5" w14:textId="77777777" w:rsidR="00DD239C" w:rsidRPr="00DD239C" w:rsidRDefault="00DD239C" w:rsidP="00DD239C">
            <w:pPr>
              <w:jc w:val="right"/>
              <w:rPr>
                <w:color w:val="000000"/>
                <w:sz w:val="20"/>
                <w:szCs w:val="20"/>
              </w:rPr>
            </w:pPr>
            <w:r w:rsidRPr="00DD239C">
              <w:rPr>
                <w:color w:val="000000"/>
                <w:sz w:val="20"/>
                <w:szCs w:val="20"/>
              </w:rPr>
              <w:t>1</w:t>
            </w:r>
          </w:p>
        </w:tc>
        <w:tc>
          <w:tcPr>
            <w:tcW w:w="3180" w:type="dxa"/>
            <w:tcBorders>
              <w:top w:val="nil"/>
              <w:left w:val="nil"/>
              <w:bottom w:val="single" w:sz="4" w:space="0" w:color="auto"/>
              <w:right w:val="single" w:sz="4" w:space="0" w:color="auto"/>
            </w:tcBorders>
            <w:shd w:val="clear" w:color="auto" w:fill="auto"/>
            <w:vAlign w:val="center"/>
            <w:hideMark/>
          </w:tcPr>
          <w:p w14:paraId="2F3E6CEC" w14:textId="77777777" w:rsidR="00DD239C" w:rsidRPr="00DD239C" w:rsidRDefault="00DD239C" w:rsidP="00DD239C">
            <w:pPr>
              <w:rPr>
                <w:color w:val="000000"/>
                <w:sz w:val="20"/>
                <w:szCs w:val="20"/>
              </w:rPr>
            </w:pPr>
            <w:proofErr w:type="spellStart"/>
            <w:r w:rsidRPr="00DD239C">
              <w:rPr>
                <w:color w:val="000000"/>
                <w:sz w:val="20"/>
                <w:szCs w:val="20"/>
              </w:rPr>
              <w:t>Абрамовский</w:t>
            </w:r>
            <w:proofErr w:type="spellEnd"/>
          </w:p>
        </w:tc>
        <w:tc>
          <w:tcPr>
            <w:tcW w:w="5514" w:type="dxa"/>
            <w:tcBorders>
              <w:top w:val="nil"/>
              <w:left w:val="nil"/>
              <w:bottom w:val="single" w:sz="4" w:space="0" w:color="auto"/>
              <w:right w:val="single" w:sz="4" w:space="0" w:color="auto"/>
            </w:tcBorders>
            <w:shd w:val="clear" w:color="auto" w:fill="auto"/>
            <w:vAlign w:val="center"/>
            <w:hideMark/>
          </w:tcPr>
          <w:p w14:paraId="08E56950" w14:textId="77777777" w:rsidR="00DD239C" w:rsidRPr="00DD239C" w:rsidRDefault="00DD239C" w:rsidP="00DD239C">
            <w:pPr>
              <w:jc w:val="right"/>
              <w:rPr>
                <w:color w:val="000000"/>
                <w:sz w:val="20"/>
                <w:szCs w:val="20"/>
              </w:rPr>
            </w:pPr>
            <w:r w:rsidRPr="00DD239C">
              <w:rPr>
                <w:color w:val="000000"/>
                <w:sz w:val="20"/>
                <w:szCs w:val="20"/>
              </w:rPr>
              <w:t>1 000 000,00</w:t>
            </w:r>
          </w:p>
        </w:tc>
      </w:tr>
      <w:tr w:rsidR="00DD239C" w:rsidRPr="00DD239C" w14:paraId="3CD819EA" w14:textId="77777777" w:rsidTr="00DD239C">
        <w:trPr>
          <w:trHeight w:val="43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E4E2745" w14:textId="77777777" w:rsidR="00DD239C" w:rsidRPr="00DD239C" w:rsidRDefault="00DD239C" w:rsidP="00DD239C">
            <w:pPr>
              <w:jc w:val="right"/>
              <w:rPr>
                <w:color w:val="000000"/>
                <w:sz w:val="20"/>
                <w:szCs w:val="20"/>
              </w:rPr>
            </w:pPr>
            <w:r w:rsidRPr="00DD239C">
              <w:rPr>
                <w:color w:val="000000"/>
                <w:sz w:val="20"/>
                <w:szCs w:val="20"/>
              </w:rPr>
              <w:t>2</w:t>
            </w:r>
          </w:p>
        </w:tc>
        <w:tc>
          <w:tcPr>
            <w:tcW w:w="3180" w:type="dxa"/>
            <w:tcBorders>
              <w:top w:val="nil"/>
              <w:left w:val="nil"/>
              <w:bottom w:val="single" w:sz="4" w:space="0" w:color="auto"/>
              <w:right w:val="single" w:sz="4" w:space="0" w:color="auto"/>
            </w:tcBorders>
            <w:shd w:val="clear" w:color="auto" w:fill="auto"/>
            <w:vAlign w:val="bottom"/>
            <w:hideMark/>
          </w:tcPr>
          <w:p w14:paraId="274569B2" w14:textId="77777777" w:rsidR="00DD239C" w:rsidRPr="00DD239C" w:rsidRDefault="00DD239C" w:rsidP="00DD239C">
            <w:pPr>
              <w:rPr>
                <w:color w:val="000000"/>
                <w:sz w:val="20"/>
                <w:szCs w:val="20"/>
              </w:rPr>
            </w:pPr>
            <w:r w:rsidRPr="00DD239C">
              <w:rPr>
                <w:color w:val="000000"/>
                <w:sz w:val="20"/>
                <w:szCs w:val="20"/>
              </w:rPr>
              <w:t>Октябрьский</w:t>
            </w:r>
          </w:p>
        </w:tc>
        <w:tc>
          <w:tcPr>
            <w:tcW w:w="5514" w:type="dxa"/>
            <w:tcBorders>
              <w:top w:val="nil"/>
              <w:left w:val="nil"/>
              <w:bottom w:val="single" w:sz="4" w:space="0" w:color="auto"/>
              <w:right w:val="single" w:sz="4" w:space="0" w:color="auto"/>
            </w:tcBorders>
            <w:shd w:val="clear" w:color="auto" w:fill="auto"/>
            <w:vAlign w:val="bottom"/>
            <w:hideMark/>
          </w:tcPr>
          <w:p w14:paraId="2CF48D29" w14:textId="77777777" w:rsidR="00DD239C" w:rsidRPr="00DD239C" w:rsidRDefault="00DD239C" w:rsidP="00DD239C">
            <w:pPr>
              <w:jc w:val="right"/>
              <w:rPr>
                <w:color w:val="000000"/>
                <w:sz w:val="20"/>
                <w:szCs w:val="20"/>
              </w:rPr>
            </w:pPr>
            <w:r w:rsidRPr="00DD239C">
              <w:rPr>
                <w:color w:val="000000"/>
                <w:sz w:val="20"/>
                <w:szCs w:val="20"/>
              </w:rPr>
              <w:t>1 000 000,00</w:t>
            </w:r>
          </w:p>
        </w:tc>
      </w:tr>
      <w:tr w:rsidR="00DD239C" w:rsidRPr="00DD239C" w14:paraId="72B79E52" w14:textId="77777777" w:rsidTr="00DD239C">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966EC71" w14:textId="77777777" w:rsidR="00DD239C" w:rsidRPr="00DD239C" w:rsidRDefault="00DD239C" w:rsidP="00DD239C">
            <w:pPr>
              <w:rPr>
                <w:color w:val="000000"/>
                <w:sz w:val="20"/>
                <w:szCs w:val="20"/>
              </w:rPr>
            </w:pPr>
            <w:r w:rsidRPr="00DD239C">
              <w:rPr>
                <w:color w:val="000000"/>
                <w:sz w:val="20"/>
                <w:szCs w:val="20"/>
              </w:rPr>
              <w:t> </w:t>
            </w:r>
          </w:p>
        </w:tc>
        <w:tc>
          <w:tcPr>
            <w:tcW w:w="3180" w:type="dxa"/>
            <w:tcBorders>
              <w:top w:val="nil"/>
              <w:left w:val="nil"/>
              <w:bottom w:val="single" w:sz="4" w:space="0" w:color="auto"/>
              <w:right w:val="single" w:sz="4" w:space="0" w:color="auto"/>
            </w:tcBorders>
            <w:shd w:val="clear" w:color="auto" w:fill="auto"/>
            <w:vAlign w:val="bottom"/>
            <w:hideMark/>
          </w:tcPr>
          <w:p w14:paraId="0C897B01" w14:textId="77777777" w:rsidR="00DD239C" w:rsidRPr="00DD239C" w:rsidRDefault="00DD239C" w:rsidP="00DD239C">
            <w:pPr>
              <w:rPr>
                <w:color w:val="000000"/>
                <w:sz w:val="20"/>
                <w:szCs w:val="20"/>
              </w:rPr>
            </w:pPr>
            <w:r w:rsidRPr="00DD239C">
              <w:rPr>
                <w:color w:val="000000"/>
                <w:sz w:val="20"/>
                <w:szCs w:val="20"/>
              </w:rPr>
              <w:t>Итого</w:t>
            </w:r>
          </w:p>
        </w:tc>
        <w:tc>
          <w:tcPr>
            <w:tcW w:w="5514" w:type="dxa"/>
            <w:tcBorders>
              <w:top w:val="nil"/>
              <w:left w:val="nil"/>
              <w:bottom w:val="single" w:sz="4" w:space="0" w:color="auto"/>
              <w:right w:val="single" w:sz="4" w:space="0" w:color="auto"/>
            </w:tcBorders>
            <w:shd w:val="clear" w:color="auto" w:fill="auto"/>
            <w:vAlign w:val="bottom"/>
            <w:hideMark/>
          </w:tcPr>
          <w:p w14:paraId="11408193" w14:textId="77777777" w:rsidR="00DD239C" w:rsidRPr="00DD239C" w:rsidRDefault="00DD239C" w:rsidP="00DD239C">
            <w:pPr>
              <w:jc w:val="right"/>
              <w:rPr>
                <w:color w:val="000000"/>
                <w:sz w:val="20"/>
                <w:szCs w:val="20"/>
              </w:rPr>
            </w:pPr>
            <w:r w:rsidRPr="00DD239C">
              <w:rPr>
                <w:color w:val="000000"/>
                <w:sz w:val="20"/>
                <w:szCs w:val="20"/>
              </w:rPr>
              <w:t>2 000 000,00</w:t>
            </w:r>
          </w:p>
        </w:tc>
      </w:tr>
    </w:tbl>
    <w:p w14:paraId="0941994B" w14:textId="77777777" w:rsidR="00DD239C" w:rsidRPr="00DD239C" w:rsidRDefault="00DD239C" w:rsidP="00DD239C">
      <w:pPr>
        <w:rPr>
          <w:sz w:val="20"/>
          <w:szCs w:val="20"/>
        </w:rPr>
      </w:pPr>
    </w:p>
    <w:p w14:paraId="34A27C22" w14:textId="77777777" w:rsidR="00DD239C" w:rsidRPr="00DD239C" w:rsidRDefault="00DD239C" w:rsidP="00DD239C">
      <w:pPr>
        <w:rPr>
          <w:sz w:val="20"/>
          <w:szCs w:val="20"/>
        </w:rPr>
      </w:pPr>
    </w:p>
    <w:p w14:paraId="5880EC6E" w14:textId="77777777" w:rsidR="00DD239C" w:rsidRPr="00DD239C" w:rsidRDefault="00DD239C" w:rsidP="00DD239C">
      <w:pPr>
        <w:rPr>
          <w:sz w:val="20"/>
          <w:szCs w:val="20"/>
        </w:rPr>
      </w:pPr>
    </w:p>
    <w:tbl>
      <w:tblPr>
        <w:tblW w:w="9513" w:type="dxa"/>
        <w:tblInd w:w="93" w:type="dxa"/>
        <w:tblLook w:val="04A0" w:firstRow="1" w:lastRow="0" w:firstColumn="1" w:lastColumn="0" w:noHBand="0" w:noVBand="1"/>
      </w:tblPr>
      <w:tblGrid>
        <w:gridCol w:w="677"/>
        <w:gridCol w:w="3180"/>
        <w:gridCol w:w="5656"/>
      </w:tblGrid>
      <w:tr w:rsidR="00DD239C" w:rsidRPr="00DD239C" w14:paraId="1BA22941" w14:textId="77777777" w:rsidTr="00DD239C">
        <w:trPr>
          <w:trHeight w:val="315"/>
        </w:trPr>
        <w:tc>
          <w:tcPr>
            <w:tcW w:w="677" w:type="dxa"/>
            <w:tcBorders>
              <w:top w:val="nil"/>
              <w:left w:val="nil"/>
              <w:bottom w:val="nil"/>
              <w:right w:val="nil"/>
            </w:tcBorders>
            <w:shd w:val="clear" w:color="auto" w:fill="auto"/>
            <w:noWrap/>
            <w:vAlign w:val="bottom"/>
            <w:hideMark/>
          </w:tcPr>
          <w:p w14:paraId="64FB2E1F" w14:textId="77777777" w:rsidR="00DD239C" w:rsidRPr="00DD239C" w:rsidRDefault="00DD239C" w:rsidP="00DD239C">
            <w:pPr>
              <w:rPr>
                <w:rFonts w:ascii="Calibri" w:hAnsi="Calibri" w:cs="Calibri"/>
                <w:color w:val="000000"/>
                <w:sz w:val="20"/>
                <w:szCs w:val="20"/>
              </w:rPr>
            </w:pPr>
          </w:p>
        </w:tc>
        <w:tc>
          <w:tcPr>
            <w:tcW w:w="3180" w:type="dxa"/>
            <w:tcBorders>
              <w:top w:val="nil"/>
              <w:left w:val="nil"/>
              <w:bottom w:val="nil"/>
              <w:right w:val="nil"/>
            </w:tcBorders>
            <w:shd w:val="clear" w:color="auto" w:fill="auto"/>
            <w:noWrap/>
            <w:vAlign w:val="bottom"/>
            <w:hideMark/>
          </w:tcPr>
          <w:p w14:paraId="13254643" w14:textId="77777777" w:rsidR="00DD239C" w:rsidRPr="00DD239C" w:rsidRDefault="00DD239C" w:rsidP="00DD239C">
            <w:pPr>
              <w:rPr>
                <w:rFonts w:ascii="Calibri" w:hAnsi="Calibri" w:cs="Calibri"/>
                <w:color w:val="000000"/>
                <w:sz w:val="20"/>
                <w:szCs w:val="20"/>
              </w:rPr>
            </w:pPr>
          </w:p>
        </w:tc>
        <w:tc>
          <w:tcPr>
            <w:tcW w:w="5656" w:type="dxa"/>
            <w:tcBorders>
              <w:top w:val="nil"/>
              <w:left w:val="nil"/>
              <w:bottom w:val="nil"/>
              <w:right w:val="nil"/>
            </w:tcBorders>
            <w:shd w:val="clear" w:color="auto" w:fill="auto"/>
            <w:noWrap/>
            <w:vAlign w:val="bottom"/>
            <w:hideMark/>
          </w:tcPr>
          <w:p w14:paraId="18053A81" w14:textId="77777777" w:rsidR="00DD239C" w:rsidRPr="00DD239C" w:rsidRDefault="00DD239C" w:rsidP="00DD239C">
            <w:pPr>
              <w:jc w:val="right"/>
              <w:rPr>
                <w:color w:val="000000"/>
                <w:sz w:val="20"/>
                <w:szCs w:val="20"/>
              </w:rPr>
            </w:pPr>
            <w:r w:rsidRPr="00DD239C">
              <w:rPr>
                <w:color w:val="000000"/>
                <w:sz w:val="20"/>
                <w:szCs w:val="20"/>
              </w:rPr>
              <w:t>таблица 6</w:t>
            </w:r>
          </w:p>
        </w:tc>
      </w:tr>
      <w:tr w:rsidR="00DD239C" w:rsidRPr="00DD239C" w14:paraId="2DAC3B28" w14:textId="77777777" w:rsidTr="00DD239C">
        <w:trPr>
          <w:trHeight w:val="315"/>
        </w:trPr>
        <w:tc>
          <w:tcPr>
            <w:tcW w:w="677" w:type="dxa"/>
            <w:tcBorders>
              <w:top w:val="nil"/>
              <w:left w:val="nil"/>
              <w:bottom w:val="nil"/>
              <w:right w:val="nil"/>
            </w:tcBorders>
            <w:shd w:val="clear" w:color="auto" w:fill="auto"/>
            <w:noWrap/>
            <w:vAlign w:val="bottom"/>
            <w:hideMark/>
          </w:tcPr>
          <w:p w14:paraId="3715538B" w14:textId="77777777" w:rsidR="00DD239C" w:rsidRPr="00DD239C" w:rsidRDefault="00DD239C" w:rsidP="00DD239C">
            <w:pPr>
              <w:rPr>
                <w:color w:val="000000"/>
                <w:sz w:val="20"/>
                <w:szCs w:val="20"/>
              </w:rPr>
            </w:pPr>
          </w:p>
        </w:tc>
        <w:tc>
          <w:tcPr>
            <w:tcW w:w="3180" w:type="dxa"/>
            <w:tcBorders>
              <w:top w:val="nil"/>
              <w:left w:val="nil"/>
              <w:bottom w:val="nil"/>
              <w:right w:val="nil"/>
            </w:tcBorders>
            <w:shd w:val="clear" w:color="auto" w:fill="auto"/>
            <w:noWrap/>
            <w:vAlign w:val="bottom"/>
            <w:hideMark/>
          </w:tcPr>
          <w:p w14:paraId="4832C66D" w14:textId="77777777" w:rsidR="00DD239C" w:rsidRPr="00DD239C" w:rsidRDefault="00DD239C" w:rsidP="00DD239C">
            <w:pPr>
              <w:rPr>
                <w:color w:val="000000"/>
                <w:sz w:val="20"/>
                <w:szCs w:val="20"/>
              </w:rPr>
            </w:pPr>
          </w:p>
        </w:tc>
        <w:tc>
          <w:tcPr>
            <w:tcW w:w="5656" w:type="dxa"/>
            <w:tcBorders>
              <w:top w:val="nil"/>
              <w:left w:val="nil"/>
              <w:bottom w:val="nil"/>
              <w:right w:val="nil"/>
            </w:tcBorders>
            <w:shd w:val="clear" w:color="auto" w:fill="auto"/>
            <w:noWrap/>
            <w:vAlign w:val="bottom"/>
            <w:hideMark/>
          </w:tcPr>
          <w:p w14:paraId="5EF30FA6" w14:textId="77777777" w:rsidR="00DD239C" w:rsidRPr="00DD239C" w:rsidRDefault="00DD239C" w:rsidP="00DD239C">
            <w:pPr>
              <w:jc w:val="right"/>
              <w:rPr>
                <w:color w:val="000000"/>
                <w:sz w:val="20"/>
                <w:szCs w:val="20"/>
              </w:rPr>
            </w:pPr>
            <w:r w:rsidRPr="00DD239C">
              <w:rPr>
                <w:color w:val="000000"/>
                <w:sz w:val="20"/>
                <w:szCs w:val="20"/>
              </w:rPr>
              <w:t>Приложение 11</w:t>
            </w:r>
          </w:p>
        </w:tc>
      </w:tr>
      <w:tr w:rsidR="00DD239C" w:rsidRPr="00DD239C" w14:paraId="36AC5EE8" w14:textId="77777777" w:rsidTr="00DD239C">
        <w:trPr>
          <w:trHeight w:val="525"/>
        </w:trPr>
        <w:tc>
          <w:tcPr>
            <w:tcW w:w="677" w:type="dxa"/>
            <w:tcBorders>
              <w:top w:val="nil"/>
              <w:left w:val="nil"/>
              <w:bottom w:val="nil"/>
              <w:right w:val="nil"/>
            </w:tcBorders>
            <w:shd w:val="clear" w:color="auto" w:fill="auto"/>
            <w:vAlign w:val="bottom"/>
            <w:hideMark/>
          </w:tcPr>
          <w:p w14:paraId="43663DEE" w14:textId="77777777" w:rsidR="00DD239C" w:rsidRPr="00DD239C" w:rsidRDefault="00DD239C" w:rsidP="00DD239C">
            <w:pPr>
              <w:jc w:val="center"/>
              <w:rPr>
                <w:color w:val="000000"/>
                <w:sz w:val="20"/>
                <w:szCs w:val="20"/>
              </w:rPr>
            </w:pPr>
          </w:p>
        </w:tc>
        <w:tc>
          <w:tcPr>
            <w:tcW w:w="3180" w:type="dxa"/>
            <w:tcBorders>
              <w:top w:val="nil"/>
              <w:left w:val="nil"/>
              <w:bottom w:val="nil"/>
              <w:right w:val="nil"/>
            </w:tcBorders>
            <w:shd w:val="clear" w:color="auto" w:fill="auto"/>
            <w:vAlign w:val="bottom"/>
            <w:hideMark/>
          </w:tcPr>
          <w:p w14:paraId="4462A97B" w14:textId="77777777" w:rsidR="00DD239C" w:rsidRPr="00DD239C" w:rsidRDefault="00DD239C" w:rsidP="00DD239C">
            <w:pPr>
              <w:jc w:val="center"/>
              <w:rPr>
                <w:color w:val="000000"/>
                <w:sz w:val="20"/>
                <w:szCs w:val="20"/>
              </w:rPr>
            </w:pPr>
          </w:p>
        </w:tc>
        <w:tc>
          <w:tcPr>
            <w:tcW w:w="5656" w:type="dxa"/>
            <w:tcBorders>
              <w:top w:val="nil"/>
              <w:left w:val="nil"/>
              <w:bottom w:val="nil"/>
              <w:right w:val="nil"/>
            </w:tcBorders>
            <w:shd w:val="clear" w:color="auto" w:fill="auto"/>
            <w:vAlign w:val="bottom"/>
            <w:hideMark/>
          </w:tcPr>
          <w:p w14:paraId="180C9B3E" w14:textId="77777777" w:rsidR="00DD239C" w:rsidRPr="00DD239C" w:rsidRDefault="00DD239C" w:rsidP="00DD239C">
            <w:pPr>
              <w:jc w:val="center"/>
              <w:rPr>
                <w:color w:val="000000"/>
                <w:sz w:val="20"/>
                <w:szCs w:val="20"/>
              </w:rPr>
            </w:pPr>
          </w:p>
        </w:tc>
      </w:tr>
      <w:tr w:rsidR="00DD239C" w:rsidRPr="00DD239C" w14:paraId="5EB2DDBE" w14:textId="77777777" w:rsidTr="00DD239C">
        <w:trPr>
          <w:trHeight w:val="2430"/>
        </w:trPr>
        <w:tc>
          <w:tcPr>
            <w:tcW w:w="9513" w:type="dxa"/>
            <w:gridSpan w:val="3"/>
            <w:tcBorders>
              <w:top w:val="nil"/>
              <w:left w:val="nil"/>
              <w:bottom w:val="nil"/>
              <w:right w:val="nil"/>
            </w:tcBorders>
            <w:shd w:val="clear" w:color="auto" w:fill="auto"/>
            <w:vAlign w:val="center"/>
            <w:hideMark/>
          </w:tcPr>
          <w:p w14:paraId="0DC1CBC4" w14:textId="77777777" w:rsidR="00DD239C" w:rsidRPr="00DD239C" w:rsidRDefault="00DD239C" w:rsidP="00DD239C">
            <w:pPr>
              <w:jc w:val="center"/>
              <w:rPr>
                <w:color w:val="000000"/>
                <w:sz w:val="20"/>
                <w:szCs w:val="20"/>
              </w:rPr>
            </w:pPr>
            <w:r w:rsidRPr="00DD239C">
              <w:rPr>
                <w:color w:val="000000"/>
                <w:sz w:val="20"/>
                <w:szCs w:val="20"/>
              </w:rPr>
              <w:lastRenderedPageBreak/>
              <w:t>Субсидии 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r>
      <w:tr w:rsidR="00DD239C" w:rsidRPr="00DD239C" w14:paraId="6A95F229" w14:textId="77777777" w:rsidTr="00DD239C">
        <w:trPr>
          <w:trHeight w:val="825"/>
        </w:trPr>
        <w:tc>
          <w:tcPr>
            <w:tcW w:w="677" w:type="dxa"/>
            <w:tcBorders>
              <w:top w:val="nil"/>
              <w:left w:val="nil"/>
              <w:bottom w:val="nil"/>
              <w:right w:val="nil"/>
            </w:tcBorders>
            <w:shd w:val="clear" w:color="auto" w:fill="auto"/>
            <w:vAlign w:val="center"/>
            <w:hideMark/>
          </w:tcPr>
          <w:p w14:paraId="0EF19D11" w14:textId="77777777" w:rsidR="00DD239C" w:rsidRPr="00DD239C" w:rsidRDefault="00DD239C" w:rsidP="00DD239C">
            <w:pPr>
              <w:rPr>
                <w:color w:val="000000"/>
                <w:sz w:val="20"/>
                <w:szCs w:val="20"/>
              </w:rPr>
            </w:pPr>
          </w:p>
        </w:tc>
        <w:tc>
          <w:tcPr>
            <w:tcW w:w="3180" w:type="dxa"/>
            <w:tcBorders>
              <w:top w:val="nil"/>
              <w:left w:val="nil"/>
              <w:bottom w:val="nil"/>
              <w:right w:val="nil"/>
            </w:tcBorders>
            <w:shd w:val="clear" w:color="auto" w:fill="auto"/>
            <w:vAlign w:val="center"/>
            <w:hideMark/>
          </w:tcPr>
          <w:p w14:paraId="66233CE3" w14:textId="77777777" w:rsidR="00DD239C" w:rsidRPr="00DD239C" w:rsidRDefault="00DD239C" w:rsidP="00DD239C">
            <w:pPr>
              <w:rPr>
                <w:color w:val="000000"/>
                <w:sz w:val="20"/>
                <w:szCs w:val="20"/>
              </w:rPr>
            </w:pPr>
          </w:p>
        </w:tc>
        <w:tc>
          <w:tcPr>
            <w:tcW w:w="5656" w:type="dxa"/>
            <w:tcBorders>
              <w:top w:val="nil"/>
              <w:left w:val="nil"/>
              <w:bottom w:val="nil"/>
              <w:right w:val="nil"/>
            </w:tcBorders>
            <w:shd w:val="clear" w:color="auto" w:fill="auto"/>
            <w:vAlign w:val="center"/>
            <w:hideMark/>
          </w:tcPr>
          <w:p w14:paraId="70E3B4A4" w14:textId="77777777" w:rsidR="00DD239C" w:rsidRPr="00DD239C" w:rsidRDefault="00DD239C" w:rsidP="00DD239C">
            <w:pPr>
              <w:rPr>
                <w:color w:val="000000"/>
                <w:sz w:val="20"/>
                <w:szCs w:val="20"/>
              </w:rPr>
            </w:pPr>
          </w:p>
        </w:tc>
      </w:tr>
      <w:tr w:rsidR="00DD239C" w:rsidRPr="00DD239C" w14:paraId="2755F84E" w14:textId="77777777" w:rsidTr="00DD239C">
        <w:trPr>
          <w:trHeight w:val="315"/>
        </w:trPr>
        <w:tc>
          <w:tcPr>
            <w:tcW w:w="677" w:type="dxa"/>
            <w:tcBorders>
              <w:top w:val="nil"/>
              <w:left w:val="nil"/>
              <w:bottom w:val="single" w:sz="4" w:space="0" w:color="auto"/>
              <w:right w:val="nil"/>
            </w:tcBorders>
            <w:shd w:val="clear" w:color="auto" w:fill="auto"/>
            <w:vAlign w:val="bottom"/>
            <w:hideMark/>
          </w:tcPr>
          <w:p w14:paraId="1577EF08" w14:textId="77777777" w:rsidR="00DD239C" w:rsidRPr="00DD239C" w:rsidRDefault="00DD239C" w:rsidP="00DD239C">
            <w:pPr>
              <w:jc w:val="center"/>
              <w:rPr>
                <w:color w:val="000000"/>
                <w:sz w:val="20"/>
                <w:szCs w:val="20"/>
              </w:rPr>
            </w:pPr>
            <w:r w:rsidRPr="00DD239C">
              <w:rPr>
                <w:color w:val="000000"/>
                <w:sz w:val="20"/>
                <w:szCs w:val="20"/>
              </w:rPr>
              <w:t> </w:t>
            </w:r>
          </w:p>
        </w:tc>
        <w:tc>
          <w:tcPr>
            <w:tcW w:w="3180" w:type="dxa"/>
            <w:tcBorders>
              <w:top w:val="nil"/>
              <w:left w:val="nil"/>
              <w:bottom w:val="single" w:sz="4" w:space="0" w:color="auto"/>
              <w:right w:val="nil"/>
            </w:tcBorders>
            <w:shd w:val="clear" w:color="auto" w:fill="auto"/>
            <w:vAlign w:val="bottom"/>
            <w:hideMark/>
          </w:tcPr>
          <w:p w14:paraId="3519BB1B" w14:textId="77777777" w:rsidR="00DD239C" w:rsidRPr="00DD239C" w:rsidRDefault="00DD239C" w:rsidP="00DD239C">
            <w:pPr>
              <w:jc w:val="center"/>
              <w:rPr>
                <w:color w:val="000000"/>
                <w:sz w:val="20"/>
                <w:szCs w:val="20"/>
              </w:rPr>
            </w:pPr>
            <w:r w:rsidRPr="00DD239C">
              <w:rPr>
                <w:color w:val="000000"/>
                <w:sz w:val="20"/>
                <w:szCs w:val="20"/>
              </w:rPr>
              <w:t> </w:t>
            </w:r>
          </w:p>
        </w:tc>
        <w:tc>
          <w:tcPr>
            <w:tcW w:w="5656" w:type="dxa"/>
            <w:tcBorders>
              <w:top w:val="nil"/>
              <w:left w:val="nil"/>
              <w:bottom w:val="single" w:sz="4" w:space="0" w:color="auto"/>
              <w:right w:val="nil"/>
            </w:tcBorders>
            <w:shd w:val="clear" w:color="auto" w:fill="auto"/>
            <w:vAlign w:val="bottom"/>
            <w:hideMark/>
          </w:tcPr>
          <w:p w14:paraId="372BD34D" w14:textId="77777777" w:rsidR="00DD239C" w:rsidRPr="00DD239C" w:rsidRDefault="00DD239C" w:rsidP="00DD239C">
            <w:pPr>
              <w:jc w:val="center"/>
              <w:rPr>
                <w:color w:val="000000"/>
                <w:sz w:val="20"/>
                <w:szCs w:val="20"/>
              </w:rPr>
            </w:pPr>
            <w:r w:rsidRPr="00DD239C">
              <w:rPr>
                <w:color w:val="000000"/>
                <w:sz w:val="20"/>
                <w:szCs w:val="20"/>
              </w:rPr>
              <w:t> </w:t>
            </w:r>
          </w:p>
        </w:tc>
      </w:tr>
      <w:tr w:rsidR="00DD239C" w:rsidRPr="00DD239C" w14:paraId="38BD0672" w14:textId="77777777" w:rsidTr="00DD239C">
        <w:trPr>
          <w:trHeight w:val="458"/>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28239F2E" w14:textId="77777777" w:rsidR="00DD239C" w:rsidRPr="00DD239C" w:rsidRDefault="00DD239C" w:rsidP="00DD239C">
            <w:pPr>
              <w:jc w:val="center"/>
              <w:rPr>
                <w:color w:val="000000"/>
                <w:sz w:val="20"/>
                <w:szCs w:val="20"/>
              </w:rPr>
            </w:pPr>
            <w:r w:rsidRPr="00DD239C">
              <w:rPr>
                <w:color w:val="000000"/>
                <w:sz w:val="20"/>
                <w:szCs w:val="20"/>
              </w:rPr>
              <w:t>№п/п</w:t>
            </w:r>
          </w:p>
        </w:tc>
        <w:tc>
          <w:tcPr>
            <w:tcW w:w="3180" w:type="dxa"/>
            <w:vMerge w:val="restart"/>
            <w:tcBorders>
              <w:top w:val="nil"/>
              <w:left w:val="single" w:sz="4" w:space="0" w:color="auto"/>
              <w:bottom w:val="single" w:sz="4" w:space="0" w:color="000000"/>
              <w:right w:val="single" w:sz="4" w:space="0" w:color="auto"/>
            </w:tcBorders>
            <w:shd w:val="clear" w:color="auto" w:fill="auto"/>
            <w:vAlign w:val="center"/>
            <w:hideMark/>
          </w:tcPr>
          <w:p w14:paraId="799E6F30"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5656" w:type="dxa"/>
            <w:vMerge w:val="restart"/>
            <w:tcBorders>
              <w:top w:val="nil"/>
              <w:left w:val="single" w:sz="4" w:space="0" w:color="auto"/>
              <w:bottom w:val="single" w:sz="4" w:space="0" w:color="auto"/>
              <w:right w:val="single" w:sz="4" w:space="0" w:color="auto"/>
            </w:tcBorders>
            <w:shd w:val="clear" w:color="auto" w:fill="auto"/>
            <w:vAlign w:val="center"/>
            <w:hideMark/>
          </w:tcPr>
          <w:p w14:paraId="4E1C8F94"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r>
      <w:tr w:rsidR="00DD239C" w:rsidRPr="00DD239C" w14:paraId="3B9630B1" w14:textId="77777777" w:rsidTr="00DD239C">
        <w:trPr>
          <w:trHeight w:val="795"/>
        </w:trPr>
        <w:tc>
          <w:tcPr>
            <w:tcW w:w="677" w:type="dxa"/>
            <w:vMerge/>
            <w:tcBorders>
              <w:top w:val="nil"/>
              <w:left w:val="single" w:sz="4" w:space="0" w:color="auto"/>
              <w:bottom w:val="single" w:sz="4" w:space="0" w:color="000000"/>
              <w:right w:val="single" w:sz="4" w:space="0" w:color="auto"/>
            </w:tcBorders>
            <w:vAlign w:val="center"/>
            <w:hideMark/>
          </w:tcPr>
          <w:p w14:paraId="46AD098C" w14:textId="77777777" w:rsidR="00DD239C" w:rsidRPr="00DD239C" w:rsidRDefault="00DD239C" w:rsidP="00DD239C">
            <w:pPr>
              <w:rPr>
                <w:color w:val="000000"/>
                <w:sz w:val="20"/>
                <w:szCs w:val="20"/>
              </w:rPr>
            </w:pPr>
          </w:p>
        </w:tc>
        <w:tc>
          <w:tcPr>
            <w:tcW w:w="3180" w:type="dxa"/>
            <w:vMerge/>
            <w:tcBorders>
              <w:top w:val="nil"/>
              <w:left w:val="single" w:sz="4" w:space="0" w:color="auto"/>
              <w:bottom w:val="single" w:sz="4" w:space="0" w:color="000000"/>
              <w:right w:val="single" w:sz="4" w:space="0" w:color="auto"/>
            </w:tcBorders>
            <w:vAlign w:val="center"/>
            <w:hideMark/>
          </w:tcPr>
          <w:p w14:paraId="77541A4B" w14:textId="77777777" w:rsidR="00DD239C" w:rsidRPr="00DD239C" w:rsidRDefault="00DD239C" w:rsidP="00DD239C">
            <w:pPr>
              <w:rPr>
                <w:color w:val="000000"/>
                <w:sz w:val="20"/>
                <w:szCs w:val="20"/>
              </w:rPr>
            </w:pPr>
          </w:p>
        </w:tc>
        <w:tc>
          <w:tcPr>
            <w:tcW w:w="5656" w:type="dxa"/>
            <w:vMerge/>
            <w:tcBorders>
              <w:top w:val="nil"/>
              <w:left w:val="single" w:sz="4" w:space="0" w:color="auto"/>
              <w:bottom w:val="single" w:sz="4" w:space="0" w:color="auto"/>
              <w:right w:val="single" w:sz="4" w:space="0" w:color="auto"/>
            </w:tcBorders>
            <w:vAlign w:val="center"/>
            <w:hideMark/>
          </w:tcPr>
          <w:p w14:paraId="7081B8A9" w14:textId="77777777" w:rsidR="00DD239C" w:rsidRPr="00DD239C" w:rsidRDefault="00DD239C" w:rsidP="00DD239C">
            <w:pPr>
              <w:rPr>
                <w:color w:val="000000"/>
                <w:sz w:val="20"/>
                <w:szCs w:val="20"/>
              </w:rPr>
            </w:pPr>
          </w:p>
        </w:tc>
      </w:tr>
      <w:tr w:rsidR="00DD239C" w:rsidRPr="00DD239C" w14:paraId="0F1DFAE8" w14:textId="77777777" w:rsidTr="00DD239C">
        <w:trPr>
          <w:trHeight w:val="780"/>
        </w:trPr>
        <w:tc>
          <w:tcPr>
            <w:tcW w:w="677" w:type="dxa"/>
            <w:vMerge/>
            <w:tcBorders>
              <w:top w:val="nil"/>
              <w:left w:val="single" w:sz="4" w:space="0" w:color="auto"/>
              <w:bottom w:val="single" w:sz="4" w:space="0" w:color="000000"/>
              <w:right w:val="single" w:sz="4" w:space="0" w:color="auto"/>
            </w:tcBorders>
            <w:vAlign w:val="center"/>
            <w:hideMark/>
          </w:tcPr>
          <w:p w14:paraId="0BD6D58A" w14:textId="77777777" w:rsidR="00DD239C" w:rsidRPr="00DD239C" w:rsidRDefault="00DD239C" w:rsidP="00DD239C">
            <w:pPr>
              <w:rPr>
                <w:color w:val="000000"/>
                <w:sz w:val="20"/>
                <w:szCs w:val="20"/>
              </w:rPr>
            </w:pPr>
          </w:p>
        </w:tc>
        <w:tc>
          <w:tcPr>
            <w:tcW w:w="3180" w:type="dxa"/>
            <w:vMerge/>
            <w:tcBorders>
              <w:top w:val="nil"/>
              <w:left w:val="single" w:sz="4" w:space="0" w:color="auto"/>
              <w:bottom w:val="single" w:sz="4" w:space="0" w:color="000000"/>
              <w:right w:val="single" w:sz="4" w:space="0" w:color="auto"/>
            </w:tcBorders>
            <w:vAlign w:val="center"/>
            <w:hideMark/>
          </w:tcPr>
          <w:p w14:paraId="4BCABD70" w14:textId="77777777" w:rsidR="00DD239C" w:rsidRPr="00DD239C" w:rsidRDefault="00DD239C" w:rsidP="00DD239C">
            <w:pPr>
              <w:rPr>
                <w:color w:val="000000"/>
                <w:sz w:val="20"/>
                <w:szCs w:val="20"/>
              </w:rPr>
            </w:pPr>
          </w:p>
        </w:tc>
        <w:tc>
          <w:tcPr>
            <w:tcW w:w="5656" w:type="dxa"/>
            <w:tcBorders>
              <w:top w:val="nil"/>
              <w:left w:val="nil"/>
              <w:bottom w:val="single" w:sz="4" w:space="0" w:color="auto"/>
              <w:right w:val="single" w:sz="4" w:space="0" w:color="auto"/>
            </w:tcBorders>
            <w:shd w:val="clear" w:color="auto" w:fill="auto"/>
            <w:vAlign w:val="center"/>
            <w:hideMark/>
          </w:tcPr>
          <w:p w14:paraId="3BD25545" w14:textId="77777777" w:rsidR="00DD239C" w:rsidRPr="00DD239C" w:rsidRDefault="00DD239C" w:rsidP="00DD239C">
            <w:pPr>
              <w:jc w:val="center"/>
              <w:rPr>
                <w:color w:val="000000"/>
                <w:sz w:val="20"/>
                <w:szCs w:val="20"/>
              </w:rPr>
            </w:pPr>
            <w:r w:rsidRPr="00DD239C">
              <w:rPr>
                <w:color w:val="000000"/>
                <w:sz w:val="20"/>
                <w:szCs w:val="20"/>
              </w:rPr>
              <w:t>2022 год</w:t>
            </w:r>
          </w:p>
        </w:tc>
      </w:tr>
      <w:tr w:rsidR="00DD239C" w:rsidRPr="00DD239C" w14:paraId="0F32FED3" w14:textId="77777777" w:rsidTr="00DD239C">
        <w:trPr>
          <w:trHeight w:val="43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C2F4AA9" w14:textId="77777777" w:rsidR="00DD239C" w:rsidRPr="00DD239C" w:rsidRDefault="00DD239C" w:rsidP="00DD239C">
            <w:pPr>
              <w:jc w:val="right"/>
              <w:rPr>
                <w:color w:val="000000"/>
                <w:sz w:val="20"/>
                <w:szCs w:val="20"/>
              </w:rPr>
            </w:pPr>
            <w:r w:rsidRPr="00DD239C">
              <w:rPr>
                <w:color w:val="000000"/>
                <w:sz w:val="20"/>
                <w:szCs w:val="20"/>
              </w:rPr>
              <w:t>1</w:t>
            </w:r>
          </w:p>
        </w:tc>
        <w:tc>
          <w:tcPr>
            <w:tcW w:w="3180" w:type="dxa"/>
            <w:tcBorders>
              <w:top w:val="nil"/>
              <w:left w:val="nil"/>
              <w:bottom w:val="single" w:sz="4" w:space="0" w:color="auto"/>
              <w:right w:val="single" w:sz="4" w:space="0" w:color="auto"/>
            </w:tcBorders>
            <w:shd w:val="clear" w:color="auto" w:fill="auto"/>
            <w:vAlign w:val="bottom"/>
            <w:hideMark/>
          </w:tcPr>
          <w:p w14:paraId="0D4FE79A" w14:textId="77777777" w:rsidR="00DD239C" w:rsidRPr="00DD239C" w:rsidRDefault="00DD239C" w:rsidP="00DD239C">
            <w:pPr>
              <w:rPr>
                <w:color w:val="000000"/>
                <w:sz w:val="20"/>
                <w:szCs w:val="20"/>
              </w:rPr>
            </w:pPr>
            <w:r w:rsidRPr="00DD239C">
              <w:rPr>
                <w:color w:val="000000"/>
                <w:sz w:val="20"/>
                <w:szCs w:val="20"/>
              </w:rPr>
              <w:t>г. Куйбышев</w:t>
            </w:r>
          </w:p>
        </w:tc>
        <w:tc>
          <w:tcPr>
            <w:tcW w:w="5656" w:type="dxa"/>
            <w:tcBorders>
              <w:top w:val="nil"/>
              <w:left w:val="nil"/>
              <w:bottom w:val="single" w:sz="4" w:space="0" w:color="auto"/>
              <w:right w:val="single" w:sz="4" w:space="0" w:color="auto"/>
            </w:tcBorders>
            <w:shd w:val="clear" w:color="auto" w:fill="auto"/>
            <w:vAlign w:val="bottom"/>
            <w:hideMark/>
          </w:tcPr>
          <w:p w14:paraId="4D74A6E2" w14:textId="77777777" w:rsidR="00DD239C" w:rsidRPr="00DD239C" w:rsidRDefault="00DD239C" w:rsidP="00DD239C">
            <w:pPr>
              <w:jc w:val="right"/>
              <w:rPr>
                <w:color w:val="000000"/>
                <w:sz w:val="20"/>
                <w:szCs w:val="20"/>
              </w:rPr>
            </w:pPr>
            <w:r w:rsidRPr="00DD239C">
              <w:rPr>
                <w:color w:val="000000"/>
                <w:sz w:val="20"/>
                <w:szCs w:val="20"/>
              </w:rPr>
              <w:t>30 618 500,00</w:t>
            </w:r>
          </w:p>
        </w:tc>
      </w:tr>
      <w:tr w:rsidR="00DD239C" w:rsidRPr="00DD239C" w14:paraId="69503365" w14:textId="77777777" w:rsidTr="00DD239C">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266AC82" w14:textId="77777777" w:rsidR="00DD239C" w:rsidRPr="00DD239C" w:rsidRDefault="00DD239C" w:rsidP="00DD239C">
            <w:pPr>
              <w:rPr>
                <w:color w:val="000000"/>
                <w:sz w:val="20"/>
                <w:szCs w:val="20"/>
              </w:rPr>
            </w:pPr>
            <w:r w:rsidRPr="00DD239C">
              <w:rPr>
                <w:color w:val="000000"/>
                <w:sz w:val="20"/>
                <w:szCs w:val="20"/>
              </w:rPr>
              <w:t> </w:t>
            </w:r>
          </w:p>
        </w:tc>
        <w:tc>
          <w:tcPr>
            <w:tcW w:w="3180" w:type="dxa"/>
            <w:tcBorders>
              <w:top w:val="nil"/>
              <w:left w:val="nil"/>
              <w:bottom w:val="single" w:sz="4" w:space="0" w:color="auto"/>
              <w:right w:val="single" w:sz="4" w:space="0" w:color="auto"/>
            </w:tcBorders>
            <w:shd w:val="clear" w:color="auto" w:fill="auto"/>
            <w:vAlign w:val="bottom"/>
            <w:hideMark/>
          </w:tcPr>
          <w:p w14:paraId="27F4D87C" w14:textId="77777777" w:rsidR="00DD239C" w:rsidRPr="00DD239C" w:rsidRDefault="00DD239C" w:rsidP="00DD239C">
            <w:pPr>
              <w:rPr>
                <w:color w:val="000000"/>
                <w:sz w:val="20"/>
                <w:szCs w:val="20"/>
              </w:rPr>
            </w:pPr>
            <w:r w:rsidRPr="00DD239C">
              <w:rPr>
                <w:color w:val="000000"/>
                <w:sz w:val="20"/>
                <w:szCs w:val="20"/>
              </w:rPr>
              <w:t>Итого</w:t>
            </w:r>
          </w:p>
        </w:tc>
        <w:tc>
          <w:tcPr>
            <w:tcW w:w="5656" w:type="dxa"/>
            <w:tcBorders>
              <w:top w:val="nil"/>
              <w:left w:val="nil"/>
              <w:bottom w:val="single" w:sz="4" w:space="0" w:color="auto"/>
              <w:right w:val="single" w:sz="4" w:space="0" w:color="auto"/>
            </w:tcBorders>
            <w:shd w:val="clear" w:color="auto" w:fill="auto"/>
            <w:vAlign w:val="bottom"/>
            <w:hideMark/>
          </w:tcPr>
          <w:p w14:paraId="7721DE0B" w14:textId="77777777" w:rsidR="00DD239C" w:rsidRPr="00DD239C" w:rsidRDefault="00DD239C" w:rsidP="00DD239C">
            <w:pPr>
              <w:jc w:val="right"/>
              <w:rPr>
                <w:color w:val="000000"/>
                <w:sz w:val="20"/>
                <w:szCs w:val="20"/>
              </w:rPr>
            </w:pPr>
            <w:r w:rsidRPr="00DD239C">
              <w:rPr>
                <w:color w:val="000000"/>
                <w:sz w:val="20"/>
                <w:szCs w:val="20"/>
              </w:rPr>
              <w:t>30 618 500,00</w:t>
            </w:r>
          </w:p>
        </w:tc>
      </w:tr>
    </w:tbl>
    <w:p w14:paraId="44D09D02" w14:textId="77777777" w:rsidR="00DD239C" w:rsidRPr="00DD239C" w:rsidRDefault="00DD239C" w:rsidP="00DD239C">
      <w:pPr>
        <w:rPr>
          <w:sz w:val="20"/>
          <w:szCs w:val="20"/>
        </w:rPr>
      </w:pPr>
    </w:p>
    <w:p w14:paraId="12241E1C" w14:textId="77777777" w:rsidR="00DD239C" w:rsidRPr="00DD239C" w:rsidRDefault="00DD239C" w:rsidP="00DD239C">
      <w:pPr>
        <w:rPr>
          <w:sz w:val="20"/>
          <w:szCs w:val="20"/>
        </w:rPr>
      </w:pPr>
    </w:p>
    <w:tbl>
      <w:tblPr>
        <w:tblW w:w="0" w:type="auto"/>
        <w:tblInd w:w="93" w:type="dxa"/>
        <w:tblLook w:val="04A0" w:firstRow="1" w:lastRow="0" w:firstColumn="1" w:lastColumn="0" w:noHBand="0" w:noVBand="1"/>
      </w:tblPr>
      <w:tblGrid>
        <w:gridCol w:w="677"/>
        <w:gridCol w:w="1554"/>
        <w:gridCol w:w="1724"/>
        <w:gridCol w:w="1980"/>
        <w:gridCol w:w="1753"/>
        <w:gridCol w:w="1790"/>
      </w:tblGrid>
      <w:tr w:rsidR="00DD239C" w:rsidRPr="00DD239C" w14:paraId="0E5E4427" w14:textId="77777777" w:rsidTr="00DD239C">
        <w:tc>
          <w:tcPr>
            <w:tcW w:w="0" w:type="auto"/>
            <w:tcBorders>
              <w:top w:val="nil"/>
              <w:left w:val="nil"/>
              <w:bottom w:val="nil"/>
              <w:right w:val="nil"/>
            </w:tcBorders>
            <w:shd w:val="clear" w:color="auto" w:fill="auto"/>
            <w:noWrap/>
            <w:vAlign w:val="bottom"/>
            <w:hideMark/>
          </w:tcPr>
          <w:p w14:paraId="0EA3DD7C"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F749233"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619722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93E761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C45953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4795929" w14:textId="77777777" w:rsidR="00DD239C" w:rsidRPr="00DD239C" w:rsidRDefault="00DD239C" w:rsidP="00DD239C">
            <w:pPr>
              <w:jc w:val="right"/>
              <w:rPr>
                <w:color w:val="000000"/>
                <w:sz w:val="20"/>
                <w:szCs w:val="20"/>
              </w:rPr>
            </w:pPr>
            <w:r w:rsidRPr="00DD239C">
              <w:rPr>
                <w:color w:val="000000"/>
                <w:sz w:val="20"/>
                <w:szCs w:val="20"/>
              </w:rPr>
              <w:t>Приложение 12</w:t>
            </w:r>
          </w:p>
        </w:tc>
      </w:tr>
      <w:tr w:rsidR="00DD239C" w:rsidRPr="00DD239C" w14:paraId="06E4B55A" w14:textId="77777777" w:rsidTr="00DD239C">
        <w:tc>
          <w:tcPr>
            <w:tcW w:w="0" w:type="auto"/>
            <w:tcBorders>
              <w:top w:val="nil"/>
              <w:left w:val="nil"/>
              <w:bottom w:val="nil"/>
              <w:right w:val="nil"/>
            </w:tcBorders>
            <w:shd w:val="clear" w:color="auto" w:fill="auto"/>
            <w:noWrap/>
            <w:vAlign w:val="bottom"/>
            <w:hideMark/>
          </w:tcPr>
          <w:p w14:paraId="51693FDE"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DC40E3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562941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1D8526E" w14:textId="77777777" w:rsidR="00DD239C" w:rsidRPr="00DD239C" w:rsidRDefault="00DD239C" w:rsidP="00DD239C">
            <w:pPr>
              <w:rPr>
                <w:color w:val="000000"/>
                <w:sz w:val="20"/>
                <w:szCs w:val="20"/>
              </w:rPr>
            </w:pPr>
          </w:p>
        </w:tc>
        <w:tc>
          <w:tcPr>
            <w:tcW w:w="0" w:type="auto"/>
            <w:gridSpan w:val="2"/>
            <w:tcBorders>
              <w:top w:val="nil"/>
              <w:left w:val="nil"/>
              <w:bottom w:val="nil"/>
              <w:right w:val="nil"/>
            </w:tcBorders>
            <w:shd w:val="clear" w:color="auto" w:fill="auto"/>
            <w:vAlign w:val="bottom"/>
            <w:hideMark/>
          </w:tcPr>
          <w:p w14:paraId="42DF2D96" w14:textId="77777777" w:rsidR="00DD239C" w:rsidRPr="00DD239C" w:rsidRDefault="00DD239C" w:rsidP="00DD239C">
            <w:pPr>
              <w:jc w:val="right"/>
              <w:rPr>
                <w:color w:val="000000"/>
                <w:sz w:val="20"/>
                <w:szCs w:val="20"/>
              </w:rPr>
            </w:pPr>
            <w:r w:rsidRPr="00DD239C">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2022 год                                                                                         и плановый период 2023 и 2024 годов"</w:t>
            </w:r>
          </w:p>
        </w:tc>
      </w:tr>
      <w:tr w:rsidR="00DD239C" w:rsidRPr="00DD239C" w14:paraId="233CE727" w14:textId="77777777" w:rsidTr="00DD239C">
        <w:tc>
          <w:tcPr>
            <w:tcW w:w="0" w:type="auto"/>
            <w:tcBorders>
              <w:top w:val="nil"/>
              <w:left w:val="nil"/>
              <w:bottom w:val="nil"/>
              <w:right w:val="nil"/>
            </w:tcBorders>
            <w:shd w:val="clear" w:color="auto" w:fill="auto"/>
            <w:noWrap/>
            <w:vAlign w:val="bottom"/>
            <w:hideMark/>
          </w:tcPr>
          <w:p w14:paraId="0F0DF9B7"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631A7E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A038BF4"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551D0893"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55DECFAF"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5FD25612" w14:textId="77777777" w:rsidR="00DD239C" w:rsidRPr="00DD239C" w:rsidRDefault="00DD239C" w:rsidP="00DD239C">
            <w:pPr>
              <w:rPr>
                <w:color w:val="000000"/>
                <w:sz w:val="20"/>
                <w:szCs w:val="20"/>
              </w:rPr>
            </w:pPr>
          </w:p>
        </w:tc>
      </w:tr>
      <w:tr w:rsidR="00DD239C" w:rsidRPr="00DD239C" w14:paraId="2EF6E60D" w14:textId="77777777" w:rsidTr="00DD239C">
        <w:tc>
          <w:tcPr>
            <w:tcW w:w="0" w:type="auto"/>
            <w:gridSpan w:val="6"/>
            <w:tcBorders>
              <w:top w:val="nil"/>
              <w:left w:val="nil"/>
              <w:bottom w:val="nil"/>
              <w:right w:val="nil"/>
            </w:tcBorders>
            <w:shd w:val="clear" w:color="auto" w:fill="auto"/>
            <w:vAlign w:val="center"/>
            <w:hideMark/>
          </w:tcPr>
          <w:p w14:paraId="727C8B3F" w14:textId="77777777" w:rsidR="00DD239C" w:rsidRPr="00DD239C" w:rsidRDefault="00DD239C" w:rsidP="00DD239C">
            <w:pPr>
              <w:jc w:val="center"/>
              <w:rPr>
                <w:bCs/>
                <w:color w:val="000000"/>
                <w:sz w:val="20"/>
                <w:szCs w:val="20"/>
              </w:rPr>
            </w:pPr>
            <w:r w:rsidRPr="00DD239C">
              <w:rPr>
                <w:bCs/>
                <w:color w:val="000000"/>
                <w:sz w:val="20"/>
                <w:szCs w:val="20"/>
              </w:rPr>
              <w:t>Субвенции, передаваемые из районного бюджета в 2022 году и плановом периоде 2023 и 2024 годов</w:t>
            </w:r>
          </w:p>
        </w:tc>
      </w:tr>
      <w:tr w:rsidR="00DD239C" w:rsidRPr="00DD239C" w14:paraId="53A934C0" w14:textId="77777777" w:rsidTr="00DD239C">
        <w:tc>
          <w:tcPr>
            <w:tcW w:w="0" w:type="auto"/>
            <w:tcBorders>
              <w:top w:val="nil"/>
              <w:left w:val="nil"/>
              <w:bottom w:val="nil"/>
              <w:right w:val="nil"/>
            </w:tcBorders>
            <w:shd w:val="clear" w:color="auto" w:fill="auto"/>
            <w:noWrap/>
            <w:vAlign w:val="bottom"/>
            <w:hideMark/>
          </w:tcPr>
          <w:p w14:paraId="50E4456E"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60487C74"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57DB52C5"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1403273C"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5804F034"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507FD8B3" w14:textId="77777777" w:rsidR="00DD239C" w:rsidRPr="00DD239C" w:rsidRDefault="00DD239C" w:rsidP="00DD239C">
            <w:pPr>
              <w:rPr>
                <w:color w:val="000000"/>
                <w:sz w:val="20"/>
                <w:szCs w:val="20"/>
              </w:rPr>
            </w:pPr>
          </w:p>
        </w:tc>
      </w:tr>
      <w:tr w:rsidR="00DD239C" w:rsidRPr="00DD239C" w14:paraId="5333142B" w14:textId="77777777" w:rsidTr="00DD239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98EE8" w14:textId="77777777" w:rsidR="00DD239C" w:rsidRPr="00DD239C" w:rsidRDefault="00DD239C" w:rsidP="00DD239C">
            <w:pPr>
              <w:jc w:val="center"/>
              <w:rPr>
                <w:color w:val="000000"/>
                <w:sz w:val="20"/>
                <w:szCs w:val="20"/>
              </w:rPr>
            </w:pPr>
            <w:r w:rsidRPr="00DD239C">
              <w:rPr>
                <w:color w:val="000000"/>
                <w:sz w:val="20"/>
                <w:szCs w:val="20"/>
              </w:rPr>
              <w:t>№п/п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CC1601"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0" w:type="auto"/>
            <w:gridSpan w:val="4"/>
            <w:tcBorders>
              <w:top w:val="single" w:sz="4" w:space="0" w:color="auto"/>
              <w:left w:val="nil"/>
              <w:bottom w:val="single" w:sz="4" w:space="0" w:color="auto"/>
              <w:right w:val="single" w:sz="4" w:space="0" w:color="000000"/>
            </w:tcBorders>
            <w:shd w:val="clear" w:color="auto" w:fill="auto"/>
            <w:noWrap/>
            <w:vAlign w:val="center"/>
            <w:hideMark/>
          </w:tcPr>
          <w:p w14:paraId="2374CEED"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r>
      <w:tr w:rsidR="00DD239C" w:rsidRPr="00DD239C" w14:paraId="4757D931" w14:textId="77777777" w:rsidTr="00DD239C">
        <w:tc>
          <w:tcPr>
            <w:tcW w:w="0" w:type="auto"/>
            <w:vMerge/>
            <w:tcBorders>
              <w:top w:val="single" w:sz="4" w:space="0" w:color="auto"/>
              <w:left w:val="single" w:sz="4" w:space="0" w:color="auto"/>
              <w:bottom w:val="single" w:sz="4" w:space="0" w:color="auto"/>
              <w:right w:val="single" w:sz="4" w:space="0" w:color="auto"/>
            </w:tcBorders>
            <w:vAlign w:val="center"/>
            <w:hideMark/>
          </w:tcPr>
          <w:p w14:paraId="699986B1" w14:textId="77777777" w:rsidR="00DD239C" w:rsidRPr="00DD239C" w:rsidRDefault="00DD239C" w:rsidP="00DD239C">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D122AC" w14:textId="77777777" w:rsidR="00DD239C" w:rsidRPr="00DD239C" w:rsidRDefault="00DD239C" w:rsidP="00DD239C">
            <w:pPr>
              <w:rPr>
                <w:color w:val="000000"/>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hideMark/>
          </w:tcPr>
          <w:p w14:paraId="0F2BE951" w14:textId="77777777" w:rsidR="00DD239C" w:rsidRPr="00DD239C" w:rsidRDefault="00DD239C" w:rsidP="00DD239C">
            <w:pPr>
              <w:jc w:val="center"/>
              <w:rPr>
                <w:color w:val="000000"/>
                <w:sz w:val="20"/>
                <w:szCs w:val="20"/>
              </w:rPr>
            </w:pPr>
            <w:r w:rsidRPr="00DD239C">
              <w:rPr>
                <w:color w:val="000000"/>
                <w:sz w:val="20"/>
                <w:szCs w:val="20"/>
              </w:rPr>
              <w:t>2022</w:t>
            </w:r>
          </w:p>
        </w:tc>
        <w:tc>
          <w:tcPr>
            <w:tcW w:w="0" w:type="auto"/>
            <w:tcBorders>
              <w:top w:val="nil"/>
              <w:left w:val="nil"/>
              <w:bottom w:val="single" w:sz="4" w:space="0" w:color="auto"/>
              <w:right w:val="single" w:sz="4" w:space="0" w:color="auto"/>
            </w:tcBorders>
            <w:shd w:val="clear" w:color="auto" w:fill="auto"/>
            <w:vAlign w:val="center"/>
            <w:hideMark/>
          </w:tcPr>
          <w:p w14:paraId="22A2912F" w14:textId="77777777" w:rsidR="00DD239C" w:rsidRPr="00DD239C" w:rsidRDefault="00DD239C" w:rsidP="00DD239C">
            <w:pPr>
              <w:jc w:val="center"/>
              <w:rPr>
                <w:color w:val="000000"/>
                <w:sz w:val="20"/>
                <w:szCs w:val="20"/>
              </w:rPr>
            </w:pPr>
            <w:r w:rsidRPr="00DD239C">
              <w:rPr>
                <w:color w:val="000000"/>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14:paraId="51A879DC" w14:textId="77777777" w:rsidR="00DD239C" w:rsidRPr="00DD239C" w:rsidRDefault="00DD239C" w:rsidP="00DD239C">
            <w:pPr>
              <w:jc w:val="center"/>
              <w:rPr>
                <w:color w:val="000000"/>
                <w:sz w:val="20"/>
                <w:szCs w:val="20"/>
              </w:rPr>
            </w:pPr>
            <w:r w:rsidRPr="00DD239C">
              <w:rPr>
                <w:color w:val="000000"/>
                <w:sz w:val="20"/>
                <w:szCs w:val="20"/>
              </w:rPr>
              <w:t>2024 год</w:t>
            </w:r>
          </w:p>
        </w:tc>
      </w:tr>
      <w:tr w:rsidR="00DD239C" w:rsidRPr="00DD239C" w14:paraId="76503D5F" w14:textId="77777777" w:rsidTr="00DD239C">
        <w:tc>
          <w:tcPr>
            <w:tcW w:w="0" w:type="auto"/>
            <w:vMerge/>
            <w:tcBorders>
              <w:top w:val="single" w:sz="4" w:space="0" w:color="auto"/>
              <w:left w:val="single" w:sz="4" w:space="0" w:color="auto"/>
              <w:bottom w:val="single" w:sz="4" w:space="0" w:color="auto"/>
              <w:right w:val="single" w:sz="4" w:space="0" w:color="auto"/>
            </w:tcBorders>
            <w:vAlign w:val="center"/>
            <w:hideMark/>
          </w:tcPr>
          <w:p w14:paraId="103418B3" w14:textId="77777777" w:rsidR="00DD239C" w:rsidRPr="00DD239C" w:rsidRDefault="00DD239C" w:rsidP="00DD239C">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9A45415"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03A8749" w14:textId="77777777" w:rsidR="00DD239C" w:rsidRPr="00DD239C" w:rsidRDefault="00DD239C" w:rsidP="00DD239C">
            <w:pPr>
              <w:jc w:val="center"/>
              <w:rPr>
                <w:color w:val="000000"/>
                <w:sz w:val="20"/>
                <w:szCs w:val="20"/>
              </w:rPr>
            </w:pPr>
            <w:r w:rsidRPr="00DD239C">
              <w:rPr>
                <w:color w:val="000000"/>
                <w:sz w:val="20"/>
                <w:szCs w:val="20"/>
              </w:rPr>
              <w:t>на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14:paraId="1064FDAC" w14:textId="77777777" w:rsidR="00DD239C" w:rsidRPr="00DD239C" w:rsidRDefault="00DD239C" w:rsidP="00DD239C">
            <w:pPr>
              <w:jc w:val="center"/>
              <w:rPr>
                <w:color w:val="000000"/>
                <w:sz w:val="20"/>
                <w:szCs w:val="20"/>
              </w:rPr>
            </w:pPr>
            <w:r w:rsidRPr="00DD239C">
              <w:rPr>
                <w:color w:val="000000"/>
                <w:sz w:val="20"/>
                <w:szCs w:val="20"/>
              </w:rPr>
              <w:t>на осуществление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14:paraId="0D647698" w14:textId="77777777" w:rsidR="00DD239C" w:rsidRPr="00DD239C" w:rsidRDefault="00DD239C" w:rsidP="00DD239C">
            <w:pPr>
              <w:jc w:val="center"/>
              <w:rPr>
                <w:color w:val="000000"/>
                <w:sz w:val="20"/>
                <w:szCs w:val="20"/>
              </w:rPr>
            </w:pPr>
            <w:r w:rsidRPr="00DD239C">
              <w:rPr>
                <w:color w:val="000000"/>
                <w:sz w:val="20"/>
                <w:szCs w:val="20"/>
              </w:rPr>
              <w:t>на осуществление первичного воинского учёта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14:paraId="62266727" w14:textId="77777777" w:rsidR="00DD239C" w:rsidRPr="00DD239C" w:rsidRDefault="00DD239C" w:rsidP="00DD239C">
            <w:pPr>
              <w:jc w:val="center"/>
              <w:rPr>
                <w:color w:val="000000"/>
                <w:sz w:val="20"/>
                <w:szCs w:val="20"/>
              </w:rPr>
            </w:pPr>
            <w:r w:rsidRPr="00DD239C">
              <w:rPr>
                <w:color w:val="000000"/>
                <w:sz w:val="20"/>
                <w:szCs w:val="20"/>
              </w:rPr>
              <w:t>на осуществление первичного воинского учёта на территориях, где отсутствуют военные комиссариаты</w:t>
            </w:r>
          </w:p>
        </w:tc>
      </w:tr>
      <w:tr w:rsidR="00DD239C" w:rsidRPr="00DD239C" w14:paraId="5C57588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4F6F87" w14:textId="77777777" w:rsidR="00DD239C" w:rsidRPr="00DD239C" w:rsidRDefault="00DD239C" w:rsidP="00DD239C">
            <w:pPr>
              <w:jc w:val="right"/>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25767E5D" w14:textId="77777777" w:rsidR="00DD239C" w:rsidRPr="00DD239C" w:rsidRDefault="00DD239C" w:rsidP="00DD239C">
            <w:pPr>
              <w:rPr>
                <w:color w:val="000000"/>
                <w:sz w:val="20"/>
                <w:szCs w:val="20"/>
              </w:rPr>
            </w:pPr>
            <w:proofErr w:type="spellStart"/>
            <w:r w:rsidRPr="00DD239C">
              <w:rPr>
                <w:color w:val="000000"/>
                <w:sz w:val="20"/>
                <w:szCs w:val="20"/>
              </w:rPr>
              <w:t>Абрамовский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DDA740D"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50A2EE63"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5A039BD"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3ED3BF1C"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6E7F90C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C3E90" w14:textId="77777777" w:rsidR="00DD239C" w:rsidRPr="00DD239C" w:rsidRDefault="00DD239C" w:rsidP="00DD239C">
            <w:pPr>
              <w:jc w:val="right"/>
              <w:rPr>
                <w:color w:val="000000"/>
                <w:sz w:val="20"/>
                <w:szCs w:val="20"/>
              </w:rPr>
            </w:pPr>
            <w:r w:rsidRPr="00DD239C">
              <w:rPr>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B28D609" w14:textId="77777777" w:rsidR="00DD239C" w:rsidRPr="00DD239C" w:rsidRDefault="00DD239C" w:rsidP="00DD239C">
            <w:pPr>
              <w:rPr>
                <w:color w:val="000000"/>
                <w:sz w:val="20"/>
                <w:szCs w:val="20"/>
              </w:rPr>
            </w:pPr>
            <w:proofErr w:type="spellStart"/>
            <w:r w:rsidRPr="00DD239C">
              <w:rPr>
                <w:color w:val="000000"/>
                <w:sz w:val="20"/>
                <w:szCs w:val="20"/>
              </w:rPr>
              <w:t>Балманский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8A7C1D4"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16C3C274"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F0786D9"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0ECD2134"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59FA7E2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2B1D6" w14:textId="77777777" w:rsidR="00DD239C" w:rsidRPr="00DD239C" w:rsidRDefault="00DD239C" w:rsidP="00DD239C">
            <w:pPr>
              <w:jc w:val="right"/>
              <w:rPr>
                <w:color w:val="000000"/>
                <w:sz w:val="20"/>
                <w:szCs w:val="20"/>
              </w:rPr>
            </w:pPr>
            <w:r w:rsidRPr="00DD239C">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49CD1C68" w14:textId="77777777" w:rsidR="00DD239C" w:rsidRPr="00DD239C" w:rsidRDefault="00DD239C" w:rsidP="00DD239C">
            <w:pPr>
              <w:rPr>
                <w:color w:val="000000"/>
                <w:sz w:val="20"/>
                <w:szCs w:val="20"/>
              </w:rPr>
            </w:pPr>
            <w:proofErr w:type="spellStart"/>
            <w:r w:rsidRPr="00DD239C">
              <w:rPr>
                <w:color w:val="000000"/>
                <w:sz w:val="20"/>
                <w:szCs w:val="20"/>
              </w:rPr>
              <w:t>Булатовский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CC7AE6D"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737B73F8"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21CF245"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0B87209A"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37825CB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C564B8" w14:textId="77777777" w:rsidR="00DD239C" w:rsidRPr="00DD239C" w:rsidRDefault="00DD239C" w:rsidP="00DD239C">
            <w:pPr>
              <w:jc w:val="right"/>
              <w:rPr>
                <w:color w:val="000000"/>
                <w:sz w:val="20"/>
                <w:szCs w:val="20"/>
              </w:rPr>
            </w:pPr>
            <w:r w:rsidRPr="00DD239C">
              <w:rPr>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4B5D18B" w14:textId="77777777" w:rsidR="00DD239C" w:rsidRPr="00DD239C" w:rsidRDefault="00DD239C" w:rsidP="00DD239C">
            <w:pPr>
              <w:rPr>
                <w:color w:val="000000"/>
                <w:sz w:val="20"/>
                <w:szCs w:val="20"/>
              </w:rPr>
            </w:pPr>
            <w:r w:rsidRPr="00DD239C">
              <w:rPr>
                <w:color w:val="000000"/>
                <w:sz w:val="20"/>
                <w:szCs w:val="20"/>
              </w:rPr>
              <w:t>Верх-</w:t>
            </w:r>
            <w:proofErr w:type="spellStart"/>
            <w:r w:rsidRPr="00DD239C">
              <w:rPr>
                <w:color w:val="000000"/>
                <w:sz w:val="20"/>
                <w:szCs w:val="20"/>
              </w:rPr>
              <w:t>ичинский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6E348E25"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713E1AAC"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69234CA"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62001068"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23838C9D"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2AD642" w14:textId="77777777" w:rsidR="00DD239C" w:rsidRPr="00DD239C" w:rsidRDefault="00DD239C" w:rsidP="00DD239C">
            <w:pPr>
              <w:jc w:val="right"/>
              <w:rPr>
                <w:color w:val="000000"/>
                <w:sz w:val="20"/>
                <w:szCs w:val="20"/>
              </w:rPr>
            </w:pPr>
            <w:r w:rsidRPr="00DD239C">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496A614A" w14:textId="77777777" w:rsidR="00DD239C" w:rsidRPr="00DD239C" w:rsidRDefault="00DD239C" w:rsidP="00DD239C">
            <w:pPr>
              <w:rPr>
                <w:color w:val="000000"/>
                <w:sz w:val="20"/>
                <w:szCs w:val="20"/>
              </w:rPr>
            </w:pPr>
            <w:proofErr w:type="spellStart"/>
            <w:r w:rsidRPr="00DD239C">
              <w:rPr>
                <w:color w:val="000000"/>
                <w:sz w:val="20"/>
                <w:szCs w:val="20"/>
              </w:rPr>
              <w:t>Веснянский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1234062"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1069A3AE"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FB906E7"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384AAAB4"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373DF217"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638FB" w14:textId="77777777" w:rsidR="00DD239C" w:rsidRPr="00DD239C" w:rsidRDefault="00DD239C" w:rsidP="00DD239C">
            <w:pPr>
              <w:jc w:val="right"/>
              <w:rPr>
                <w:color w:val="000000"/>
                <w:sz w:val="20"/>
                <w:szCs w:val="20"/>
              </w:rPr>
            </w:pPr>
            <w:r w:rsidRPr="00DD239C">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51B4B5C5" w14:textId="77777777" w:rsidR="00DD239C" w:rsidRPr="00DD239C" w:rsidRDefault="00DD239C" w:rsidP="00DD239C">
            <w:pPr>
              <w:rPr>
                <w:color w:val="000000"/>
                <w:sz w:val="20"/>
                <w:szCs w:val="20"/>
              </w:rPr>
            </w:pPr>
            <w:proofErr w:type="spellStart"/>
            <w:r w:rsidRPr="00DD239C">
              <w:rPr>
                <w:color w:val="000000"/>
                <w:sz w:val="20"/>
                <w:szCs w:val="20"/>
              </w:rPr>
              <w:t>Гжатский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1CAE3670"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626B216E"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2EE6263"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4E41393F"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040D186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7D2BC7" w14:textId="77777777" w:rsidR="00DD239C" w:rsidRPr="00DD239C" w:rsidRDefault="00DD239C" w:rsidP="00DD239C">
            <w:pPr>
              <w:jc w:val="right"/>
              <w:rPr>
                <w:color w:val="000000"/>
                <w:sz w:val="20"/>
                <w:szCs w:val="20"/>
              </w:rPr>
            </w:pPr>
            <w:r w:rsidRPr="00DD239C">
              <w:rPr>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03055FD1" w14:textId="77777777" w:rsidR="00DD239C" w:rsidRPr="00DD239C" w:rsidRDefault="00DD239C" w:rsidP="00DD239C">
            <w:pPr>
              <w:rPr>
                <w:color w:val="000000"/>
                <w:sz w:val="20"/>
                <w:szCs w:val="20"/>
              </w:rPr>
            </w:pPr>
            <w:proofErr w:type="spellStart"/>
            <w:r w:rsidRPr="00DD239C">
              <w:rPr>
                <w:color w:val="000000"/>
                <w:sz w:val="20"/>
                <w:szCs w:val="20"/>
              </w:rPr>
              <w:t>Горбуновский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00398555"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39BCCE65"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B46D23A"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06FBC6FA"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56924C9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6CCD28" w14:textId="77777777" w:rsidR="00DD239C" w:rsidRPr="00DD239C" w:rsidRDefault="00DD239C" w:rsidP="00DD239C">
            <w:pPr>
              <w:jc w:val="right"/>
              <w:rPr>
                <w:color w:val="000000"/>
                <w:sz w:val="20"/>
                <w:szCs w:val="20"/>
              </w:rPr>
            </w:pPr>
            <w:r w:rsidRPr="00DD239C">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3A072670" w14:textId="77777777" w:rsidR="00DD239C" w:rsidRPr="00DD239C" w:rsidRDefault="00DD239C" w:rsidP="00DD239C">
            <w:pPr>
              <w:rPr>
                <w:color w:val="000000"/>
                <w:sz w:val="20"/>
                <w:szCs w:val="20"/>
              </w:rPr>
            </w:pPr>
            <w:proofErr w:type="spellStart"/>
            <w:r w:rsidRPr="00DD239C">
              <w:rPr>
                <w:color w:val="000000"/>
                <w:sz w:val="20"/>
                <w:szCs w:val="20"/>
              </w:rPr>
              <w:t>Зоновский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F5A654A"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09EC901E"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53618645"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5F68E7D2"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54E98645"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901205" w14:textId="77777777" w:rsidR="00DD239C" w:rsidRPr="00DD239C" w:rsidRDefault="00DD239C" w:rsidP="00DD239C">
            <w:pPr>
              <w:jc w:val="right"/>
              <w:rPr>
                <w:color w:val="000000"/>
                <w:sz w:val="20"/>
                <w:szCs w:val="20"/>
              </w:rPr>
            </w:pPr>
            <w:r w:rsidRPr="00DD239C">
              <w:rPr>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43101E43" w14:textId="77777777" w:rsidR="00DD239C" w:rsidRPr="00DD239C" w:rsidRDefault="00DD239C" w:rsidP="00DD239C">
            <w:pPr>
              <w:rPr>
                <w:color w:val="000000"/>
                <w:sz w:val="20"/>
                <w:szCs w:val="20"/>
              </w:rPr>
            </w:pPr>
            <w:r w:rsidRPr="00DD239C">
              <w:rPr>
                <w:color w:val="000000"/>
                <w:sz w:val="20"/>
                <w:szCs w:val="20"/>
              </w:rPr>
              <w:t>Камский</w:t>
            </w:r>
          </w:p>
        </w:tc>
        <w:tc>
          <w:tcPr>
            <w:tcW w:w="0" w:type="auto"/>
            <w:tcBorders>
              <w:top w:val="nil"/>
              <w:left w:val="nil"/>
              <w:bottom w:val="single" w:sz="4" w:space="0" w:color="auto"/>
              <w:right w:val="single" w:sz="4" w:space="0" w:color="auto"/>
            </w:tcBorders>
            <w:shd w:val="clear" w:color="auto" w:fill="auto"/>
            <w:noWrap/>
            <w:vAlign w:val="center"/>
            <w:hideMark/>
          </w:tcPr>
          <w:p w14:paraId="5C65BF03"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465DCBA7"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75A9F49"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0A9D704A"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69E2520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D0F889" w14:textId="77777777" w:rsidR="00DD239C" w:rsidRPr="00DD239C" w:rsidRDefault="00DD239C" w:rsidP="00DD239C">
            <w:pPr>
              <w:jc w:val="right"/>
              <w:rPr>
                <w:color w:val="000000"/>
                <w:sz w:val="20"/>
                <w:szCs w:val="20"/>
              </w:rPr>
            </w:pPr>
            <w:r w:rsidRPr="00DD239C">
              <w:rPr>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74DB4FB9" w14:textId="77777777" w:rsidR="00DD239C" w:rsidRPr="00DD239C" w:rsidRDefault="00DD239C" w:rsidP="00DD239C">
            <w:pPr>
              <w:rPr>
                <w:color w:val="000000"/>
                <w:sz w:val="20"/>
                <w:szCs w:val="20"/>
              </w:rPr>
            </w:pPr>
            <w:r w:rsidRPr="00DD239C">
              <w:rPr>
                <w:color w:val="000000"/>
                <w:sz w:val="20"/>
                <w:szCs w:val="20"/>
              </w:rPr>
              <w:t>Куйбышевский</w:t>
            </w:r>
          </w:p>
        </w:tc>
        <w:tc>
          <w:tcPr>
            <w:tcW w:w="0" w:type="auto"/>
            <w:tcBorders>
              <w:top w:val="nil"/>
              <w:left w:val="nil"/>
              <w:bottom w:val="single" w:sz="4" w:space="0" w:color="auto"/>
              <w:right w:val="single" w:sz="4" w:space="0" w:color="auto"/>
            </w:tcBorders>
            <w:shd w:val="clear" w:color="auto" w:fill="auto"/>
            <w:noWrap/>
            <w:vAlign w:val="center"/>
            <w:hideMark/>
          </w:tcPr>
          <w:p w14:paraId="1C8E4FA4"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1A91FB8E"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6D6C3A2B"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6C007DAD"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7FE2598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70C974" w14:textId="77777777" w:rsidR="00DD239C" w:rsidRPr="00DD239C" w:rsidRDefault="00DD239C" w:rsidP="00DD239C">
            <w:pPr>
              <w:jc w:val="right"/>
              <w:rPr>
                <w:color w:val="000000"/>
                <w:sz w:val="20"/>
                <w:szCs w:val="20"/>
              </w:rPr>
            </w:pPr>
            <w:r w:rsidRPr="00DD239C">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14:paraId="43ED3FDB" w14:textId="77777777" w:rsidR="00DD239C" w:rsidRPr="00DD239C" w:rsidRDefault="00DD239C" w:rsidP="00DD239C">
            <w:pPr>
              <w:rPr>
                <w:color w:val="000000"/>
                <w:sz w:val="20"/>
                <w:szCs w:val="20"/>
              </w:rPr>
            </w:pPr>
            <w:r w:rsidRPr="00DD239C">
              <w:rPr>
                <w:color w:val="000000"/>
                <w:sz w:val="20"/>
                <w:szCs w:val="20"/>
              </w:rPr>
              <w:t>Михайловский</w:t>
            </w:r>
          </w:p>
        </w:tc>
        <w:tc>
          <w:tcPr>
            <w:tcW w:w="0" w:type="auto"/>
            <w:tcBorders>
              <w:top w:val="nil"/>
              <w:left w:val="nil"/>
              <w:bottom w:val="single" w:sz="4" w:space="0" w:color="auto"/>
              <w:right w:val="single" w:sz="4" w:space="0" w:color="auto"/>
            </w:tcBorders>
            <w:shd w:val="clear" w:color="auto" w:fill="auto"/>
            <w:noWrap/>
            <w:vAlign w:val="center"/>
            <w:hideMark/>
          </w:tcPr>
          <w:p w14:paraId="7FB790CB"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403AAC97"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25FBE59D"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4BA479D2"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1AE5475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92AED9" w14:textId="77777777" w:rsidR="00DD239C" w:rsidRPr="00DD239C" w:rsidRDefault="00DD239C" w:rsidP="00DD239C">
            <w:pPr>
              <w:jc w:val="right"/>
              <w:rPr>
                <w:color w:val="000000"/>
                <w:sz w:val="20"/>
                <w:szCs w:val="20"/>
              </w:rPr>
            </w:pPr>
            <w:r w:rsidRPr="00DD239C">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7B4A83E2" w14:textId="77777777" w:rsidR="00DD239C" w:rsidRPr="00DD239C" w:rsidRDefault="00DD239C" w:rsidP="00DD239C">
            <w:pPr>
              <w:rPr>
                <w:color w:val="000000"/>
                <w:sz w:val="20"/>
                <w:szCs w:val="20"/>
              </w:rPr>
            </w:pPr>
            <w:proofErr w:type="spellStart"/>
            <w:r w:rsidRPr="00DD239C">
              <w:rPr>
                <w:color w:val="000000"/>
                <w:sz w:val="20"/>
                <w:szCs w:val="20"/>
              </w:rPr>
              <w:t>Новоичинский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4B2791F"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7DDD9C8F"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39CC155B"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655C2431"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23A5091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EF9346" w14:textId="77777777" w:rsidR="00DD239C" w:rsidRPr="00DD239C" w:rsidRDefault="00DD239C" w:rsidP="00DD239C">
            <w:pPr>
              <w:jc w:val="right"/>
              <w:rPr>
                <w:color w:val="000000"/>
                <w:sz w:val="20"/>
                <w:szCs w:val="20"/>
              </w:rPr>
            </w:pPr>
            <w:r w:rsidRPr="00DD239C">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14:paraId="49F1D220" w14:textId="77777777" w:rsidR="00DD239C" w:rsidRPr="00DD239C" w:rsidRDefault="00DD239C" w:rsidP="00DD239C">
            <w:pPr>
              <w:rPr>
                <w:color w:val="000000"/>
                <w:sz w:val="20"/>
                <w:szCs w:val="20"/>
              </w:rPr>
            </w:pPr>
            <w:r w:rsidRPr="00DD239C">
              <w:rPr>
                <w:color w:val="000000"/>
                <w:sz w:val="20"/>
                <w:szCs w:val="20"/>
              </w:rPr>
              <w:t>Октябрьский</w:t>
            </w:r>
          </w:p>
        </w:tc>
        <w:tc>
          <w:tcPr>
            <w:tcW w:w="0" w:type="auto"/>
            <w:tcBorders>
              <w:top w:val="nil"/>
              <w:left w:val="nil"/>
              <w:bottom w:val="single" w:sz="4" w:space="0" w:color="auto"/>
              <w:right w:val="single" w:sz="4" w:space="0" w:color="auto"/>
            </w:tcBorders>
            <w:shd w:val="clear" w:color="auto" w:fill="auto"/>
            <w:noWrap/>
            <w:vAlign w:val="center"/>
            <w:hideMark/>
          </w:tcPr>
          <w:p w14:paraId="5D16EC77" w14:textId="77777777" w:rsidR="00DD239C" w:rsidRPr="00DD239C" w:rsidRDefault="00DD239C" w:rsidP="00DD239C">
            <w:pPr>
              <w:jc w:val="right"/>
              <w:rPr>
                <w:sz w:val="20"/>
                <w:szCs w:val="20"/>
              </w:rPr>
            </w:pPr>
            <w:r w:rsidRPr="00DD239C">
              <w:rPr>
                <w:sz w:val="20"/>
                <w:szCs w:val="20"/>
              </w:rPr>
              <w:t>284 555,05</w:t>
            </w:r>
          </w:p>
        </w:tc>
        <w:tc>
          <w:tcPr>
            <w:tcW w:w="0" w:type="auto"/>
            <w:tcBorders>
              <w:top w:val="nil"/>
              <w:left w:val="nil"/>
              <w:bottom w:val="single" w:sz="4" w:space="0" w:color="auto"/>
              <w:right w:val="single" w:sz="4" w:space="0" w:color="auto"/>
            </w:tcBorders>
            <w:shd w:val="clear" w:color="auto" w:fill="auto"/>
            <w:noWrap/>
            <w:vAlign w:val="center"/>
            <w:hideMark/>
          </w:tcPr>
          <w:p w14:paraId="537A7F13"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1D69E0AF" w14:textId="77777777" w:rsidR="00DD239C" w:rsidRPr="00DD239C" w:rsidRDefault="00DD239C" w:rsidP="00DD239C">
            <w:pPr>
              <w:jc w:val="right"/>
              <w:rPr>
                <w:sz w:val="20"/>
                <w:szCs w:val="20"/>
              </w:rPr>
            </w:pPr>
            <w:r w:rsidRPr="00DD239C">
              <w:rPr>
                <w:sz w:val="20"/>
                <w:szCs w:val="20"/>
              </w:rPr>
              <w:t>294 147,79</w:t>
            </w:r>
          </w:p>
        </w:tc>
        <w:tc>
          <w:tcPr>
            <w:tcW w:w="0" w:type="auto"/>
            <w:tcBorders>
              <w:top w:val="nil"/>
              <w:left w:val="nil"/>
              <w:bottom w:val="single" w:sz="4" w:space="0" w:color="auto"/>
              <w:right w:val="single" w:sz="4" w:space="0" w:color="auto"/>
            </w:tcBorders>
            <w:shd w:val="clear" w:color="auto" w:fill="auto"/>
            <w:noWrap/>
            <w:vAlign w:val="bottom"/>
            <w:hideMark/>
          </w:tcPr>
          <w:p w14:paraId="01DD58D1" w14:textId="77777777" w:rsidR="00DD239C" w:rsidRPr="00DD239C" w:rsidRDefault="00DD239C" w:rsidP="00DD239C">
            <w:pPr>
              <w:jc w:val="right"/>
              <w:rPr>
                <w:color w:val="000000"/>
                <w:sz w:val="20"/>
                <w:szCs w:val="20"/>
              </w:rPr>
            </w:pPr>
            <w:r w:rsidRPr="00DD239C">
              <w:rPr>
                <w:color w:val="000000"/>
                <w:sz w:val="20"/>
                <w:szCs w:val="20"/>
              </w:rPr>
              <w:t>304 542,06</w:t>
            </w:r>
          </w:p>
        </w:tc>
      </w:tr>
      <w:tr w:rsidR="00DD239C" w:rsidRPr="00DD239C" w14:paraId="735E3C14"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5A95EC" w14:textId="77777777" w:rsidR="00DD239C" w:rsidRPr="00DD239C" w:rsidRDefault="00DD239C" w:rsidP="00DD239C">
            <w:pPr>
              <w:jc w:val="right"/>
              <w:rPr>
                <w:color w:val="000000"/>
                <w:sz w:val="20"/>
                <w:szCs w:val="20"/>
              </w:rPr>
            </w:pPr>
            <w:r w:rsidRPr="00DD239C">
              <w:rPr>
                <w:color w:val="000000"/>
                <w:sz w:val="20"/>
                <w:szCs w:val="20"/>
              </w:rPr>
              <w:lastRenderedPageBreak/>
              <w:t>14</w:t>
            </w:r>
          </w:p>
        </w:tc>
        <w:tc>
          <w:tcPr>
            <w:tcW w:w="0" w:type="auto"/>
            <w:tcBorders>
              <w:top w:val="nil"/>
              <w:left w:val="nil"/>
              <w:bottom w:val="single" w:sz="4" w:space="0" w:color="auto"/>
              <w:right w:val="single" w:sz="4" w:space="0" w:color="auto"/>
            </w:tcBorders>
            <w:shd w:val="clear" w:color="auto" w:fill="auto"/>
            <w:noWrap/>
            <w:vAlign w:val="bottom"/>
            <w:hideMark/>
          </w:tcPr>
          <w:p w14:paraId="67362BB0" w14:textId="77777777" w:rsidR="00DD239C" w:rsidRPr="00DD239C" w:rsidRDefault="00DD239C" w:rsidP="00DD239C">
            <w:pPr>
              <w:rPr>
                <w:color w:val="000000"/>
                <w:sz w:val="20"/>
                <w:szCs w:val="20"/>
              </w:rPr>
            </w:pPr>
            <w:proofErr w:type="spellStart"/>
            <w:r w:rsidRPr="00DD239C">
              <w:rPr>
                <w:color w:val="000000"/>
                <w:sz w:val="20"/>
                <w:szCs w:val="20"/>
              </w:rPr>
              <w:t>Осиновский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436FE8B"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6CCFDAC8"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D092503"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62DDD5C1"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148F16C4"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33CBD9" w14:textId="77777777" w:rsidR="00DD239C" w:rsidRPr="00DD239C" w:rsidRDefault="00DD239C" w:rsidP="00DD239C">
            <w:pPr>
              <w:jc w:val="right"/>
              <w:rPr>
                <w:color w:val="000000"/>
                <w:sz w:val="20"/>
                <w:szCs w:val="20"/>
              </w:rPr>
            </w:pPr>
            <w:r w:rsidRPr="00DD239C">
              <w:rPr>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14:paraId="3B1FEB9F" w14:textId="77777777" w:rsidR="00DD239C" w:rsidRPr="00DD239C" w:rsidRDefault="00DD239C" w:rsidP="00DD239C">
            <w:pPr>
              <w:rPr>
                <w:color w:val="000000"/>
                <w:sz w:val="20"/>
                <w:szCs w:val="20"/>
              </w:rPr>
            </w:pPr>
            <w:proofErr w:type="spellStart"/>
            <w:r w:rsidRPr="00DD239C">
              <w:rPr>
                <w:color w:val="000000"/>
                <w:sz w:val="20"/>
                <w:szCs w:val="20"/>
              </w:rPr>
              <w:t>Отрадненский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29EF78C"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378B916C"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0056B4BB"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19600AE8"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4BE6B0B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690CB0" w14:textId="77777777" w:rsidR="00DD239C" w:rsidRPr="00DD239C" w:rsidRDefault="00DD239C" w:rsidP="00DD239C">
            <w:pPr>
              <w:jc w:val="right"/>
              <w:rPr>
                <w:color w:val="000000"/>
                <w:sz w:val="20"/>
                <w:szCs w:val="20"/>
              </w:rPr>
            </w:pPr>
            <w:r w:rsidRPr="00DD239C">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6918A3C4" w14:textId="77777777" w:rsidR="00DD239C" w:rsidRPr="00DD239C" w:rsidRDefault="00DD239C" w:rsidP="00DD239C">
            <w:pPr>
              <w:rPr>
                <w:color w:val="000000"/>
                <w:sz w:val="20"/>
                <w:szCs w:val="20"/>
              </w:rPr>
            </w:pPr>
            <w:proofErr w:type="spellStart"/>
            <w:r w:rsidRPr="00DD239C">
              <w:rPr>
                <w:color w:val="000000"/>
                <w:sz w:val="20"/>
                <w:szCs w:val="20"/>
              </w:rPr>
              <w:t>Сергинский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14F94D4"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150D882C"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32DBCE7"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4CB4B73E"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5F5E80B6"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176673" w14:textId="77777777" w:rsidR="00DD239C" w:rsidRPr="00DD239C" w:rsidRDefault="00DD239C" w:rsidP="00DD239C">
            <w:pPr>
              <w:jc w:val="right"/>
              <w:rPr>
                <w:color w:val="000000"/>
                <w:sz w:val="20"/>
                <w:szCs w:val="20"/>
              </w:rPr>
            </w:pPr>
            <w:r w:rsidRPr="00DD239C">
              <w:rPr>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58C24C87" w14:textId="77777777" w:rsidR="00DD239C" w:rsidRPr="00DD239C" w:rsidRDefault="00DD239C" w:rsidP="00DD239C">
            <w:pPr>
              <w:rPr>
                <w:color w:val="000000"/>
                <w:sz w:val="20"/>
                <w:szCs w:val="20"/>
              </w:rPr>
            </w:pPr>
            <w:proofErr w:type="spellStart"/>
            <w:r w:rsidRPr="00DD239C">
              <w:rPr>
                <w:color w:val="000000"/>
                <w:sz w:val="20"/>
                <w:szCs w:val="20"/>
              </w:rPr>
              <w:t>Чумаковский</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30FEAF89" w14:textId="77777777" w:rsidR="00DD239C" w:rsidRPr="00DD239C" w:rsidRDefault="00DD239C" w:rsidP="00DD239C">
            <w:pPr>
              <w:jc w:val="right"/>
              <w:rPr>
                <w:sz w:val="20"/>
                <w:szCs w:val="20"/>
              </w:rPr>
            </w:pPr>
            <w:r w:rsidRPr="00DD239C">
              <w:rPr>
                <w:sz w:val="20"/>
                <w:szCs w:val="20"/>
              </w:rPr>
              <w:t>113 805,00</w:t>
            </w:r>
          </w:p>
        </w:tc>
        <w:tc>
          <w:tcPr>
            <w:tcW w:w="0" w:type="auto"/>
            <w:tcBorders>
              <w:top w:val="nil"/>
              <w:left w:val="nil"/>
              <w:bottom w:val="single" w:sz="4" w:space="0" w:color="auto"/>
              <w:right w:val="single" w:sz="4" w:space="0" w:color="auto"/>
            </w:tcBorders>
            <w:shd w:val="clear" w:color="auto" w:fill="auto"/>
            <w:noWrap/>
            <w:vAlign w:val="center"/>
            <w:hideMark/>
          </w:tcPr>
          <w:p w14:paraId="35A0E21A"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80ED649" w14:textId="77777777" w:rsidR="00DD239C" w:rsidRPr="00DD239C" w:rsidRDefault="00DD239C" w:rsidP="00DD239C">
            <w:pPr>
              <w:jc w:val="right"/>
              <w:rPr>
                <w:sz w:val="20"/>
                <w:szCs w:val="20"/>
              </w:rPr>
            </w:pPr>
            <w:r w:rsidRPr="00DD239C">
              <w:rPr>
                <w:sz w:val="20"/>
                <w:szCs w:val="20"/>
              </w:rPr>
              <w:t>117 655,00</w:t>
            </w:r>
          </w:p>
        </w:tc>
        <w:tc>
          <w:tcPr>
            <w:tcW w:w="0" w:type="auto"/>
            <w:tcBorders>
              <w:top w:val="nil"/>
              <w:left w:val="nil"/>
              <w:bottom w:val="single" w:sz="4" w:space="0" w:color="auto"/>
              <w:right w:val="single" w:sz="4" w:space="0" w:color="auto"/>
            </w:tcBorders>
            <w:shd w:val="clear" w:color="auto" w:fill="auto"/>
            <w:noWrap/>
            <w:vAlign w:val="bottom"/>
            <w:hideMark/>
          </w:tcPr>
          <w:p w14:paraId="6C3F9C5D" w14:textId="77777777" w:rsidR="00DD239C" w:rsidRPr="00DD239C" w:rsidRDefault="00DD239C" w:rsidP="00DD239C">
            <w:pPr>
              <w:jc w:val="right"/>
              <w:rPr>
                <w:color w:val="000000"/>
                <w:sz w:val="20"/>
                <w:szCs w:val="20"/>
              </w:rPr>
            </w:pPr>
            <w:r w:rsidRPr="00DD239C">
              <w:rPr>
                <w:color w:val="000000"/>
                <w:sz w:val="20"/>
                <w:szCs w:val="20"/>
              </w:rPr>
              <w:t>121 826,00</w:t>
            </w:r>
          </w:p>
        </w:tc>
      </w:tr>
      <w:tr w:rsidR="00DD239C" w:rsidRPr="00DD239C" w14:paraId="2320EC75"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7CB9BB" w14:textId="77777777" w:rsidR="00DD239C" w:rsidRPr="00DD239C" w:rsidRDefault="00DD239C" w:rsidP="00DD239C">
            <w:pPr>
              <w:jc w:val="right"/>
              <w:rPr>
                <w:color w:val="000000"/>
                <w:sz w:val="20"/>
                <w:szCs w:val="20"/>
              </w:rPr>
            </w:pPr>
            <w:r w:rsidRPr="00DD239C">
              <w:rPr>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bottom"/>
            <w:hideMark/>
          </w:tcPr>
          <w:p w14:paraId="16EE1F31" w14:textId="77777777" w:rsidR="00DD239C" w:rsidRPr="00DD239C" w:rsidRDefault="00DD239C" w:rsidP="00DD239C">
            <w:pPr>
              <w:rPr>
                <w:color w:val="000000"/>
                <w:sz w:val="20"/>
                <w:szCs w:val="20"/>
              </w:rPr>
            </w:pPr>
            <w:r w:rsidRPr="00DD239C">
              <w:rPr>
                <w:color w:val="000000"/>
                <w:sz w:val="20"/>
                <w:szCs w:val="20"/>
              </w:rPr>
              <w:t>г. Куйбышев</w:t>
            </w:r>
          </w:p>
        </w:tc>
        <w:tc>
          <w:tcPr>
            <w:tcW w:w="0" w:type="auto"/>
            <w:tcBorders>
              <w:top w:val="nil"/>
              <w:left w:val="nil"/>
              <w:bottom w:val="single" w:sz="4" w:space="0" w:color="auto"/>
              <w:right w:val="single" w:sz="4" w:space="0" w:color="auto"/>
            </w:tcBorders>
            <w:shd w:val="clear" w:color="auto" w:fill="auto"/>
            <w:noWrap/>
            <w:vAlign w:val="center"/>
            <w:hideMark/>
          </w:tcPr>
          <w:p w14:paraId="482F4FA0"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A0E8923" w14:textId="77777777" w:rsidR="00DD239C" w:rsidRPr="00DD239C" w:rsidRDefault="00DD239C" w:rsidP="00DD239C">
            <w:pPr>
              <w:jc w:val="right"/>
              <w:rPr>
                <w:sz w:val="20"/>
                <w:szCs w:val="20"/>
              </w:rPr>
            </w:pPr>
            <w:r w:rsidRPr="00DD239C">
              <w:rPr>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7AAFDFA6"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823DEA3"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514D8A3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1C04CB"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F0B3BD" w14:textId="77777777" w:rsidR="00DD239C" w:rsidRPr="00DD239C" w:rsidRDefault="00DD239C" w:rsidP="00DD239C">
            <w:pPr>
              <w:rPr>
                <w:color w:val="000000"/>
                <w:sz w:val="20"/>
                <w:szCs w:val="20"/>
              </w:rPr>
            </w:pPr>
            <w:r w:rsidRPr="00DD239C">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2F2C4B41" w14:textId="77777777" w:rsidR="00DD239C" w:rsidRPr="00DD239C" w:rsidRDefault="00DD239C" w:rsidP="00DD239C">
            <w:pPr>
              <w:jc w:val="right"/>
              <w:rPr>
                <w:color w:val="000000"/>
                <w:sz w:val="20"/>
                <w:szCs w:val="20"/>
              </w:rPr>
            </w:pPr>
            <w:r w:rsidRPr="00DD239C">
              <w:rPr>
                <w:color w:val="000000"/>
                <w:sz w:val="20"/>
                <w:szCs w:val="20"/>
              </w:rPr>
              <w:t>2 105 435,05</w:t>
            </w:r>
          </w:p>
        </w:tc>
        <w:tc>
          <w:tcPr>
            <w:tcW w:w="0" w:type="auto"/>
            <w:tcBorders>
              <w:top w:val="nil"/>
              <w:left w:val="nil"/>
              <w:bottom w:val="single" w:sz="4" w:space="0" w:color="auto"/>
              <w:right w:val="single" w:sz="4" w:space="0" w:color="auto"/>
            </w:tcBorders>
            <w:shd w:val="clear" w:color="auto" w:fill="auto"/>
            <w:noWrap/>
            <w:vAlign w:val="bottom"/>
            <w:hideMark/>
          </w:tcPr>
          <w:p w14:paraId="514FBE2D" w14:textId="77777777" w:rsidR="00DD239C" w:rsidRPr="00DD239C" w:rsidRDefault="00DD239C" w:rsidP="00DD239C">
            <w:pPr>
              <w:jc w:val="right"/>
              <w:rPr>
                <w:color w:val="000000"/>
                <w:sz w:val="20"/>
                <w:szCs w:val="20"/>
              </w:rPr>
            </w:pPr>
            <w:r w:rsidRPr="00DD239C">
              <w:rPr>
                <w:color w:val="000000"/>
                <w:sz w:val="20"/>
                <w:szCs w:val="20"/>
              </w:rPr>
              <w:t>1 800,00</w:t>
            </w:r>
          </w:p>
        </w:tc>
        <w:tc>
          <w:tcPr>
            <w:tcW w:w="0" w:type="auto"/>
            <w:tcBorders>
              <w:top w:val="nil"/>
              <w:left w:val="nil"/>
              <w:bottom w:val="single" w:sz="4" w:space="0" w:color="auto"/>
              <w:right w:val="single" w:sz="4" w:space="0" w:color="auto"/>
            </w:tcBorders>
            <w:shd w:val="clear" w:color="auto" w:fill="auto"/>
            <w:noWrap/>
            <w:vAlign w:val="bottom"/>
            <w:hideMark/>
          </w:tcPr>
          <w:p w14:paraId="7B3F9BB6" w14:textId="77777777" w:rsidR="00DD239C" w:rsidRPr="00DD239C" w:rsidRDefault="00DD239C" w:rsidP="00DD239C">
            <w:pPr>
              <w:jc w:val="right"/>
              <w:rPr>
                <w:color w:val="000000"/>
                <w:sz w:val="20"/>
                <w:szCs w:val="20"/>
              </w:rPr>
            </w:pPr>
            <w:r w:rsidRPr="00DD239C">
              <w:rPr>
                <w:color w:val="000000"/>
                <w:sz w:val="20"/>
                <w:szCs w:val="20"/>
              </w:rPr>
              <w:t>2 176 627,79</w:t>
            </w:r>
          </w:p>
        </w:tc>
        <w:tc>
          <w:tcPr>
            <w:tcW w:w="0" w:type="auto"/>
            <w:tcBorders>
              <w:top w:val="nil"/>
              <w:left w:val="nil"/>
              <w:bottom w:val="single" w:sz="4" w:space="0" w:color="auto"/>
              <w:right w:val="single" w:sz="4" w:space="0" w:color="auto"/>
            </w:tcBorders>
            <w:shd w:val="clear" w:color="auto" w:fill="auto"/>
            <w:noWrap/>
            <w:vAlign w:val="bottom"/>
            <w:hideMark/>
          </w:tcPr>
          <w:p w14:paraId="52458D60" w14:textId="77777777" w:rsidR="00DD239C" w:rsidRPr="00DD239C" w:rsidRDefault="00DD239C" w:rsidP="00DD239C">
            <w:pPr>
              <w:jc w:val="right"/>
              <w:rPr>
                <w:color w:val="000000"/>
                <w:sz w:val="20"/>
                <w:szCs w:val="20"/>
              </w:rPr>
            </w:pPr>
            <w:r w:rsidRPr="00DD239C">
              <w:rPr>
                <w:color w:val="000000"/>
                <w:sz w:val="20"/>
                <w:szCs w:val="20"/>
              </w:rPr>
              <w:t>2 253 758,06</w:t>
            </w:r>
          </w:p>
        </w:tc>
      </w:tr>
    </w:tbl>
    <w:p w14:paraId="26BD5BB8" w14:textId="77777777" w:rsidR="00DD239C" w:rsidRPr="00DD239C" w:rsidRDefault="00DD239C" w:rsidP="00DD239C">
      <w:pPr>
        <w:rPr>
          <w:sz w:val="20"/>
          <w:szCs w:val="20"/>
        </w:rPr>
      </w:pPr>
    </w:p>
    <w:tbl>
      <w:tblPr>
        <w:tblW w:w="9545" w:type="dxa"/>
        <w:tblInd w:w="93" w:type="dxa"/>
        <w:tblLook w:val="04A0" w:firstRow="1" w:lastRow="0" w:firstColumn="1" w:lastColumn="0" w:noHBand="0" w:noVBand="1"/>
      </w:tblPr>
      <w:tblGrid>
        <w:gridCol w:w="677"/>
        <w:gridCol w:w="5008"/>
        <w:gridCol w:w="1960"/>
        <w:gridCol w:w="1900"/>
      </w:tblGrid>
      <w:tr w:rsidR="00DD239C" w:rsidRPr="00DD239C" w14:paraId="4450E170" w14:textId="77777777" w:rsidTr="00DD239C">
        <w:trPr>
          <w:trHeight w:val="525"/>
        </w:trPr>
        <w:tc>
          <w:tcPr>
            <w:tcW w:w="677" w:type="dxa"/>
            <w:tcBorders>
              <w:top w:val="nil"/>
              <w:left w:val="nil"/>
              <w:bottom w:val="nil"/>
              <w:right w:val="nil"/>
            </w:tcBorders>
            <w:shd w:val="clear" w:color="auto" w:fill="auto"/>
            <w:vAlign w:val="bottom"/>
            <w:hideMark/>
          </w:tcPr>
          <w:p w14:paraId="49746A99" w14:textId="77777777" w:rsidR="00DD239C" w:rsidRPr="00DD239C" w:rsidRDefault="00DD239C" w:rsidP="00DD239C">
            <w:pPr>
              <w:jc w:val="center"/>
              <w:rPr>
                <w:color w:val="000000"/>
                <w:sz w:val="20"/>
                <w:szCs w:val="20"/>
              </w:rPr>
            </w:pPr>
          </w:p>
        </w:tc>
        <w:tc>
          <w:tcPr>
            <w:tcW w:w="5008" w:type="dxa"/>
            <w:tcBorders>
              <w:top w:val="nil"/>
              <w:left w:val="nil"/>
              <w:bottom w:val="nil"/>
              <w:right w:val="nil"/>
            </w:tcBorders>
            <w:shd w:val="clear" w:color="auto" w:fill="auto"/>
            <w:noWrap/>
            <w:vAlign w:val="bottom"/>
            <w:hideMark/>
          </w:tcPr>
          <w:p w14:paraId="122A57BC" w14:textId="77777777" w:rsidR="00DD239C" w:rsidRPr="00DD239C" w:rsidRDefault="00DD239C" w:rsidP="00DD239C">
            <w:pPr>
              <w:rPr>
                <w:color w:val="000000"/>
                <w:sz w:val="20"/>
                <w:szCs w:val="20"/>
              </w:rPr>
            </w:pPr>
          </w:p>
        </w:tc>
        <w:tc>
          <w:tcPr>
            <w:tcW w:w="1960" w:type="dxa"/>
            <w:tcBorders>
              <w:top w:val="nil"/>
              <w:left w:val="nil"/>
              <w:bottom w:val="nil"/>
              <w:right w:val="nil"/>
            </w:tcBorders>
            <w:shd w:val="clear" w:color="auto" w:fill="auto"/>
            <w:noWrap/>
            <w:vAlign w:val="bottom"/>
            <w:hideMark/>
          </w:tcPr>
          <w:p w14:paraId="7D748D34" w14:textId="77777777" w:rsidR="00DD239C" w:rsidRPr="00DD239C" w:rsidRDefault="00DD239C" w:rsidP="00DD239C">
            <w:pPr>
              <w:rPr>
                <w:color w:val="000000"/>
                <w:sz w:val="20"/>
                <w:szCs w:val="20"/>
              </w:rPr>
            </w:pPr>
          </w:p>
        </w:tc>
        <w:tc>
          <w:tcPr>
            <w:tcW w:w="1900" w:type="dxa"/>
            <w:tcBorders>
              <w:top w:val="nil"/>
              <w:left w:val="nil"/>
              <w:bottom w:val="nil"/>
              <w:right w:val="nil"/>
            </w:tcBorders>
            <w:shd w:val="clear" w:color="auto" w:fill="auto"/>
            <w:noWrap/>
            <w:vAlign w:val="bottom"/>
            <w:hideMark/>
          </w:tcPr>
          <w:p w14:paraId="7B59EFC9" w14:textId="77777777" w:rsidR="00DD239C" w:rsidRPr="00DD239C" w:rsidRDefault="00DD239C" w:rsidP="00DD239C">
            <w:pPr>
              <w:jc w:val="right"/>
              <w:rPr>
                <w:color w:val="000000"/>
                <w:sz w:val="20"/>
                <w:szCs w:val="20"/>
              </w:rPr>
            </w:pPr>
            <w:r w:rsidRPr="00DD239C">
              <w:rPr>
                <w:color w:val="000000"/>
                <w:sz w:val="20"/>
                <w:szCs w:val="20"/>
              </w:rPr>
              <w:t>таблица 1</w:t>
            </w:r>
          </w:p>
        </w:tc>
      </w:tr>
      <w:tr w:rsidR="00DD239C" w:rsidRPr="00DD239C" w14:paraId="142408FE" w14:textId="77777777" w:rsidTr="00DD239C">
        <w:trPr>
          <w:trHeight w:val="1035"/>
        </w:trPr>
        <w:tc>
          <w:tcPr>
            <w:tcW w:w="9545" w:type="dxa"/>
            <w:gridSpan w:val="4"/>
            <w:tcBorders>
              <w:top w:val="nil"/>
              <w:left w:val="nil"/>
              <w:bottom w:val="nil"/>
              <w:right w:val="nil"/>
            </w:tcBorders>
            <w:shd w:val="clear" w:color="auto" w:fill="auto"/>
            <w:vAlign w:val="center"/>
            <w:hideMark/>
          </w:tcPr>
          <w:p w14:paraId="6DE5636C" w14:textId="77777777" w:rsidR="00DD239C" w:rsidRPr="00DD239C" w:rsidRDefault="00DD239C" w:rsidP="00DD239C">
            <w:pPr>
              <w:jc w:val="center"/>
              <w:rPr>
                <w:color w:val="000000"/>
                <w:sz w:val="20"/>
                <w:szCs w:val="20"/>
              </w:rPr>
            </w:pPr>
            <w:r w:rsidRPr="00DD239C">
              <w:rPr>
                <w:color w:val="000000"/>
                <w:sz w:val="20"/>
                <w:szCs w:val="20"/>
              </w:rPr>
              <w:t xml:space="preserve">Иные межбюджетные </w:t>
            </w:r>
            <w:proofErr w:type="gramStart"/>
            <w:r w:rsidRPr="00DD239C">
              <w:rPr>
                <w:color w:val="000000"/>
                <w:sz w:val="20"/>
                <w:szCs w:val="20"/>
              </w:rPr>
              <w:t>трансферты  на</w:t>
            </w:r>
            <w:proofErr w:type="gramEnd"/>
            <w:r w:rsidRPr="00DD239C">
              <w:rPr>
                <w:color w:val="000000"/>
                <w:sz w:val="20"/>
                <w:szCs w:val="20"/>
              </w:rPr>
              <w:t xml:space="preserve"> реализацию мероприятий  государственной программы Новосибирской области "Культура Новосибирской области"</w:t>
            </w:r>
          </w:p>
        </w:tc>
      </w:tr>
      <w:tr w:rsidR="00DD239C" w:rsidRPr="00DD239C" w14:paraId="0772C334" w14:textId="77777777" w:rsidTr="00DD239C">
        <w:trPr>
          <w:trHeight w:val="285"/>
        </w:trPr>
        <w:tc>
          <w:tcPr>
            <w:tcW w:w="677" w:type="dxa"/>
            <w:tcBorders>
              <w:top w:val="nil"/>
              <w:left w:val="nil"/>
              <w:bottom w:val="nil"/>
              <w:right w:val="nil"/>
            </w:tcBorders>
            <w:shd w:val="clear" w:color="auto" w:fill="auto"/>
            <w:vAlign w:val="center"/>
            <w:hideMark/>
          </w:tcPr>
          <w:p w14:paraId="4579BB56" w14:textId="77777777" w:rsidR="00DD239C" w:rsidRPr="00DD239C" w:rsidRDefault="00DD239C" w:rsidP="00DD239C">
            <w:pPr>
              <w:rPr>
                <w:color w:val="000000"/>
                <w:sz w:val="20"/>
                <w:szCs w:val="20"/>
              </w:rPr>
            </w:pPr>
          </w:p>
        </w:tc>
        <w:tc>
          <w:tcPr>
            <w:tcW w:w="5008" w:type="dxa"/>
            <w:tcBorders>
              <w:top w:val="nil"/>
              <w:left w:val="nil"/>
              <w:bottom w:val="nil"/>
              <w:right w:val="nil"/>
            </w:tcBorders>
            <w:shd w:val="clear" w:color="auto" w:fill="auto"/>
            <w:vAlign w:val="center"/>
            <w:hideMark/>
          </w:tcPr>
          <w:p w14:paraId="6A149B85" w14:textId="77777777" w:rsidR="00DD239C" w:rsidRPr="00DD239C" w:rsidRDefault="00DD239C" w:rsidP="00DD239C">
            <w:pPr>
              <w:rPr>
                <w:color w:val="000000"/>
                <w:sz w:val="20"/>
                <w:szCs w:val="20"/>
              </w:rPr>
            </w:pPr>
          </w:p>
        </w:tc>
        <w:tc>
          <w:tcPr>
            <w:tcW w:w="1960" w:type="dxa"/>
            <w:tcBorders>
              <w:top w:val="nil"/>
              <w:left w:val="nil"/>
              <w:bottom w:val="nil"/>
              <w:right w:val="nil"/>
            </w:tcBorders>
            <w:shd w:val="clear" w:color="auto" w:fill="auto"/>
            <w:noWrap/>
            <w:vAlign w:val="bottom"/>
            <w:hideMark/>
          </w:tcPr>
          <w:p w14:paraId="339F2FE2" w14:textId="77777777" w:rsidR="00DD239C" w:rsidRPr="00DD239C" w:rsidRDefault="00DD239C" w:rsidP="00DD239C">
            <w:pPr>
              <w:rPr>
                <w:color w:val="000000"/>
                <w:sz w:val="20"/>
                <w:szCs w:val="20"/>
              </w:rPr>
            </w:pPr>
          </w:p>
        </w:tc>
        <w:tc>
          <w:tcPr>
            <w:tcW w:w="1900" w:type="dxa"/>
            <w:tcBorders>
              <w:top w:val="nil"/>
              <w:left w:val="nil"/>
              <w:bottom w:val="nil"/>
              <w:right w:val="nil"/>
            </w:tcBorders>
            <w:shd w:val="clear" w:color="auto" w:fill="auto"/>
            <w:noWrap/>
            <w:vAlign w:val="bottom"/>
            <w:hideMark/>
          </w:tcPr>
          <w:p w14:paraId="7CFCC086" w14:textId="77777777" w:rsidR="00DD239C" w:rsidRPr="00DD239C" w:rsidRDefault="00DD239C" w:rsidP="00DD239C">
            <w:pPr>
              <w:rPr>
                <w:rFonts w:ascii="Calibri" w:hAnsi="Calibri" w:cs="Calibri"/>
                <w:color w:val="000000"/>
                <w:sz w:val="20"/>
                <w:szCs w:val="20"/>
              </w:rPr>
            </w:pPr>
          </w:p>
        </w:tc>
      </w:tr>
      <w:tr w:rsidR="00DD239C" w:rsidRPr="00DD239C" w14:paraId="72F82BAD" w14:textId="77777777" w:rsidTr="00DD239C">
        <w:trPr>
          <w:trHeight w:val="315"/>
        </w:trPr>
        <w:tc>
          <w:tcPr>
            <w:tcW w:w="677" w:type="dxa"/>
            <w:tcBorders>
              <w:top w:val="nil"/>
              <w:left w:val="nil"/>
              <w:bottom w:val="single" w:sz="4" w:space="0" w:color="auto"/>
              <w:right w:val="nil"/>
            </w:tcBorders>
            <w:shd w:val="clear" w:color="auto" w:fill="auto"/>
            <w:vAlign w:val="bottom"/>
            <w:hideMark/>
          </w:tcPr>
          <w:p w14:paraId="58B7525E" w14:textId="77777777" w:rsidR="00DD239C" w:rsidRPr="00DD239C" w:rsidRDefault="00DD239C" w:rsidP="00DD239C">
            <w:pPr>
              <w:jc w:val="center"/>
              <w:rPr>
                <w:color w:val="000000"/>
                <w:sz w:val="20"/>
                <w:szCs w:val="20"/>
              </w:rPr>
            </w:pPr>
            <w:r w:rsidRPr="00DD239C">
              <w:rPr>
                <w:color w:val="000000"/>
                <w:sz w:val="20"/>
                <w:szCs w:val="20"/>
              </w:rPr>
              <w:t> </w:t>
            </w:r>
          </w:p>
        </w:tc>
        <w:tc>
          <w:tcPr>
            <w:tcW w:w="5008" w:type="dxa"/>
            <w:tcBorders>
              <w:top w:val="nil"/>
              <w:left w:val="nil"/>
              <w:bottom w:val="single" w:sz="4" w:space="0" w:color="auto"/>
              <w:right w:val="nil"/>
            </w:tcBorders>
            <w:shd w:val="clear" w:color="auto" w:fill="auto"/>
            <w:vAlign w:val="bottom"/>
            <w:hideMark/>
          </w:tcPr>
          <w:p w14:paraId="0BDFCDFF" w14:textId="77777777" w:rsidR="00DD239C" w:rsidRPr="00DD239C" w:rsidRDefault="00DD239C" w:rsidP="00DD239C">
            <w:pPr>
              <w:jc w:val="center"/>
              <w:rPr>
                <w:color w:val="000000"/>
                <w:sz w:val="20"/>
                <w:szCs w:val="20"/>
              </w:rPr>
            </w:pPr>
            <w:r w:rsidRPr="00DD239C">
              <w:rPr>
                <w:color w:val="000000"/>
                <w:sz w:val="20"/>
                <w:szCs w:val="20"/>
              </w:rPr>
              <w:t> </w:t>
            </w:r>
          </w:p>
        </w:tc>
        <w:tc>
          <w:tcPr>
            <w:tcW w:w="1960" w:type="dxa"/>
            <w:tcBorders>
              <w:top w:val="nil"/>
              <w:left w:val="nil"/>
              <w:bottom w:val="nil"/>
              <w:right w:val="nil"/>
            </w:tcBorders>
            <w:shd w:val="clear" w:color="auto" w:fill="auto"/>
            <w:noWrap/>
            <w:vAlign w:val="bottom"/>
            <w:hideMark/>
          </w:tcPr>
          <w:p w14:paraId="23EE6E0E" w14:textId="77777777" w:rsidR="00DD239C" w:rsidRPr="00DD239C" w:rsidRDefault="00DD239C" w:rsidP="00DD239C">
            <w:pPr>
              <w:rPr>
                <w:color w:val="000000"/>
                <w:sz w:val="20"/>
                <w:szCs w:val="20"/>
              </w:rPr>
            </w:pPr>
          </w:p>
        </w:tc>
        <w:tc>
          <w:tcPr>
            <w:tcW w:w="1900" w:type="dxa"/>
            <w:tcBorders>
              <w:top w:val="nil"/>
              <w:left w:val="nil"/>
              <w:bottom w:val="nil"/>
              <w:right w:val="nil"/>
            </w:tcBorders>
            <w:shd w:val="clear" w:color="auto" w:fill="auto"/>
            <w:noWrap/>
            <w:vAlign w:val="bottom"/>
            <w:hideMark/>
          </w:tcPr>
          <w:p w14:paraId="0D00CE54" w14:textId="77777777" w:rsidR="00DD239C" w:rsidRPr="00DD239C" w:rsidRDefault="00DD239C" w:rsidP="00DD239C">
            <w:pPr>
              <w:rPr>
                <w:rFonts w:ascii="Calibri" w:hAnsi="Calibri" w:cs="Calibri"/>
                <w:color w:val="000000"/>
                <w:sz w:val="20"/>
                <w:szCs w:val="20"/>
              </w:rPr>
            </w:pPr>
          </w:p>
        </w:tc>
      </w:tr>
      <w:tr w:rsidR="00DD239C" w:rsidRPr="00DD239C" w14:paraId="0715B06A" w14:textId="77777777" w:rsidTr="00DD239C">
        <w:trPr>
          <w:trHeight w:val="495"/>
        </w:trPr>
        <w:tc>
          <w:tcPr>
            <w:tcW w:w="677" w:type="dxa"/>
            <w:vMerge w:val="restart"/>
            <w:tcBorders>
              <w:top w:val="nil"/>
              <w:left w:val="single" w:sz="4" w:space="0" w:color="auto"/>
              <w:bottom w:val="single" w:sz="4" w:space="0" w:color="auto"/>
              <w:right w:val="single" w:sz="4" w:space="0" w:color="auto"/>
            </w:tcBorders>
            <w:shd w:val="clear" w:color="auto" w:fill="auto"/>
            <w:vAlign w:val="center"/>
            <w:hideMark/>
          </w:tcPr>
          <w:p w14:paraId="35B090C5" w14:textId="77777777" w:rsidR="00DD239C" w:rsidRPr="00DD239C" w:rsidRDefault="00DD239C" w:rsidP="00DD239C">
            <w:pPr>
              <w:jc w:val="center"/>
              <w:rPr>
                <w:color w:val="000000"/>
                <w:sz w:val="20"/>
                <w:szCs w:val="20"/>
              </w:rPr>
            </w:pPr>
            <w:r w:rsidRPr="00DD239C">
              <w:rPr>
                <w:color w:val="000000"/>
                <w:sz w:val="20"/>
                <w:szCs w:val="20"/>
              </w:rPr>
              <w:t>№п/п</w:t>
            </w:r>
          </w:p>
        </w:tc>
        <w:tc>
          <w:tcPr>
            <w:tcW w:w="5008" w:type="dxa"/>
            <w:vMerge w:val="restart"/>
            <w:tcBorders>
              <w:top w:val="nil"/>
              <w:left w:val="single" w:sz="4" w:space="0" w:color="auto"/>
              <w:bottom w:val="single" w:sz="4" w:space="0" w:color="auto"/>
              <w:right w:val="single" w:sz="4" w:space="0" w:color="auto"/>
            </w:tcBorders>
            <w:shd w:val="clear" w:color="auto" w:fill="auto"/>
            <w:vAlign w:val="center"/>
            <w:hideMark/>
          </w:tcPr>
          <w:p w14:paraId="51AEB865"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3860" w:type="dxa"/>
            <w:gridSpan w:val="2"/>
            <w:tcBorders>
              <w:top w:val="single" w:sz="4" w:space="0" w:color="auto"/>
              <w:left w:val="nil"/>
              <w:bottom w:val="single" w:sz="4" w:space="0" w:color="auto"/>
              <w:right w:val="single" w:sz="4" w:space="0" w:color="000000"/>
            </w:tcBorders>
            <w:shd w:val="clear" w:color="auto" w:fill="auto"/>
            <w:vAlign w:val="center"/>
            <w:hideMark/>
          </w:tcPr>
          <w:p w14:paraId="36E4EAEF"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r>
      <w:tr w:rsidR="00DD239C" w:rsidRPr="00DD239C" w14:paraId="4728BBF0" w14:textId="77777777" w:rsidTr="00DD239C">
        <w:trPr>
          <w:trHeight w:val="870"/>
        </w:trPr>
        <w:tc>
          <w:tcPr>
            <w:tcW w:w="677" w:type="dxa"/>
            <w:vMerge/>
            <w:tcBorders>
              <w:top w:val="nil"/>
              <w:left w:val="single" w:sz="4" w:space="0" w:color="auto"/>
              <w:bottom w:val="single" w:sz="4" w:space="0" w:color="auto"/>
              <w:right w:val="single" w:sz="4" w:space="0" w:color="auto"/>
            </w:tcBorders>
            <w:vAlign w:val="center"/>
            <w:hideMark/>
          </w:tcPr>
          <w:p w14:paraId="661D80F6" w14:textId="77777777" w:rsidR="00DD239C" w:rsidRPr="00DD239C" w:rsidRDefault="00DD239C" w:rsidP="00DD239C">
            <w:pPr>
              <w:rPr>
                <w:color w:val="000000"/>
                <w:sz w:val="20"/>
                <w:szCs w:val="20"/>
              </w:rPr>
            </w:pPr>
          </w:p>
        </w:tc>
        <w:tc>
          <w:tcPr>
            <w:tcW w:w="5008" w:type="dxa"/>
            <w:vMerge/>
            <w:tcBorders>
              <w:top w:val="nil"/>
              <w:left w:val="single" w:sz="4" w:space="0" w:color="auto"/>
              <w:bottom w:val="single" w:sz="4" w:space="0" w:color="auto"/>
              <w:right w:val="single" w:sz="4" w:space="0" w:color="auto"/>
            </w:tcBorders>
            <w:vAlign w:val="center"/>
            <w:hideMark/>
          </w:tcPr>
          <w:p w14:paraId="14E94EE3" w14:textId="77777777" w:rsidR="00DD239C" w:rsidRPr="00DD239C" w:rsidRDefault="00DD239C" w:rsidP="00DD239C">
            <w:pPr>
              <w:rPr>
                <w:color w:val="000000"/>
                <w:sz w:val="20"/>
                <w:szCs w:val="20"/>
              </w:rPr>
            </w:pP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14:paraId="5584150F" w14:textId="77777777" w:rsidR="00DD239C" w:rsidRPr="00DD239C" w:rsidRDefault="00DD239C" w:rsidP="00DD239C">
            <w:pPr>
              <w:jc w:val="center"/>
              <w:rPr>
                <w:color w:val="000000"/>
                <w:sz w:val="20"/>
                <w:szCs w:val="20"/>
              </w:rPr>
            </w:pPr>
            <w:r w:rsidRPr="00DD239C">
              <w:rPr>
                <w:color w:val="000000"/>
                <w:sz w:val="20"/>
                <w:szCs w:val="20"/>
              </w:rPr>
              <w:t>проведение работ на воинских захоронениях государственной</w:t>
            </w:r>
          </w:p>
        </w:tc>
      </w:tr>
      <w:tr w:rsidR="00DD239C" w:rsidRPr="00DD239C" w14:paraId="49ADBFA4" w14:textId="77777777" w:rsidTr="00DD239C">
        <w:trPr>
          <w:trHeight w:val="1155"/>
        </w:trPr>
        <w:tc>
          <w:tcPr>
            <w:tcW w:w="677" w:type="dxa"/>
            <w:vMerge/>
            <w:tcBorders>
              <w:top w:val="nil"/>
              <w:left w:val="single" w:sz="4" w:space="0" w:color="auto"/>
              <w:bottom w:val="single" w:sz="4" w:space="0" w:color="auto"/>
              <w:right w:val="single" w:sz="4" w:space="0" w:color="auto"/>
            </w:tcBorders>
            <w:vAlign w:val="center"/>
            <w:hideMark/>
          </w:tcPr>
          <w:p w14:paraId="00BEB7B7" w14:textId="77777777" w:rsidR="00DD239C" w:rsidRPr="00DD239C" w:rsidRDefault="00DD239C" w:rsidP="00DD239C">
            <w:pPr>
              <w:rPr>
                <w:color w:val="000000"/>
                <w:sz w:val="20"/>
                <w:szCs w:val="20"/>
              </w:rPr>
            </w:pPr>
          </w:p>
        </w:tc>
        <w:tc>
          <w:tcPr>
            <w:tcW w:w="5008" w:type="dxa"/>
            <w:vMerge/>
            <w:tcBorders>
              <w:top w:val="nil"/>
              <w:left w:val="single" w:sz="4" w:space="0" w:color="auto"/>
              <w:bottom w:val="single" w:sz="4" w:space="0" w:color="auto"/>
              <w:right w:val="single" w:sz="4" w:space="0" w:color="auto"/>
            </w:tcBorders>
            <w:vAlign w:val="center"/>
            <w:hideMark/>
          </w:tcPr>
          <w:p w14:paraId="2F9A8C92" w14:textId="77777777" w:rsidR="00DD239C" w:rsidRPr="00DD239C" w:rsidRDefault="00DD239C" w:rsidP="00DD239C">
            <w:pPr>
              <w:rPr>
                <w:color w:val="000000"/>
                <w:sz w:val="20"/>
                <w:szCs w:val="20"/>
              </w:rPr>
            </w:pPr>
          </w:p>
        </w:tc>
        <w:tc>
          <w:tcPr>
            <w:tcW w:w="1960" w:type="dxa"/>
            <w:tcBorders>
              <w:top w:val="nil"/>
              <w:left w:val="nil"/>
              <w:bottom w:val="single" w:sz="4" w:space="0" w:color="auto"/>
              <w:right w:val="single" w:sz="4" w:space="0" w:color="auto"/>
            </w:tcBorders>
            <w:shd w:val="clear" w:color="auto" w:fill="auto"/>
            <w:vAlign w:val="center"/>
            <w:hideMark/>
          </w:tcPr>
          <w:p w14:paraId="570F9382" w14:textId="77777777" w:rsidR="00DD239C" w:rsidRPr="00DD239C" w:rsidRDefault="00DD239C" w:rsidP="00DD239C">
            <w:pPr>
              <w:jc w:val="center"/>
              <w:rPr>
                <w:color w:val="000000"/>
                <w:sz w:val="20"/>
                <w:szCs w:val="20"/>
              </w:rPr>
            </w:pPr>
            <w:r w:rsidRPr="00DD239C">
              <w:rPr>
                <w:color w:val="000000"/>
                <w:sz w:val="20"/>
                <w:szCs w:val="20"/>
              </w:rPr>
              <w:t>установка мемориальных знаков</w:t>
            </w:r>
          </w:p>
        </w:tc>
        <w:tc>
          <w:tcPr>
            <w:tcW w:w="1900" w:type="dxa"/>
            <w:tcBorders>
              <w:top w:val="nil"/>
              <w:left w:val="nil"/>
              <w:bottom w:val="single" w:sz="4" w:space="0" w:color="auto"/>
              <w:right w:val="single" w:sz="4" w:space="0" w:color="auto"/>
            </w:tcBorders>
            <w:shd w:val="clear" w:color="auto" w:fill="auto"/>
            <w:vAlign w:val="center"/>
            <w:hideMark/>
          </w:tcPr>
          <w:p w14:paraId="0B9AB8BC" w14:textId="77777777" w:rsidR="00DD239C" w:rsidRPr="00DD239C" w:rsidRDefault="00DD239C" w:rsidP="00DD239C">
            <w:pPr>
              <w:jc w:val="center"/>
              <w:rPr>
                <w:color w:val="000000"/>
                <w:sz w:val="20"/>
                <w:szCs w:val="20"/>
              </w:rPr>
            </w:pPr>
            <w:r w:rsidRPr="00DD239C">
              <w:rPr>
                <w:color w:val="000000"/>
                <w:sz w:val="20"/>
                <w:szCs w:val="20"/>
              </w:rPr>
              <w:t>ремонт, реставрация, благоустройство</w:t>
            </w:r>
          </w:p>
        </w:tc>
      </w:tr>
      <w:tr w:rsidR="00DD239C" w:rsidRPr="00DD239C" w14:paraId="06A9F07D" w14:textId="77777777" w:rsidTr="00DD239C">
        <w:trPr>
          <w:trHeight w:val="540"/>
        </w:trPr>
        <w:tc>
          <w:tcPr>
            <w:tcW w:w="677" w:type="dxa"/>
            <w:vMerge/>
            <w:tcBorders>
              <w:top w:val="nil"/>
              <w:left w:val="single" w:sz="4" w:space="0" w:color="auto"/>
              <w:bottom w:val="single" w:sz="4" w:space="0" w:color="auto"/>
              <w:right w:val="single" w:sz="4" w:space="0" w:color="auto"/>
            </w:tcBorders>
            <w:vAlign w:val="center"/>
            <w:hideMark/>
          </w:tcPr>
          <w:p w14:paraId="299DCB06" w14:textId="77777777" w:rsidR="00DD239C" w:rsidRPr="00DD239C" w:rsidRDefault="00DD239C" w:rsidP="00DD239C">
            <w:pPr>
              <w:rPr>
                <w:color w:val="000000"/>
                <w:sz w:val="20"/>
                <w:szCs w:val="20"/>
              </w:rPr>
            </w:pPr>
          </w:p>
        </w:tc>
        <w:tc>
          <w:tcPr>
            <w:tcW w:w="5008" w:type="dxa"/>
            <w:vMerge/>
            <w:tcBorders>
              <w:top w:val="nil"/>
              <w:left w:val="single" w:sz="4" w:space="0" w:color="auto"/>
              <w:bottom w:val="single" w:sz="4" w:space="0" w:color="auto"/>
              <w:right w:val="single" w:sz="4" w:space="0" w:color="auto"/>
            </w:tcBorders>
            <w:vAlign w:val="center"/>
            <w:hideMark/>
          </w:tcPr>
          <w:p w14:paraId="258273DB" w14:textId="77777777" w:rsidR="00DD239C" w:rsidRPr="00DD239C" w:rsidRDefault="00DD239C" w:rsidP="00DD239C">
            <w:pPr>
              <w:rPr>
                <w:color w:val="000000"/>
                <w:sz w:val="20"/>
                <w:szCs w:val="20"/>
              </w:rPr>
            </w:pPr>
          </w:p>
        </w:tc>
        <w:tc>
          <w:tcPr>
            <w:tcW w:w="1960" w:type="dxa"/>
            <w:tcBorders>
              <w:top w:val="nil"/>
              <w:left w:val="nil"/>
              <w:bottom w:val="single" w:sz="4" w:space="0" w:color="auto"/>
              <w:right w:val="single" w:sz="4" w:space="0" w:color="auto"/>
            </w:tcBorders>
            <w:shd w:val="clear" w:color="auto" w:fill="auto"/>
            <w:noWrap/>
            <w:vAlign w:val="center"/>
            <w:hideMark/>
          </w:tcPr>
          <w:p w14:paraId="18A367C3" w14:textId="77777777" w:rsidR="00DD239C" w:rsidRPr="00DD239C" w:rsidRDefault="00DD239C" w:rsidP="00DD239C">
            <w:pPr>
              <w:jc w:val="center"/>
              <w:rPr>
                <w:color w:val="000000"/>
                <w:sz w:val="20"/>
                <w:szCs w:val="20"/>
              </w:rPr>
            </w:pPr>
            <w:r w:rsidRPr="00DD239C">
              <w:rPr>
                <w:color w:val="000000"/>
                <w:sz w:val="20"/>
                <w:szCs w:val="20"/>
              </w:rPr>
              <w:t>2022 год</w:t>
            </w:r>
          </w:p>
        </w:tc>
        <w:tc>
          <w:tcPr>
            <w:tcW w:w="1900" w:type="dxa"/>
            <w:tcBorders>
              <w:top w:val="nil"/>
              <w:left w:val="nil"/>
              <w:bottom w:val="single" w:sz="4" w:space="0" w:color="auto"/>
              <w:right w:val="single" w:sz="4" w:space="0" w:color="auto"/>
            </w:tcBorders>
            <w:shd w:val="clear" w:color="auto" w:fill="auto"/>
            <w:noWrap/>
            <w:vAlign w:val="center"/>
            <w:hideMark/>
          </w:tcPr>
          <w:p w14:paraId="4FD05717" w14:textId="77777777" w:rsidR="00DD239C" w:rsidRPr="00DD239C" w:rsidRDefault="00DD239C" w:rsidP="00DD239C">
            <w:pPr>
              <w:jc w:val="center"/>
              <w:rPr>
                <w:color w:val="000000"/>
                <w:sz w:val="20"/>
                <w:szCs w:val="20"/>
              </w:rPr>
            </w:pPr>
            <w:r w:rsidRPr="00DD239C">
              <w:rPr>
                <w:color w:val="000000"/>
                <w:sz w:val="20"/>
                <w:szCs w:val="20"/>
              </w:rPr>
              <w:t>2024 год</w:t>
            </w:r>
          </w:p>
        </w:tc>
      </w:tr>
      <w:tr w:rsidR="00DD239C" w:rsidRPr="00DD239C" w14:paraId="52377E46" w14:textId="77777777" w:rsidTr="00DD239C">
        <w:trPr>
          <w:trHeight w:val="930"/>
        </w:trPr>
        <w:tc>
          <w:tcPr>
            <w:tcW w:w="677" w:type="dxa"/>
            <w:vMerge/>
            <w:tcBorders>
              <w:top w:val="nil"/>
              <w:left w:val="single" w:sz="4" w:space="0" w:color="auto"/>
              <w:bottom w:val="single" w:sz="4" w:space="0" w:color="auto"/>
              <w:right w:val="single" w:sz="4" w:space="0" w:color="auto"/>
            </w:tcBorders>
            <w:vAlign w:val="center"/>
            <w:hideMark/>
          </w:tcPr>
          <w:p w14:paraId="407BAACD" w14:textId="77777777" w:rsidR="00DD239C" w:rsidRPr="00DD239C" w:rsidRDefault="00DD239C" w:rsidP="00DD239C">
            <w:pPr>
              <w:rPr>
                <w:color w:val="000000"/>
                <w:sz w:val="20"/>
                <w:szCs w:val="20"/>
              </w:rPr>
            </w:pPr>
          </w:p>
        </w:tc>
        <w:tc>
          <w:tcPr>
            <w:tcW w:w="5008" w:type="dxa"/>
            <w:vMerge/>
            <w:tcBorders>
              <w:top w:val="nil"/>
              <w:left w:val="single" w:sz="4" w:space="0" w:color="auto"/>
              <w:bottom w:val="single" w:sz="4" w:space="0" w:color="auto"/>
              <w:right w:val="single" w:sz="4" w:space="0" w:color="auto"/>
            </w:tcBorders>
            <w:vAlign w:val="center"/>
            <w:hideMark/>
          </w:tcPr>
          <w:p w14:paraId="63544792" w14:textId="77777777" w:rsidR="00DD239C" w:rsidRPr="00DD239C" w:rsidRDefault="00DD239C" w:rsidP="00DD239C">
            <w:pPr>
              <w:rPr>
                <w:color w:val="000000"/>
                <w:sz w:val="20"/>
                <w:szCs w:val="20"/>
              </w:rPr>
            </w:pPr>
          </w:p>
        </w:tc>
        <w:tc>
          <w:tcPr>
            <w:tcW w:w="3860" w:type="dxa"/>
            <w:gridSpan w:val="2"/>
            <w:tcBorders>
              <w:top w:val="single" w:sz="4" w:space="0" w:color="auto"/>
              <w:left w:val="nil"/>
              <w:bottom w:val="single" w:sz="4" w:space="0" w:color="auto"/>
              <w:right w:val="single" w:sz="4" w:space="0" w:color="auto"/>
            </w:tcBorders>
            <w:shd w:val="clear" w:color="auto" w:fill="auto"/>
            <w:vAlign w:val="center"/>
            <w:hideMark/>
          </w:tcPr>
          <w:p w14:paraId="334AA8B9" w14:textId="77777777" w:rsidR="00DD239C" w:rsidRPr="00DD239C" w:rsidRDefault="00DD239C" w:rsidP="00DD239C">
            <w:pPr>
              <w:jc w:val="center"/>
              <w:rPr>
                <w:color w:val="000000"/>
                <w:sz w:val="20"/>
                <w:szCs w:val="20"/>
              </w:rPr>
            </w:pPr>
            <w:r w:rsidRPr="00DD239C">
              <w:rPr>
                <w:color w:val="000000"/>
                <w:sz w:val="20"/>
                <w:szCs w:val="20"/>
              </w:rPr>
              <w:t>за счет средств федерального и областного бюджета</w:t>
            </w:r>
          </w:p>
        </w:tc>
      </w:tr>
      <w:tr w:rsidR="00DD239C" w:rsidRPr="00DD239C" w14:paraId="2576F30B" w14:textId="77777777" w:rsidTr="00DD239C">
        <w:trPr>
          <w:trHeight w:val="390"/>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5F41EB1" w14:textId="77777777" w:rsidR="00DD239C" w:rsidRPr="00DD239C" w:rsidRDefault="00DD239C" w:rsidP="00DD239C">
            <w:pPr>
              <w:jc w:val="right"/>
              <w:rPr>
                <w:color w:val="000000"/>
                <w:sz w:val="20"/>
                <w:szCs w:val="20"/>
              </w:rPr>
            </w:pPr>
            <w:r w:rsidRPr="00DD239C">
              <w:rPr>
                <w:color w:val="000000"/>
                <w:sz w:val="20"/>
                <w:szCs w:val="20"/>
              </w:rPr>
              <w:t>1</w:t>
            </w:r>
          </w:p>
        </w:tc>
        <w:tc>
          <w:tcPr>
            <w:tcW w:w="5008" w:type="dxa"/>
            <w:tcBorders>
              <w:top w:val="nil"/>
              <w:left w:val="nil"/>
              <w:bottom w:val="single" w:sz="4" w:space="0" w:color="auto"/>
              <w:right w:val="single" w:sz="4" w:space="0" w:color="auto"/>
            </w:tcBorders>
            <w:shd w:val="clear" w:color="auto" w:fill="auto"/>
            <w:vAlign w:val="bottom"/>
            <w:hideMark/>
          </w:tcPr>
          <w:p w14:paraId="714A4F47" w14:textId="77777777" w:rsidR="00DD239C" w:rsidRPr="00DD239C" w:rsidRDefault="00DD239C" w:rsidP="00DD239C">
            <w:pPr>
              <w:rPr>
                <w:color w:val="000000"/>
                <w:sz w:val="20"/>
                <w:szCs w:val="20"/>
              </w:rPr>
            </w:pPr>
            <w:proofErr w:type="spellStart"/>
            <w:r w:rsidRPr="00DD239C">
              <w:rPr>
                <w:color w:val="000000"/>
                <w:sz w:val="20"/>
                <w:szCs w:val="20"/>
              </w:rPr>
              <w:t>Балманский</w:t>
            </w:r>
            <w:proofErr w:type="spellEnd"/>
          </w:p>
        </w:tc>
        <w:tc>
          <w:tcPr>
            <w:tcW w:w="1960" w:type="dxa"/>
            <w:tcBorders>
              <w:top w:val="nil"/>
              <w:left w:val="nil"/>
              <w:bottom w:val="single" w:sz="4" w:space="0" w:color="auto"/>
              <w:right w:val="single" w:sz="4" w:space="0" w:color="auto"/>
            </w:tcBorders>
            <w:shd w:val="clear" w:color="auto" w:fill="auto"/>
            <w:vAlign w:val="bottom"/>
            <w:hideMark/>
          </w:tcPr>
          <w:p w14:paraId="4AD054F9" w14:textId="77777777" w:rsidR="00DD239C" w:rsidRPr="00DD239C" w:rsidRDefault="00DD239C" w:rsidP="00DD239C">
            <w:pPr>
              <w:jc w:val="center"/>
              <w:rPr>
                <w:color w:val="000000"/>
                <w:sz w:val="20"/>
                <w:szCs w:val="20"/>
              </w:rPr>
            </w:pPr>
            <w:r w:rsidRPr="00DD239C">
              <w:rPr>
                <w:color w:val="000000"/>
                <w:sz w:val="20"/>
                <w:szCs w:val="20"/>
              </w:rPr>
              <w:t>9 600,00</w:t>
            </w:r>
          </w:p>
        </w:tc>
        <w:tc>
          <w:tcPr>
            <w:tcW w:w="1900" w:type="dxa"/>
            <w:tcBorders>
              <w:top w:val="nil"/>
              <w:left w:val="nil"/>
              <w:bottom w:val="single" w:sz="4" w:space="0" w:color="auto"/>
              <w:right w:val="single" w:sz="4" w:space="0" w:color="auto"/>
            </w:tcBorders>
            <w:shd w:val="clear" w:color="auto" w:fill="auto"/>
            <w:vAlign w:val="bottom"/>
            <w:hideMark/>
          </w:tcPr>
          <w:p w14:paraId="3558A9CD" w14:textId="77777777" w:rsidR="00DD239C" w:rsidRPr="00DD239C" w:rsidRDefault="00DD239C" w:rsidP="00DD239C">
            <w:pPr>
              <w:jc w:val="center"/>
              <w:rPr>
                <w:color w:val="000000"/>
                <w:sz w:val="20"/>
                <w:szCs w:val="20"/>
              </w:rPr>
            </w:pPr>
            <w:r w:rsidRPr="00DD239C">
              <w:rPr>
                <w:color w:val="000000"/>
                <w:sz w:val="20"/>
                <w:szCs w:val="20"/>
              </w:rPr>
              <w:t>571 000,00</w:t>
            </w:r>
          </w:p>
        </w:tc>
      </w:tr>
      <w:tr w:rsidR="00DD239C" w:rsidRPr="00DD239C" w14:paraId="33B8C467" w14:textId="77777777" w:rsidTr="00DD239C">
        <w:trPr>
          <w:trHeight w:val="390"/>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F56B11B" w14:textId="77777777" w:rsidR="00DD239C" w:rsidRPr="00DD239C" w:rsidRDefault="00DD239C" w:rsidP="00DD239C">
            <w:pPr>
              <w:jc w:val="right"/>
              <w:rPr>
                <w:color w:val="000000"/>
                <w:sz w:val="20"/>
                <w:szCs w:val="20"/>
              </w:rPr>
            </w:pPr>
            <w:r w:rsidRPr="00DD239C">
              <w:rPr>
                <w:color w:val="000000"/>
                <w:sz w:val="20"/>
                <w:szCs w:val="20"/>
              </w:rPr>
              <w:t>3</w:t>
            </w:r>
          </w:p>
        </w:tc>
        <w:tc>
          <w:tcPr>
            <w:tcW w:w="5008" w:type="dxa"/>
            <w:tcBorders>
              <w:top w:val="nil"/>
              <w:left w:val="nil"/>
              <w:bottom w:val="single" w:sz="4" w:space="0" w:color="auto"/>
              <w:right w:val="single" w:sz="4" w:space="0" w:color="auto"/>
            </w:tcBorders>
            <w:shd w:val="clear" w:color="auto" w:fill="auto"/>
            <w:vAlign w:val="bottom"/>
            <w:hideMark/>
          </w:tcPr>
          <w:p w14:paraId="1BD536EC" w14:textId="77777777" w:rsidR="00DD239C" w:rsidRPr="00DD239C" w:rsidRDefault="00DD239C" w:rsidP="00DD239C">
            <w:pPr>
              <w:rPr>
                <w:color w:val="000000"/>
                <w:sz w:val="20"/>
                <w:szCs w:val="20"/>
              </w:rPr>
            </w:pPr>
            <w:proofErr w:type="spellStart"/>
            <w:r w:rsidRPr="00DD239C">
              <w:rPr>
                <w:color w:val="000000"/>
                <w:sz w:val="20"/>
                <w:szCs w:val="20"/>
              </w:rPr>
              <w:t>Гжатский</w:t>
            </w:r>
            <w:proofErr w:type="spellEnd"/>
          </w:p>
        </w:tc>
        <w:tc>
          <w:tcPr>
            <w:tcW w:w="1960" w:type="dxa"/>
            <w:tcBorders>
              <w:top w:val="nil"/>
              <w:left w:val="nil"/>
              <w:bottom w:val="single" w:sz="4" w:space="0" w:color="auto"/>
              <w:right w:val="single" w:sz="4" w:space="0" w:color="auto"/>
            </w:tcBorders>
            <w:shd w:val="clear" w:color="auto" w:fill="auto"/>
            <w:vAlign w:val="bottom"/>
            <w:hideMark/>
          </w:tcPr>
          <w:p w14:paraId="5DA8B49A" w14:textId="77777777" w:rsidR="00DD239C" w:rsidRPr="00DD239C" w:rsidRDefault="00DD239C" w:rsidP="00DD239C">
            <w:pPr>
              <w:jc w:val="center"/>
              <w:rPr>
                <w:color w:val="000000"/>
                <w:sz w:val="20"/>
                <w:szCs w:val="20"/>
              </w:rPr>
            </w:pPr>
            <w:r w:rsidRPr="00DD239C">
              <w:rPr>
                <w:color w:val="000000"/>
                <w:sz w:val="20"/>
                <w:szCs w:val="20"/>
              </w:rPr>
              <w:t>19 700,00</w:t>
            </w:r>
          </w:p>
        </w:tc>
        <w:tc>
          <w:tcPr>
            <w:tcW w:w="1900" w:type="dxa"/>
            <w:tcBorders>
              <w:top w:val="nil"/>
              <w:left w:val="nil"/>
              <w:bottom w:val="single" w:sz="4" w:space="0" w:color="auto"/>
              <w:right w:val="single" w:sz="4" w:space="0" w:color="auto"/>
            </w:tcBorders>
            <w:shd w:val="clear" w:color="auto" w:fill="auto"/>
            <w:vAlign w:val="bottom"/>
            <w:hideMark/>
          </w:tcPr>
          <w:p w14:paraId="2C2572FB" w14:textId="77777777" w:rsidR="00DD239C" w:rsidRPr="00DD239C" w:rsidRDefault="00DD239C" w:rsidP="00DD239C">
            <w:pPr>
              <w:jc w:val="center"/>
              <w:rPr>
                <w:color w:val="000000"/>
                <w:sz w:val="20"/>
                <w:szCs w:val="20"/>
              </w:rPr>
            </w:pPr>
            <w:r w:rsidRPr="00DD239C">
              <w:rPr>
                <w:color w:val="000000"/>
                <w:sz w:val="20"/>
                <w:szCs w:val="20"/>
              </w:rPr>
              <w:t> </w:t>
            </w:r>
          </w:p>
        </w:tc>
      </w:tr>
      <w:tr w:rsidR="00DD239C" w:rsidRPr="00DD239C" w14:paraId="7440D94C" w14:textId="77777777" w:rsidTr="00DD239C">
        <w:trPr>
          <w:trHeight w:val="390"/>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2536641" w14:textId="77777777" w:rsidR="00DD239C" w:rsidRPr="00DD239C" w:rsidRDefault="00DD239C" w:rsidP="00DD239C">
            <w:pPr>
              <w:jc w:val="right"/>
              <w:rPr>
                <w:color w:val="000000"/>
                <w:sz w:val="20"/>
                <w:szCs w:val="20"/>
              </w:rPr>
            </w:pPr>
            <w:r w:rsidRPr="00DD239C">
              <w:rPr>
                <w:color w:val="000000"/>
                <w:sz w:val="20"/>
                <w:szCs w:val="20"/>
              </w:rPr>
              <w:t>4</w:t>
            </w:r>
          </w:p>
        </w:tc>
        <w:tc>
          <w:tcPr>
            <w:tcW w:w="5008" w:type="dxa"/>
            <w:tcBorders>
              <w:top w:val="nil"/>
              <w:left w:val="nil"/>
              <w:bottom w:val="single" w:sz="4" w:space="0" w:color="auto"/>
              <w:right w:val="single" w:sz="4" w:space="0" w:color="auto"/>
            </w:tcBorders>
            <w:shd w:val="clear" w:color="auto" w:fill="auto"/>
            <w:vAlign w:val="bottom"/>
            <w:hideMark/>
          </w:tcPr>
          <w:p w14:paraId="6486A659" w14:textId="77777777" w:rsidR="00DD239C" w:rsidRPr="00DD239C" w:rsidRDefault="00DD239C" w:rsidP="00DD239C">
            <w:pPr>
              <w:rPr>
                <w:color w:val="000000"/>
                <w:sz w:val="20"/>
                <w:szCs w:val="20"/>
              </w:rPr>
            </w:pPr>
            <w:r w:rsidRPr="00DD239C">
              <w:rPr>
                <w:color w:val="000000"/>
                <w:sz w:val="20"/>
                <w:szCs w:val="20"/>
              </w:rPr>
              <w:t>Камский</w:t>
            </w:r>
          </w:p>
        </w:tc>
        <w:tc>
          <w:tcPr>
            <w:tcW w:w="1960" w:type="dxa"/>
            <w:tcBorders>
              <w:top w:val="nil"/>
              <w:left w:val="nil"/>
              <w:bottom w:val="single" w:sz="4" w:space="0" w:color="auto"/>
              <w:right w:val="single" w:sz="4" w:space="0" w:color="auto"/>
            </w:tcBorders>
            <w:shd w:val="clear" w:color="auto" w:fill="auto"/>
            <w:vAlign w:val="bottom"/>
            <w:hideMark/>
          </w:tcPr>
          <w:p w14:paraId="1CA8A343" w14:textId="77777777" w:rsidR="00DD239C" w:rsidRPr="00DD239C" w:rsidRDefault="00DD239C" w:rsidP="00DD239C">
            <w:pPr>
              <w:jc w:val="center"/>
              <w:rPr>
                <w:color w:val="000000"/>
                <w:sz w:val="20"/>
                <w:szCs w:val="20"/>
              </w:rPr>
            </w:pPr>
            <w:r w:rsidRPr="00DD239C">
              <w:rPr>
                <w:color w:val="000000"/>
                <w:sz w:val="20"/>
                <w:szCs w:val="20"/>
              </w:rPr>
              <w:t>9 600,00</w:t>
            </w:r>
          </w:p>
        </w:tc>
        <w:tc>
          <w:tcPr>
            <w:tcW w:w="1900" w:type="dxa"/>
            <w:tcBorders>
              <w:top w:val="nil"/>
              <w:left w:val="nil"/>
              <w:bottom w:val="single" w:sz="4" w:space="0" w:color="auto"/>
              <w:right w:val="single" w:sz="4" w:space="0" w:color="auto"/>
            </w:tcBorders>
            <w:shd w:val="clear" w:color="auto" w:fill="auto"/>
            <w:vAlign w:val="bottom"/>
            <w:hideMark/>
          </w:tcPr>
          <w:p w14:paraId="0C8C0FA5" w14:textId="77777777" w:rsidR="00DD239C" w:rsidRPr="00DD239C" w:rsidRDefault="00DD239C" w:rsidP="00DD239C">
            <w:pPr>
              <w:jc w:val="center"/>
              <w:rPr>
                <w:color w:val="000000"/>
                <w:sz w:val="20"/>
                <w:szCs w:val="20"/>
              </w:rPr>
            </w:pPr>
            <w:r w:rsidRPr="00DD239C">
              <w:rPr>
                <w:color w:val="000000"/>
                <w:sz w:val="20"/>
                <w:szCs w:val="20"/>
              </w:rPr>
              <w:t>81 800,00</w:t>
            </w:r>
          </w:p>
        </w:tc>
      </w:tr>
      <w:tr w:rsidR="00DD239C" w:rsidRPr="00DD239C" w14:paraId="6994320B" w14:textId="77777777" w:rsidTr="00DD239C">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6DD26D3" w14:textId="77777777" w:rsidR="00DD239C" w:rsidRPr="00DD239C" w:rsidRDefault="00DD239C" w:rsidP="00DD239C">
            <w:pPr>
              <w:jc w:val="right"/>
              <w:rPr>
                <w:color w:val="000000"/>
                <w:sz w:val="20"/>
                <w:szCs w:val="20"/>
              </w:rPr>
            </w:pPr>
            <w:r w:rsidRPr="00DD239C">
              <w:rPr>
                <w:color w:val="000000"/>
                <w:sz w:val="20"/>
                <w:szCs w:val="20"/>
              </w:rPr>
              <w:t>9</w:t>
            </w:r>
          </w:p>
        </w:tc>
        <w:tc>
          <w:tcPr>
            <w:tcW w:w="5008" w:type="dxa"/>
            <w:tcBorders>
              <w:top w:val="nil"/>
              <w:left w:val="nil"/>
              <w:bottom w:val="single" w:sz="4" w:space="0" w:color="auto"/>
              <w:right w:val="single" w:sz="4" w:space="0" w:color="auto"/>
            </w:tcBorders>
            <w:shd w:val="clear" w:color="auto" w:fill="auto"/>
            <w:vAlign w:val="bottom"/>
            <w:hideMark/>
          </w:tcPr>
          <w:p w14:paraId="1D27745A" w14:textId="77777777" w:rsidR="00DD239C" w:rsidRPr="00DD239C" w:rsidRDefault="00DD239C" w:rsidP="00DD239C">
            <w:pPr>
              <w:rPr>
                <w:color w:val="000000"/>
                <w:sz w:val="20"/>
                <w:szCs w:val="20"/>
              </w:rPr>
            </w:pPr>
            <w:proofErr w:type="spellStart"/>
            <w:r w:rsidRPr="00DD239C">
              <w:rPr>
                <w:color w:val="000000"/>
                <w:sz w:val="20"/>
                <w:szCs w:val="20"/>
              </w:rPr>
              <w:t>г.Куйбышев</w:t>
            </w:r>
            <w:proofErr w:type="spellEnd"/>
          </w:p>
        </w:tc>
        <w:tc>
          <w:tcPr>
            <w:tcW w:w="1960" w:type="dxa"/>
            <w:tcBorders>
              <w:top w:val="nil"/>
              <w:left w:val="nil"/>
              <w:bottom w:val="single" w:sz="4" w:space="0" w:color="auto"/>
              <w:right w:val="single" w:sz="4" w:space="0" w:color="auto"/>
            </w:tcBorders>
            <w:shd w:val="clear" w:color="auto" w:fill="auto"/>
            <w:noWrap/>
            <w:vAlign w:val="bottom"/>
            <w:hideMark/>
          </w:tcPr>
          <w:p w14:paraId="0DA75260" w14:textId="77777777" w:rsidR="00DD239C" w:rsidRPr="00DD239C" w:rsidRDefault="00DD239C" w:rsidP="00DD239C">
            <w:pPr>
              <w:jc w:val="center"/>
              <w:rPr>
                <w:color w:val="000000"/>
                <w:sz w:val="20"/>
                <w:szCs w:val="20"/>
              </w:rPr>
            </w:pPr>
            <w:r w:rsidRPr="00DD239C">
              <w:rPr>
                <w:color w:val="000000"/>
                <w:sz w:val="20"/>
                <w:szCs w:val="20"/>
              </w:rPr>
              <w:t>86 400,00</w:t>
            </w:r>
          </w:p>
        </w:tc>
        <w:tc>
          <w:tcPr>
            <w:tcW w:w="1900" w:type="dxa"/>
            <w:tcBorders>
              <w:top w:val="nil"/>
              <w:left w:val="nil"/>
              <w:bottom w:val="single" w:sz="4" w:space="0" w:color="auto"/>
              <w:right w:val="single" w:sz="4" w:space="0" w:color="auto"/>
            </w:tcBorders>
            <w:shd w:val="clear" w:color="auto" w:fill="auto"/>
            <w:noWrap/>
            <w:vAlign w:val="bottom"/>
            <w:hideMark/>
          </w:tcPr>
          <w:p w14:paraId="670FF0C2" w14:textId="77777777" w:rsidR="00DD239C" w:rsidRPr="00DD239C" w:rsidRDefault="00DD239C" w:rsidP="00DD239C">
            <w:pPr>
              <w:jc w:val="center"/>
              <w:rPr>
                <w:color w:val="000000"/>
                <w:sz w:val="20"/>
                <w:szCs w:val="20"/>
              </w:rPr>
            </w:pPr>
            <w:r w:rsidRPr="00DD239C">
              <w:rPr>
                <w:color w:val="000000"/>
                <w:sz w:val="20"/>
                <w:szCs w:val="20"/>
              </w:rPr>
              <w:t> </w:t>
            </w:r>
          </w:p>
        </w:tc>
      </w:tr>
      <w:tr w:rsidR="00DD239C" w:rsidRPr="00DD239C" w14:paraId="2271DCE7" w14:textId="77777777" w:rsidTr="00DD239C">
        <w:trPr>
          <w:trHeight w:val="315"/>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550BB97" w14:textId="77777777" w:rsidR="00DD239C" w:rsidRPr="00DD239C" w:rsidRDefault="00DD239C" w:rsidP="00DD239C">
            <w:pPr>
              <w:rPr>
                <w:color w:val="000000"/>
                <w:sz w:val="20"/>
                <w:szCs w:val="20"/>
              </w:rPr>
            </w:pPr>
            <w:r w:rsidRPr="00DD239C">
              <w:rPr>
                <w:color w:val="000000"/>
                <w:sz w:val="20"/>
                <w:szCs w:val="20"/>
              </w:rPr>
              <w:t> </w:t>
            </w:r>
          </w:p>
        </w:tc>
        <w:tc>
          <w:tcPr>
            <w:tcW w:w="5008" w:type="dxa"/>
            <w:tcBorders>
              <w:top w:val="nil"/>
              <w:left w:val="nil"/>
              <w:bottom w:val="single" w:sz="4" w:space="0" w:color="auto"/>
              <w:right w:val="single" w:sz="4" w:space="0" w:color="auto"/>
            </w:tcBorders>
            <w:shd w:val="clear" w:color="auto" w:fill="auto"/>
            <w:vAlign w:val="bottom"/>
            <w:hideMark/>
          </w:tcPr>
          <w:p w14:paraId="353989C4" w14:textId="77777777" w:rsidR="00DD239C" w:rsidRPr="00DD239C" w:rsidRDefault="00DD239C" w:rsidP="00DD239C">
            <w:pPr>
              <w:rPr>
                <w:color w:val="000000"/>
                <w:sz w:val="20"/>
                <w:szCs w:val="20"/>
              </w:rPr>
            </w:pPr>
            <w:r w:rsidRPr="00DD239C">
              <w:rPr>
                <w:color w:val="000000"/>
                <w:sz w:val="20"/>
                <w:szCs w:val="20"/>
              </w:rPr>
              <w:t>Итого</w:t>
            </w:r>
          </w:p>
        </w:tc>
        <w:tc>
          <w:tcPr>
            <w:tcW w:w="1960" w:type="dxa"/>
            <w:tcBorders>
              <w:top w:val="nil"/>
              <w:left w:val="nil"/>
              <w:bottom w:val="single" w:sz="4" w:space="0" w:color="auto"/>
              <w:right w:val="single" w:sz="4" w:space="0" w:color="auto"/>
            </w:tcBorders>
            <w:shd w:val="clear" w:color="000000" w:fill="FFFFFF"/>
            <w:vAlign w:val="bottom"/>
            <w:hideMark/>
          </w:tcPr>
          <w:p w14:paraId="7B66EC0E" w14:textId="77777777" w:rsidR="00DD239C" w:rsidRPr="00DD239C" w:rsidRDefault="00DD239C" w:rsidP="00DD239C">
            <w:pPr>
              <w:jc w:val="center"/>
              <w:rPr>
                <w:color w:val="000000"/>
                <w:sz w:val="20"/>
                <w:szCs w:val="20"/>
              </w:rPr>
            </w:pPr>
            <w:r w:rsidRPr="00DD239C">
              <w:rPr>
                <w:color w:val="000000"/>
                <w:sz w:val="20"/>
                <w:szCs w:val="20"/>
              </w:rPr>
              <w:t>125 300,00</w:t>
            </w:r>
          </w:p>
        </w:tc>
        <w:tc>
          <w:tcPr>
            <w:tcW w:w="1900" w:type="dxa"/>
            <w:tcBorders>
              <w:top w:val="nil"/>
              <w:left w:val="nil"/>
              <w:bottom w:val="single" w:sz="4" w:space="0" w:color="auto"/>
              <w:right w:val="single" w:sz="4" w:space="0" w:color="auto"/>
            </w:tcBorders>
            <w:shd w:val="clear" w:color="000000" w:fill="FFFFFF"/>
            <w:vAlign w:val="bottom"/>
            <w:hideMark/>
          </w:tcPr>
          <w:p w14:paraId="367ADCB5" w14:textId="77777777" w:rsidR="00DD239C" w:rsidRPr="00DD239C" w:rsidRDefault="00DD239C" w:rsidP="00DD239C">
            <w:pPr>
              <w:jc w:val="center"/>
              <w:rPr>
                <w:color w:val="000000"/>
                <w:sz w:val="20"/>
                <w:szCs w:val="20"/>
              </w:rPr>
            </w:pPr>
            <w:r w:rsidRPr="00DD239C">
              <w:rPr>
                <w:color w:val="000000"/>
                <w:sz w:val="20"/>
                <w:szCs w:val="20"/>
              </w:rPr>
              <w:t>652 800,00</w:t>
            </w:r>
          </w:p>
        </w:tc>
      </w:tr>
    </w:tbl>
    <w:p w14:paraId="053458E5" w14:textId="77777777" w:rsidR="00DD239C" w:rsidRPr="00DD239C" w:rsidRDefault="00DD239C" w:rsidP="00DD239C">
      <w:pPr>
        <w:rPr>
          <w:sz w:val="20"/>
          <w:szCs w:val="20"/>
        </w:rPr>
      </w:pPr>
    </w:p>
    <w:p w14:paraId="44430DE7" w14:textId="77777777" w:rsidR="00DD239C" w:rsidRPr="00DD239C" w:rsidRDefault="00DD239C" w:rsidP="00DD239C">
      <w:pPr>
        <w:rPr>
          <w:sz w:val="20"/>
          <w:szCs w:val="20"/>
        </w:rPr>
        <w:sectPr w:rsidR="00DD239C" w:rsidRPr="00DD239C">
          <w:pgSz w:w="11906" w:h="16838"/>
          <w:pgMar w:top="1134" w:right="850" w:bottom="1134" w:left="1701" w:header="708" w:footer="708" w:gutter="0"/>
          <w:cols w:space="708"/>
          <w:docGrid w:linePitch="360"/>
        </w:sectPr>
      </w:pPr>
    </w:p>
    <w:tbl>
      <w:tblPr>
        <w:tblW w:w="0" w:type="auto"/>
        <w:tblInd w:w="93" w:type="dxa"/>
        <w:tblLook w:val="04A0" w:firstRow="1" w:lastRow="0" w:firstColumn="1" w:lastColumn="0" w:noHBand="0" w:noVBand="1"/>
      </w:tblPr>
      <w:tblGrid>
        <w:gridCol w:w="463"/>
        <w:gridCol w:w="922"/>
        <w:gridCol w:w="834"/>
        <w:gridCol w:w="936"/>
        <w:gridCol w:w="929"/>
        <w:gridCol w:w="959"/>
        <w:gridCol w:w="1044"/>
        <w:gridCol w:w="935"/>
        <w:gridCol w:w="1005"/>
        <w:gridCol w:w="945"/>
        <w:gridCol w:w="929"/>
        <w:gridCol w:w="929"/>
        <w:gridCol w:w="911"/>
        <w:gridCol w:w="959"/>
        <w:gridCol w:w="1034"/>
        <w:gridCol w:w="959"/>
      </w:tblGrid>
      <w:tr w:rsidR="00DD239C" w:rsidRPr="00DD239C" w14:paraId="0D994B74" w14:textId="77777777" w:rsidTr="00DD239C">
        <w:tc>
          <w:tcPr>
            <w:tcW w:w="0" w:type="auto"/>
            <w:tcBorders>
              <w:top w:val="nil"/>
              <w:left w:val="nil"/>
              <w:bottom w:val="nil"/>
              <w:right w:val="nil"/>
            </w:tcBorders>
            <w:shd w:val="clear" w:color="auto" w:fill="auto"/>
            <w:noWrap/>
            <w:vAlign w:val="bottom"/>
            <w:hideMark/>
          </w:tcPr>
          <w:p w14:paraId="5B79200C"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0CF50F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C62D194"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60EE22C"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74078FC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1244878"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47FD08D2"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51484956"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D325B68"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6FE98596"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6CB6BF67"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tcPr>
          <w:p w14:paraId="39D9D29F"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7471EF81"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1FE2E95" w14:textId="77777777" w:rsidR="00DD239C" w:rsidRPr="00DD239C" w:rsidRDefault="00DD239C" w:rsidP="00DD239C">
            <w:pPr>
              <w:rPr>
                <w:rFonts w:ascii="Calibri" w:hAnsi="Calibri" w:cs="Calibri"/>
                <w:color w:val="000000"/>
                <w:sz w:val="20"/>
                <w:szCs w:val="20"/>
              </w:rPr>
            </w:pPr>
          </w:p>
        </w:tc>
        <w:tc>
          <w:tcPr>
            <w:tcW w:w="0" w:type="auto"/>
            <w:gridSpan w:val="2"/>
            <w:tcBorders>
              <w:top w:val="nil"/>
              <w:left w:val="nil"/>
              <w:bottom w:val="nil"/>
              <w:right w:val="nil"/>
            </w:tcBorders>
            <w:shd w:val="clear" w:color="auto" w:fill="auto"/>
            <w:noWrap/>
            <w:vAlign w:val="bottom"/>
            <w:hideMark/>
          </w:tcPr>
          <w:p w14:paraId="1F4DFAC0" w14:textId="77777777" w:rsidR="00DD239C" w:rsidRPr="00DD239C" w:rsidRDefault="00DD239C" w:rsidP="00DD239C">
            <w:pPr>
              <w:rPr>
                <w:rFonts w:ascii="Calibri" w:hAnsi="Calibri" w:cs="Calibri"/>
                <w:color w:val="000000"/>
                <w:sz w:val="20"/>
                <w:szCs w:val="20"/>
              </w:rPr>
            </w:pPr>
            <w:r w:rsidRPr="00DD239C">
              <w:rPr>
                <w:color w:val="000000"/>
                <w:sz w:val="20"/>
                <w:szCs w:val="20"/>
              </w:rPr>
              <w:t>таблица 2</w:t>
            </w:r>
          </w:p>
        </w:tc>
      </w:tr>
      <w:tr w:rsidR="00DD239C" w:rsidRPr="00DD239C" w14:paraId="15FC2667" w14:textId="77777777" w:rsidTr="00DD239C">
        <w:tc>
          <w:tcPr>
            <w:tcW w:w="0" w:type="auto"/>
            <w:tcBorders>
              <w:top w:val="nil"/>
              <w:left w:val="nil"/>
              <w:bottom w:val="nil"/>
              <w:right w:val="nil"/>
            </w:tcBorders>
            <w:shd w:val="clear" w:color="auto" w:fill="auto"/>
            <w:noWrap/>
            <w:vAlign w:val="bottom"/>
            <w:hideMark/>
          </w:tcPr>
          <w:p w14:paraId="4CF0615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CD3AD1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FA3F45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FE19527"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3C23FA6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B4AC173"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0DEC25CF"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37731F30"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568035A0"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F961604"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hideMark/>
          </w:tcPr>
          <w:p w14:paraId="0BD75798" w14:textId="77777777" w:rsidR="00DD239C" w:rsidRPr="00DD239C" w:rsidRDefault="00DD239C" w:rsidP="00DD239C">
            <w:pPr>
              <w:rPr>
                <w:rFonts w:ascii="Calibri" w:hAnsi="Calibri" w:cs="Calibri"/>
                <w:color w:val="000000"/>
                <w:sz w:val="20"/>
                <w:szCs w:val="20"/>
              </w:rPr>
            </w:pPr>
          </w:p>
        </w:tc>
        <w:tc>
          <w:tcPr>
            <w:tcW w:w="0" w:type="auto"/>
            <w:tcBorders>
              <w:top w:val="nil"/>
              <w:left w:val="nil"/>
              <w:bottom w:val="nil"/>
              <w:right w:val="nil"/>
            </w:tcBorders>
            <w:shd w:val="clear" w:color="auto" w:fill="auto"/>
            <w:noWrap/>
            <w:vAlign w:val="bottom"/>
          </w:tcPr>
          <w:p w14:paraId="5F482846"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6E3DFF43"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5B769484" w14:textId="77777777" w:rsidR="00DD239C" w:rsidRPr="00DD239C" w:rsidRDefault="00DD239C" w:rsidP="00DD239C">
            <w:pPr>
              <w:jc w:val="right"/>
              <w:rPr>
                <w:color w:val="000000"/>
                <w:sz w:val="20"/>
                <w:szCs w:val="20"/>
              </w:rPr>
            </w:pPr>
          </w:p>
        </w:tc>
        <w:tc>
          <w:tcPr>
            <w:tcW w:w="0" w:type="auto"/>
            <w:gridSpan w:val="2"/>
            <w:tcBorders>
              <w:top w:val="nil"/>
              <w:left w:val="nil"/>
              <w:bottom w:val="nil"/>
              <w:right w:val="nil"/>
            </w:tcBorders>
            <w:shd w:val="clear" w:color="auto" w:fill="auto"/>
            <w:noWrap/>
            <w:vAlign w:val="bottom"/>
            <w:hideMark/>
          </w:tcPr>
          <w:p w14:paraId="6F2C6A6F" w14:textId="77777777" w:rsidR="00DD239C" w:rsidRPr="00DD239C" w:rsidRDefault="00DD239C" w:rsidP="00DD239C">
            <w:pPr>
              <w:jc w:val="right"/>
              <w:rPr>
                <w:color w:val="000000"/>
                <w:sz w:val="20"/>
                <w:szCs w:val="20"/>
              </w:rPr>
            </w:pPr>
            <w:r w:rsidRPr="00DD239C">
              <w:rPr>
                <w:color w:val="000000"/>
                <w:sz w:val="20"/>
                <w:szCs w:val="20"/>
              </w:rPr>
              <w:t>Приложения 13</w:t>
            </w:r>
          </w:p>
        </w:tc>
      </w:tr>
      <w:tr w:rsidR="00DD239C" w:rsidRPr="00DD239C" w14:paraId="685E3D22" w14:textId="77777777" w:rsidTr="00DD239C">
        <w:tc>
          <w:tcPr>
            <w:tcW w:w="0" w:type="auto"/>
            <w:gridSpan w:val="16"/>
            <w:tcBorders>
              <w:top w:val="nil"/>
              <w:left w:val="nil"/>
              <w:bottom w:val="nil"/>
              <w:right w:val="nil"/>
            </w:tcBorders>
            <w:shd w:val="clear" w:color="auto" w:fill="auto"/>
            <w:vAlign w:val="center"/>
            <w:hideMark/>
          </w:tcPr>
          <w:p w14:paraId="0559FD7C" w14:textId="77777777" w:rsidR="00DD239C" w:rsidRPr="00DD239C" w:rsidRDefault="00DD239C" w:rsidP="00DD239C">
            <w:pPr>
              <w:jc w:val="center"/>
              <w:rPr>
                <w:bCs/>
                <w:color w:val="000000"/>
                <w:sz w:val="20"/>
                <w:szCs w:val="20"/>
              </w:rPr>
            </w:pPr>
            <w:r w:rsidRPr="00DD239C">
              <w:rPr>
                <w:bCs/>
                <w:color w:val="000000"/>
                <w:sz w:val="20"/>
                <w:szCs w:val="20"/>
              </w:rPr>
              <w:t xml:space="preserve">Иные межбюджетные трансферты на решение вопросов местного значения за счет средств районного бюджета </w:t>
            </w:r>
          </w:p>
        </w:tc>
      </w:tr>
      <w:tr w:rsidR="00DD239C" w:rsidRPr="00DD239C" w14:paraId="315F30DB" w14:textId="77777777" w:rsidTr="00DD239C">
        <w:tc>
          <w:tcPr>
            <w:tcW w:w="0" w:type="auto"/>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14:paraId="025C3F4F" w14:textId="77777777" w:rsidR="00DD239C" w:rsidRPr="00DD239C" w:rsidRDefault="00DD239C" w:rsidP="00DD239C">
            <w:pPr>
              <w:jc w:val="center"/>
              <w:rPr>
                <w:bCs/>
                <w:color w:val="000000"/>
                <w:sz w:val="20"/>
                <w:szCs w:val="20"/>
              </w:rPr>
            </w:pPr>
            <w:r w:rsidRPr="00DD239C">
              <w:rPr>
                <w:bCs/>
                <w:color w:val="000000"/>
                <w:sz w:val="20"/>
                <w:szCs w:val="20"/>
              </w:rPr>
              <w:t>2022 год</w:t>
            </w:r>
          </w:p>
        </w:tc>
        <w:tc>
          <w:tcPr>
            <w:tcW w:w="0" w:type="auto"/>
            <w:tcBorders>
              <w:top w:val="single" w:sz="4" w:space="0" w:color="auto"/>
              <w:left w:val="nil"/>
              <w:bottom w:val="single" w:sz="4" w:space="0" w:color="auto"/>
              <w:right w:val="nil"/>
            </w:tcBorders>
            <w:shd w:val="clear" w:color="auto" w:fill="auto"/>
            <w:vAlign w:val="bottom"/>
            <w:hideMark/>
          </w:tcPr>
          <w:p w14:paraId="27F57A24"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14:paraId="0F5B72A7"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14:paraId="424A244B" w14:textId="77777777" w:rsidR="00DD239C" w:rsidRPr="00DD239C" w:rsidRDefault="00DD239C" w:rsidP="00DD239C">
            <w:pPr>
              <w:jc w:val="center"/>
              <w:rPr>
                <w:bCs/>
                <w:color w:val="000000"/>
                <w:sz w:val="20"/>
                <w:szCs w:val="20"/>
              </w:rPr>
            </w:pPr>
            <w:r w:rsidRPr="00DD239C">
              <w:rPr>
                <w:bCs/>
                <w:color w:val="000000"/>
                <w:sz w:val="20"/>
                <w:szCs w:val="20"/>
              </w:rPr>
              <w:t> </w:t>
            </w:r>
          </w:p>
        </w:tc>
      </w:tr>
      <w:tr w:rsidR="00DD239C" w:rsidRPr="00DD239C" w14:paraId="1BD1202C" w14:textId="77777777" w:rsidTr="00DD239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BE212B5" w14:textId="77777777" w:rsidR="00DD239C" w:rsidRPr="00DD239C" w:rsidRDefault="00DD239C" w:rsidP="00DD239C">
            <w:pPr>
              <w:jc w:val="center"/>
              <w:rPr>
                <w:color w:val="000000"/>
                <w:sz w:val="20"/>
                <w:szCs w:val="20"/>
              </w:rPr>
            </w:pPr>
            <w:r w:rsidRPr="00DD239C">
              <w:rPr>
                <w:color w:val="000000"/>
                <w:sz w:val="20"/>
                <w:szCs w:val="20"/>
              </w:rPr>
              <w:t>№п/п</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F478BB"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2FC862A5" w14:textId="77777777" w:rsidR="00DD239C" w:rsidRPr="00DD239C" w:rsidRDefault="00DD239C" w:rsidP="00DD239C">
            <w:pPr>
              <w:jc w:val="center"/>
              <w:rPr>
                <w:bCs/>
                <w:color w:val="000000"/>
                <w:sz w:val="20"/>
                <w:szCs w:val="20"/>
              </w:rPr>
            </w:pPr>
            <w:r w:rsidRPr="00DD239C">
              <w:rPr>
                <w:bCs/>
                <w:color w:val="000000"/>
                <w:sz w:val="20"/>
                <w:szCs w:val="20"/>
              </w:rPr>
              <w:t>Итого Сумма 2022 год (</w:t>
            </w:r>
            <w:proofErr w:type="gramStart"/>
            <w:r w:rsidRPr="00DD239C">
              <w:rPr>
                <w:bCs/>
                <w:color w:val="000000"/>
                <w:sz w:val="20"/>
                <w:szCs w:val="20"/>
              </w:rPr>
              <w:t>в  рублях</w:t>
            </w:r>
            <w:proofErr w:type="gramEnd"/>
            <w:r w:rsidRPr="00DD239C">
              <w:rPr>
                <w:bCs/>
                <w:color w:val="000000"/>
                <w:sz w:val="20"/>
                <w:szCs w:val="20"/>
              </w:rPr>
              <w:t>)</w:t>
            </w:r>
          </w:p>
        </w:tc>
        <w:tc>
          <w:tcPr>
            <w:tcW w:w="0" w:type="auto"/>
            <w:gridSpan w:val="13"/>
            <w:tcBorders>
              <w:top w:val="single" w:sz="4" w:space="0" w:color="auto"/>
              <w:left w:val="nil"/>
              <w:bottom w:val="single" w:sz="4" w:space="0" w:color="auto"/>
              <w:right w:val="single" w:sz="4" w:space="0" w:color="000000"/>
            </w:tcBorders>
            <w:shd w:val="clear" w:color="auto" w:fill="auto"/>
            <w:vAlign w:val="center"/>
            <w:hideMark/>
          </w:tcPr>
          <w:p w14:paraId="357D1D13" w14:textId="77777777" w:rsidR="00DD239C" w:rsidRPr="00DD239C" w:rsidRDefault="00DD239C" w:rsidP="00DD239C">
            <w:pPr>
              <w:jc w:val="center"/>
              <w:rPr>
                <w:color w:val="000000"/>
                <w:sz w:val="20"/>
                <w:szCs w:val="20"/>
              </w:rPr>
            </w:pPr>
            <w:r w:rsidRPr="00DD239C">
              <w:rPr>
                <w:color w:val="000000"/>
                <w:sz w:val="20"/>
                <w:szCs w:val="20"/>
              </w:rPr>
              <w:t>в том числе:</w:t>
            </w:r>
          </w:p>
        </w:tc>
      </w:tr>
      <w:tr w:rsidR="00DD239C" w:rsidRPr="00DD239C" w14:paraId="7B53933F" w14:textId="77777777" w:rsidTr="00DD239C">
        <w:trPr>
          <w:trHeight w:val="458"/>
        </w:trPr>
        <w:tc>
          <w:tcPr>
            <w:tcW w:w="0" w:type="auto"/>
            <w:vMerge/>
            <w:tcBorders>
              <w:top w:val="nil"/>
              <w:left w:val="single" w:sz="4" w:space="0" w:color="auto"/>
              <w:bottom w:val="single" w:sz="4" w:space="0" w:color="000000"/>
              <w:right w:val="single" w:sz="4" w:space="0" w:color="auto"/>
            </w:tcBorders>
            <w:vAlign w:val="center"/>
            <w:hideMark/>
          </w:tcPr>
          <w:p w14:paraId="40CBE94A"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69C1834A"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000000"/>
            </w:tcBorders>
            <w:vAlign w:val="center"/>
            <w:hideMark/>
          </w:tcPr>
          <w:p w14:paraId="3FD68BB2" w14:textId="77777777" w:rsidR="00DD239C" w:rsidRPr="00DD239C" w:rsidRDefault="00DD239C" w:rsidP="00DD239C">
            <w:pPr>
              <w:rPr>
                <w:bCs/>
                <w:color w:val="00000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B9EF07"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МП "Развитие автомобильных дорог местного значения в Куйбышевском районе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C139E56" w14:textId="77777777" w:rsidR="00DD239C" w:rsidRPr="00DD239C" w:rsidRDefault="00DD239C" w:rsidP="00DD239C">
            <w:pPr>
              <w:jc w:val="center"/>
              <w:rPr>
                <w:color w:val="000000"/>
                <w:sz w:val="20"/>
                <w:szCs w:val="20"/>
              </w:rPr>
            </w:pPr>
            <w:r w:rsidRPr="00DD239C">
              <w:rPr>
                <w:color w:val="000000"/>
                <w:sz w:val="20"/>
                <w:szCs w:val="20"/>
              </w:rPr>
              <w:t xml:space="preserve">на реализацию мероприятий по программе «Развитие культуры в Куйбышевском районе»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7AE04F5"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по подпрограмме «Безопасность жилищно-коммунального хозяйства Куйбышевского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A01224B"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по формированию комфортной городской среды подпрограммы «Благоустройство территорий населенных пунктов» ГП НПО «ЖКХ НСО» (благоустройство общественных пространств населенных пунктов Новосибирской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88D5151"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МП "Развитие физической культуры и спорта в Куйбышевском районе Новосибирской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756180"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МП "Патриотическое воспитание граждан в Куйбышевском районе"</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22A3381"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муниципальной программы "Развитие молодёжной политики в Куйбышевском районе Новосибирской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806CB0F"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МП "Комплексные меры профилактики наркомании в Куйбышевском районе"</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7A8C734" w14:textId="77777777" w:rsidR="00DD239C" w:rsidRPr="00DD239C" w:rsidRDefault="00DD239C" w:rsidP="00DD239C">
            <w:pPr>
              <w:jc w:val="center"/>
              <w:rPr>
                <w:color w:val="000000"/>
                <w:sz w:val="20"/>
                <w:szCs w:val="20"/>
              </w:rPr>
            </w:pPr>
            <w:r w:rsidRPr="00DD239C">
              <w:rPr>
                <w:color w:val="000000"/>
                <w:sz w:val="20"/>
                <w:szCs w:val="20"/>
              </w:rPr>
              <w:t xml:space="preserve">на реализацию мероприятий по </w:t>
            </w:r>
            <w:proofErr w:type="gramStart"/>
            <w:r w:rsidRPr="00DD239C">
              <w:rPr>
                <w:color w:val="000000"/>
                <w:sz w:val="20"/>
                <w:szCs w:val="20"/>
              </w:rPr>
              <w:t>МП  "</w:t>
            </w:r>
            <w:proofErr w:type="gramEnd"/>
            <w:r w:rsidRPr="00DD239C">
              <w:rPr>
                <w:color w:val="000000"/>
                <w:sz w:val="20"/>
                <w:szCs w:val="20"/>
              </w:rPr>
              <w:t>Комплексное развитие сельских территорий в Куйбышевском районе"</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0EEFE0B" w14:textId="77777777" w:rsidR="00DD239C" w:rsidRPr="00DD239C" w:rsidRDefault="00DD239C" w:rsidP="00DD239C">
            <w:pPr>
              <w:jc w:val="center"/>
              <w:rPr>
                <w:color w:val="000000"/>
                <w:sz w:val="20"/>
                <w:szCs w:val="20"/>
              </w:rPr>
            </w:pPr>
            <w:r w:rsidRPr="00DD239C">
              <w:rPr>
                <w:color w:val="000000"/>
                <w:sz w:val="20"/>
                <w:szCs w:val="20"/>
              </w:rPr>
              <w:t xml:space="preserve">на осуществление полномочий </w:t>
            </w:r>
            <w:proofErr w:type="gramStart"/>
            <w:r w:rsidRPr="00DD239C">
              <w:rPr>
                <w:color w:val="000000"/>
                <w:sz w:val="20"/>
                <w:szCs w:val="20"/>
              </w:rPr>
              <w:t>ОМСУ  на</w:t>
            </w:r>
            <w:proofErr w:type="gramEnd"/>
            <w:r w:rsidRPr="00DD239C">
              <w:rPr>
                <w:color w:val="000000"/>
                <w:sz w:val="20"/>
                <w:szCs w:val="20"/>
              </w:rPr>
              <w:t xml:space="preserve"> решение вопросов местного значения</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B94B20F"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МП "Охрана окружающей среды Куйбышевского района Новосибирской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27F968E" w14:textId="77777777" w:rsidR="00DD239C" w:rsidRPr="00DD239C" w:rsidRDefault="00DD239C" w:rsidP="00DD239C">
            <w:pPr>
              <w:jc w:val="center"/>
              <w:rPr>
                <w:color w:val="000000"/>
                <w:sz w:val="20"/>
                <w:szCs w:val="20"/>
              </w:rPr>
            </w:pPr>
            <w:r w:rsidRPr="00DD239C">
              <w:rPr>
                <w:color w:val="000000"/>
                <w:sz w:val="20"/>
                <w:szCs w:val="20"/>
              </w:rPr>
              <w:t>на реализацию мероприятий подпрограммы "Благоустройство территории населённых пунктов Куйбышевского района"</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3BFACC3" w14:textId="77777777" w:rsidR="00DD239C" w:rsidRPr="00DD239C" w:rsidRDefault="00DD239C" w:rsidP="00DD239C">
            <w:pPr>
              <w:jc w:val="center"/>
              <w:rPr>
                <w:color w:val="000000"/>
                <w:sz w:val="20"/>
                <w:szCs w:val="20"/>
              </w:rPr>
            </w:pPr>
            <w:r w:rsidRPr="00DD239C">
              <w:rPr>
                <w:color w:val="000000"/>
                <w:sz w:val="20"/>
                <w:szCs w:val="20"/>
              </w:rPr>
              <w:t xml:space="preserve">на реализацию мероприятий </w:t>
            </w:r>
            <w:proofErr w:type="gramStart"/>
            <w:r w:rsidRPr="00DD239C">
              <w:rPr>
                <w:color w:val="000000"/>
                <w:sz w:val="20"/>
                <w:szCs w:val="20"/>
              </w:rPr>
              <w:t>по  МП</w:t>
            </w:r>
            <w:proofErr w:type="gramEnd"/>
            <w:r w:rsidRPr="00DD239C">
              <w:rPr>
                <w:color w:val="000000"/>
                <w:sz w:val="20"/>
                <w:szCs w:val="20"/>
              </w:rPr>
              <w:t xml:space="preserve">  "Содействие занятости населения Куйбышевского района"</w:t>
            </w:r>
          </w:p>
        </w:tc>
      </w:tr>
      <w:tr w:rsidR="00DD239C" w:rsidRPr="00DD239C" w14:paraId="52E85EA9" w14:textId="77777777" w:rsidTr="00DD239C">
        <w:trPr>
          <w:trHeight w:val="458"/>
        </w:trPr>
        <w:tc>
          <w:tcPr>
            <w:tcW w:w="0" w:type="auto"/>
            <w:vMerge/>
            <w:tcBorders>
              <w:top w:val="nil"/>
              <w:left w:val="single" w:sz="4" w:space="0" w:color="auto"/>
              <w:bottom w:val="single" w:sz="4" w:space="0" w:color="000000"/>
              <w:right w:val="single" w:sz="4" w:space="0" w:color="auto"/>
            </w:tcBorders>
            <w:vAlign w:val="center"/>
            <w:hideMark/>
          </w:tcPr>
          <w:p w14:paraId="5044D2FE"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B5F44E5"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000000"/>
            </w:tcBorders>
            <w:vAlign w:val="center"/>
            <w:hideMark/>
          </w:tcPr>
          <w:p w14:paraId="10E2F13E" w14:textId="77777777" w:rsidR="00DD239C" w:rsidRPr="00DD239C" w:rsidRDefault="00DD239C" w:rsidP="00DD239C">
            <w:pPr>
              <w:rPr>
                <w:bCs/>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D4D884D"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272D554"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1A6ECBF6"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27936B0B"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D7E5432"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270DBC7"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EAC446C"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41C9C8FD"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75305F02"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5BB9CC68"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01E39537"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12E013E2" w14:textId="77777777" w:rsidR="00DD239C" w:rsidRPr="00DD239C" w:rsidRDefault="00DD239C" w:rsidP="00DD239C">
            <w:pPr>
              <w:rPr>
                <w:color w:val="000000"/>
                <w:sz w:val="20"/>
                <w:szCs w:val="20"/>
              </w:rPr>
            </w:pPr>
          </w:p>
        </w:tc>
        <w:tc>
          <w:tcPr>
            <w:tcW w:w="0" w:type="auto"/>
            <w:vMerge/>
            <w:tcBorders>
              <w:top w:val="nil"/>
              <w:left w:val="single" w:sz="4" w:space="0" w:color="auto"/>
              <w:bottom w:val="single" w:sz="4" w:space="0" w:color="000000"/>
              <w:right w:val="single" w:sz="4" w:space="0" w:color="auto"/>
            </w:tcBorders>
            <w:vAlign w:val="center"/>
            <w:hideMark/>
          </w:tcPr>
          <w:p w14:paraId="396781B9" w14:textId="77777777" w:rsidR="00DD239C" w:rsidRPr="00DD239C" w:rsidRDefault="00DD239C" w:rsidP="00DD239C">
            <w:pPr>
              <w:rPr>
                <w:color w:val="000000"/>
                <w:sz w:val="20"/>
                <w:szCs w:val="20"/>
              </w:rPr>
            </w:pPr>
          </w:p>
        </w:tc>
      </w:tr>
      <w:tr w:rsidR="00DD239C" w:rsidRPr="00DD239C" w14:paraId="4D67E23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846C09" w14:textId="77777777" w:rsidR="00DD239C" w:rsidRPr="00DD239C" w:rsidRDefault="00DD239C" w:rsidP="00DD239C">
            <w:pPr>
              <w:jc w:val="right"/>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6E316BA9" w14:textId="77777777" w:rsidR="00DD239C" w:rsidRPr="00DD239C" w:rsidRDefault="00DD239C" w:rsidP="00DD239C">
            <w:pPr>
              <w:rPr>
                <w:color w:val="000000"/>
                <w:sz w:val="20"/>
                <w:szCs w:val="20"/>
              </w:rPr>
            </w:pPr>
            <w:proofErr w:type="spellStart"/>
            <w:r w:rsidRPr="00DD239C">
              <w:rPr>
                <w:color w:val="000000"/>
                <w:sz w:val="20"/>
                <w:szCs w:val="20"/>
              </w:rPr>
              <w:t>Абрамо</w:t>
            </w:r>
            <w:r w:rsidRPr="00DD239C">
              <w:rPr>
                <w:color w:val="000000"/>
                <w:sz w:val="20"/>
                <w:szCs w:val="20"/>
              </w:rPr>
              <w:lastRenderedPageBreak/>
              <w:t>вский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8FC1CCA" w14:textId="77777777" w:rsidR="00DD239C" w:rsidRPr="00DD239C" w:rsidRDefault="00DD239C" w:rsidP="00DD239C">
            <w:pPr>
              <w:jc w:val="right"/>
              <w:rPr>
                <w:bCs/>
                <w:color w:val="000000"/>
                <w:sz w:val="20"/>
                <w:szCs w:val="20"/>
              </w:rPr>
            </w:pPr>
            <w:r w:rsidRPr="00DD239C">
              <w:rPr>
                <w:bCs/>
                <w:color w:val="000000"/>
                <w:sz w:val="20"/>
                <w:szCs w:val="20"/>
              </w:rPr>
              <w:lastRenderedPageBreak/>
              <w:t xml:space="preserve">3 027 </w:t>
            </w:r>
            <w:r w:rsidRPr="00DD239C">
              <w:rPr>
                <w:bCs/>
                <w:color w:val="000000"/>
                <w:sz w:val="20"/>
                <w:szCs w:val="20"/>
              </w:rPr>
              <w:lastRenderedPageBreak/>
              <w:t>958,71</w:t>
            </w:r>
          </w:p>
        </w:tc>
        <w:tc>
          <w:tcPr>
            <w:tcW w:w="0" w:type="auto"/>
            <w:tcBorders>
              <w:top w:val="nil"/>
              <w:left w:val="nil"/>
              <w:bottom w:val="single" w:sz="4" w:space="0" w:color="auto"/>
              <w:right w:val="single" w:sz="4" w:space="0" w:color="auto"/>
            </w:tcBorders>
            <w:shd w:val="clear" w:color="auto" w:fill="auto"/>
            <w:noWrap/>
            <w:vAlign w:val="bottom"/>
            <w:hideMark/>
          </w:tcPr>
          <w:p w14:paraId="7AE96EE2" w14:textId="77777777" w:rsidR="00DD239C" w:rsidRPr="00DD239C" w:rsidRDefault="00DD239C" w:rsidP="00DD239C">
            <w:pPr>
              <w:rPr>
                <w:color w:val="000000"/>
                <w:sz w:val="20"/>
                <w:szCs w:val="20"/>
              </w:rPr>
            </w:pPr>
            <w:r w:rsidRPr="00DD239C">
              <w:rPr>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684FDDE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B00758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BA9A5F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51D4F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6403D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3F3149B"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F6A7A89" w14:textId="77777777" w:rsidR="00DD239C" w:rsidRPr="00DD239C" w:rsidRDefault="00DD239C" w:rsidP="00DD239C">
            <w:pPr>
              <w:jc w:val="right"/>
              <w:rPr>
                <w:color w:val="000000"/>
                <w:sz w:val="20"/>
                <w:szCs w:val="20"/>
              </w:rPr>
            </w:pPr>
            <w:r w:rsidRPr="00DD239C">
              <w:rPr>
                <w:color w:val="000000"/>
                <w:sz w:val="20"/>
                <w:szCs w:val="20"/>
              </w:rPr>
              <w:t>5 319,00</w:t>
            </w:r>
          </w:p>
        </w:tc>
        <w:tc>
          <w:tcPr>
            <w:tcW w:w="0" w:type="auto"/>
            <w:tcBorders>
              <w:top w:val="nil"/>
              <w:left w:val="nil"/>
              <w:bottom w:val="single" w:sz="4" w:space="0" w:color="auto"/>
              <w:right w:val="single" w:sz="4" w:space="0" w:color="auto"/>
            </w:tcBorders>
            <w:shd w:val="clear" w:color="auto" w:fill="auto"/>
            <w:noWrap/>
            <w:vAlign w:val="bottom"/>
            <w:hideMark/>
          </w:tcPr>
          <w:p w14:paraId="32EBE01E" w14:textId="77777777" w:rsidR="00DD239C" w:rsidRPr="00DD239C" w:rsidRDefault="00DD239C" w:rsidP="00DD239C">
            <w:pPr>
              <w:jc w:val="right"/>
              <w:rPr>
                <w:color w:val="000000"/>
                <w:sz w:val="20"/>
                <w:szCs w:val="20"/>
              </w:rPr>
            </w:pPr>
            <w:r w:rsidRPr="00DD239C">
              <w:rPr>
                <w:color w:val="000000"/>
                <w:sz w:val="20"/>
                <w:szCs w:val="20"/>
              </w:rPr>
              <w:t xml:space="preserve">1 500 </w:t>
            </w:r>
            <w:r w:rsidRPr="00DD239C">
              <w:rPr>
                <w:color w:val="000000"/>
                <w:sz w:val="20"/>
                <w:szCs w:val="20"/>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14:paraId="1E01AC9A" w14:textId="77777777" w:rsidR="00DD239C" w:rsidRPr="00DD239C" w:rsidRDefault="00DD239C" w:rsidP="00DD239C">
            <w:pPr>
              <w:rPr>
                <w:color w:val="000000"/>
                <w:sz w:val="20"/>
                <w:szCs w:val="20"/>
              </w:rPr>
            </w:pPr>
            <w:r w:rsidRPr="00DD239C">
              <w:rPr>
                <w:color w:val="000000"/>
                <w:sz w:val="20"/>
                <w:szCs w:val="20"/>
              </w:rPr>
              <w:lastRenderedPageBreak/>
              <w:t> </w:t>
            </w:r>
          </w:p>
        </w:tc>
        <w:tc>
          <w:tcPr>
            <w:tcW w:w="0" w:type="auto"/>
            <w:tcBorders>
              <w:top w:val="nil"/>
              <w:left w:val="nil"/>
              <w:bottom w:val="single" w:sz="4" w:space="0" w:color="auto"/>
              <w:right w:val="single" w:sz="4" w:space="0" w:color="auto"/>
            </w:tcBorders>
            <w:shd w:val="clear" w:color="auto" w:fill="auto"/>
            <w:noWrap/>
            <w:vAlign w:val="bottom"/>
            <w:hideMark/>
          </w:tcPr>
          <w:p w14:paraId="41475148"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8061FFB" w14:textId="77777777" w:rsidR="00DD239C" w:rsidRPr="00DD239C" w:rsidRDefault="00DD239C" w:rsidP="00DD239C">
            <w:pPr>
              <w:jc w:val="right"/>
              <w:rPr>
                <w:color w:val="000000"/>
                <w:sz w:val="20"/>
                <w:szCs w:val="20"/>
              </w:rPr>
            </w:pPr>
            <w:r w:rsidRPr="00DD239C">
              <w:rPr>
                <w:color w:val="000000"/>
                <w:sz w:val="20"/>
                <w:szCs w:val="20"/>
              </w:rPr>
              <w:t xml:space="preserve">1 500 </w:t>
            </w:r>
            <w:r w:rsidRPr="00DD239C">
              <w:rPr>
                <w:color w:val="000000"/>
                <w:sz w:val="20"/>
                <w:szCs w:val="20"/>
              </w:rPr>
              <w:lastRenderedPageBreak/>
              <w:t>000,00</w:t>
            </w:r>
          </w:p>
        </w:tc>
        <w:tc>
          <w:tcPr>
            <w:tcW w:w="0" w:type="auto"/>
            <w:tcBorders>
              <w:top w:val="nil"/>
              <w:left w:val="nil"/>
              <w:bottom w:val="single" w:sz="4" w:space="0" w:color="auto"/>
              <w:right w:val="single" w:sz="4" w:space="0" w:color="auto"/>
            </w:tcBorders>
            <w:shd w:val="clear" w:color="auto" w:fill="auto"/>
            <w:noWrap/>
            <w:vAlign w:val="bottom"/>
            <w:hideMark/>
          </w:tcPr>
          <w:p w14:paraId="4E05BE71" w14:textId="77777777" w:rsidR="00DD239C" w:rsidRPr="00DD239C" w:rsidRDefault="00DD239C" w:rsidP="00DD239C">
            <w:pPr>
              <w:jc w:val="right"/>
              <w:rPr>
                <w:color w:val="000000"/>
                <w:sz w:val="20"/>
                <w:szCs w:val="20"/>
              </w:rPr>
            </w:pPr>
            <w:r w:rsidRPr="00DD239C">
              <w:rPr>
                <w:color w:val="000000"/>
                <w:sz w:val="20"/>
                <w:szCs w:val="20"/>
              </w:rPr>
              <w:lastRenderedPageBreak/>
              <w:t xml:space="preserve">22 </w:t>
            </w:r>
            <w:r w:rsidRPr="00DD239C">
              <w:rPr>
                <w:color w:val="000000"/>
                <w:sz w:val="20"/>
                <w:szCs w:val="20"/>
              </w:rPr>
              <w:lastRenderedPageBreak/>
              <w:t>639,71</w:t>
            </w:r>
          </w:p>
        </w:tc>
      </w:tr>
      <w:tr w:rsidR="00DD239C" w:rsidRPr="00DD239C" w14:paraId="4C26101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5E7123" w14:textId="77777777" w:rsidR="00DD239C" w:rsidRPr="00DD239C" w:rsidRDefault="00DD239C" w:rsidP="00DD239C">
            <w:pPr>
              <w:jc w:val="right"/>
              <w:rPr>
                <w:color w:val="000000"/>
                <w:sz w:val="20"/>
                <w:szCs w:val="20"/>
              </w:rPr>
            </w:pPr>
            <w:r w:rsidRPr="00DD239C">
              <w:rPr>
                <w:color w:val="000000"/>
                <w:sz w:val="20"/>
                <w:szCs w:val="20"/>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14:paraId="332709AF" w14:textId="77777777" w:rsidR="00DD239C" w:rsidRPr="00DD239C" w:rsidRDefault="00DD239C" w:rsidP="00DD239C">
            <w:pPr>
              <w:rPr>
                <w:color w:val="000000"/>
                <w:sz w:val="20"/>
                <w:szCs w:val="20"/>
              </w:rPr>
            </w:pPr>
            <w:proofErr w:type="spellStart"/>
            <w:r w:rsidRPr="00DD239C">
              <w:rPr>
                <w:color w:val="000000"/>
                <w:sz w:val="20"/>
                <w:szCs w:val="20"/>
              </w:rPr>
              <w:t>Балманский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BAB3A5D" w14:textId="77777777" w:rsidR="00DD239C" w:rsidRPr="00DD239C" w:rsidRDefault="00DD239C" w:rsidP="00DD239C">
            <w:pPr>
              <w:jc w:val="right"/>
              <w:rPr>
                <w:bCs/>
                <w:color w:val="000000"/>
                <w:sz w:val="20"/>
                <w:szCs w:val="20"/>
              </w:rPr>
            </w:pPr>
            <w:r w:rsidRPr="00DD239C">
              <w:rPr>
                <w:bCs/>
                <w:color w:val="000000"/>
                <w:sz w:val="20"/>
                <w:szCs w:val="20"/>
              </w:rPr>
              <w:t>18 839,14</w:t>
            </w:r>
          </w:p>
        </w:tc>
        <w:tc>
          <w:tcPr>
            <w:tcW w:w="0" w:type="auto"/>
            <w:tcBorders>
              <w:top w:val="nil"/>
              <w:left w:val="nil"/>
              <w:bottom w:val="single" w:sz="4" w:space="0" w:color="auto"/>
              <w:right w:val="single" w:sz="4" w:space="0" w:color="auto"/>
            </w:tcBorders>
            <w:shd w:val="clear" w:color="auto" w:fill="auto"/>
            <w:noWrap/>
            <w:vAlign w:val="bottom"/>
            <w:hideMark/>
          </w:tcPr>
          <w:p w14:paraId="72EB000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6D5C05" w14:textId="77777777" w:rsidR="00DD239C" w:rsidRPr="00DD239C" w:rsidRDefault="00DD239C" w:rsidP="00DD239C">
            <w:pPr>
              <w:jc w:val="right"/>
              <w:rPr>
                <w:color w:val="000000"/>
                <w:sz w:val="20"/>
                <w:szCs w:val="20"/>
              </w:rPr>
            </w:pPr>
            <w:r w:rsidRPr="00DD239C">
              <w:rPr>
                <w:color w:val="000000"/>
                <w:sz w:val="20"/>
                <w:szCs w:val="20"/>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4A70044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62120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B5A93C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E2F43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C0603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37DD38" w14:textId="77777777" w:rsidR="00DD239C" w:rsidRPr="00DD239C" w:rsidRDefault="00DD239C" w:rsidP="00DD239C">
            <w:pPr>
              <w:jc w:val="right"/>
              <w:rPr>
                <w:color w:val="000000"/>
                <w:sz w:val="20"/>
                <w:szCs w:val="20"/>
              </w:rPr>
            </w:pPr>
            <w:r w:rsidRPr="00DD239C">
              <w:rPr>
                <w:color w:val="000000"/>
                <w:sz w:val="20"/>
                <w:szCs w:val="20"/>
              </w:rPr>
              <w:t>3 546,00</w:t>
            </w:r>
          </w:p>
        </w:tc>
        <w:tc>
          <w:tcPr>
            <w:tcW w:w="0" w:type="auto"/>
            <w:tcBorders>
              <w:top w:val="nil"/>
              <w:left w:val="nil"/>
              <w:bottom w:val="single" w:sz="4" w:space="0" w:color="auto"/>
              <w:right w:val="single" w:sz="4" w:space="0" w:color="auto"/>
            </w:tcBorders>
            <w:shd w:val="clear" w:color="auto" w:fill="auto"/>
            <w:noWrap/>
            <w:vAlign w:val="bottom"/>
            <w:hideMark/>
          </w:tcPr>
          <w:p w14:paraId="1E2E92E0"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BC553A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C26CA97"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36E13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F69E293" w14:textId="77777777" w:rsidR="00DD239C" w:rsidRPr="00DD239C" w:rsidRDefault="00DD239C" w:rsidP="00DD239C">
            <w:pPr>
              <w:jc w:val="right"/>
              <w:rPr>
                <w:color w:val="000000"/>
                <w:sz w:val="20"/>
                <w:szCs w:val="20"/>
              </w:rPr>
            </w:pPr>
            <w:r w:rsidRPr="00DD239C">
              <w:rPr>
                <w:color w:val="000000"/>
                <w:sz w:val="20"/>
                <w:szCs w:val="20"/>
              </w:rPr>
              <w:t>15 093,14</w:t>
            </w:r>
          </w:p>
        </w:tc>
      </w:tr>
      <w:tr w:rsidR="00DD239C" w:rsidRPr="00DD239C" w14:paraId="52CDEDD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436751" w14:textId="77777777" w:rsidR="00DD239C" w:rsidRPr="00DD239C" w:rsidRDefault="00DD239C" w:rsidP="00DD239C">
            <w:pPr>
              <w:jc w:val="right"/>
              <w:rPr>
                <w:color w:val="000000"/>
                <w:sz w:val="20"/>
                <w:szCs w:val="20"/>
              </w:rPr>
            </w:pPr>
            <w:r w:rsidRPr="00DD239C">
              <w:rPr>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3DF7408" w14:textId="77777777" w:rsidR="00DD239C" w:rsidRPr="00DD239C" w:rsidRDefault="00DD239C" w:rsidP="00DD239C">
            <w:pPr>
              <w:rPr>
                <w:color w:val="000000"/>
                <w:sz w:val="20"/>
                <w:szCs w:val="20"/>
              </w:rPr>
            </w:pPr>
            <w:proofErr w:type="spellStart"/>
            <w:r w:rsidRPr="00DD239C">
              <w:rPr>
                <w:color w:val="000000"/>
                <w:sz w:val="20"/>
                <w:szCs w:val="20"/>
              </w:rPr>
              <w:t>Булатовский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E731611" w14:textId="77777777" w:rsidR="00DD239C" w:rsidRPr="00DD239C" w:rsidRDefault="00DD239C" w:rsidP="00DD239C">
            <w:pPr>
              <w:jc w:val="right"/>
              <w:rPr>
                <w:bCs/>
                <w:color w:val="000000"/>
                <w:sz w:val="20"/>
                <w:szCs w:val="20"/>
              </w:rPr>
            </w:pPr>
            <w:r w:rsidRPr="00DD239C">
              <w:rPr>
                <w:bCs/>
                <w:color w:val="000000"/>
                <w:sz w:val="20"/>
                <w:szCs w:val="20"/>
              </w:rPr>
              <w:t>2 836 570,14</w:t>
            </w:r>
          </w:p>
        </w:tc>
        <w:tc>
          <w:tcPr>
            <w:tcW w:w="0" w:type="auto"/>
            <w:tcBorders>
              <w:top w:val="nil"/>
              <w:left w:val="nil"/>
              <w:bottom w:val="single" w:sz="4" w:space="0" w:color="auto"/>
              <w:right w:val="single" w:sz="4" w:space="0" w:color="auto"/>
            </w:tcBorders>
            <w:shd w:val="clear" w:color="auto" w:fill="auto"/>
            <w:noWrap/>
            <w:vAlign w:val="bottom"/>
            <w:hideMark/>
          </w:tcPr>
          <w:p w14:paraId="20228F1A" w14:textId="77777777" w:rsidR="00DD239C" w:rsidRPr="00DD239C" w:rsidRDefault="00DD239C" w:rsidP="00DD239C">
            <w:pPr>
              <w:jc w:val="right"/>
              <w:rPr>
                <w:color w:val="000000"/>
                <w:sz w:val="20"/>
                <w:szCs w:val="20"/>
              </w:rPr>
            </w:pPr>
            <w:r w:rsidRPr="00DD239C">
              <w:rPr>
                <w:color w:val="000000"/>
                <w:sz w:val="20"/>
                <w:szCs w:val="20"/>
              </w:rPr>
              <w:t>2 700 000,00</w:t>
            </w:r>
          </w:p>
        </w:tc>
        <w:tc>
          <w:tcPr>
            <w:tcW w:w="0" w:type="auto"/>
            <w:tcBorders>
              <w:top w:val="nil"/>
              <w:left w:val="nil"/>
              <w:bottom w:val="single" w:sz="4" w:space="0" w:color="auto"/>
              <w:right w:val="single" w:sz="4" w:space="0" w:color="auto"/>
            </w:tcBorders>
            <w:shd w:val="clear" w:color="auto" w:fill="auto"/>
            <w:noWrap/>
            <w:vAlign w:val="bottom"/>
            <w:hideMark/>
          </w:tcPr>
          <w:p w14:paraId="68D894E9" w14:textId="77777777" w:rsidR="00DD239C" w:rsidRPr="00DD239C" w:rsidRDefault="00DD239C" w:rsidP="00DD239C">
            <w:pPr>
              <w:jc w:val="right"/>
              <w:rPr>
                <w:color w:val="000000"/>
                <w:sz w:val="20"/>
                <w:szCs w:val="20"/>
              </w:rPr>
            </w:pPr>
            <w:r w:rsidRPr="00DD239C">
              <w:rPr>
                <w:color w:val="000000"/>
                <w:sz w:val="20"/>
                <w:szCs w:val="20"/>
              </w:rPr>
              <w:t>16 100,00</w:t>
            </w:r>
          </w:p>
        </w:tc>
        <w:tc>
          <w:tcPr>
            <w:tcW w:w="0" w:type="auto"/>
            <w:tcBorders>
              <w:top w:val="nil"/>
              <w:left w:val="nil"/>
              <w:bottom w:val="single" w:sz="4" w:space="0" w:color="auto"/>
              <w:right w:val="single" w:sz="4" w:space="0" w:color="auto"/>
            </w:tcBorders>
            <w:shd w:val="clear" w:color="auto" w:fill="auto"/>
            <w:noWrap/>
            <w:vAlign w:val="bottom"/>
            <w:hideMark/>
          </w:tcPr>
          <w:p w14:paraId="57D59EE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93D480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F01EF8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84F72A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AEE2B5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0164B3" w14:textId="77777777" w:rsidR="00DD239C" w:rsidRPr="00DD239C" w:rsidRDefault="00DD239C" w:rsidP="00DD239C">
            <w:pPr>
              <w:jc w:val="right"/>
              <w:rPr>
                <w:color w:val="000000"/>
                <w:sz w:val="20"/>
                <w:szCs w:val="20"/>
              </w:rPr>
            </w:pPr>
            <w:r w:rsidRPr="00DD239C">
              <w:rPr>
                <w:color w:val="000000"/>
                <w:sz w:val="20"/>
                <w:szCs w:val="20"/>
              </w:rPr>
              <w:t>7 092,00</w:t>
            </w:r>
          </w:p>
        </w:tc>
        <w:tc>
          <w:tcPr>
            <w:tcW w:w="0" w:type="auto"/>
            <w:tcBorders>
              <w:top w:val="nil"/>
              <w:left w:val="nil"/>
              <w:bottom w:val="single" w:sz="4" w:space="0" w:color="auto"/>
              <w:right w:val="single" w:sz="4" w:space="0" w:color="auto"/>
            </w:tcBorders>
            <w:shd w:val="clear" w:color="auto" w:fill="auto"/>
            <w:noWrap/>
            <w:vAlign w:val="bottom"/>
            <w:hideMark/>
          </w:tcPr>
          <w:p w14:paraId="2680F494"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33AB88" w14:textId="77777777" w:rsidR="00DD239C" w:rsidRPr="00DD239C" w:rsidRDefault="00DD239C" w:rsidP="00DD239C">
            <w:pPr>
              <w:jc w:val="right"/>
              <w:rPr>
                <w:color w:val="000000"/>
                <w:sz w:val="20"/>
                <w:szCs w:val="20"/>
              </w:rPr>
            </w:pPr>
            <w:r w:rsidRPr="00DD239C">
              <w:rPr>
                <w:color w:val="000000"/>
                <w:sz w:val="20"/>
                <w:szCs w:val="20"/>
              </w:rPr>
              <w:t>98 285,00</w:t>
            </w:r>
          </w:p>
        </w:tc>
        <w:tc>
          <w:tcPr>
            <w:tcW w:w="0" w:type="auto"/>
            <w:tcBorders>
              <w:top w:val="nil"/>
              <w:left w:val="nil"/>
              <w:bottom w:val="single" w:sz="4" w:space="0" w:color="auto"/>
              <w:right w:val="single" w:sz="4" w:space="0" w:color="auto"/>
            </w:tcBorders>
            <w:shd w:val="clear" w:color="auto" w:fill="auto"/>
            <w:noWrap/>
            <w:vAlign w:val="bottom"/>
            <w:hideMark/>
          </w:tcPr>
          <w:p w14:paraId="25484B1D"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764EA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2B55D6E" w14:textId="77777777" w:rsidR="00DD239C" w:rsidRPr="00DD239C" w:rsidRDefault="00DD239C" w:rsidP="00DD239C">
            <w:pPr>
              <w:jc w:val="right"/>
              <w:rPr>
                <w:color w:val="000000"/>
                <w:sz w:val="20"/>
                <w:szCs w:val="20"/>
              </w:rPr>
            </w:pPr>
            <w:r w:rsidRPr="00DD239C">
              <w:rPr>
                <w:color w:val="000000"/>
                <w:sz w:val="20"/>
                <w:szCs w:val="20"/>
              </w:rPr>
              <w:t>15 093,14</w:t>
            </w:r>
          </w:p>
        </w:tc>
      </w:tr>
      <w:tr w:rsidR="00DD239C" w:rsidRPr="00DD239C" w14:paraId="7B26CFB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12B6498" w14:textId="77777777" w:rsidR="00DD239C" w:rsidRPr="00DD239C" w:rsidRDefault="00DD239C" w:rsidP="00DD239C">
            <w:pPr>
              <w:jc w:val="right"/>
              <w:rPr>
                <w:color w:val="000000"/>
                <w:sz w:val="20"/>
                <w:szCs w:val="20"/>
              </w:rPr>
            </w:pPr>
            <w:r w:rsidRPr="00DD239C">
              <w:rPr>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38BEFA3B" w14:textId="77777777" w:rsidR="00DD239C" w:rsidRPr="00DD239C" w:rsidRDefault="00DD239C" w:rsidP="00DD239C">
            <w:pPr>
              <w:rPr>
                <w:color w:val="000000"/>
                <w:sz w:val="20"/>
                <w:szCs w:val="20"/>
              </w:rPr>
            </w:pPr>
            <w:proofErr w:type="spellStart"/>
            <w:r w:rsidRPr="00DD239C">
              <w:rPr>
                <w:color w:val="000000"/>
                <w:sz w:val="20"/>
                <w:szCs w:val="20"/>
              </w:rPr>
              <w:t>Верхичинский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1926933" w14:textId="77777777" w:rsidR="00DD239C" w:rsidRPr="00DD239C" w:rsidRDefault="00DD239C" w:rsidP="00DD239C">
            <w:pPr>
              <w:jc w:val="right"/>
              <w:rPr>
                <w:bCs/>
                <w:color w:val="000000"/>
                <w:sz w:val="20"/>
                <w:szCs w:val="20"/>
              </w:rPr>
            </w:pPr>
            <w:r w:rsidRPr="00DD239C">
              <w:rPr>
                <w:bCs/>
                <w:color w:val="000000"/>
                <w:sz w:val="20"/>
                <w:szCs w:val="20"/>
              </w:rPr>
              <w:t>1 773,00</w:t>
            </w:r>
          </w:p>
        </w:tc>
        <w:tc>
          <w:tcPr>
            <w:tcW w:w="0" w:type="auto"/>
            <w:tcBorders>
              <w:top w:val="nil"/>
              <w:left w:val="nil"/>
              <w:bottom w:val="single" w:sz="4" w:space="0" w:color="auto"/>
              <w:right w:val="single" w:sz="4" w:space="0" w:color="auto"/>
            </w:tcBorders>
            <w:shd w:val="clear" w:color="auto" w:fill="auto"/>
            <w:noWrap/>
            <w:vAlign w:val="bottom"/>
            <w:hideMark/>
          </w:tcPr>
          <w:p w14:paraId="38DA931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44A5AE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38D756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4DDE071"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F7F15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8F3845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1287AE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90001CE" w14:textId="77777777" w:rsidR="00DD239C" w:rsidRPr="00DD239C" w:rsidRDefault="00DD239C" w:rsidP="00DD239C">
            <w:pPr>
              <w:jc w:val="right"/>
              <w:rPr>
                <w:color w:val="000000"/>
                <w:sz w:val="20"/>
                <w:szCs w:val="20"/>
              </w:rPr>
            </w:pPr>
            <w:r w:rsidRPr="00DD239C">
              <w:rPr>
                <w:color w:val="000000"/>
                <w:sz w:val="20"/>
                <w:szCs w:val="20"/>
              </w:rPr>
              <w:t>1 773,00</w:t>
            </w:r>
          </w:p>
        </w:tc>
        <w:tc>
          <w:tcPr>
            <w:tcW w:w="0" w:type="auto"/>
            <w:tcBorders>
              <w:top w:val="nil"/>
              <w:left w:val="nil"/>
              <w:bottom w:val="single" w:sz="4" w:space="0" w:color="auto"/>
              <w:right w:val="single" w:sz="4" w:space="0" w:color="auto"/>
            </w:tcBorders>
            <w:shd w:val="clear" w:color="auto" w:fill="auto"/>
            <w:noWrap/>
            <w:vAlign w:val="bottom"/>
            <w:hideMark/>
          </w:tcPr>
          <w:p w14:paraId="3052086A"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19966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EAC140F"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A8A5C1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8FBB3A0"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2DC0DCEC"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BDACE" w14:textId="77777777" w:rsidR="00DD239C" w:rsidRPr="00DD239C" w:rsidRDefault="00DD239C" w:rsidP="00DD239C">
            <w:pPr>
              <w:jc w:val="right"/>
              <w:rPr>
                <w:color w:val="000000"/>
                <w:sz w:val="20"/>
                <w:szCs w:val="20"/>
              </w:rPr>
            </w:pPr>
            <w:r w:rsidRPr="00DD239C">
              <w:rPr>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4B05C835" w14:textId="77777777" w:rsidR="00DD239C" w:rsidRPr="00DD239C" w:rsidRDefault="00DD239C" w:rsidP="00DD239C">
            <w:pPr>
              <w:rPr>
                <w:color w:val="000000"/>
                <w:sz w:val="20"/>
                <w:szCs w:val="20"/>
              </w:rPr>
            </w:pPr>
            <w:proofErr w:type="spellStart"/>
            <w:r w:rsidRPr="00DD239C">
              <w:rPr>
                <w:color w:val="000000"/>
                <w:sz w:val="20"/>
                <w:szCs w:val="20"/>
              </w:rPr>
              <w:t>Веснянский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7DE7C03" w14:textId="77777777" w:rsidR="00DD239C" w:rsidRPr="00DD239C" w:rsidRDefault="00DD239C" w:rsidP="00DD239C">
            <w:pPr>
              <w:jc w:val="right"/>
              <w:rPr>
                <w:bCs/>
                <w:color w:val="000000"/>
                <w:sz w:val="20"/>
                <w:szCs w:val="20"/>
              </w:rPr>
            </w:pPr>
            <w:r w:rsidRPr="00DD239C">
              <w:rPr>
                <w:bCs/>
                <w:color w:val="000000"/>
                <w:sz w:val="20"/>
                <w:szCs w:val="20"/>
              </w:rPr>
              <w:t>26 185,71</w:t>
            </w:r>
          </w:p>
        </w:tc>
        <w:tc>
          <w:tcPr>
            <w:tcW w:w="0" w:type="auto"/>
            <w:tcBorders>
              <w:top w:val="nil"/>
              <w:left w:val="nil"/>
              <w:bottom w:val="single" w:sz="4" w:space="0" w:color="auto"/>
              <w:right w:val="single" w:sz="4" w:space="0" w:color="auto"/>
            </w:tcBorders>
            <w:shd w:val="clear" w:color="auto" w:fill="auto"/>
            <w:noWrap/>
            <w:vAlign w:val="bottom"/>
            <w:hideMark/>
          </w:tcPr>
          <w:p w14:paraId="6D48420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818DBB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CB1833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1030A3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CAB3C1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02D17F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CFD73C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4EE48D" w14:textId="77777777" w:rsidR="00DD239C" w:rsidRPr="00DD239C" w:rsidRDefault="00DD239C" w:rsidP="00DD239C">
            <w:pPr>
              <w:jc w:val="right"/>
              <w:rPr>
                <w:color w:val="000000"/>
                <w:sz w:val="20"/>
                <w:szCs w:val="20"/>
              </w:rPr>
            </w:pPr>
            <w:r w:rsidRPr="00DD239C">
              <w:rPr>
                <w:color w:val="000000"/>
                <w:sz w:val="20"/>
                <w:szCs w:val="20"/>
              </w:rPr>
              <w:t>3 546,00</w:t>
            </w:r>
          </w:p>
        </w:tc>
        <w:tc>
          <w:tcPr>
            <w:tcW w:w="0" w:type="auto"/>
            <w:tcBorders>
              <w:top w:val="nil"/>
              <w:left w:val="nil"/>
              <w:bottom w:val="single" w:sz="4" w:space="0" w:color="auto"/>
              <w:right w:val="single" w:sz="4" w:space="0" w:color="auto"/>
            </w:tcBorders>
            <w:shd w:val="clear" w:color="auto" w:fill="auto"/>
            <w:noWrap/>
            <w:vAlign w:val="bottom"/>
            <w:hideMark/>
          </w:tcPr>
          <w:p w14:paraId="27A29585"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34ECDD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3A5B6A"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D1A37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379ABCE" w14:textId="77777777" w:rsidR="00DD239C" w:rsidRPr="00DD239C" w:rsidRDefault="00DD239C" w:rsidP="00DD239C">
            <w:pPr>
              <w:jc w:val="right"/>
              <w:rPr>
                <w:color w:val="000000"/>
                <w:sz w:val="20"/>
                <w:szCs w:val="20"/>
              </w:rPr>
            </w:pPr>
            <w:r w:rsidRPr="00DD239C">
              <w:rPr>
                <w:color w:val="000000"/>
                <w:sz w:val="20"/>
                <w:szCs w:val="20"/>
              </w:rPr>
              <w:t>22 639,71</w:t>
            </w:r>
          </w:p>
        </w:tc>
      </w:tr>
      <w:tr w:rsidR="00DD239C" w:rsidRPr="00DD239C" w14:paraId="2B81BFDD"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E81077" w14:textId="77777777" w:rsidR="00DD239C" w:rsidRPr="00DD239C" w:rsidRDefault="00DD239C" w:rsidP="00DD239C">
            <w:pPr>
              <w:jc w:val="right"/>
              <w:rPr>
                <w:color w:val="000000"/>
                <w:sz w:val="20"/>
                <w:szCs w:val="20"/>
              </w:rPr>
            </w:pPr>
            <w:r w:rsidRPr="00DD239C">
              <w:rPr>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13CC910E" w14:textId="77777777" w:rsidR="00DD239C" w:rsidRPr="00DD239C" w:rsidRDefault="00DD239C" w:rsidP="00DD239C">
            <w:pPr>
              <w:rPr>
                <w:color w:val="000000"/>
                <w:sz w:val="20"/>
                <w:szCs w:val="20"/>
              </w:rPr>
            </w:pPr>
            <w:proofErr w:type="spellStart"/>
            <w:r w:rsidRPr="00DD239C">
              <w:rPr>
                <w:color w:val="000000"/>
                <w:sz w:val="20"/>
                <w:szCs w:val="20"/>
              </w:rPr>
              <w:t>Гжатский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9E5882D" w14:textId="77777777" w:rsidR="00DD239C" w:rsidRPr="00DD239C" w:rsidRDefault="00DD239C" w:rsidP="00DD239C">
            <w:pPr>
              <w:jc w:val="right"/>
              <w:rPr>
                <w:bCs/>
                <w:color w:val="000000"/>
                <w:sz w:val="20"/>
                <w:szCs w:val="20"/>
              </w:rPr>
            </w:pPr>
            <w:r w:rsidRPr="00DD239C">
              <w:rPr>
                <w:bCs/>
                <w:color w:val="000000"/>
                <w:sz w:val="20"/>
                <w:szCs w:val="20"/>
              </w:rPr>
              <w:t>3 691 863,28</w:t>
            </w:r>
          </w:p>
        </w:tc>
        <w:tc>
          <w:tcPr>
            <w:tcW w:w="0" w:type="auto"/>
            <w:tcBorders>
              <w:top w:val="nil"/>
              <w:left w:val="nil"/>
              <w:bottom w:val="single" w:sz="4" w:space="0" w:color="auto"/>
              <w:right w:val="single" w:sz="4" w:space="0" w:color="auto"/>
            </w:tcBorders>
            <w:shd w:val="clear" w:color="auto" w:fill="auto"/>
            <w:noWrap/>
            <w:vAlign w:val="bottom"/>
            <w:hideMark/>
          </w:tcPr>
          <w:p w14:paraId="65A5E1C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D2F79E" w14:textId="77777777" w:rsidR="00DD239C" w:rsidRPr="00DD239C" w:rsidRDefault="00DD239C" w:rsidP="00DD239C">
            <w:pPr>
              <w:jc w:val="right"/>
              <w:rPr>
                <w:color w:val="000000"/>
                <w:sz w:val="20"/>
                <w:szCs w:val="20"/>
              </w:rPr>
            </w:pPr>
            <w:r w:rsidRPr="00DD239C">
              <w:rPr>
                <w:color w:val="000000"/>
                <w:sz w:val="20"/>
                <w:szCs w:val="20"/>
              </w:rPr>
              <w:t>3 606 544,28</w:t>
            </w:r>
          </w:p>
        </w:tc>
        <w:tc>
          <w:tcPr>
            <w:tcW w:w="0" w:type="auto"/>
            <w:tcBorders>
              <w:top w:val="nil"/>
              <w:left w:val="nil"/>
              <w:bottom w:val="single" w:sz="4" w:space="0" w:color="auto"/>
              <w:right w:val="single" w:sz="4" w:space="0" w:color="auto"/>
            </w:tcBorders>
            <w:shd w:val="clear" w:color="auto" w:fill="auto"/>
            <w:noWrap/>
            <w:vAlign w:val="bottom"/>
            <w:hideMark/>
          </w:tcPr>
          <w:p w14:paraId="637232F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F198A3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1D8361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E9F456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F374E3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C0D991" w14:textId="77777777" w:rsidR="00DD239C" w:rsidRPr="00DD239C" w:rsidRDefault="00DD239C" w:rsidP="00DD239C">
            <w:pPr>
              <w:jc w:val="right"/>
              <w:rPr>
                <w:color w:val="000000"/>
                <w:sz w:val="20"/>
                <w:szCs w:val="20"/>
              </w:rPr>
            </w:pPr>
            <w:r w:rsidRPr="00DD239C">
              <w:rPr>
                <w:color w:val="000000"/>
                <w:sz w:val="20"/>
                <w:szCs w:val="20"/>
              </w:rPr>
              <w:t>5 319,00</w:t>
            </w:r>
          </w:p>
        </w:tc>
        <w:tc>
          <w:tcPr>
            <w:tcW w:w="0" w:type="auto"/>
            <w:tcBorders>
              <w:top w:val="nil"/>
              <w:left w:val="nil"/>
              <w:bottom w:val="single" w:sz="4" w:space="0" w:color="auto"/>
              <w:right w:val="single" w:sz="4" w:space="0" w:color="auto"/>
            </w:tcBorders>
            <w:shd w:val="clear" w:color="auto" w:fill="auto"/>
            <w:noWrap/>
            <w:vAlign w:val="bottom"/>
            <w:hideMark/>
          </w:tcPr>
          <w:p w14:paraId="2C6768FE"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6339F88" w14:textId="77777777" w:rsidR="00DD239C" w:rsidRPr="00DD239C" w:rsidRDefault="00DD239C" w:rsidP="00DD239C">
            <w:pPr>
              <w:jc w:val="right"/>
              <w:rPr>
                <w:color w:val="000000"/>
                <w:sz w:val="20"/>
                <w:szCs w:val="20"/>
              </w:rPr>
            </w:pPr>
            <w:r w:rsidRPr="00DD239C">
              <w:rPr>
                <w:color w:val="000000"/>
                <w:sz w:val="20"/>
                <w:szCs w:val="20"/>
              </w:rPr>
              <w:t>80 000,00</w:t>
            </w:r>
          </w:p>
        </w:tc>
        <w:tc>
          <w:tcPr>
            <w:tcW w:w="0" w:type="auto"/>
            <w:tcBorders>
              <w:top w:val="nil"/>
              <w:left w:val="nil"/>
              <w:bottom w:val="single" w:sz="4" w:space="0" w:color="auto"/>
              <w:right w:val="single" w:sz="4" w:space="0" w:color="auto"/>
            </w:tcBorders>
            <w:shd w:val="clear" w:color="auto" w:fill="auto"/>
            <w:noWrap/>
            <w:vAlign w:val="bottom"/>
            <w:hideMark/>
          </w:tcPr>
          <w:p w14:paraId="557BF44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F5739C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04FABE2"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4D15055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AA550E" w14:textId="77777777" w:rsidR="00DD239C" w:rsidRPr="00DD239C" w:rsidRDefault="00DD239C" w:rsidP="00DD239C">
            <w:pPr>
              <w:jc w:val="right"/>
              <w:rPr>
                <w:color w:val="000000"/>
                <w:sz w:val="20"/>
                <w:szCs w:val="20"/>
              </w:rPr>
            </w:pPr>
            <w:r w:rsidRPr="00DD239C">
              <w:rPr>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408DD6C6" w14:textId="77777777" w:rsidR="00DD239C" w:rsidRPr="00DD239C" w:rsidRDefault="00DD239C" w:rsidP="00DD239C">
            <w:pPr>
              <w:rPr>
                <w:color w:val="000000"/>
                <w:sz w:val="20"/>
                <w:szCs w:val="20"/>
              </w:rPr>
            </w:pPr>
            <w:proofErr w:type="spellStart"/>
            <w:r w:rsidRPr="00DD239C">
              <w:rPr>
                <w:color w:val="000000"/>
                <w:sz w:val="20"/>
                <w:szCs w:val="20"/>
              </w:rPr>
              <w:t>Горбуновский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C7537DC" w14:textId="77777777" w:rsidR="00DD239C" w:rsidRPr="00DD239C" w:rsidRDefault="00DD239C" w:rsidP="00DD239C">
            <w:pPr>
              <w:jc w:val="right"/>
              <w:rPr>
                <w:bCs/>
                <w:color w:val="000000"/>
                <w:sz w:val="20"/>
                <w:szCs w:val="20"/>
              </w:rPr>
            </w:pPr>
            <w:r w:rsidRPr="00DD239C">
              <w:rPr>
                <w:bCs/>
                <w:color w:val="000000"/>
                <w:sz w:val="20"/>
                <w:szCs w:val="20"/>
              </w:rPr>
              <w:t>140 780,00</w:t>
            </w:r>
          </w:p>
        </w:tc>
        <w:tc>
          <w:tcPr>
            <w:tcW w:w="0" w:type="auto"/>
            <w:tcBorders>
              <w:top w:val="nil"/>
              <w:left w:val="nil"/>
              <w:bottom w:val="single" w:sz="4" w:space="0" w:color="auto"/>
              <w:right w:val="single" w:sz="4" w:space="0" w:color="auto"/>
            </w:tcBorders>
            <w:shd w:val="clear" w:color="auto" w:fill="auto"/>
            <w:noWrap/>
            <w:vAlign w:val="bottom"/>
            <w:hideMark/>
          </w:tcPr>
          <w:p w14:paraId="57ECA2C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C2E6EF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C62A63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F8F21D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112D04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9CC5DE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03C20F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DC8A149" w14:textId="77777777" w:rsidR="00DD239C" w:rsidRPr="00DD239C" w:rsidRDefault="00DD239C" w:rsidP="00DD239C">
            <w:pPr>
              <w:jc w:val="right"/>
              <w:rPr>
                <w:color w:val="000000"/>
                <w:sz w:val="20"/>
                <w:szCs w:val="20"/>
              </w:rPr>
            </w:pPr>
            <w:r w:rsidRPr="00DD239C">
              <w:rPr>
                <w:color w:val="000000"/>
                <w:sz w:val="20"/>
                <w:szCs w:val="20"/>
              </w:rPr>
              <w:t>8 865,00</w:t>
            </w:r>
          </w:p>
        </w:tc>
        <w:tc>
          <w:tcPr>
            <w:tcW w:w="0" w:type="auto"/>
            <w:tcBorders>
              <w:top w:val="nil"/>
              <w:left w:val="nil"/>
              <w:bottom w:val="single" w:sz="4" w:space="0" w:color="auto"/>
              <w:right w:val="single" w:sz="4" w:space="0" w:color="auto"/>
            </w:tcBorders>
            <w:shd w:val="clear" w:color="auto" w:fill="auto"/>
            <w:noWrap/>
            <w:vAlign w:val="bottom"/>
            <w:hideMark/>
          </w:tcPr>
          <w:p w14:paraId="64E017ED" w14:textId="77777777" w:rsidR="00DD239C" w:rsidRPr="00DD239C" w:rsidRDefault="00DD239C" w:rsidP="00DD239C">
            <w:pPr>
              <w:jc w:val="right"/>
              <w:rPr>
                <w:sz w:val="20"/>
                <w:szCs w:val="20"/>
              </w:rPr>
            </w:pPr>
            <w:r w:rsidRPr="00DD239C">
              <w:rPr>
                <w:sz w:val="20"/>
                <w:szCs w:val="20"/>
              </w:rPr>
              <w:t>131 915,00</w:t>
            </w:r>
          </w:p>
        </w:tc>
        <w:tc>
          <w:tcPr>
            <w:tcW w:w="0" w:type="auto"/>
            <w:tcBorders>
              <w:top w:val="nil"/>
              <w:left w:val="nil"/>
              <w:bottom w:val="single" w:sz="4" w:space="0" w:color="auto"/>
              <w:right w:val="single" w:sz="4" w:space="0" w:color="auto"/>
            </w:tcBorders>
            <w:shd w:val="clear" w:color="auto" w:fill="auto"/>
            <w:noWrap/>
            <w:vAlign w:val="bottom"/>
            <w:hideMark/>
          </w:tcPr>
          <w:p w14:paraId="0402D7F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C23AB51"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F70300B"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DF00C50"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55A3744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7AE838" w14:textId="77777777" w:rsidR="00DD239C" w:rsidRPr="00DD239C" w:rsidRDefault="00DD239C" w:rsidP="00DD239C">
            <w:pPr>
              <w:jc w:val="right"/>
              <w:rPr>
                <w:color w:val="000000"/>
                <w:sz w:val="20"/>
                <w:szCs w:val="20"/>
              </w:rPr>
            </w:pPr>
            <w:r w:rsidRPr="00DD239C">
              <w:rPr>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182B91B9" w14:textId="77777777" w:rsidR="00DD239C" w:rsidRPr="00DD239C" w:rsidRDefault="00DD239C" w:rsidP="00DD239C">
            <w:pPr>
              <w:rPr>
                <w:color w:val="000000"/>
                <w:sz w:val="20"/>
                <w:szCs w:val="20"/>
              </w:rPr>
            </w:pPr>
            <w:proofErr w:type="spellStart"/>
            <w:r w:rsidRPr="00DD239C">
              <w:rPr>
                <w:color w:val="000000"/>
                <w:sz w:val="20"/>
                <w:szCs w:val="20"/>
              </w:rPr>
              <w:t>Зоновский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A8236D4" w14:textId="77777777" w:rsidR="00DD239C" w:rsidRPr="00DD239C" w:rsidRDefault="00DD239C" w:rsidP="00DD239C">
            <w:pPr>
              <w:jc w:val="right"/>
              <w:rPr>
                <w:bCs/>
                <w:color w:val="000000"/>
                <w:sz w:val="20"/>
                <w:szCs w:val="20"/>
              </w:rPr>
            </w:pPr>
            <w:r w:rsidRPr="00DD239C">
              <w:rPr>
                <w:bCs/>
                <w:color w:val="000000"/>
                <w:sz w:val="20"/>
                <w:szCs w:val="20"/>
              </w:rPr>
              <w:t>256 105,71</w:t>
            </w:r>
          </w:p>
        </w:tc>
        <w:tc>
          <w:tcPr>
            <w:tcW w:w="0" w:type="auto"/>
            <w:tcBorders>
              <w:top w:val="nil"/>
              <w:left w:val="nil"/>
              <w:bottom w:val="single" w:sz="4" w:space="0" w:color="auto"/>
              <w:right w:val="single" w:sz="4" w:space="0" w:color="auto"/>
            </w:tcBorders>
            <w:shd w:val="clear" w:color="000000" w:fill="FFFFFF"/>
            <w:noWrap/>
            <w:vAlign w:val="bottom"/>
            <w:hideMark/>
          </w:tcPr>
          <w:p w14:paraId="507E4DF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880D1B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0FB52E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4A7F21B"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9FFEAA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D8B66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9DB0CD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388C2D7" w14:textId="77777777" w:rsidR="00DD239C" w:rsidRPr="00DD239C" w:rsidRDefault="00DD239C" w:rsidP="00DD239C">
            <w:pPr>
              <w:jc w:val="right"/>
              <w:rPr>
                <w:color w:val="000000"/>
                <w:sz w:val="20"/>
                <w:szCs w:val="20"/>
              </w:rPr>
            </w:pPr>
            <w:r w:rsidRPr="00DD239C">
              <w:rPr>
                <w:color w:val="000000"/>
                <w:sz w:val="20"/>
                <w:szCs w:val="20"/>
              </w:rPr>
              <w:t>3 546,00</w:t>
            </w:r>
          </w:p>
        </w:tc>
        <w:tc>
          <w:tcPr>
            <w:tcW w:w="0" w:type="auto"/>
            <w:tcBorders>
              <w:top w:val="nil"/>
              <w:left w:val="nil"/>
              <w:bottom w:val="single" w:sz="4" w:space="0" w:color="auto"/>
              <w:right w:val="single" w:sz="4" w:space="0" w:color="auto"/>
            </w:tcBorders>
            <w:shd w:val="clear" w:color="auto" w:fill="auto"/>
            <w:noWrap/>
            <w:vAlign w:val="bottom"/>
            <w:hideMark/>
          </w:tcPr>
          <w:p w14:paraId="70A77C0F" w14:textId="77777777" w:rsidR="00DD239C" w:rsidRPr="00DD239C" w:rsidRDefault="00DD239C" w:rsidP="00DD239C">
            <w:pPr>
              <w:jc w:val="right"/>
              <w:rPr>
                <w:sz w:val="20"/>
                <w:szCs w:val="20"/>
              </w:rPr>
            </w:pPr>
            <w:r w:rsidRPr="00DD239C">
              <w:rPr>
                <w:sz w:val="20"/>
                <w:szCs w:val="20"/>
              </w:rPr>
              <w:t>129 920,00</w:t>
            </w:r>
          </w:p>
        </w:tc>
        <w:tc>
          <w:tcPr>
            <w:tcW w:w="0" w:type="auto"/>
            <w:tcBorders>
              <w:top w:val="nil"/>
              <w:left w:val="nil"/>
              <w:bottom w:val="single" w:sz="4" w:space="0" w:color="auto"/>
              <w:right w:val="single" w:sz="4" w:space="0" w:color="auto"/>
            </w:tcBorders>
            <w:shd w:val="clear" w:color="auto" w:fill="auto"/>
            <w:noWrap/>
            <w:vAlign w:val="bottom"/>
            <w:hideMark/>
          </w:tcPr>
          <w:p w14:paraId="644F3000" w14:textId="77777777" w:rsidR="00DD239C" w:rsidRPr="00DD239C" w:rsidRDefault="00DD239C" w:rsidP="00DD239C">
            <w:pPr>
              <w:jc w:val="right"/>
              <w:rPr>
                <w:color w:val="000000"/>
                <w:sz w:val="20"/>
                <w:szCs w:val="20"/>
              </w:rPr>
            </w:pPr>
            <w:r w:rsidRPr="00DD239C">
              <w:rPr>
                <w:color w:val="000000"/>
                <w:sz w:val="20"/>
                <w:szCs w:val="20"/>
              </w:rPr>
              <w:t>100 000,00</w:t>
            </w:r>
          </w:p>
        </w:tc>
        <w:tc>
          <w:tcPr>
            <w:tcW w:w="0" w:type="auto"/>
            <w:tcBorders>
              <w:top w:val="nil"/>
              <w:left w:val="nil"/>
              <w:bottom w:val="single" w:sz="4" w:space="0" w:color="auto"/>
              <w:right w:val="single" w:sz="4" w:space="0" w:color="auto"/>
            </w:tcBorders>
            <w:shd w:val="clear" w:color="auto" w:fill="auto"/>
            <w:noWrap/>
            <w:vAlign w:val="bottom"/>
            <w:hideMark/>
          </w:tcPr>
          <w:p w14:paraId="4CF1673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4115C1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0666D3" w14:textId="77777777" w:rsidR="00DD239C" w:rsidRPr="00DD239C" w:rsidRDefault="00DD239C" w:rsidP="00DD239C">
            <w:pPr>
              <w:jc w:val="right"/>
              <w:rPr>
                <w:color w:val="000000"/>
                <w:sz w:val="20"/>
                <w:szCs w:val="20"/>
              </w:rPr>
            </w:pPr>
            <w:r w:rsidRPr="00DD239C">
              <w:rPr>
                <w:color w:val="000000"/>
                <w:sz w:val="20"/>
                <w:szCs w:val="20"/>
              </w:rPr>
              <w:t>22 639,71</w:t>
            </w:r>
          </w:p>
        </w:tc>
      </w:tr>
      <w:tr w:rsidR="00DD239C" w:rsidRPr="00DD239C" w14:paraId="4CFC449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0E0DE" w14:textId="77777777" w:rsidR="00DD239C" w:rsidRPr="00DD239C" w:rsidRDefault="00DD239C" w:rsidP="00DD239C">
            <w:pPr>
              <w:jc w:val="right"/>
              <w:rPr>
                <w:color w:val="000000"/>
                <w:sz w:val="20"/>
                <w:szCs w:val="20"/>
              </w:rPr>
            </w:pPr>
            <w:r w:rsidRPr="00DD239C">
              <w:rPr>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6EAFA85F" w14:textId="77777777" w:rsidR="00DD239C" w:rsidRPr="00DD239C" w:rsidRDefault="00DD239C" w:rsidP="00DD239C">
            <w:pPr>
              <w:rPr>
                <w:color w:val="000000"/>
                <w:sz w:val="20"/>
                <w:szCs w:val="20"/>
              </w:rPr>
            </w:pPr>
            <w:r w:rsidRPr="00DD239C">
              <w:rPr>
                <w:color w:val="000000"/>
                <w:sz w:val="20"/>
                <w:szCs w:val="20"/>
              </w:rPr>
              <w:t>Камский</w:t>
            </w:r>
          </w:p>
        </w:tc>
        <w:tc>
          <w:tcPr>
            <w:tcW w:w="0" w:type="auto"/>
            <w:tcBorders>
              <w:top w:val="nil"/>
              <w:left w:val="nil"/>
              <w:bottom w:val="single" w:sz="4" w:space="0" w:color="auto"/>
              <w:right w:val="single" w:sz="4" w:space="0" w:color="auto"/>
            </w:tcBorders>
            <w:shd w:val="clear" w:color="auto" w:fill="auto"/>
            <w:noWrap/>
            <w:vAlign w:val="bottom"/>
            <w:hideMark/>
          </w:tcPr>
          <w:p w14:paraId="63DB2AF0" w14:textId="77777777" w:rsidR="00DD239C" w:rsidRPr="00DD239C" w:rsidRDefault="00DD239C" w:rsidP="00DD239C">
            <w:pPr>
              <w:jc w:val="right"/>
              <w:rPr>
                <w:bCs/>
                <w:color w:val="000000"/>
                <w:sz w:val="20"/>
                <w:szCs w:val="20"/>
              </w:rPr>
            </w:pPr>
            <w:r w:rsidRPr="00DD239C">
              <w:rPr>
                <w:bCs/>
                <w:color w:val="000000"/>
                <w:sz w:val="20"/>
                <w:szCs w:val="20"/>
              </w:rPr>
              <w:t>150 463,46</w:t>
            </w:r>
          </w:p>
        </w:tc>
        <w:tc>
          <w:tcPr>
            <w:tcW w:w="0" w:type="auto"/>
            <w:tcBorders>
              <w:top w:val="nil"/>
              <w:left w:val="nil"/>
              <w:bottom w:val="single" w:sz="4" w:space="0" w:color="auto"/>
              <w:right w:val="single" w:sz="4" w:space="0" w:color="auto"/>
            </w:tcBorders>
            <w:shd w:val="clear" w:color="000000" w:fill="FFFFFF"/>
            <w:noWrap/>
            <w:vAlign w:val="bottom"/>
            <w:hideMark/>
          </w:tcPr>
          <w:p w14:paraId="6A0B1EB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7A6310A" w14:textId="77777777" w:rsidR="00DD239C" w:rsidRPr="00DD239C" w:rsidRDefault="00DD239C" w:rsidP="00DD239C">
            <w:pPr>
              <w:jc w:val="right"/>
              <w:rPr>
                <w:color w:val="000000"/>
                <w:sz w:val="20"/>
                <w:szCs w:val="20"/>
              </w:rPr>
            </w:pPr>
            <w:r w:rsidRPr="00DD239C">
              <w:rPr>
                <w:color w:val="000000"/>
                <w:sz w:val="20"/>
                <w:szCs w:val="20"/>
              </w:rPr>
              <w:t>200,00</w:t>
            </w:r>
          </w:p>
        </w:tc>
        <w:tc>
          <w:tcPr>
            <w:tcW w:w="0" w:type="auto"/>
            <w:tcBorders>
              <w:top w:val="nil"/>
              <w:left w:val="nil"/>
              <w:bottom w:val="single" w:sz="4" w:space="0" w:color="auto"/>
              <w:right w:val="single" w:sz="4" w:space="0" w:color="auto"/>
            </w:tcBorders>
            <w:shd w:val="clear" w:color="auto" w:fill="auto"/>
            <w:noWrap/>
            <w:vAlign w:val="bottom"/>
            <w:hideMark/>
          </w:tcPr>
          <w:p w14:paraId="4DB42F5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487F25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E69E5F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FA87BE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DA5AC0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7C5460F" w14:textId="77777777" w:rsidR="00DD239C" w:rsidRPr="00DD239C" w:rsidRDefault="00DD239C" w:rsidP="00DD239C">
            <w:pPr>
              <w:jc w:val="right"/>
              <w:rPr>
                <w:color w:val="000000"/>
                <w:sz w:val="20"/>
                <w:szCs w:val="20"/>
              </w:rPr>
            </w:pPr>
            <w:r w:rsidRPr="00DD239C">
              <w:rPr>
                <w:color w:val="000000"/>
                <w:sz w:val="20"/>
                <w:szCs w:val="20"/>
              </w:rPr>
              <w:t>8 865,00</w:t>
            </w:r>
          </w:p>
        </w:tc>
        <w:tc>
          <w:tcPr>
            <w:tcW w:w="0" w:type="auto"/>
            <w:tcBorders>
              <w:top w:val="nil"/>
              <w:left w:val="nil"/>
              <w:bottom w:val="single" w:sz="4" w:space="0" w:color="auto"/>
              <w:right w:val="single" w:sz="4" w:space="0" w:color="auto"/>
            </w:tcBorders>
            <w:shd w:val="clear" w:color="auto" w:fill="auto"/>
            <w:noWrap/>
            <w:vAlign w:val="bottom"/>
            <w:hideMark/>
          </w:tcPr>
          <w:p w14:paraId="461D8C3C"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699AB04" w14:textId="77777777" w:rsidR="00DD239C" w:rsidRPr="00DD239C" w:rsidRDefault="00DD239C" w:rsidP="00DD239C">
            <w:pPr>
              <w:jc w:val="right"/>
              <w:rPr>
                <w:color w:val="000000"/>
                <w:sz w:val="20"/>
                <w:szCs w:val="20"/>
              </w:rPr>
            </w:pPr>
            <w:r w:rsidRPr="00DD239C">
              <w:rPr>
                <w:color w:val="000000"/>
                <w:sz w:val="20"/>
                <w:szCs w:val="20"/>
              </w:rPr>
              <w:t>141 398,46</w:t>
            </w:r>
          </w:p>
        </w:tc>
        <w:tc>
          <w:tcPr>
            <w:tcW w:w="0" w:type="auto"/>
            <w:tcBorders>
              <w:top w:val="nil"/>
              <w:left w:val="nil"/>
              <w:bottom w:val="single" w:sz="4" w:space="0" w:color="auto"/>
              <w:right w:val="single" w:sz="4" w:space="0" w:color="auto"/>
            </w:tcBorders>
            <w:shd w:val="clear" w:color="auto" w:fill="auto"/>
            <w:noWrap/>
            <w:vAlign w:val="bottom"/>
            <w:hideMark/>
          </w:tcPr>
          <w:p w14:paraId="0042B4C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A1D5D81"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398EE56"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33DE153A"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E06818" w14:textId="77777777" w:rsidR="00DD239C" w:rsidRPr="00DD239C" w:rsidRDefault="00DD239C" w:rsidP="00DD239C">
            <w:pPr>
              <w:jc w:val="right"/>
              <w:rPr>
                <w:color w:val="000000"/>
                <w:sz w:val="20"/>
                <w:szCs w:val="20"/>
              </w:rPr>
            </w:pPr>
            <w:r w:rsidRPr="00DD239C">
              <w:rPr>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30061146" w14:textId="77777777" w:rsidR="00DD239C" w:rsidRPr="00DD239C" w:rsidRDefault="00DD239C" w:rsidP="00DD239C">
            <w:pPr>
              <w:rPr>
                <w:color w:val="000000"/>
                <w:sz w:val="20"/>
                <w:szCs w:val="20"/>
              </w:rPr>
            </w:pPr>
            <w:r w:rsidRPr="00DD239C">
              <w:rPr>
                <w:color w:val="000000"/>
                <w:sz w:val="20"/>
                <w:szCs w:val="20"/>
              </w:rPr>
              <w:t>Куйбышевский</w:t>
            </w:r>
          </w:p>
        </w:tc>
        <w:tc>
          <w:tcPr>
            <w:tcW w:w="0" w:type="auto"/>
            <w:tcBorders>
              <w:top w:val="nil"/>
              <w:left w:val="nil"/>
              <w:bottom w:val="single" w:sz="4" w:space="0" w:color="auto"/>
              <w:right w:val="single" w:sz="4" w:space="0" w:color="auto"/>
            </w:tcBorders>
            <w:shd w:val="clear" w:color="auto" w:fill="auto"/>
            <w:noWrap/>
            <w:vAlign w:val="bottom"/>
            <w:hideMark/>
          </w:tcPr>
          <w:p w14:paraId="73D178E0" w14:textId="77777777" w:rsidR="00DD239C" w:rsidRPr="00DD239C" w:rsidRDefault="00DD239C" w:rsidP="00DD239C">
            <w:pPr>
              <w:jc w:val="right"/>
              <w:rPr>
                <w:bCs/>
                <w:color w:val="000000"/>
                <w:sz w:val="20"/>
                <w:szCs w:val="20"/>
              </w:rPr>
            </w:pPr>
            <w:r w:rsidRPr="00DD239C">
              <w:rPr>
                <w:bCs/>
                <w:color w:val="000000"/>
                <w:sz w:val="20"/>
                <w:szCs w:val="20"/>
              </w:rPr>
              <w:t>223 962,71</w:t>
            </w:r>
          </w:p>
        </w:tc>
        <w:tc>
          <w:tcPr>
            <w:tcW w:w="0" w:type="auto"/>
            <w:tcBorders>
              <w:top w:val="nil"/>
              <w:left w:val="nil"/>
              <w:bottom w:val="single" w:sz="4" w:space="0" w:color="auto"/>
              <w:right w:val="single" w:sz="4" w:space="0" w:color="auto"/>
            </w:tcBorders>
            <w:shd w:val="clear" w:color="000000" w:fill="FFFFFF"/>
            <w:noWrap/>
            <w:vAlign w:val="bottom"/>
            <w:hideMark/>
          </w:tcPr>
          <w:p w14:paraId="4617306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A878D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42FD9D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C601BB"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93D128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6FC128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F60280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EB691B" w14:textId="77777777" w:rsidR="00DD239C" w:rsidRPr="00DD239C" w:rsidRDefault="00DD239C" w:rsidP="00DD239C">
            <w:pPr>
              <w:jc w:val="right"/>
              <w:rPr>
                <w:color w:val="000000"/>
                <w:sz w:val="20"/>
                <w:szCs w:val="20"/>
              </w:rPr>
            </w:pPr>
            <w:r w:rsidRPr="00DD239C">
              <w:rPr>
                <w:color w:val="000000"/>
                <w:sz w:val="20"/>
                <w:szCs w:val="20"/>
              </w:rPr>
              <w:t>3 546,00</w:t>
            </w:r>
          </w:p>
        </w:tc>
        <w:tc>
          <w:tcPr>
            <w:tcW w:w="0" w:type="auto"/>
            <w:tcBorders>
              <w:top w:val="nil"/>
              <w:left w:val="nil"/>
              <w:bottom w:val="single" w:sz="4" w:space="0" w:color="auto"/>
              <w:right w:val="single" w:sz="4" w:space="0" w:color="auto"/>
            </w:tcBorders>
            <w:shd w:val="clear" w:color="auto" w:fill="auto"/>
            <w:noWrap/>
            <w:vAlign w:val="bottom"/>
            <w:hideMark/>
          </w:tcPr>
          <w:p w14:paraId="202C1A3C"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6F73913" w14:textId="77777777" w:rsidR="00DD239C" w:rsidRPr="00DD239C" w:rsidRDefault="00DD239C" w:rsidP="00DD239C">
            <w:pPr>
              <w:jc w:val="right"/>
              <w:rPr>
                <w:color w:val="000000"/>
                <w:sz w:val="20"/>
                <w:szCs w:val="20"/>
              </w:rPr>
            </w:pPr>
            <w:r w:rsidRPr="00DD239C">
              <w:rPr>
                <w:color w:val="000000"/>
                <w:sz w:val="20"/>
                <w:szCs w:val="20"/>
              </w:rPr>
              <w:t>197 777,00</w:t>
            </w:r>
          </w:p>
        </w:tc>
        <w:tc>
          <w:tcPr>
            <w:tcW w:w="0" w:type="auto"/>
            <w:tcBorders>
              <w:top w:val="nil"/>
              <w:left w:val="nil"/>
              <w:bottom w:val="single" w:sz="4" w:space="0" w:color="auto"/>
              <w:right w:val="single" w:sz="4" w:space="0" w:color="auto"/>
            </w:tcBorders>
            <w:shd w:val="clear" w:color="auto" w:fill="auto"/>
            <w:noWrap/>
            <w:vAlign w:val="bottom"/>
            <w:hideMark/>
          </w:tcPr>
          <w:p w14:paraId="6555807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2E4B0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700C6F9" w14:textId="77777777" w:rsidR="00DD239C" w:rsidRPr="00DD239C" w:rsidRDefault="00DD239C" w:rsidP="00DD239C">
            <w:pPr>
              <w:jc w:val="right"/>
              <w:rPr>
                <w:color w:val="000000"/>
                <w:sz w:val="20"/>
                <w:szCs w:val="20"/>
              </w:rPr>
            </w:pPr>
            <w:r w:rsidRPr="00DD239C">
              <w:rPr>
                <w:color w:val="000000"/>
                <w:sz w:val="20"/>
                <w:szCs w:val="20"/>
              </w:rPr>
              <w:t>22 639,71</w:t>
            </w:r>
          </w:p>
        </w:tc>
      </w:tr>
      <w:tr w:rsidR="00DD239C" w:rsidRPr="00DD239C" w14:paraId="60C6575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E11295" w14:textId="77777777" w:rsidR="00DD239C" w:rsidRPr="00DD239C" w:rsidRDefault="00DD239C" w:rsidP="00DD239C">
            <w:pPr>
              <w:jc w:val="right"/>
              <w:rPr>
                <w:color w:val="000000"/>
                <w:sz w:val="20"/>
                <w:szCs w:val="20"/>
              </w:rPr>
            </w:pPr>
            <w:r w:rsidRPr="00DD239C">
              <w:rPr>
                <w:color w:val="000000"/>
                <w:sz w:val="20"/>
                <w:szCs w:val="20"/>
              </w:rPr>
              <w:t>11</w:t>
            </w:r>
          </w:p>
        </w:tc>
        <w:tc>
          <w:tcPr>
            <w:tcW w:w="0" w:type="auto"/>
            <w:tcBorders>
              <w:top w:val="nil"/>
              <w:left w:val="nil"/>
              <w:bottom w:val="single" w:sz="4" w:space="0" w:color="auto"/>
              <w:right w:val="single" w:sz="4" w:space="0" w:color="auto"/>
            </w:tcBorders>
            <w:shd w:val="clear" w:color="auto" w:fill="auto"/>
            <w:noWrap/>
            <w:vAlign w:val="bottom"/>
            <w:hideMark/>
          </w:tcPr>
          <w:p w14:paraId="7A92C706" w14:textId="77777777" w:rsidR="00DD239C" w:rsidRPr="00DD239C" w:rsidRDefault="00DD239C" w:rsidP="00DD239C">
            <w:pPr>
              <w:rPr>
                <w:color w:val="000000"/>
                <w:sz w:val="20"/>
                <w:szCs w:val="20"/>
              </w:rPr>
            </w:pPr>
            <w:r w:rsidRPr="00DD239C">
              <w:rPr>
                <w:color w:val="000000"/>
                <w:sz w:val="20"/>
                <w:szCs w:val="20"/>
              </w:rPr>
              <w:t>Михайловский</w:t>
            </w:r>
          </w:p>
        </w:tc>
        <w:tc>
          <w:tcPr>
            <w:tcW w:w="0" w:type="auto"/>
            <w:tcBorders>
              <w:top w:val="nil"/>
              <w:left w:val="nil"/>
              <w:bottom w:val="single" w:sz="4" w:space="0" w:color="auto"/>
              <w:right w:val="single" w:sz="4" w:space="0" w:color="auto"/>
            </w:tcBorders>
            <w:shd w:val="clear" w:color="auto" w:fill="auto"/>
            <w:noWrap/>
            <w:vAlign w:val="bottom"/>
            <w:hideMark/>
          </w:tcPr>
          <w:p w14:paraId="6BEA3CC5" w14:textId="77777777" w:rsidR="00DD239C" w:rsidRPr="00DD239C" w:rsidRDefault="00DD239C" w:rsidP="00DD239C">
            <w:pPr>
              <w:jc w:val="right"/>
              <w:rPr>
                <w:bCs/>
                <w:color w:val="000000"/>
                <w:sz w:val="20"/>
                <w:szCs w:val="20"/>
              </w:rPr>
            </w:pPr>
            <w:r w:rsidRPr="00DD239C">
              <w:rPr>
                <w:bCs/>
                <w:color w:val="000000"/>
                <w:sz w:val="20"/>
                <w:szCs w:val="20"/>
              </w:rPr>
              <w:t>27 958,71</w:t>
            </w:r>
          </w:p>
        </w:tc>
        <w:tc>
          <w:tcPr>
            <w:tcW w:w="0" w:type="auto"/>
            <w:tcBorders>
              <w:top w:val="nil"/>
              <w:left w:val="nil"/>
              <w:bottom w:val="single" w:sz="4" w:space="0" w:color="auto"/>
              <w:right w:val="single" w:sz="4" w:space="0" w:color="auto"/>
            </w:tcBorders>
            <w:shd w:val="clear" w:color="000000" w:fill="FFFFFF"/>
            <w:noWrap/>
            <w:vAlign w:val="bottom"/>
            <w:hideMark/>
          </w:tcPr>
          <w:p w14:paraId="142A3AB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31A6C2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7B3AB1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2B7A7E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B0861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114AC9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12D27D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C5D6168" w14:textId="77777777" w:rsidR="00DD239C" w:rsidRPr="00DD239C" w:rsidRDefault="00DD239C" w:rsidP="00DD239C">
            <w:pPr>
              <w:jc w:val="right"/>
              <w:rPr>
                <w:color w:val="000000"/>
                <w:sz w:val="20"/>
                <w:szCs w:val="20"/>
              </w:rPr>
            </w:pPr>
            <w:r w:rsidRPr="00DD239C">
              <w:rPr>
                <w:color w:val="000000"/>
                <w:sz w:val="20"/>
                <w:szCs w:val="20"/>
              </w:rPr>
              <w:t>5 319,00</w:t>
            </w:r>
          </w:p>
        </w:tc>
        <w:tc>
          <w:tcPr>
            <w:tcW w:w="0" w:type="auto"/>
            <w:tcBorders>
              <w:top w:val="nil"/>
              <w:left w:val="nil"/>
              <w:bottom w:val="single" w:sz="4" w:space="0" w:color="auto"/>
              <w:right w:val="single" w:sz="4" w:space="0" w:color="auto"/>
            </w:tcBorders>
            <w:shd w:val="clear" w:color="auto" w:fill="auto"/>
            <w:noWrap/>
            <w:vAlign w:val="bottom"/>
            <w:hideMark/>
          </w:tcPr>
          <w:p w14:paraId="156E9C83"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F771D3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A98A3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E28771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16E552C" w14:textId="77777777" w:rsidR="00DD239C" w:rsidRPr="00DD239C" w:rsidRDefault="00DD239C" w:rsidP="00DD239C">
            <w:pPr>
              <w:jc w:val="right"/>
              <w:rPr>
                <w:color w:val="000000"/>
                <w:sz w:val="20"/>
                <w:szCs w:val="20"/>
              </w:rPr>
            </w:pPr>
            <w:r w:rsidRPr="00DD239C">
              <w:rPr>
                <w:color w:val="000000"/>
                <w:sz w:val="20"/>
                <w:szCs w:val="20"/>
              </w:rPr>
              <w:t>22 639,71</w:t>
            </w:r>
          </w:p>
        </w:tc>
      </w:tr>
      <w:tr w:rsidR="00DD239C" w:rsidRPr="00DD239C" w14:paraId="5CC57A07"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10B291" w14:textId="77777777" w:rsidR="00DD239C" w:rsidRPr="00DD239C" w:rsidRDefault="00DD239C" w:rsidP="00DD239C">
            <w:pPr>
              <w:jc w:val="right"/>
              <w:rPr>
                <w:color w:val="000000"/>
                <w:sz w:val="20"/>
                <w:szCs w:val="20"/>
              </w:rPr>
            </w:pPr>
            <w:r w:rsidRPr="00DD239C">
              <w:rPr>
                <w:color w:val="000000"/>
                <w:sz w:val="20"/>
                <w:szCs w:val="20"/>
              </w:rPr>
              <w:t>12</w:t>
            </w:r>
          </w:p>
        </w:tc>
        <w:tc>
          <w:tcPr>
            <w:tcW w:w="0" w:type="auto"/>
            <w:tcBorders>
              <w:top w:val="nil"/>
              <w:left w:val="nil"/>
              <w:bottom w:val="single" w:sz="4" w:space="0" w:color="auto"/>
              <w:right w:val="single" w:sz="4" w:space="0" w:color="auto"/>
            </w:tcBorders>
            <w:shd w:val="clear" w:color="auto" w:fill="auto"/>
            <w:noWrap/>
            <w:vAlign w:val="bottom"/>
            <w:hideMark/>
          </w:tcPr>
          <w:p w14:paraId="7F9F2CFA" w14:textId="77777777" w:rsidR="00DD239C" w:rsidRPr="00DD239C" w:rsidRDefault="00DD239C" w:rsidP="00DD239C">
            <w:pPr>
              <w:rPr>
                <w:color w:val="000000"/>
                <w:sz w:val="20"/>
                <w:szCs w:val="20"/>
              </w:rPr>
            </w:pPr>
            <w:proofErr w:type="spellStart"/>
            <w:r w:rsidRPr="00DD239C">
              <w:rPr>
                <w:color w:val="000000"/>
                <w:sz w:val="20"/>
                <w:szCs w:val="20"/>
              </w:rPr>
              <w:t>Новоичинский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88D7DE4" w14:textId="77777777" w:rsidR="00DD239C" w:rsidRPr="00DD239C" w:rsidRDefault="00DD239C" w:rsidP="00DD239C">
            <w:pPr>
              <w:jc w:val="right"/>
              <w:rPr>
                <w:bCs/>
                <w:color w:val="000000"/>
                <w:sz w:val="20"/>
                <w:szCs w:val="20"/>
              </w:rPr>
            </w:pPr>
            <w:r w:rsidRPr="00DD239C">
              <w:rPr>
                <w:bCs/>
                <w:color w:val="000000"/>
                <w:sz w:val="20"/>
                <w:szCs w:val="20"/>
              </w:rPr>
              <w:t>563 858,02</w:t>
            </w:r>
          </w:p>
        </w:tc>
        <w:tc>
          <w:tcPr>
            <w:tcW w:w="0" w:type="auto"/>
            <w:tcBorders>
              <w:top w:val="nil"/>
              <w:left w:val="nil"/>
              <w:bottom w:val="single" w:sz="4" w:space="0" w:color="auto"/>
              <w:right w:val="single" w:sz="4" w:space="0" w:color="auto"/>
            </w:tcBorders>
            <w:shd w:val="clear" w:color="000000" w:fill="FFFFFF"/>
            <w:noWrap/>
            <w:vAlign w:val="bottom"/>
            <w:hideMark/>
          </w:tcPr>
          <w:p w14:paraId="07234C1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02B44B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F8981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9F09D2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ECA9ED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E3D641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436B8F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2622B41" w14:textId="77777777" w:rsidR="00DD239C" w:rsidRPr="00DD239C" w:rsidRDefault="00DD239C" w:rsidP="00DD239C">
            <w:pPr>
              <w:jc w:val="right"/>
              <w:rPr>
                <w:color w:val="000000"/>
                <w:sz w:val="20"/>
                <w:szCs w:val="20"/>
              </w:rPr>
            </w:pPr>
            <w:r w:rsidRPr="00DD239C">
              <w:rPr>
                <w:color w:val="000000"/>
                <w:sz w:val="20"/>
                <w:szCs w:val="20"/>
              </w:rPr>
              <w:t>7 092,00</w:t>
            </w:r>
          </w:p>
        </w:tc>
        <w:tc>
          <w:tcPr>
            <w:tcW w:w="0" w:type="auto"/>
            <w:tcBorders>
              <w:top w:val="nil"/>
              <w:left w:val="nil"/>
              <w:bottom w:val="single" w:sz="4" w:space="0" w:color="auto"/>
              <w:right w:val="single" w:sz="4" w:space="0" w:color="auto"/>
            </w:tcBorders>
            <w:shd w:val="clear" w:color="auto" w:fill="auto"/>
            <w:noWrap/>
            <w:vAlign w:val="bottom"/>
            <w:hideMark/>
          </w:tcPr>
          <w:p w14:paraId="4B222272"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7905457" w14:textId="77777777" w:rsidR="00DD239C" w:rsidRPr="00DD239C" w:rsidRDefault="00DD239C" w:rsidP="00DD239C">
            <w:pPr>
              <w:jc w:val="right"/>
              <w:rPr>
                <w:color w:val="000000"/>
                <w:sz w:val="20"/>
                <w:szCs w:val="20"/>
              </w:rPr>
            </w:pPr>
            <w:r w:rsidRPr="00DD239C">
              <w:rPr>
                <w:color w:val="000000"/>
                <w:sz w:val="20"/>
                <w:szCs w:val="20"/>
              </w:rPr>
              <w:t>543 400,00</w:t>
            </w:r>
          </w:p>
        </w:tc>
        <w:tc>
          <w:tcPr>
            <w:tcW w:w="0" w:type="auto"/>
            <w:tcBorders>
              <w:top w:val="nil"/>
              <w:left w:val="nil"/>
              <w:bottom w:val="single" w:sz="4" w:space="0" w:color="auto"/>
              <w:right w:val="single" w:sz="4" w:space="0" w:color="auto"/>
            </w:tcBorders>
            <w:shd w:val="clear" w:color="auto" w:fill="auto"/>
            <w:noWrap/>
            <w:vAlign w:val="bottom"/>
            <w:hideMark/>
          </w:tcPr>
          <w:p w14:paraId="7700812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96745E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9F08FB2" w14:textId="77777777" w:rsidR="00DD239C" w:rsidRPr="00DD239C" w:rsidRDefault="00DD239C" w:rsidP="00DD239C">
            <w:pPr>
              <w:jc w:val="right"/>
              <w:rPr>
                <w:color w:val="000000"/>
                <w:sz w:val="20"/>
                <w:szCs w:val="20"/>
              </w:rPr>
            </w:pPr>
            <w:r w:rsidRPr="00DD239C">
              <w:rPr>
                <w:color w:val="000000"/>
                <w:sz w:val="20"/>
                <w:szCs w:val="20"/>
              </w:rPr>
              <w:t>13 366,02</w:t>
            </w:r>
          </w:p>
        </w:tc>
      </w:tr>
      <w:tr w:rsidR="00DD239C" w:rsidRPr="00DD239C" w14:paraId="7C5CC17D"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E73AA2" w14:textId="77777777" w:rsidR="00DD239C" w:rsidRPr="00DD239C" w:rsidRDefault="00DD239C" w:rsidP="00DD239C">
            <w:pPr>
              <w:jc w:val="right"/>
              <w:rPr>
                <w:color w:val="000000"/>
                <w:sz w:val="20"/>
                <w:szCs w:val="20"/>
              </w:rPr>
            </w:pPr>
            <w:r w:rsidRPr="00DD239C">
              <w:rPr>
                <w:color w:val="000000"/>
                <w:sz w:val="20"/>
                <w:szCs w:val="20"/>
              </w:rPr>
              <w:t>13</w:t>
            </w:r>
          </w:p>
        </w:tc>
        <w:tc>
          <w:tcPr>
            <w:tcW w:w="0" w:type="auto"/>
            <w:tcBorders>
              <w:top w:val="nil"/>
              <w:left w:val="nil"/>
              <w:bottom w:val="single" w:sz="4" w:space="0" w:color="auto"/>
              <w:right w:val="single" w:sz="4" w:space="0" w:color="auto"/>
            </w:tcBorders>
            <w:shd w:val="clear" w:color="auto" w:fill="auto"/>
            <w:noWrap/>
            <w:vAlign w:val="bottom"/>
            <w:hideMark/>
          </w:tcPr>
          <w:p w14:paraId="27C11565" w14:textId="77777777" w:rsidR="00DD239C" w:rsidRPr="00DD239C" w:rsidRDefault="00DD239C" w:rsidP="00DD239C">
            <w:pPr>
              <w:rPr>
                <w:color w:val="000000"/>
                <w:sz w:val="20"/>
                <w:szCs w:val="20"/>
              </w:rPr>
            </w:pPr>
            <w:r w:rsidRPr="00DD239C">
              <w:rPr>
                <w:color w:val="000000"/>
                <w:sz w:val="20"/>
                <w:szCs w:val="20"/>
              </w:rPr>
              <w:t>Октябрьский</w:t>
            </w:r>
          </w:p>
        </w:tc>
        <w:tc>
          <w:tcPr>
            <w:tcW w:w="0" w:type="auto"/>
            <w:tcBorders>
              <w:top w:val="nil"/>
              <w:left w:val="nil"/>
              <w:bottom w:val="single" w:sz="4" w:space="0" w:color="auto"/>
              <w:right w:val="single" w:sz="4" w:space="0" w:color="auto"/>
            </w:tcBorders>
            <w:shd w:val="clear" w:color="auto" w:fill="auto"/>
            <w:noWrap/>
            <w:vAlign w:val="bottom"/>
            <w:hideMark/>
          </w:tcPr>
          <w:p w14:paraId="355E948A" w14:textId="77777777" w:rsidR="00DD239C" w:rsidRPr="00DD239C" w:rsidRDefault="00DD239C" w:rsidP="00DD239C">
            <w:pPr>
              <w:jc w:val="right"/>
              <w:rPr>
                <w:bCs/>
                <w:color w:val="000000"/>
                <w:sz w:val="20"/>
                <w:szCs w:val="20"/>
              </w:rPr>
            </w:pPr>
            <w:r w:rsidRPr="00DD239C">
              <w:rPr>
                <w:bCs/>
                <w:color w:val="000000"/>
                <w:sz w:val="20"/>
                <w:szCs w:val="20"/>
              </w:rPr>
              <w:t>3 914 970,68</w:t>
            </w:r>
          </w:p>
        </w:tc>
        <w:tc>
          <w:tcPr>
            <w:tcW w:w="0" w:type="auto"/>
            <w:tcBorders>
              <w:top w:val="nil"/>
              <w:left w:val="nil"/>
              <w:bottom w:val="single" w:sz="4" w:space="0" w:color="auto"/>
              <w:right w:val="single" w:sz="4" w:space="0" w:color="auto"/>
            </w:tcBorders>
            <w:shd w:val="clear" w:color="000000" w:fill="FFFFFF"/>
            <w:noWrap/>
            <w:vAlign w:val="bottom"/>
            <w:hideMark/>
          </w:tcPr>
          <w:p w14:paraId="08754B9A" w14:textId="77777777" w:rsidR="00DD239C" w:rsidRPr="00DD239C" w:rsidRDefault="00DD239C" w:rsidP="00DD239C">
            <w:pPr>
              <w:jc w:val="right"/>
              <w:rPr>
                <w:color w:val="000000"/>
                <w:sz w:val="20"/>
                <w:szCs w:val="20"/>
              </w:rPr>
            </w:pPr>
            <w:r w:rsidRPr="00DD239C">
              <w:rPr>
                <w:color w:val="000000"/>
                <w:sz w:val="20"/>
                <w:szCs w:val="20"/>
              </w:rPr>
              <w:t>3 001 200,00</w:t>
            </w:r>
          </w:p>
        </w:tc>
        <w:tc>
          <w:tcPr>
            <w:tcW w:w="0" w:type="auto"/>
            <w:tcBorders>
              <w:top w:val="nil"/>
              <w:left w:val="nil"/>
              <w:bottom w:val="single" w:sz="4" w:space="0" w:color="auto"/>
              <w:right w:val="single" w:sz="4" w:space="0" w:color="auto"/>
            </w:tcBorders>
            <w:shd w:val="clear" w:color="auto" w:fill="auto"/>
            <w:noWrap/>
            <w:vAlign w:val="bottom"/>
            <w:hideMark/>
          </w:tcPr>
          <w:p w14:paraId="16E201C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76AF6EC" w14:textId="77777777" w:rsidR="00DD239C" w:rsidRPr="00DD239C" w:rsidRDefault="00DD239C" w:rsidP="00DD239C">
            <w:pPr>
              <w:jc w:val="right"/>
              <w:rPr>
                <w:color w:val="000000"/>
                <w:sz w:val="20"/>
                <w:szCs w:val="20"/>
              </w:rPr>
            </w:pPr>
            <w:r w:rsidRPr="00DD239C">
              <w:rPr>
                <w:color w:val="000000"/>
                <w:sz w:val="20"/>
                <w:szCs w:val="20"/>
              </w:rPr>
              <w:t>115 600,00</w:t>
            </w:r>
          </w:p>
        </w:tc>
        <w:tc>
          <w:tcPr>
            <w:tcW w:w="0" w:type="auto"/>
            <w:tcBorders>
              <w:top w:val="nil"/>
              <w:left w:val="nil"/>
              <w:bottom w:val="single" w:sz="4" w:space="0" w:color="auto"/>
              <w:right w:val="single" w:sz="4" w:space="0" w:color="auto"/>
            </w:tcBorders>
            <w:shd w:val="clear" w:color="auto" w:fill="auto"/>
            <w:noWrap/>
            <w:vAlign w:val="bottom"/>
            <w:hideMark/>
          </w:tcPr>
          <w:p w14:paraId="5D8FAE73" w14:textId="77777777" w:rsidR="00DD239C" w:rsidRPr="00DD239C" w:rsidRDefault="00DD239C" w:rsidP="00DD239C">
            <w:pPr>
              <w:jc w:val="right"/>
              <w:rPr>
                <w:color w:val="000000"/>
                <w:sz w:val="20"/>
                <w:szCs w:val="20"/>
              </w:rPr>
            </w:pPr>
            <w:r w:rsidRPr="00DD239C">
              <w:rPr>
                <w:color w:val="000000"/>
                <w:sz w:val="20"/>
                <w:szCs w:val="20"/>
              </w:rPr>
              <w:t>43 473,54</w:t>
            </w:r>
          </w:p>
        </w:tc>
        <w:tc>
          <w:tcPr>
            <w:tcW w:w="0" w:type="auto"/>
            <w:tcBorders>
              <w:top w:val="nil"/>
              <w:left w:val="nil"/>
              <w:bottom w:val="single" w:sz="4" w:space="0" w:color="auto"/>
              <w:right w:val="single" w:sz="4" w:space="0" w:color="auto"/>
            </w:tcBorders>
            <w:shd w:val="clear" w:color="auto" w:fill="auto"/>
            <w:noWrap/>
            <w:vAlign w:val="bottom"/>
            <w:hideMark/>
          </w:tcPr>
          <w:p w14:paraId="6C244F3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7FFB7D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83D6CD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84EF29" w14:textId="77777777" w:rsidR="00DD239C" w:rsidRPr="00DD239C" w:rsidRDefault="00DD239C" w:rsidP="00DD239C">
            <w:pPr>
              <w:jc w:val="right"/>
              <w:rPr>
                <w:color w:val="000000"/>
                <w:sz w:val="20"/>
                <w:szCs w:val="20"/>
              </w:rPr>
            </w:pPr>
            <w:r w:rsidRPr="00DD239C">
              <w:rPr>
                <w:color w:val="000000"/>
                <w:sz w:val="20"/>
                <w:szCs w:val="20"/>
              </w:rPr>
              <w:t>7 092,00</w:t>
            </w:r>
          </w:p>
        </w:tc>
        <w:tc>
          <w:tcPr>
            <w:tcW w:w="0" w:type="auto"/>
            <w:tcBorders>
              <w:top w:val="nil"/>
              <w:left w:val="nil"/>
              <w:bottom w:val="single" w:sz="4" w:space="0" w:color="auto"/>
              <w:right w:val="single" w:sz="4" w:space="0" w:color="auto"/>
            </w:tcBorders>
            <w:shd w:val="clear" w:color="auto" w:fill="auto"/>
            <w:noWrap/>
            <w:vAlign w:val="bottom"/>
            <w:hideMark/>
          </w:tcPr>
          <w:p w14:paraId="31D7D22F"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FA72A31" w14:textId="77777777" w:rsidR="00DD239C" w:rsidRPr="00DD239C" w:rsidRDefault="00DD239C" w:rsidP="00DD239C">
            <w:pPr>
              <w:jc w:val="right"/>
              <w:rPr>
                <w:color w:val="000000"/>
                <w:sz w:val="20"/>
                <w:szCs w:val="20"/>
              </w:rPr>
            </w:pPr>
            <w:r w:rsidRPr="00DD239C">
              <w:rPr>
                <w:color w:val="000000"/>
                <w:sz w:val="20"/>
                <w:szCs w:val="20"/>
              </w:rPr>
              <w:t>532 512,00</w:t>
            </w:r>
          </w:p>
        </w:tc>
        <w:tc>
          <w:tcPr>
            <w:tcW w:w="0" w:type="auto"/>
            <w:tcBorders>
              <w:top w:val="nil"/>
              <w:left w:val="nil"/>
              <w:bottom w:val="single" w:sz="4" w:space="0" w:color="auto"/>
              <w:right w:val="single" w:sz="4" w:space="0" w:color="auto"/>
            </w:tcBorders>
            <w:shd w:val="clear" w:color="auto" w:fill="auto"/>
            <w:noWrap/>
            <w:vAlign w:val="bottom"/>
            <w:hideMark/>
          </w:tcPr>
          <w:p w14:paraId="0B0A80D5" w14:textId="77777777" w:rsidR="00DD239C" w:rsidRPr="00DD239C" w:rsidRDefault="00DD239C" w:rsidP="00DD239C">
            <w:pPr>
              <w:jc w:val="right"/>
              <w:rPr>
                <w:color w:val="000000"/>
                <w:sz w:val="20"/>
                <w:szCs w:val="20"/>
              </w:rPr>
            </w:pPr>
            <w:r w:rsidRPr="00DD239C">
              <w:rPr>
                <w:color w:val="000000"/>
                <w:sz w:val="20"/>
                <w:szCs w:val="20"/>
              </w:rPr>
              <w:t>200 000,00</w:t>
            </w:r>
          </w:p>
        </w:tc>
        <w:tc>
          <w:tcPr>
            <w:tcW w:w="0" w:type="auto"/>
            <w:tcBorders>
              <w:top w:val="nil"/>
              <w:left w:val="nil"/>
              <w:bottom w:val="single" w:sz="4" w:space="0" w:color="auto"/>
              <w:right w:val="single" w:sz="4" w:space="0" w:color="auto"/>
            </w:tcBorders>
            <w:shd w:val="clear" w:color="auto" w:fill="auto"/>
            <w:noWrap/>
            <w:vAlign w:val="bottom"/>
            <w:hideMark/>
          </w:tcPr>
          <w:p w14:paraId="2CFD157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42E3966" w14:textId="77777777" w:rsidR="00DD239C" w:rsidRPr="00DD239C" w:rsidRDefault="00DD239C" w:rsidP="00DD239C">
            <w:pPr>
              <w:jc w:val="right"/>
              <w:rPr>
                <w:color w:val="000000"/>
                <w:sz w:val="20"/>
                <w:szCs w:val="20"/>
              </w:rPr>
            </w:pPr>
            <w:r w:rsidRPr="00DD239C">
              <w:rPr>
                <w:color w:val="000000"/>
                <w:sz w:val="20"/>
                <w:szCs w:val="20"/>
              </w:rPr>
              <w:t>15 093,14</w:t>
            </w:r>
          </w:p>
        </w:tc>
      </w:tr>
      <w:tr w:rsidR="00DD239C" w:rsidRPr="00DD239C" w14:paraId="4C48E41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77C489" w14:textId="77777777" w:rsidR="00DD239C" w:rsidRPr="00DD239C" w:rsidRDefault="00DD239C" w:rsidP="00DD239C">
            <w:pPr>
              <w:jc w:val="right"/>
              <w:rPr>
                <w:color w:val="000000"/>
                <w:sz w:val="20"/>
                <w:szCs w:val="20"/>
              </w:rPr>
            </w:pPr>
            <w:r w:rsidRPr="00DD239C">
              <w:rPr>
                <w:color w:val="000000"/>
                <w:sz w:val="20"/>
                <w:szCs w:val="20"/>
              </w:rPr>
              <w:t>14</w:t>
            </w:r>
          </w:p>
        </w:tc>
        <w:tc>
          <w:tcPr>
            <w:tcW w:w="0" w:type="auto"/>
            <w:tcBorders>
              <w:top w:val="nil"/>
              <w:left w:val="nil"/>
              <w:bottom w:val="single" w:sz="4" w:space="0" w:color="auto"/>
              <w:right w:val="single" w:sz="4" w:space="0" w:color="auto"/>
            </w:tcBorders>
            <w:shd w:val="clear" w:color="auto" w:fill="auto"/>
            <w:noWrap/>
            <w:vAlign w:val="bottom"/>
            <w:hideMark/>
          </w:tcPr>
          <w:p w14:paraId="46BB7371" w14:textId="77777777" w:rsidR="00DD239C" w:rsidRPr="00DD239C" w:rsidRDefault="00DD239C" w:rsidP="00DD239C">
            <w:pPr>
              <w:rPr>
                <w:color w:val="000000"/>
                <w:sz w:val="20"/>
                <w:szCs w:val="20"/>
              </w:rPr>
            </w:pPr>
            <w:proofErr w:type="spellStart"/>
            <w:r w:rsidRPr="00DD239C">
              <w:rPr>
                <w:color w:val="000000"/>
                <w:sz w:val="20"/>
                <w:szCs w:val="20"/>
              </w:rPr>
              <w:t>Осиновский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0488E52" w14:textId="77777777" w:rsidR="00DD239C" w:rsidRPr="00DD239C" w:rsidRDefault="00DD239C" w:rsidP="00DD239C">
            <w:pPr>
              <w:jc w:val="right"/>
              <w:rPr>
                <w:bCs/>
                <w:color w:val="000000"/>
                <w:sz w:val="20"/>
                <w:szCs w:val="20"/>
              </w:rPr>
            </w:pPr>
            <w:r w:rsidRPr="00DD239C">
              <w:rPr>
                <w:bCs/>
                <w:color w:val="000000"/>
                <w:sz w:val="20"/>
                <w:szCs w:val="20"/>
              </w:rPr>
              <w:t>1 833 286,88</w:t>
            </w:r>
          </w:p>
        </w:tc>
        <w:tc>
          <w:tcPr>
            <w:tcW w:w="0" w:type="auto"/>
            <w:tcBorders>
              <w:top w:val="nil"/>
              <w:left w:val="nil"/>
              <w:bottom w:val="single" w:sz="4" w:space="0" w:color="auto"/>
              <w:right w:val="single" w:sz="4" w:space="0" w:color="auto"/>
            </w:tcBorders>
            <w:shd w:val="clear" w:color="000000" w:fill="FFFFFF"/>
            <w:noWrap/>
            <w:vAlign w:val="bottom"/>
            <w:hideMark/>
          </w:tcPr>
          <w:p w14:paraId="1A88923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45E2B31" w14:textId="77777777" w:rsidR="00DD239C" w:rsidRPr="00DD239C" w:rsidRDefault="00DD239C" w:rsidP="00DD239C">
            <w:pPr>
              <w:jc w:val="right"/>
              <w:rPr>
                <w:color w:val="000000"/>
                <w:sz w:val="20"/>
                <w:szCs w:val="20"/>
              </w:rPr>
            </w:pPr>
            <w:r w:rsidRPr="00DD239C">
              <w:rPr>
                <w:color w:val="000000"/>
                <w:sz w:val="20"/>
                <w:szCs w:val="20"/>
              </w:rPr>
              <w:t>231 113,88</w:t>
            </w:r>
          </w:p>
        </w:tc>
        <w:tc>
          <w:tcPr>
            <w:tcW w:w="0" w:type="auto"/>
            <w:tcBorders>
              <w:top w:val="nil"/>
              <w:left w:val="nil"/>
              <w:bottom w:val="single" w:sz="4" w:space="0" w:color="auto"/>
              <w:right w:val="single" w:sz="4" w:space="0" w:color="auto"/>
            </w:tcBorders>
            <w:shd w:val="clear" w:color="auto" w:fill="auto"/>
            <w:noWrap/>
            <w:vAlign w:val="bottom"/>
            <w:hideMark/>
          </w:tcPr>
          <w:p w14:paraId="2BAB96C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0C4D91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AC91E0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092925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205079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60132F4" w14:textId="77777777" w:rsidR="00DD239C" w:rsidRPr="00DD239C" w:rsidRDefault="00DD239C" w:rsidP="00DD239C">
            <w:pPr>
              <w:jc w:val="right"/>
              <w:rPr>
                <w:color w:val="000000"/>
                <w:sz w:val="20"/>
                <w:szCs w:val="20"/>
              </w:rPr>
            </w:pPr>
            <w:r w:rsidRPr="00DD239C">
              <w:rPr>
                <w:color w:val="000000"/>
                <w:sz w:val="20"/>
                <w:szCs w:val="20"/>
              </w:rPr>
              <w:t>1 773,00</w:t>
            </w:r>
          </w:p>
        </w:tc>
        <w:tc>
          <w:tcPr>
            <w:tcW w:w="0" w:type="auto"/>
            <w:tcBorders>
              <w:top w:val="nil"/>
              <w:left w:val="nil"/>
              <w:bottom w:val="single" w:sz="4" w:space="0" w:color="auto"/>
              <w:right w:val="single" w:sz="4" w:space="0" w:color="auto"/>
            </w:tcBorders>
            <w:shd w:val="clear" w:color="auto" w:fill="auto"/>
            <w:noWrap/>
            <w:vAlign w:val="bottom"/>
            <w:hideMark/>
          </w:tcPr>
          <w:p w14:paraId="770C8138"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5C64598" w14:textId="77777777" w:rsidR="00DD239C" w:rsidRPr="00DD239C" w:rsidRDefault="00DD239C" w:rsidP="00DD239C">
            <w:pPr>
              <w:jc w:val="right"/>
              <w:rPr>
                <w:color w:val="000000"/>
                <w:sz w:val="20"/>
                <w:szCs w:val="20"/>
              </w:rPr>
            </w:pPr>
            <w:r w:rsidRPr="00DD239C">
              <w:rPr>
                <w:color w:val="000000"/>
                <w:sz w:val="20"/>
                <w:szCs w:val="20"/>
              </w:rPr>
              <w:t>1 600 400,00</w:t>
            </w:r>
          </w:p>
        </w:tc>
        <w:tc>
          <w:tcPr>
            <w:tcW w:w="0" w:type="auto"/>
            <w:tcBorders>
              <w:top w:val="nil"/>
              <w:left w:val="nil"/>
              <w:bottom w:val="single" w:sz="4" w:space="0" w:color="auto"/>
              <w:right w:val="single" w:sz="4" w:space="0" w:color="auto"/>
            </w:tcBorders>
            <w:shd w:val="clear" w:color="auto" w:fill="auto"/>
            <w:noWrap/>
            <w:vAlign w:val="bottom"/>
            <w:hideMark/>
          </w:tcPr>
          <w:p w14:paraId="1268A2A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33395C3"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D05382C"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5EB18584"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646815" w14:textId="77777777" w:rsidR="00DD239C" w:rsidRPr="00DD239C" w:rsidRDefault="00DD239C" w:rsidP="00DD239C">
            <w:pPr>
              <w:jc w:val="right"/>
              <w:rPr>
                <w:color w:val="000000"/>
                <w:sz w:val="20"/>
                <w:szCs w:val="20"/>
              </w:rPr>
            </w:pPr>
            <w:r w:rsidRPr="00DD239C">
              <w:rPr>
                <w:color w:val="000000"/>
                <w:sz w:val="20"/>
                <w:szCs w:val="20"/>
              </w:rPr>
              <w:t>15</w:t>
            </w:r>
          </w:p>
        </w:tc>
        <w:tc>
          <w:tcPr>
            <w:tcW w:w="0" w:type="auto"/>
            <w:tcBorders>
              <w:top w:val="nil"/>
              <w:left w:val="nil"/>
              <w:bottom w:val="single" w:sz="4" w:space="0" w:color="auto"/>
              <w:right w:val="single" w:sz="4" w:space="0" w:color="auto"/>
            </w:tcBorders>
            <w:shd w:val="clear" w:color="auto" w:fill="auto"/>
            <w:noWrap/>
            <w:vAlign w:val="bottom"/>
            <w:hideMark/>
          </w:tcPr>
          <w:p w14:paraId="5DF9B9E8" w14:textId="77777777" w:rsidR="00DD239C" w:rsidRPr="00DD239C" w:rsidRDefault="00DD239C" w:rsidP="00DD239C">
            <w:pPr>
              <w:rPr>
                <w:color w:val="000000"/>
                <w:sz w:val="20"/>
                <w:szCs w:val="20"/>
              </w:rPr>
            </w:pPr>
            <w:proofErr w:type="spellStart"/>
            <w:r w:rsidRPr="00DD239C">
              <w:rPr>
                <w:color w:val="000000"/>
                <w:sz w:val="20"/>
                <w:szCs w:val="20"/>
              </w:rPr>
              <w:t>Отрадненский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05DCFAC" w14:textId="77777777" w:rsidR="00DD239C" w:rsidRPr="00DD239C" w:rsidRDefault="00DD239C" w:rsidP="00DD239C">
            <w:pPr>
              <w:jc w:val="right"/>
              <w:rPr>
                <w:bCs/>
                <w:color w:val="000000"/>
                <w:sz w:val="20"/>
                <w:szCs w:val="20"/>
              </w:rPr>
            </w:pPr>
            <w:r w:rsidRPr="00DD239C">
              <w:rPr>
                <w:bCs/>
                <w:color w:val="000000"/>
                <w:sz w:val="20"/>
                <w:szCs w:val="20"/>
              </w:rPr>
              <w:t>703 963,84</w:t>
            </w:r>
          </w:p>
        </w:tc>
        <w:tc>
          <w:tcPr>
            <w:tcW w:w="0" w:type="auto"/>
            <w:tcBorders>
              <w:top w:val="nil"/>
              <w:left w:val="nil"/>
              <w:bottom w:val="single" w:sz="4" w:space="0" w:color="auto"/>
              <w:right w:val="single" w:sz="4" w:space="0" w:color="auto"/>
            </w:tcBorders>
            <w:shd w:val="clear" w:color="auto" w:fill="auto"/>
            <w:noWrap/>
            <w:vAlign w:val="bottom"/>
            <w:hideMark/>
          </w:tcPr>
          <w:p w14:paraId="39F4E3E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D72C3F" w14:textId="77777777" w:rsidR="00DD239C" w:rsidRPr="00DD239C" w:rsidRDefault="00DD239C" w:rsidP="00DD239C">
            <w:pPr>
              <w:jc w:val="right"/>
              <w:rPr>
                <w:color w:val="000000"/>
                <w:sz w:val="20"/>
                <w:szCs w:val="20"/>
              </w:rPr>
            </w:pPr>
            <w:r w:rsidRPr="00DD239C">
              <w:rPr>
                <w:color w:val="000000"/>
                <w:sz w:val="20"/>
                <w:szCs w:val="20"/>
              </w:rPr>
              <w:t>546 871,84</w:t>
            </w:r>
          </w:p>
        </w:tc>
        <w:tc>
          <w:tcPr>
            <w:tcW w:w="0" w:type="auto"/>
            <w:tcBorders>
              <w:top w:val="nil"/>
              <w:left w:val="nil"/>
              <w:bottom w:val="single" w:sz="4" w:space="0" w:color="auto"/>
              <w:right w:val="single" w:sz="4" w:space="0" w:color="auto"/>
            </w:tcBorders>
            <w:shd w:val="clear" w:color="auto" w:fill="auto"/>
            <w:noWrap/>
            <w:vAlign w:val="bottom"/>
            <w:hideMark/>
          </w:tcPr>
          <w:p w14:paraId="13C929E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758710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6F53E04"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958C77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E8F9E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DC89678" w14:textId="77777777" w:rsidR="00DD239C" w:rsidRPr="00DD239C" w:rsidRDefault="00DD239C" w:rsidP="00DD239C">
            <w:pPr>
              <w:jc w:val="right"/>
              <w:rPr>
                <w:color w:val="000000"/>
                <w:sz w:val="20"/>
                <w:szCs w:val="20"/>
              </w:rPr>
            </w:pPr>
            <w:r w:rsidRPr="00DD239C">
              <w:rPr>
                <w:color w:val="000000"/>
                <w:sz w:val="20"/>
                <w:szCs w:val="20"/>
              </w:rPr>
              <w:t>7 092,00</w:t>
            </w:r>
          </w:p>
        </w:tc>
        <w:tc>
          <w:tcPr>
            <w:tcW w:w="0" w:type="auto"/>
            <w:tcBorders>
              <w:top w:val="nil"/>
              <w:left w:val="nil"/>
              <w:bottom w:val="single" w:sz="4" w:space="0" w:color="auto"/>
              <w:right w:val="single" w:sz="4" w:space="0" w:color="auto"/>
            </w:tcBorders>
            <w:shd w:val="clear" w:color="auto" w:fill="auto"/>
            <w:noWrap/>
            <w:vAlign w:val="bottom"/>
            <w:hideMark/>
          </w:tcPr>
          <w:p w14:paraId="73415B39"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558D8C" w14:textId="77777777" w:rsidR="00DD239C" w:rsidRPr="00DD239C" w:rsidRDefault="00DD239C" w:rsidP="00DD239C">
            <w:pPr>
              <w:jc w:val="right"/>
              <w:rPr>
                <w:color w:val="000000"/>
                <w:sz w:val="20"/>
                <w:szCs w:val="20"/>
              </w:rPr>
            </w:pPr>
            <w:r w:rsidRPr="00DD239C">
              <w:rPr>
                <w:color w:val="000000"/>
                <w:sz w:val="20"/>
                <w:szCs w:val="20"/>
              </w:rPr>
              <w:t>150 000,00</w:t>
            </w:r>
          </w:p>
        </w:tc>
        <w:tc>
          <w:tcPr>
            <w:tcW w:w="0" w:type="auto"/>
            <w:tcBorders>
              <w:top w:val="nil"/>
              <w:left w:val="nil"/>
              <w:bottom w:val="single" w:sz="4" w:space="0" w:color="auto"/>
              <w:right w:val="single" w:sz="4" w:space="0" w:color="auto"/>
            </w:tcBorders>
            <w:shd w:val="clear" w:color="auto" w:fill="auto"/>
            <w:noWrap/>
            <w:vAlign w:val="bottom"/>
            <w:hideMark/>
          </w:tcPr>
          <w:p w14:paraId="462406C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F25E99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7F677A"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33A83A45"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BFCC2" w14:textId="77777777" w:rsidR="00DD239C" w:rsidRPr="00DD239C" w:rsidRDefault="00DD239C" w:rsidP="00DD239C">
            <w:pPr>
              <w:jc w:val="right"/>
              <w:rPr>
                <w:color w:val="000000"/>
                <w:sz w:val="20"/>
                <w:szCs w:val="20"/>
              </w:rPr>
            </w:pPr>
            <w:r w:rsidRPr="00DD239C">
              <w:rPr>
                <w:color w:val="000000"/>
                <w:sz w:val="20"/>
                <w:szCs w:val="20"/>
              </w:rPr>
              <w:t>16</w:t>
            </w:r>
          </w:p>
        </w:tc>
        <w:tc>
          <w:tcPr>
            <w:tcW w:w="0" w:type="auto"/>
            <w:tcBorders>
              <w:top w:val="nil"/>
              <w:left w:val="nil"/>
              <w:bottom w:val="single" w:sz="4" w:space="0" w:color="auto"/>
              <w:right w:val="single" w:sz="4" w:space="0" w:color="auto"/>
            </w:tcBorders>
            <w:shd w:val="clear" w:color="auto" w:fill="auto"/>
            <w:noWrap/>
            <w:vAlign w:val="bottom"/>
            <w:hideMark/>
          </w:tcPr>
          <w:p w14:paraId="72FC7637" w14:textId="77777777" w:rsidR="00DD239C" w:rsidRPr="00DD239C" w:rsidRDefault="00DD239C" w:rsidP="00DD239C">
            <w:pPr>
              <w:rPr>
                <w:color w:val="000000"/>
                <w:sz w:val="20"/>
                <w:szCs w:val="20"/>
              </w:rPr>
            </w:pPr>
            <w:proofErr w:type="spellStart"/>
            <w:r w:rsidRPr="00DD239C">
              <w:rPr>
                <w:color w:val="000000"/>
                <w:sz w:val="20"/>
                <w:szCs w:val="20"/>
              </w:rPr>
              <w:t>Сергинский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5A5010B8" w14:textId="77777777" w:rsidR="00DD239C" w:rsidRPr="00DD239C" w:rsidRDefault="00DD239C" w:rsidP="00DD239C">
            <w:pPr>
              <w:jc w:val="right"/>
              <w:rPr>
                <w:bCs/>
                <w:color w:val="000000"/>
                <w:sz w:val="20"/>
                <w:szCs w:val="20"/>
              </w:rPr>
            </w:pPr>
            <w:r w:rsidRPr="00DD239C">
              <w:rPr>
                <w:bCs/>
                <w:color w:val="000000"/>
                <w:sz w:val="20"/>
                <w:szCs w:val="20"/>
              </w:rPr>
              <w:t>3 546,00</w:t>
            </w:r>
          </w:p>
        </w:tc>
        <w:tc>
          <w:tcPr>
            <w:tcW w:w="0" w:type="auto"/>
            <w:tcBorders>
              <w:top w:val="nil"/>
              <w:left w:val="nil"/>
              <w:bottom w:val="single" w:sz="4" w:space="0" w:color="auto"/>
              <w:right w:val="single" w:sz="4" w:space="0" w:color="auto"/>
            </w:tcBorders>
            <w:shd w:val="clear" w:color="auto" w:fill="auto"/>
            <w:noWrap/>
            <w:vAlign w:val="bottom"/>
            <w:hideMark/>
          </w:tcPr>
          <w:p w14:paraId="4C9E3CA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6D8AD73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270654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CEA2318"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D51227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CA327E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A3EEDD6"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36FC91" w14:textId="77777777" w:rsidR="00DD239C" w:rsidRPr="00DD239C" w:rsidRDefault="00DD239C" w:rsidP="00DD239C">
            <w:pPr>
              <w:jc w:val="right"/>
              <w:rPr>
                <w:color w:val="000000"/>
                <w:sz w:val="20"/>
                <w:szCs w:val="20"/>
              </w:rPr>
            </w:pPr>
            <w:r w:rsidRPr="00DD239C">
              <w:rPr>
                <w:color w:val="000000"/>
                <w:sz w:val="20"/>
                <w:szCs w:val="20"/>
              </w:rPr>
              <w:t>3 546,00</w:t>
            </w:r>
          </w:p>
        </w:tc>
        <w:tc>
          <w:tcPr>
            <w:tcW w:w="0" w:type="auto"/>
            <w:tcBorders>
              <w:top w:val="nil"/>
              <w:left w:val="nil"/>
              <w:bottom w:val="single" w:sz="4" w:space="0" w:color="auto"/>
              <w:right w:val="single" w:sz="4" w:space="0" w:color="auto"/>
            </w:tcBorders>
            <w:shd w:val="clear" w:color="auto" w:fill="auto"/>
            <w:noWrap/>
            <w:vAlign w:val="bottom"/>
            <w:hideMark/>
          </w:tcPr>
          <w:p w14:paraId="278407A4"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F25E491"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BBE34D1"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AFCFADD"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630A7F5"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0CA2136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041DB" w14:textId="77777777" w:rsidR="00DD239C" w:rsidRPr="00DD239C" w:rsidRDefault="00DD239C" w:rsidP="00DD239C">
            <w:pPr>
              <w:jc w:val="right"/>
              <w:rPr>
                <w:color w:val="000000"/>
                <w:sz w:val="20"/>
                <w:szCs w:val="20"/>
              </w:rPr>
            </w:pPr>
            <w:r w:rsidRPr="00DD239C">
              <w:rPr>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bottom"/>
            <w:hideMark/>
          </w:tcPr>
          <w:p w14:paraId="6B7B51C3" w14:textId="77777777" w:rsidR="00DD239C" w:rsidRPr="00DD239C" w:rsidRDefault="00DD239C" w:rsidP="00DD239C">
            <w:pPr>
              <w:rPr>
                <w:color w:val="000000"/>
                <w:sz w:val="20"/>
                <w:szCs w:val="20"/>
              </w:rPr>
            </w:pPr>
            <w:proofErr w:type="spellStart"/>
            <w:r w:rsidRPr="00DD239C">
              <w:rPr>
                <w:color w:val="000000"/>
                <w:sz w:val="20"/>
                <w:szCs w:val="20"/>
              </w:rPr>
              <w:t>Чумаковский</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4FC928F" w14:textId="77777777" w:rsidR="00DD239C" w:rsidRPr="00DD239C" w:rsidRDefault="00DD239C" w:rsidP="00DD239C">
            <w:pPr>
              <w:jc w:val="right"/>
              <w:rPr>
                <w:bCs/>
                <w:color w:val="000000"/>
                <w:sz w:val="20"/>
                <w:szCs w:val="20"/>
              </w:rPr>
            </w:pPr>
            <w:r w:rsidRPr="00DD239C">
              <w:rPr>
                <w:bCs/>
                <w:color w:val="000000"/>
                <w:sz w:val="20"/>
                <w:szCs w:val="20"/>
              </w:rPr>
              <w:t>8 865,00</w:t>
            </w:r>
          </w:p>
        </w:tc>
        <w:tc>
          <w:tcPr>
            <w:tcW w:w="0" w:type="auto"/>
            <w:tcBorders>
              <w:top w:val="nil"/>
              <w:left w:val="nil"/>
              <w:bottom w:val="single" w:sz="4" w:space="0" w:color="auto"/>
              <w:right w:val="single" w:sz="4" w:space="0" w:color="auto"/>
            </w:tcBorders>
            <w:shd w:val="clear" w:color="auto" w:fill="auto"/>
            <w:noWrap/>
            <w:vAlign w:val="bottom"/>
            <w:hideMark/>
          </w:tcPr>
          <w:p w14:paraId="188F675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07D5EE2"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74ADE6DB"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E7E48D5"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DBCF529"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3516014F"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83CFE41"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F2D330" w14:textId="77777777" w:rsidR="00DD239C" w:rsidRPr="00DD239C" w:rsidRDefault="00DD239C" w:rsidP="00DD239C">
            <w:pPr>
              <w:jc w:val="right"/>
              <w:rPr>
                <w:color w:val="000000"/>
                <w:sz w:val="20"/>
                <w:szCs w:val="20"/>
              </w:rPr>
            </w:pPr>
            <w:r w:rsidRPr="00DD239C">
              <w:rPr>
                <w:color w:val="000000"/>
                <w:sz w:val="20"/>
                <w:szCs w:val="20"/>
              </w:rPr>
              <w:t>8 865,00</w:t>
            </w:r>
          </w:p>
        </w:tc>
        <w:tc>
          <w:tcPr>
            <w:tcW w:w="0" w:type="auto"/>
            <w:tcBorders>
              <w:top w:val="nil"/>
              <w:left w:val="nil"/>
              <w:bottom w:val="single" w:sz="4" w:space="0" w:color="auto"/>
              <w:right w:val="single" w:sz="4" w:space="0" w:color="auto"/>
            </w:tcBorders>
            <w:shd w:val="clear" w:color="auto" w:fill="auto"/>
            <w:noWrap/>
            <w:vAlign w:val="bottom"/>
            <w:hideMark/>
          </w:tcPr>
          <w:p w14:paraId="6C9CAE87"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51E065EE"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8B34317"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02184DA"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20F25B37"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1FE3538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FA7D8" w14:textId="77777777" w:rsidR="00DD239C" w:rsidRPr="00DD239C" w:rsidRDefault="00DD239C" w:rsidP="00DD239C">
            <w:pPr>
              <w:jc w:val="right"/>
              <w:rPr>
                <w:color w:val="000000"/>
                <w:sz w:val="20"/>
                <w:szCs w:val="20"/>
              </w:rPr>
            </w:pPr>
            <w:r w:rsidRPr="00DD239C">
              <w:rPr>
                <w:color w:val="000000"/>
                <w:sz w:val="20"/>
                <w:szCs w:val="20"/>
              </w:rPr>
              <w:t>18</w:t>
            </w:r>
          </w:p>
        </w:tc>
        <w:tc>
          <w:tcPr>
            <w:tcW w:w="0" w:type="auto"/>
            <w:tcBorders>
              <w:top w:val="nil"/>
              <w:left w:val="nil"/>
              <w:bottom w:val="single" w:sz="4" w:space="0" w:color="auto"/>
              <w:right w:val="single" w:sz="4" w:space="0" w:color="auto"/>
            </w:tcBorders>
            <w:shd w:val="clear" w:color="auto" w:fill="auto"/>
            <w:noWrap/>
            <w:vAlign w:val="bottom"/>
            <w:hideMark/>
          </w:tcPr>
          <w:p w14:paraId="7966D73E" w14:textId="77777777" w:rsidR="00DD239C" w:rsidRPr="00DD239C" w:rsidRDefault="00DD239C" w:rsidP="00DD239C">
            <w:pPr>
              <w:rPr>
                <w:color w:val="000000"/>
                <w:sz w:val="20"/>
                <w:szCs w:val="20"/>
              </w:rPr>
            </w:pPr>
            <w:proofErr w:type="spellStart"/>
            <w:r w:rsidRPr="00DD239C">
              <w:rPr>
                <w:color w:val="000000"/>
                <w:sz w:val="20"/>
                <w:szCs w:val="20"/>
              </w:rPr>
              <w:t>г.Куйбышев</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95C5430" w14:textId="77777777" w:rsidR="00DD239C" w:rsidRPr="00DD239C" w:rsidRDefault="00DD239C" w:rsidP="00DD239C">
            <w:pPr>
              <w:jc w:val="right"/>
              <w:rPr>
                <w:bCs/>
                <w:color w:val="000000"/>
                <w:sz w:val="20"/>
                <w:szCs w:val="20"/>
              </w:rPr>
            </w:pPr>
            <w:r w:rsidRPr="00DD239C">
              <w:rPr>
                <w:bCs/>
                <w:color w:val="000000"/>
                <w:sz w:val="20"/>
                <w:szCs w:val="20"/>
              </w:rPr>
              <w:t>12 679 141,60</w:t>
            </w:r>
          </w:p>
        </w:tc>
        <w:tc>
          <w:tcPr>
            <w:tcW w:w="0" w:type="auto"/>
            <w:tcBorders>
              <w:top w:val="nil"/>
              <w:left w:val="nil"/>
              <w:bottom w:val="single" w:sz="4" w:space="0" w:color="auto"/>
              <w:right w:val="single" w:sz="4" w:space="0" w:color="auto"/>
            </w:tcBorders>
            <w:shd w:val="clear" w:color="auto" w:fill="auto"/>
            <w:noWrap/>
            <w:vAlign w:val="bottom"/>
            <w:hideMark/>
          </w:tcPr>
          <w:p w14:paraId="6616C094" w14:textId="77777777" w:rsidR="00DD239C" w:rsidRPr="00DD239C" w:rsidRDefault="00DD239C" w:rsidP="00DD239C">
            <w:pPr>
              <w:jc w:val="right"/>
              <w:rPr>
                <w:color w:val="000000"/>
                <w:sz w:val="20"/>
                <w:szCs w:val="20"/>
              </w:rPr>
            </w:pPr>
            <w:r w:rsidRPr="00DD239C">
              <w:rPr>
                <w:color w:val="000000"/>
                <w:sz w:val="20"/>
                <w:szCs w:val="20"/>
              </w:rPr>
              <w:t>10 273 011,60</w:t>
            </w:r>
          </w:p>
        </w:tc>
        <w:tc>
          <w:tcPr>
            <w:tcW w:w="0" w:type="auto"/>
            <w:tcBorders>
              <w:top w:val="nil"/>
              <w:left w:val="nil"/>
              <w:bottom w:val="single" w:sz="4" w:space="0" w:color="auto"/>
              <w:right w:val="single" w:sz="4" w:space="0" w:color="auto"/>
            </w:tcBorders>
            <w:shd w:val="clear" w:color="auto" w:fill="auto"/>
            <w:noWrap/>
            <w:vAlign w:val="bottom"/>
            <w:hideMark/>
          </w:tcPr>
          <w:p w14:paraId="11E6D372" w14:textId="77777777" w:rsidR="00DD239C" w:rsidRPr="00DD239C" w:rsidRDefault="00DD239C" w:rsidP="00DD239C">
            <w:pPr>
              <w:jc w:val="right"/>
              <w:rPr>
                <w:color w:val="000000"/>
                <w:sz w:val="20"/>
                <w:szCs w:val="20"/>
              </w:rPr>
            </w:pPr>
            <w:r w:rsidRPr="00DD239C">
              <w:rPr>
                <w:color w:val="000000"/>
                <w:sz w:val="20"/>
                <w:szCs w:val="20"/>
              </w:rPr>
              <w:t>505 300,00</w:t>
            </w:r>
          </w:p>
        </w:tc>
        <w:tc>
          <w:tcPr>
            <w:tcW w:w="0" w:type="auto"/>
            <w:tcBorders>
              <w:top w:val="nil"/>
              <w:left w:val="nil"/>
              <w:bottom w:val="single" w:sz="4" w:space="0" w:color="auto"/>
              <w:right w:val="single" w:sz="4" w:space="0" w:color="auto"/>
            </w:tcBorders>
            <w:shd w:val="clear" w:color="auto" w:fill="auto"/>
            <w:noWrap/>
            <w:vAlign w:val="bottom"/>
            <w:hideMark/>
          </w:tcPr>
          <w:p w14:paraId="5F4A828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87F0F4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D7AB9AA" w14:textId="77777777" w:rsidR="00DD239C" w:rsidRPr="00DD239C" w:rsidRDefault="00DD239C" w:rsidP="00DD239C">
            <w:pPr>
              <w:jc w:val="right"/>
              <w:rPr>
                <w:color w:val="000000"/>
                <w:sz w:val="20"/>
                <w:szCs w:val="20"/>
              </w:rPr>
            </w:pPr>
            <w:r w:rsidRPr="00DD239C">
              <w:rPr>
                <w:color w:val="000000"/>
                <w:sz w:val="20"/>
                <w:szCs w:val="20"/>
              </w:rPr>
              <w:t>1 104 100,00</w:t>
            </w:r>
          </w:p>
        </w:tc>
        <w:tc>
          <w:tcPr>
            <w:tcW w:w="0" w:type="auto"/>
            <w:tcBorders>
              <w:top w:val="nil"/>
              <w:left w:val="nil"/>
              <w:bottom w:val="single" w:sz="4" w:space="0" w:color="auto"/>
              <w:right w:val="single" w:sz="4" w:space="0" w:color="auto"/>
            </w:tcBorders>
            <w:shd w:val="clear" w:color="auto" w:fill="auto"/>
            <w:noWrap/>
            <w:vAlign w:val="bottom"/>
            <w:hideMark/>
          </w:tcPr>
          <w:p w14:paraId="78318D8A" w14:textId="77777777" w:rsidR="00DD239C" w:rsidRPr="00DD239C" w:rsidRDefault="00DD239C" w:rsidP="00DD239C">
            <w:pPr>
              <w:jc w:val="right"/>
              <w:rPr>
                <w:color w:val="000000"/>
                <w:sz w:val="20"/>
                <w:szCs w:val="20"/>
              </w:rPr>
            </w:pPr>
            <w:r w:rsidRPr="00DD239C">
              <w:rPr>
                <w:color w:val="000000"/>
                <w:sz w:val="20"/>
                <w:szCs w:val="20"/>
              </w:rPr>
              <w:t>100 000,00</w:t>
            </w:r>
          </w:p>
        </w:tc>
        <w:tc>
          <w:tcPr>
            <w:tcW w:w="0" w:type="auto"/>
            <w:tcBorders>
              <w:top w:val="nil"/>
              <w:left w:val="nil"/>
              <w:bottom w:val="single" w:sz="4" w:space="0" w:color="auto"/>
              <w:right w:val="single" w:sz="4" w:space="0" w:color="auto"/>
            </w:tcBorders>
            <w:shd w:val="clear" w:color="auto" w:fill="auto"/>
            <w:noWrap/>
            <w:vAlign w:val="bottom"/>
            <w:hideMark/>
          </w:tcPr>
          <w:p w14:paraId="200FDEB8" w14:textId="77777777" w:rsidR="00DD239C" w:rsidRPr="00DD239C" w:rsidRDefault="00DD239C" w:rsidP="00DD239C">
            <w:pPr>
              <w:jc w:val="right"/>
              <w:rPr>
                <w:color w:val="000000"/>
                <w:sz w:val="20"/>
                <w:szCs w:val="20"/>
              </w:rPr>
            </w:pPr>
            <w:r w:rsidRPr="00DD239C">
              <w:rPr>
                <w:color w:val="000000"/>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14:paraId="1BE00ECA" w14:textId="77777777" w:rsidR="00DD239C" w:rsidRPr="00DD239C" w:rsidRDefault="00DD239C" w:rsidP="00DD239C">
            <w:pPr>
              <w:jc w:val="right"/>
              <w:rPr>
                <w:color w:val="000000"/>
                <w:sz w:val="20"/>
                <w:szCs w:val="20"/>
              </w:rPr>
            </w:pPr>
            <w:r w:rsidRPr="00DD239C">
              <w:rPr>
                <w:color w:val="000000"/>
                <w:sz w:val="20"/>
                <w:szCs w:val="20"/>
              </w:rPr>
              <w:t>42 730,00</w:t>
            </w:r>
          </w:p>
        </w:tc>
        <w:tc>
          <w:tcPr>
            <w:tcW w:w="0" w:type="auto"/>
            <w:tcBorders>
              <w:top w:val="nil"/>
              <w:left w:val="nil"/>
              <w:bottom w:val="single" w:sz="4" w:space="0" w:color="auto"/>
              <w:right w:val="single" w:sz="4" w:space="0" w:color="auto"/>
            </w:tcBorders>
            <w:shd w:val="clear" w:color="auto" w:fill="auto"/>
            <w:noWrap/>
            <w:vAlign w:val="bottom"/>
            <w:hideMark/>
          </w:tcPr>
          <w:p w14:paraId="7DA41BF8" w14:textId="77777777" w:rsidR="00DD239C" w:rsidRPr="00DD239C" w:rsidRDefault="00DD239C" w:rsidP="00DD239C">
            <w:pPr>
              <w:rPr>
                <w:rFonts w:ascii="Calibri" w:hAnsi="Calibri" w:cs="Calibri"/>
                <w:color w:val="000000"/>
                <w:sz w:val="20"/>
                <w:szCs w:val="20"/>
              </w:rPr>
            </w:pPr>
            <w:r w:rsidRPr="00DD239C">
              <w:rPr>
                <w:rFonts w:ascii="Calibri" w:hAnsi="Calibri" w:cs="Calibri"/>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BD1E8F7" w14:textId="77777777" w:rsidR="00DD239C" w:rsidRPr="00DD239C" w:rsidRDefault="00DD239C" w:rsidP="00DD239C">
            <w:pPr>
              <w:jc w:val="right"/>
              <w:rPr>
                <w:color w:val="000000"/>
                <w:sz w:val="20"/>
                <w:szCs w:val="20"/>
              </w:rPr>
            </w:pPr>
            <w:r w:rsidRPr="00DD239C">
              <w:rPr>
                <w:color w:val="000000"/>
                <w:sz w:val="20"/>
                <w:szCs w:val="20"/>
              </w:rPr>
              <w:t>624 000,00</w:t>
            </w:r>
          </w:p>
        </w:tc>
        <w:tc>
          <w:tcPr>
            <w:tcW w:w="0" w:type="auto"/>
            <w:tcBorders>
              <w:top w:val="nil"/>
              <w:left w:val="nil"/>
              <w:bottom w:val="single" w:sz="4" w:space="0" w:color="auto"/>
              <w:right w:val="single" w:sz="4" w:space="0" w:color="auto"/>
            </w:tcBorders>
            <w:shd w:val="clear" w:color="auto" w:fill="auto"/>
            <w:noWrap/>
            <w:vAlign w:val="bottom"/>
            <w:hideMark/>
          </w:tcPr>
          <w:p w14:paraId="5EE3068C"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467F194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14F897C6"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2FF64C0C"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076E20" w14:textId="77777777" w:rsidR="00DD239C" w:rsidRPr="00DD239C" w:rsidRDefault="00DD239C" w:rsidP="00DD239C">
            <w:pPr>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14:paraId="0B18C1E8" w14:textId="77777777" w:rsidR="00DD239C" w:rsidRPr="00DD239C" w:rsidRDefault="00DD239C" w:rsidP="00DD239C">
            <w:pPr>
              <w:rPr>
                <w:color w:val="000000"/>
                <w:sz w:val="20"/>
                <w:szCs w:val="20"/>
              </w:rPr>
            </w:pPr>
            <w:r w:rsidRPr="00DD239C">
              <w:rPr>
                <w:color w:val="000000"/>
                <w:sz w:val="20"/>
                <w:szCs w:val="20"/>
              </w:rPr>
              <w:t>Итого</w:t>
            </w:r>
          </w:p>
        </w:tc>
        <w:tc>
          <w:tcPr>
            <w:tcW w:w="0" w:type="auto"/>
            <w:tcBorders>
              <w:top w:val="nil"/>
              <w:left w:val="nil"/>
              <w:bottom w:val="single" w:sz="4" w:space="0" w:color="auto"/>
              <w:right w:val="single" w:sz="4" w:space="0" w:color="auto"/>
            </w:tcBorders>
            <w:shd w:val="clear" w:color="auto" w:fill="auto"/>
            <w:noWrap/>
            <w:vAlign w:val="bottom"/>
            <w:hideMark/>
          </w:tcPr>
          <w:p w14:paraId="4FD3938F" w14:textId="77777777" w:rsidR="00DD239C" w:rsidRPr="00DD239C" w:rsidRDefault="00DD239C" w:rsidP="00DD239C">
            <w:pPr>
              <w:jc w:val="right"/>
              <w:rPr>
                <w:bCs/>
                <w:color w:val="000000"/>
                <w:sz w:val="20"/>
                <w:szCs w:val="20"/>
              </w:rPr>
            </w:pPr>
            <w:r w:rsidRPr="00DD239C">
              <w:rPr>
                <w:bCs/>
                <w:color w:val="000000"/>
                <w:sz w:val="20"/>
                <w:szCs w:val="20"/>
              </w:rPr>
              <w:t>30 110 092,59</w:t>
            </w:r>
          </w:p>
        </w:tc>
        <w:tc>
          <w:tcPr>
            <w:tcW w:w="0" w:type="auto"/>
            <w:tcBorders>
              <w:top w:val="nil"/>
              <w:left w:val="nil"/>
              <w:bottom w:val="single" w:sz="4" w:space="0" w:color="auto"/>
              <w:right w:val="single" w:sz="4" w:space="0" w:color="auto"/>
            </w:tcBorders>
            <w:shd w:val="clear" w:color="auto" w:fill="auto"/>
            <w:noWrap/>
            <w:vAlign w:val="bottom"/>
            <w:hideMark/>
          </w:tcPr>
          <w:p w14:paraId="02D0AA39" w14:textId="77777777" w:rsidR="00DD239C" w:rsidRPr="00DD239C" w:rsidRDefault="00DD239C" w:rsidP="00DD239C">
            <w:pPr>
              <w:jc w:val="right"/>
              <w:rPr>
                <w:bCs/>
                <w:color w:val="000000"/>
                <w:sz w:val="20"/>
                <w:szCs w:val="20"/>
              </w:rPr>
            </w:pPr>
            <w:r w:rsidRPr="00DD239C">
              <w:rPr>
                <w:bCs/>
                <w:color w:val="000000"/>
                <w:sz w:val="20"/>
                <w:szCs w:val="20"/>
              </w:rPr>
              <w:t>15 974 211,60</w:t>
            </w:r>
          </w:p>
        </w:tc>
        <w:tc>
          <w:tcPr>
            <w:tcW w:w="0" w:type="auto"/>
            <w:tcBorders>
              <w:top w:val="nil"/>
              <w:left w:val="nil"/>
              <w:bottom w:val="single" w:sz="4" w:space="0" w:color="auto"/>
              <w:right w:val="single" w:sz="4" w:space="0" w:color="auto"/>
            </w:tcBorders>
            <w:shd w:val="clear" w:color="auto" w:fill="auto"/>
            <w:noWrap/>
            <w:vAlign w:val="bottom"/>
            <w:hideMark/>
          </w:tcPr>
          <w:p w14:paraId="1A1EF4F2" w14:textId="77777777" w:rsidR="00DD239C" w:rsidRPr="00DD239C" w:rsidRDefault="00DD239C" w:rsidP="00DD239C">
            <w:pPr>
              <w:jc w:val="right"/>
              <w:rPr>
                <w:bCs/>
                <w:color w:val="000000"/>
                <w:sz w:val="20"/>
                <w:szCs w:val="20"/>
              </w:rPr>
            </w:pPr>
            <w:r w:rsidRPr="00DD239C">
              <w:rPr>
                <w:bCs/>
                <w:color w:val="000000"/>
                <w:sz w:val="20"/>
                <w:szCs w:val="20"/>
              </w:rPr>
              <w:t>4 906 330,00</w:t>
            </w:r>
          </w:p>
        </w:tc>
        <w:tc>
          <w:tcPr>
            <w:tcW w:w="0" w:type="auto"/>
            <w:tcBorders>
              <w:top w:val="nil"/>
              <w:left w:val="nil"/>
              <w:bottom w:val="single" w:sz="4" w:space="0" w:color="auto"/>
              <w:right w:val="single" w:sz="4" w:space="0" w:color="auto"/>
            </w:tcBorders>
            <w:shd w:val="clear" w:color="auto" w:fill="auto"/>
            <w:noWrap/>
            <w:vAlign w:val="bottom"/>
            <w:hideMark/>
          </w:tcPr>
          <w:p w14:paraId="30A7B026" w14:textId="77777777" w:rsidR="00DD239C" w:rsidRPr="00DD239C" w:rsidRDefault="00DD239C" w:rsidP="00DD239C">
            <w:pPr>
              <w:jc w:val="right"/>
              <w:rPr>
                <w:bCs/>
                <w:color w:val="000000"/>
                <w:sz w:val="20"/>
                <w:szCs w:val="20"/>
              </w:rPr>
            </w:pPr>
            <w:r w:rsidRPr="00DD239C">
              <w:rPr>
                <w:bCs/>
                <w:color w:val="000000"/>
                <w:sz w:val="20"/>
                <w:szCs w:val="20"/>
              </w:rPr>
              <w:t>115 600,00</w:t>
            </w:r>
          </w:p>
        </w:tc>
        <w:tc>
          <w:tcPr>
            <w:tcW w:w="0" w:type="auto"/>
            <w:tcBorders>
              <w:top w:val="nil"/>
              <w:left w:val="nil"/>
              <w:bottom w:val="single" w:sz="4" w:space="0" w:color="auto"/>
              <w:right w:val="single" w:sz="4" w:space="0" w:color="auto"/>
            </w:tcBorders>
            <w:shd w:val="clear" w:color="auto" w:fill="auto"/>
            <w:noWrap/>
            <w:vAlign w:val="bottom"/>
            <w:hideMark/>
          </w:tcPr>
          <w:p w14:paraId="2C1D702E" w14:textId="77777777" w:rsidR="00DD239C" w:rsidRPr="00DD239C" w:rsidRDefault="00DD239C" w:rsidP="00DD239C">
            <w:pPr>
              <w:jc w:val="right"/>
              <w:rPr>
                <w:bCs/>
                <w:color w:val="000000"/>
                <w:sz w:val="20"/>
                <w:szCs w:val="20"/>
              </w:rPr>
            </w:pPr>
            <w:r w:rsidRPr="00DD239C">
              <w:rPr>
                <w:bCs/>
                <w:color w:val="000000"/>
                <w:sz w:val="20"/>
                <w:szCs w:val="20"/>
              </w:rPr>
              <w:t>43 473,54</w:t>
            </w:r>
          </w:p>
        </w:tc>
        <w:tc>
          <w:tcPr>
            <w:tcW w:w="0" w:type="auto"/>
            <w:tcBorders>
              <w:top w:val="nil"/>
              <w:left w:val="nil"/>
              <w:bottom w:val="single" w:sz="4" w:space="0" w:color="auto"/>
              <w:right w:val="single" w:sz="4" w:space="0" w:color="auto"/>
            </w:tcBorders>
            <w:shd w:val="clear" w:color="auto" w:fill="auto"/>
            <w:noWrap/>
            <w:vAlign w:val="bottom"/>
            <w:hideMark/>
          </w:tcPr>
          <w:p w14:paraId="00656E68" w14:textId="77777777" w:rsidR="00DD239C" w:rsidRPr="00DD239C" w:rsidRDefault="00DD239C" w:rsidP="00DD239C">
            <w:pPr>
              <w:jc w:val="right"/>
              <w:rPr>
                <w:bCs/>
                <w:color w:val="000000"/>
                <w:sz w:val="20"/>
                <w:szCs w:val="20"/>
              </w:rPr>
            </w:pPr>
            <w:r w:rsidRPr="00DD239C">
              <w:rPr>
                <w:bCs/>
                <w:color w:val="000000"/>
                <w:sz w:val="20"/>
                <w:szCs w:val="20"/>
              </w:rPr>
              <w:t>1 104 100,00</w:t>
            </w:r>
          </w:p>
        </w:tc>
        <w:tc>
          <w:tcPr>
            <w:tcW w:w="0" w:type="auto"/>
            <w:tcBorders>
              <w:top w:val="nil"/>
              <w:left w:val="nil"/>
              <w:bottom w:val="single" w:sz="4" w:space="0" w:color="auto"/>
              <w:right w:val="single" w:sz="4" w:space="0" w:color="auto"/>
            </w:tcBorders>
            <w:shd w:val="clear" w:color="auto" w:fill="auto"/>
            <w:noWrap/>
            <w:vAlign w:val="bottom"/>
            <w:hideMark/>
          </w:tcPr>
          <w:p w14:paraId="4E492927" w14:textId="77777777" w:rsidR="00DD239C" w:rsidRPr="00DD239C" w:rsidRDefault="00DD239C" w:rsidP="00DD239C">
            <w:pPr>
              <w:jc w:val="right"/>
              <w:rPr>
                <w:bCs/>
                <w:color w:val="000000"/>
                <w:sz w:val="20"/>
                <w:szCs w:val="20"/>
              </w:rPr>
            </w:pPr>
            <w:r w:rsidRPr="00DD239C">
              <w:rPr>
                <w:bCs/>
                <w:color w:val="000000"/>
                <w:sz w:val="20"/>
                <w:szCs w:val="20"/>
              </w:rPr>
              <w:t>100 000,00</w:t>
            </w:r>
          </w:p>
        </w:tc>
        <w:tc>
          <w:tcPr>
            <w:tcW w:w="0" w:type="auto"/>
            <w:tcBorders>
              <w:top w:val="nil"/>
              <w:left w:val="nil"/>
              <w:bottom w:val="single" w:sz="4" w:space="0" w:color="auto"/>
              <w:right w:val="single" w:sz="4" w:space="0" w:color="auto"/>
            </w:tcBorders>
            <w:shd w:val="clear" w:color="auto" w:fill="auto"/>
            <w:noWrap/>
            <w:vAlign w:val="bottom"/>
            <w:hideMark/>
          </w:tcPr>
          <w:p w14:paraId="67BC9ECD" w14:textId="77777777" w:rsidR="00DD239C" w:rsidRPr="00DD239C" w:rsidRDefault="00DD239C" w:rsidP="00DD239C">
            <w:pPr>
              <w:jc w:val="right"/>
              <w:rPr>
                <w:bCs/>
                <w:color w:val="000000"/>
                <w:sz w:val="20"/>
                <w:szCs w:val="20"/>
              </w:rPr>
            </w:pPr>
            <w:r w:rsidRPr="00DD239C">
              <w:rPr>
                <w:bCs/>
                <w:color w:val="000000"/>
                <w:sz w:val="20"/>
                <w:szCs w:val="20"/>
              </w:rPr>
              <w:t>30 000,00</w:t>
            </w:r>
          </w:p>
        </w:tc>
        <w:tc>
          <w:tcPr>
            <w:tcW w:w="0" w:type="auto"/>
            <w:tcBorders>
              <w:top w:val="nil"/>
              <w:left w:val="nil"/>
              <w:bottom w:val="single" w:sz="4" w:space="0" w:color="auto"/>
              <w:right w:val="single" w:sz="4" w:space="0" w:color="auto"/>
            </w:tcBorders>
            <w:shd w:val="clear" w:color="auto" w:fill="auto"/>
            <w:noWrap/>
            <w:vAlign w:val="bottom"/>
            <w:hideMark/>
          </w:tcPr>
          <w:p w14:paraId="4A24FA56" w14:textId="77777777" w:rsidR="00DD239C" w:rsidRPr="00DD239C" w:rsidRDefault="00DD239C" w:rsidP="00DD239C">
            <w:pPr>
              <w:jc w:val="right"/>
              <w:rPr>
                <w:bCs/>
                <w:color w:val="000000"/>
                <w:sz w:val="20"/>
                <w:szCs w:val="20"/>
              </w:rPr>
            </w:pPr>
            <w:r w:rsidRPr="00DD239C">
              <w:rPr>
                <w:bCs/>
                <w:color w:val="000000"/>
                <w:sz w:val="20"/>
                <w:szCs w:val="20"/>
              </w:rPr>
              <w:t>134 926,00</w:t>
            </w:r>
          </w:p>
        </w:tc>
        <w:tc>
          <w:tcPr>
            <w:tcW w:w="0" w:type="auto"/>
            <w:tcBorders>
              <w:top w:val="nil"/>
              <w:left w:val="nil"/>
              <w:bottom w:val="single" w:sz="4" w:space="0" w:color="auto"/>
              <w:right w:val="single" w:sz="4" w:space="0" w:color="auto"/>
            </w:tcBorders>
            <w:shd w:val="clear" w:color="auto" w:fill="auto"/>
            <w:noWrap/>
            <w:vAlign w:val="bottom"/>
            <w:hideMark/>
          </w:tcPr>
          <w:p w14:paraId="07A4833F" w14:textId="77777777" w:rsidR="00DD239C" w:rsidRPr="00DD239C" w:rsidRDefault="00DD239C" w:rsidP="00DD239C">
            <w:pPr>
              <w:jc w:val="right"/>
              <w:rPr>
                <w:bCs/>
                <w:color w:val="000000"/>
                <w:sz w:val="20"/>
                <w:szCs w:val="20"/>
              </w:rPr>
            </w:pPr>
            <w:r w:rsidRPr="00DD239C">
              <w:rPr>
                <w:bCs/>
                <w:color w:val="000000"/>
                <w:sz w:val="20"/>
                <w:szCs w:val="20"/>
              </w:rPr>
              <w:t>1 761 835,00</w:t>
            </w:r>
          </w:p>
        </w:tc>
        <w:tc>
          <w:tcPr>
            <w:tcW w:w="0" w:type="auto"/>
            <w:tcBorders>
              <w:top w:val="nil"/>
              <w:left w:val="nil"/>
              <w:bottom w:val="single" w:sz="4" w:space="0" w:color="auto"/>
              <w:right w:val="single" w:sz="4" w:space="0" w:color="auto"/>
            </w:tcBorders>
            <w:shd w:val="clear" w:color="auto" w:fill="auto"/>
            <w:noWrap/>
            <w:vAlign w:val="bottom"/>
            <w:hideMark/>
          </w:tcPr>
          <w:p w14:paraId="4D4BBEBC" w14:textId="77777777" w:rsidR="00DD239C" w:rsidRPr="00DD239C" w:rsidRDefault="00DD239C" w:rsidP="00DD239C">
            <w:pPr>
              <w:jc w:val="right"/>
              <w:rPr>
                <w:bCs/>
                <w:color w:val="000000"/>
                <w:sz w:val="20"/>
                <w:szCs w:val="20"/>
              </w:rPr>
            </w:pPr>
            <w:r w:rsidRPr="00DD239C">
              <w:rPr>
                <w:bCs/>
                <w:color w:val="000000"/>
                <w:sz w:val="20"/>
                <w:szCs w:val="20"/>
              </w:rPr>
              <w:t>4 067 772,46</w:t>
            </w:r>
          </w:p>
        </w:tc>
        <w:tc>
          <w:tcPr>
            <w:tcW w:w="0" w:type="auto"/>
            <w:tcBorders>
              <w:top w:val="nil"/>
              <w:left w:val="nil"/>
              <w:bottom w:val="single" w:sz="4" w:space="0" w:color="auto"/>
              <w:right w:val="single" w:sz="4" w:space="0" w:color="auto"/>
            </w:tcBorders>
            <w:shd w:val="clear" w:color="auto" w:fill="auto"/>
            <w:noWrap/>
            <w:vAlign w:val="bottom"/>
            <w:hideMark/>
          </w:tcPr>
          <w:p w14:paraId="6DE10AA3" w14:textId="77777777" w:rsidR="00DD239C" w:rsidRPr="00DD239C" w:rsidRDefault="00DD239C" w:rsidP="00DD239C">
            <w:pPr>
              <w:jc w:val="right"/>
              <w:rPr>
                <w:bCs/>
                <w:color w:val="000000"/>
                <w:sz w:val="20"/>
                <w:szCs w:val="20"/>
              </w:rPr>
            </w:pPr>
            <w:r w:rsidRPr="00DD239C">
              <w:rPr>
                <w:bCs/>
                <w:color w:val="000000"/>
                <w:sz w:val="20"/>
                <w:szCs w:val="20"/>
              </w:rPr>
              <w:t>200 000,00</w:t>
            </w:r>
          </w:p>
        </w:tc>
        <w:tc>
          <w:tcPr>
            <w:tcW w:w="0" w:type="auto"/>
            <w:tcBorders>
              <w:top w:val="nil"/>
              <w:left w:val="nil"/>
              <w:bottom w:val="single" w:sz="4" w:space="0" w:color="auto"/>
              <w:right w:val="single" w:sz="4" w:space="0" w:color="auto"/>
            </w:tcBorders>
            <w:shd w:val="clear" w:color="auto" w:fill="auto"/>
            <w:noWrap/>
            <w:vAlign w:val="bottom"/>
            <w:hideMark/>
          </w:tcPr>
          <w:p w14:paraId="6D61EEF9" w14:textId="77777777" w:rsidR="00DD239C" w:rsidRPr="00DD239C" w:rsidRDefault="00DD239C" w:rsidP="00DD239C">
            <w:pPr>
              <w:jc w:val="right"/>
              <w:rPr>
                <w:bCs/>
                <w:color w:val="000000"/>
                <w:sz w:val="20"/>
                <w:szCs w:val="20"/>
              </w:rPr>
            </w:pPr>
            <w:r w:rsidRPr="00DD239C">
              <w:rPr>
                <w:bCs/>
                <w:color w:val="000000"/>
                <w:sz w:val="20"/>
                <w:szCs w:val="20"/>
              </w:rPr>
              <w:t>1 500 000,00</w:t>
            </w:r>
          </w:p>
        </w:tc>
        <w:tc>
          <w:tcPr>
            <w:tcW w:w="0" w:type="auto"/>
            <w:tcBorders>
              <w:top w:val="nil"/>
              <w:left w:val="nil"/>
              <w:bottom w:val="single" w:sz="4" w:space="0" w:color="auto"/>
              <w:right w:val="single" w:sz="4" w:space="0" w:color="auto"/>
            </w:tcBorders>
            <w:shd w:val="clear" w:color="auto" w:fill="auto"/>
            <w:noWrap/>
            <w:vAlign w:val="bottom"/>
            <w:hideMark/>
          </w:tcPr>
          <w:p w14:paraId="6119A5B0" w14:textId="77777777" w:rsidR="00DD239C" w:rsidRPr="00DD239C" w:rsidRDefault="00DD239C" w:rsidP="00DD239C">
            <w:pPr>
              <w:jc w:val="right"/>
              <w:rPr>
                <w:bCs/>
                <w:color w:val="000000"/>
                <w:sz w:val="20"/>
                <w:szCs w:val="20"/>
              </w:rPr>
            </w:pPr>
            <w:r w:rsidRPr="00DD239C">
              <w:rPr>
                <w:bCs/>
                <w:color w:val="000000"/>
                <w:sz w:val="20"/>
                <w:szCs w:val="20"/>
              </w:rPr>
              <w:t>171 843,99</w:t>
            </w:r>
          </w:p>
        </w:tc>
      </w:tr>
    </w:tbl>
    <w:p w14:paraId="16D02C8C" w14:textId="77777777" w:rsidR="00DD239C" w:rsidRPr="00DD239C" w:rsidRDefault="00DD239C" w:rsidP="00DD239C">
      <w:pPr>
        <w:rPr>
          <w:sz w:val="20"/>
          <w:szCs w:val="20"/>
        </w:rPr>
      </w:pPr>
    </w:p>
    <w:p w14:paraId="4B49B593" w14:textId="77777777" w:rsidR="00DD239C" w:rsidRPr="00DD239C" w:rsidRDefault="00DD239C" w:rsidP="00DD239C">
      <w:pPr>
        <w:rPr>
          <w:sz w:val="20"/>
          <w:szCs w:val="20"/>
        </w:rPr>
      </w:pPr>
    </w:p>
    <w:p w14:paraId="65C7A383" w14:textId="77777777" w:rsidR="00DD239C" w:rsidRPr="00DD239C" w:rsidRDefault="00DD239C" w:rsidP="00DD239C">
      <w:pPr>
        <w:rPr>
          <w:sz w:val="20"/>
          <w:szCs w:val="20"/>
        </w:rPr>
        <w:sectPr w:rsidR="00DD239C" w:rsidRPr="00DD239C" w:rsidSect="00DD239C">
          <w:pgSz w:w="16838" w:h="11906" w:orient="landscape"/>
          <w:pgMar w:top="850" w:right="1134" w:bottom="1418" w:left="1134" w:header="708" w:footer="708" w:gutter="0"/>
          <w:cols w:space="708"/>
          <w:docGrid w:linePitch="360"/>
        </w:sectPr>
      </w:pPr>
    </w:p>
    <w:p w14:paraId="36D8D3FF" w14:textId="77777777" w:rsidR="00DD239C" w:rsidRPr="00DD239C" w:rsidRDefault="00DD239C" w:rsidP="00DD239C">
      <w:pPr>
        <w:rPr>
          <w:sz w:val="20"/>
          <w:szCs w:val="20"/>
        </w:rPr>
      </w:pPr>
    </w:p>
    <w:tbl>
      <w:tblPr>
        <w:tblW w:w="9513" w:type="dxa"/>
        <w:jc w:val="center"/>
        <w:tblLook w:val="04A0" w:firstRow="1" w:lastRow="0" w:firstColumn="1" w:lastColumn="0" w:noHBand="0" w:noVBand="1"/>
      </w:tblPr>
      <w:tblGrid>
        <w:gridCol w:w="677"/>
        <w:gridCol w:w="3380"/>
        <w:gridCol w:w="5456"/>
      </w:tblGrid>
      <w:tr w:rsidR="00DD239C" w:rsidRPr="00DD239C" w14:paraId="054121D1" w14:textId="77777777" w:rsidTr="00DD239C">
        <w:trPr>
          <w:trHeight w:val="315"/>
          <w:jc w:val="center"/>
        </w:trPr>
        <w:tc>
          <w:tcPr>
            <w:tcW w:w="677" w:type="dxa"/>
            <w:tcBorders>
              <w:top w:val="nil"/>
              <w:left w:val="nil"/>
              <w:bottom w:val="nil"/>
              <w:right w:val="nil"/>
            </w:tcBorders>
            <w:shd w:val="clear" w:color="auto" w:fill="auto"/>
            <w:noWrap/>
            <w:vAlign w:val="bottom"/>
            <w:hideMark/>
          </w:tcPr>
          <w:p w14:paraId="3749BDB2" w14:textId="77777777" w:rsidR="00DD239C" w:rsidRPr="00DD239C" w:rsidRDefault="00DD239C" w:rsidP="00DD239C">
            <w:pPr>
              <w:rPr>
                <w:color w:val="000000"/>
                <w:sz w:val="20"/>
                <w:szCs w:val="20"/>
              </w:rPr>
            </w:pPr>
          </w:p>
        </w:tc>
        <w:tc>
          <w:tcPr>
            <w:tcW w:w="3380" w:type="dxa"/>
            <w:tcBorders>
              <w:top w:val="nil"/>
              <w:left w:val="nil"/>
              <w:bottom w:val="nil"/>
              <w:right w:val="nil"/>
            </w:tcBorders>
            <w:shd w:val="clear" w:color="auto" w:fill="auto"/>
            <w:noWrap/>
            <w:vAlign w:val="bottom"/>
            <w:hideMark/>
          </w:tcPr>
          <w:p w14:paraId="22FF2A43" w14:textId="77777777" w:rsidR="00DD239C" w:rsidRPr="00DD239C" w:rsidRDefault="00DD239C" w:rsidP="00DD239C">
            <w:pPr>
              <w:rPr>
                <w:color w:val="000000"/>
                <w:sz w:val="20"/>
                <w:szCs w:val="20"/>
              </w:rPr>
            </w:pPr>
          </w:p>
        </w:tc>
        <w:tc>
          <w:tcPr>
            <w:tcW w:w="5456" w:type="dxa"/>
            <w:tcBorders>
              <w:top w:val="nil"/>
              <w:left w:val="nil"/>
              <w:bottom w:val="nil"/>
              <w:right w:val="nil"/>
            </w:tcBorders>
            <w:shd w:val="clear" w:color="auto" w:fill="auto"/>
            <w:noWrap/>
            <w:vAlign w:val="bottom"/>
            <w:hideMark/>
          </w:tcPr>
          <w:p w14:paraId="32050297" w14:textId="77777777" w:rsidR="00DD239C" w:rsidRPr="00DD239C" w:rsidRDefault="00DD239C" w:rsidP="00DD239C">
            <w:pPr>
              <w:jc w:val="right"/>
              <w:rPr>
                <w:color w:val="000000"/>
                <w:sz w:val="20"/>
                <w:szCs w:val="20"/>
              </w:rPr>
            </w:pPr>
            <w:r w:rsidRPr="00DD239C">
              <w:rPr>
                <w:color w:val="000000"/>
                <w:sz w:val="20"/>
                <w:szCs w:val="20"/>
              </w:rPr>
              <w:t>таблица 3</w:t>
            </w:r>
          </w:p>
        </w:tc>
      </w:tr>
      <w:tr w:rsidR="00DD239C" w:rsidRPr="00DD239C" w14:paraId="3FAFF108" w14:textId="77777777" w:rsidTr="00DD239C">
        <w:trPr>
          <w:trHeight w:val="315"/>
          <w:jc w:val="center"/>
        </w:trPr>
        <w:tc>
          <w:tcPr>
            <w:tcW w:w="677" w:type="dxa"/>
            <w:tcBorders>
              <w:top w:val="nil"/>
              <w:left w:val="nil"/>
              <w:bottom w:val="nil"/>
              <w:right w:val="nil"/>
            </w:tcBorders>
            <w:shd w:val="clear" w:color="auto" w:fill="auto"/>
            <w:noWrap/>
            <w:vAlign w:val="bottom"/>
            <w:hideMark/>
          </w:tcPr>
          <w:p w14:paraId="2EBB02ED" w14:textId="77777777" w:rsidR="00DD239C" w:rsidRPr="00DD239C" w:rsidRDefault="00DD239C" w:rsidP="00DD239C">
            <w:pPr>
              <w:rPr>
                <w:color w:val="000000"/>
                <w:sz w:val="20"/>
                <w:szCs w:val="20"/>
              </w:rPr>
            </w:pPr>
          </w:p>
        </w:tc>
        <w:tc>
          <w:tcPr>
            <w:tcW w:w="3380" w:type="dxa"/>
            <w:tcBorders>
              <w:top w:val="nil"/>
              <w:left w:val="nil"/>
              <w:bottom w:val="nil"/>
              <w:right w:val="nil"/>
            </w:tcBorders>
            <w:shd w:val="clear" w:color="auto" w:fill="auto"/>
            <w:noWrap/>
            <w:vAlign w:val="bottom"/>
            <w:hideMark/>
          </w:tcPr>
          <w:p w14:paraId="576C1A2F" w14:textId="77777777" w:rsidR="00DD239C" w:rsidRPr="00DD239C" w:rsidRDefault="00DD239C" w:rsidP="00DD239C">
            <w:pPr>
              <w:rPr>
                <w:color w:val="000000"/>
                <w:sz w:val="20"/>
                <w:szCs w:val="20"/>
              </w:rPr>
            </w:pPr>
          </w:p>
        </w:tc>
        <w:tc>
          <w:tcPr>
            <w:tcW w:w="5456" w:type="dxa"/>
            <w:tcBorders>
              <w:top w:val="nil"/>
              <w:left w:val="nil"/>
              <w:bottom w:val="nil"/>
              <w:right w:val="nil"/>
            </w:tcBorders>
            <w:shd w:val="clear" w:color="auto" w:fill="auto"/>
            <w:noWrap/>
            <w:vAlign w:val="bottom"/>
            <w:hideMark/>
          </w:tcPr>
          <w:p w14:paraId="69355FFA" w14:textId="77777777" w:rsidR="00DD239C" w:rsidRPr="00DD239C" w:rsidRDefault="00DD239C" w:rsidP="00DD239C">
            <w:pPr>
              <w:jc w:val="right"/>
              <w:rPr>
                <w:color w:val="000000"/>
                <w:sz w:val="20"/>
                <w:szCs w:val="20"/>
              </w:rPr>
            </w:pPr>
            <w:r w:rsidRPr="00DD239C">
              <w:rPr>
                <w:color w:val="000000"/>
                <w:sz w:val="20"/>
                <w:szCs w:val="20"/>
              </w:rPr>
              <w:t>приложения 13</w:t>
            </w:r>
          </w:p>
        </w:tc>
      </w:tr>
      <w:tr w:rsidR="00DD239C" w:rsidRPr="00DD239C" w14:paraId="24F2E352" w14:textId="77777777" w:rsidTr="00DD239C">
        <w:trPr>
          <w:trHeight w:val="315"/>
          <w:jc w:val="center"/>
        </w:trPr>
        <w:tc>
          <w:tcPr>
            <w:tcW w:w="677" w:type="dxa"/>
            <w:tcBorders>
              <w:top w:val="nil"/>
              <w:left w:val="nil"/>
              <w:bottom w:val="nil"/>
              <w:right w:val="nil"/>
            </w:tcBorders>
            <w:shd w:val="clear" w:color="auto" w:fill="auto"/>
            <w:noWrap/>
            <w:vAlign w:val="bottom"/>
            <w:hideMark/>
          </w:tcPr>
          <w:p w14:paraId="5BBE995F" w14:textId="77777777" w:rsidR="00DD239C" w:rsidRPr="00DD239C" w:rsidRDefault="00DD239C" w:rsidP="00DD239C">
            <w:pPr>
              <w:rPr>
                <w:color w:val="000000"/>
                <w:sz w:val="20"/>
                <w:szCs w:val="20"/>
              </w:rPr>
            </w:pPr>
          </w:p>
        </w:tc>
        <w:tc>
          <w:tcPr>
            <w:tcW w:w="3380" w:type="dxa"/>
            <w:tcBorders>
              <w:top w:val="nil"/>
              <w:left w:val="nil"/>
              <w:bottom w:val="nil"/>
              <w:right w:val="nil"/>
            </w:tcBorders>
            <w:shd w:val="clear" w:color="auto" w:fill="auto"/>
            <w:noWrap/>
            <w:vAlign w:val="bottom"/>
            <w:hideMark/>
          </w:tcPr>
          <w:p w14:paraId="3A0EA6B5" w14:textId="77777777" w:rsidR="00DD239C" w:rsidRPr="00DD239C" w:rsidRDefault="00DD239C" w:rsidP="00DD239C">
            <w:pPr>
              <w:rPr>
                <w:color w:val="000000"/>
                <w:sz w:val="20"/>
                <w:szCs w:val="20"/>
              </w:rPr>
            </w:pPr>
          </w:p>
        </w:tc>
        <w:tc>
          <w:tcPr>
            <w:tcW w:w="5456" w:type="dxa"/>
            <w:tcBorders>
              <w:top w:val="nil"/>
              <w:left w:val="nil"/>
              <w:bottom w:val="nil"/>
              <w:right w:val="nil"/>
            </w:tcBorders>
            <w:shd w:val="clear" w:color="auto" w:fill="auto"/>
            <w:noWrap/>
            <w:vAlign w:val="bottom"/>
            <w:hideMark/>
          </w:tcPr>
          <w:p w14:paraId="5F1E3562" w14:textId="77777777" w:rsidR="00DD239C" w:rsidRPr="00DD239C" w:rsidRDefault="00DD239C" w:rsidP="00DD239C">
            <w:pPr>
              <w:rPr>
                <w:color w:val="000000"/>
                <w:sz w:val="20"/>
                <w:szCs w:val="20"/>
              </w:rPr>
            </w:pPr>
          </w:p>
        </w:tc>
      </w:tr>
      <w:tr w:rsidR="00DD239C" w:rsidRPr="00DD239C" w14:paraId="5A8B404C" w14:textId="77777777" w:rsidTr="00DD239C">
        <w:trPr>
          <w:trHeight w:val="1650"/>
          <w:jc w:val="center"/>
        </w:trPr>
        <w:tc>
          <w:tcPr>
            <w:tcW w:w="9513" w:type="dxa"/>
            <w:gridSpan w:val="3"/>
            <w:tcBorders>
              <w:top w:val="nil"/>
              <w:left w:val="nil"/>
              <w:bottom w:val="nil"/>
              <w:right w:val="nil"/>
            </w:tcBorders>
            <w:shd w:val="clear" w:color="auto" w:fill="auto"/>
            <w:vAlign w:val="center"/>
            <w:hideMark/>
          </w:tcPr>
          <w:p w14:paraId="150777CA" w14:textId="77777777" w:rsidR="00DD239C" w:rsidRPr="00DD239C" w:rsidRDefault="00DD239C" w:rsidP="00DD239C">
            <w:pPr>
              <w:jc w:val="center"/>
              <w:rPr>
                <w:color w:val="000000"/>
                <w:sz w:val="20"/>
                <w:szCs w:val="20"/>
              </w:rPr>
            </w:pPr>
            <w:r w:rsidRPr="00DD239C">
              <w:rPr>
                <w:color w:val="000000"/>
                <w:sz w:val="20"/>
                <w:szCs w:val="20"/>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DD239C" w:rsidRPr="00DD239C" w14:paraId="63A2D08F" w14:textId="77777777" w:rsidTr="00DD239C">
        <w:trPr>
          <w:trHeight w:val="420"/>
          <w:jc w:val="center"/>
        </w:trPr>
        <w:tc>
          <w:tcPr>
            <w:tcW w:w="677" w:type="dxa"/>
            <w:tcBorders>
              <w:top w:val="nil"/>
              <w:left w:val="nil"/>
              <w:bottom w:val="nil"/>
              <w:right w:val="nil"/>
            </w:tcBorders>
            <w:shd w:val="clear" w:color="auto" w:fill="auto"/>
            <w:vAlign w:val="center"/>
            <w:hideMark/>
          </w:tcPr>
          <w:p w14:paraId="2B2E7B21" w14:textId="77777777" w:rsidR="00DD239C" w:rsidRPr="00DD239C" w:rsidRDefault="00DD239C" w:rsidP="00DD239C">
            <w:pPr>
              <w:rPr>
                <w:color w:val="000000"/>
                <w:sz w:val="20"/>
                <w:szCs w:val="20"/>
              </w:rPr>
            </w:pPr>
          </w:p>
        </w:tc>
        <w:tc>
          <w:tcPr>
            <w:tcW w:w="3380" w:type="dxa"/>
            <w:tcBorders>
              <w:top w:val="nil"/>
              <w:left w:val="nil"/>
              <w:bottom w:val="nil"/>
              <w:right w:val="nil"/>
            </w:tcBorders>
            <w:shd w:val="clear" w:color="auto" w:fill="auto"/>
            <w:vAlign w:val="center"/>
            <w:hideMark/>
          </w:tcPr>
          <w:p w14:paraId="31365A76" w14:textId="77777777" w:rsidR="00DD239C" w:rsidRPr="00DD239C" w:rsidRDefault="00DD239C" w:rsidP="00DD239C">
            <w:pPr>
              <w:rPr>
                <w:color w:val="000000"/>
                <w:sz w:val="20"/>
                <w:szCs w:val="20"/>
              </w:rPr>
            </w:pPr>
          </w:p>
        </w:tc>
        <w:tc>
          <w:tcPr>
            <w:tcW w:w="5456" w:type="dxa"/>
            <w:tcBorders>
              <w:top w:val="nil"/>
              <w:left w:val="nil"/>
              <w:bottom w:val="nil"/>
              <w:right w:val="nil"/>
            </w:tcBorders>
            <w:shd w:val="clear" w:color="auto" w:fill="auto"/>
            <w:vAlign w:val="center"/>
            <w:hideMark/>
          </w:tcPr>
          <w:p w14:paraId="0D39208F" w14:textId="77777777" w:rsidR="00DD239C" w:rsidRPr="00DD239C" w:rsidRDefault="00DD239C" w:rsidP="00DD239C">
            <w:pPr>
              <w:rPr>
                <w:color w:val="000000"/>
                <w:sz w:val="20"/>
                <w:szCs w:val="20"/>
              </w:rPr>
            </w:pPr>
          </w:p>
        </w:tc>
      </w:tr>
      <w:tr w:rsidR="00DD239C" w:rsidRPr="00DD239C" w14:paraId="4B13E418" w14:textId="77777777" w:rsidTr="00DD239C">
        <w:trPr>
          <w:trHeight w:val="315"/>
          <w:jc w:val="center"/>
        </w:trPr>
        <w:tc>
          <w:tcPr>
            <w:tcW w:w="677" w:type="dxa"/>
            <w:tcBorders>
              <w:top w:val="nil"/>
              <w:left w:val="nil"/>
              <w:bottom w:val="single" w:sz="4" w:space="0" w:color="auto"/>
              <w:right w:val="nil"/>
            </w:tcBorders>
            <w:shd w:val="clear" w:color="auto" w:fill="auto"/>
            <w:vAlign w:val="bottom"/>
            <w:hideMark/>
          </w:tcPr>
          <w:p w14:paraId="7827EA24" w14:textId="77777777" w:rsidR="00DD239C" w:rsidRPr="00DD239C" w:rsidRDefault="00DD239C" w:rsidP="00DD239C">
            <w:pPr>
              <w:jc w:val="center"/>
              <w:rPr>
                <w:color w:val="000000"/>
                <w:sz w:val="20"/>
                <w:szCs w:val="20"/>
              </w:rPr>
            </w:pPr>
            <w:r w:rsidRPr="00DD239C">
              <w:rPr>
                <w:color w:val="000000"/>
                <w:sz w:val="20"/>
                <w:szCs w:val="20"/>
              </w:rPr>
              <w:t> </w:t>
            </w:r>
          </w:p>
        </w:tc>
        <w:tc>
          <w:tcPr>
            <w:tcW w:w="3380" w:type="dxa"/>
            <w:tcBorders>
              <w:top w:val="nil"/>
              <w:left w:val="nil"/>
              <w:bottom w:val="single" w:sz="4" w:space="0" w:color="auto"/>
              <w:right w:val="nil"/>
            </w:tcBorders>
            <w:shd w:val="clear" w:color="auto" w:fill="auto"/>
            <w:vAlign w:val="bottom"/>
            <w:hideMark/>
          </w:tcPr>
          <w:p w14:paraId="2E4E725F" w14:textId="77777777" w:rsidR="00DD239C" w:rsidRPr="00DD239C" w:rsidRDefault="00DD239C" w:rsidP="00DD239C">
            <w:pPr>
              <w:jc w:val="center"/>
              <w:rPr>
                <w:color w:val="000000"/>
                <w:sz w:val="20"/>
                <w:szCs w:val="20"/>
              </w:rPr>
            </w:pPr>
            <w:r w:rsidRPr="00DD239C">
              <w:rPr>
                <w:color w:val="000000"/>
                <w:sz w:val="20"/>
                <w:szCs w:val="20"/>
              </w:rPr>
              <w:t> </w:t>
            </w:r>
          </w:p>
        </w:tc>
        <w:tc>
          <w:tcPr>
            <w:tcW w:w="5456" w:type="dxa"/>
            <w:tcBorders>
              <w:top w:val="nil"/>
              <w:left w:val="nil"/>
              <w:bottom w:val="single" w:sz="4" w:space="0" w:color="auto"/>
              <w:right w:val="nil"/>
            </w:tcBorders>
            <w:shd w:val="clear" w:color="auto" w:fill="auto"/>
            <w:vAlign w:val="bottom"/>
            <w:hideMark/>
          </w:tcPr>
          <w:p w14:paraId="128673C4" w14:textId="77777777" w:rsidR="00DD239C" w:rsidRPr="00DD239C" w:rsidRDefault="00DD239C" w:rsidP="00DD239C">
            <w:pPr>
              <w:jc w:val="center"/>
              <w:rPr>
                <w:color w:val="000000"/>
                <w:sz w:val="20"/>
                <w:szCs w:val="20"/>
              </w:rPr>
            </w:pPr>
            <w:r w:rsidRPr="00DD239C">
              <w:rPr>
                <w:color w:val="000000"/>
                <w:sz w:val="20"/>
                <w:szCs w:val="20"/>
              </w:rPr>
              <w:t> </w:t>
            </w:r>
          </w:p>
        </w:tc>
      </w:tr>
      <w:tr w:rsidR="00DD239C" w:rsidRPr="00DD239C" w14:paraId="5E32F80B" w14:textId="77777777" w:rsidTr="00DD239C">
        <w:trPr>
          <w:trHeight w:val="690"/>
          <w:jc w:val="center"/>
        </w:trPr>
        <w:tc>
          <w:tcPr>
            <w:tcW w:w="677" w:type="dxa"/>
            <w:vMerge w:val="restart"/>
            <w:tcBorders>
              <w:top w:val="nil"/>
              <w:left w:val="single" w:sz="4" w:space="0" w:color="auto"/>
              <w:bottom w:val="single" w:sz="4" w:space="0" w:color="000000"/>
              <w:right w:val="single" w:sz="4" w:space="0" w:color="auto"/>
            </w:tcBorders>
            <w:shd w:val="clear" w:color="auto" w:fill="auto"/>
            <w:vAlign w:val="center"/>
            <w:hideMark/>
          </w:tcPr>
          <w:p w14:paraId="552247E8" w14:textId="77777777" w:rsidR="00DD239C" w:rsidRPr="00DD239C" w:rsidRDefault="00DD239C" w:rsidP="00DD239C">
            <w:pPr>
              <w:jc w:val="center"/>
              <w:rPr>
                <w:color w:val="000000"/>
                <w:sz w:val="20"/>
                <w:szCs w:val="20"/>
              </w:rPr>
            </w:pPr>
            <w:r w:rsidRPr="00DD239C">
              <w:rPr>
                <w:color w:val="000000"/>
                <w:sz w:val="20"/>
                <w:szCs w:val="20"/>
              </w:rPr>
              <w:t>№п/п</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1F2D6B4C" w14:textId="77777777" w:rsidR="00DD239C" w:rsidRPr="00DD239C" w:rsidRDefault="00DD239C" w:rsidP="00DD239C">
            <w:pPr>
              <w:jc w:val="center"/>
              <w:rPr>
                <w:color w:val="000000"/>
                <w:sz w:val="20"/>
                <w:szCs w:val="20"/>
              </w:rPr>
            </w:pPr>
            <w:r w:rsidRPr="00DD239C">
              <w:rPr>
                <w:color w:val="000000"/>
                <w:sz w:val="20"/>
                <w:szCs w:val="20"/>
              </w:rPr>
              <w:t>Наименование поселений</w:t>
            </w:r>
          </w:p>
        </w:tc>
        <w:tc>
          <w:tcPr>
            <w:tcW w:w="5456" w:type="dxa"/>
            <w:tcBorders>
              <w:top w:val="nil"/>
              <w:left w:val="nil"/>
              <w:bottom w:val="nil"/>
              <w:right w:val="single" w:sz="4" w:space="0" w:color="auto"/>
            </w:tcBorders>
            <w:shd w:val="clear" w:color="auto" w:fill="auto"/>
            <w:vAlign w:val="center"/>
            <w:hideMark/>
          </w:tcPr>
          <w:p w14:paraId="2C79F82F" w14:textId="77777777" w:rsidR="00DD239C" w:rsidRPr="00DD239C" w:rsidRDefault="00DD239C" w:rsidP="00DD239C">
            <w:pPr>
              <w:jc w:val="center"/>
              <w:rPr>
                <w:color w:val="000000"/>
                <w:sz w:val="20"/>
                <w:szCs w:val="20"/>
              </w:rPr>
            </w:pPr>
            <w:r w:rsidRPr="00DD239C">
              <w:rPr>
                <w:color w:val="000000"/>
                <w:sz w:val="20"/>
                <w:szCs w:val="20"/>
              </w:rPr>
              <w:t>Сумма в рублях</w:t>
            </w:r>
          </w:p>
        </w:tc>
      </w:tr>
      <w:tr w:rsidR="00DD239C" w:rsidRPr="00DD239C" w14:paraId="5F2040C0" w14:textId="77777777" w:rsidTr="00DD239C">
        <w:trPr>
          <w:trHeight w:val="1350"/>
          <w:jc w:val="center"/>
        </w:trPr>
        <w:tc>
          <w:tcPr>
            <w:tcW w:w="677" w:type="dxa"/>
            <w:vMerge/>
            <w:tcBorders>
              <w:top w:val="nil"/>
              <w:left w:val="single" w:sz="4" w:space="0" w:color="auto"/>
              <w:bottom w:val="single" w:sz="4" w:space="0" w:color="000000"/>
              <w:right w:val="single" w:sz="4" w:space="0" w:color="auto"/>
            </w:tcBorders>
            <w:vAlign w:val="center"/>
            <w:hideMark/>
          </w:tcPr>
          <w:p w14:paraId="64629715" w14:textId="77777777" w:rsidR="00DD239C" w:rsidRPr="00DD239C" w:rsidRDefault="00DD239C" w:rsidP="00DD239C">
            <w:pPr>
              <w:rPr>
                <w:color w:val="000000"/>
                <w:sz w:val="20"/>
                <w:szCs w:val="20"/>
              </w:rPr>
            </w:pPr>
          </w:p>
        </w:tc>
        <w:tc>
          <w:tcPr>
            <w:tcW w:w="3380" w:type="dxa"/>
            <w:vMerge/>
            <w:tcBorders>
              <w:top w:val="nil"/>
              <w:left w:val="single" w:sz="4" w:space="0" w:color="auto"/>
              <w:bottom w:val="single" w:sz="4" w:space="0" w:color="000000"/>
              <w:right w:val="single" w:sz="4" w:space="0" w:color="auto"/>
            </w:tcBorders>
            <w:vAlign w:val="center"/>
            <w:hideMark/>
          </w:tcPr>
          <w:p w14:paraId="354AFFB5" w14:textId="77777777" w:rsidR="00DD239C" w:rsidRPr="00DD239C" w:rsidRDefault="00DD239C" w:rsidP="00DD239C">
            <w:pPr>
              <w:rPr>
                <w:color w:val="000000"/>
                <w:sz w:val="20"/>
                <w:szCs w:val="20"/>
              </w:rPr>
            </w:pPr>
          </w:p>
        </w:tc>
        <w:tc>
          <w:tcPr>
            <w:tcW w:w="5456" w:type="dxa"/>
            <w:tcBorders>
              <w:top w:val="single" w:sz="4" w:space="0" w:color="auto"/>
              <w:left w:val="nil"/>
              <w:bottom w:val="single" w:sz="4" w:space="0" w:color="auto"/>
              <w:right w:val="single" w:sz="4" w:space="0" w:color="auto"/>
            </w:tcBorders>
            <w:shd w:val="clear" w:color="auto" w:fill="auto"/>
            <w:vAlign w:val="center"/>
            <w:hideMark/>
          </w:tcPr>
          <w:p w14:paraId="19409EFE" w14:textId="77777777" w:rsidR="00DD239C" w:rsidRPr="00DD239C" w:rsidRDefault="00DD239C" w:rsidP="00DD239C">
            <w:pPr>
              <w:jc w:val="center"/>
              <w:rPr>
                <w:color w:val="000000"/>
                <w:sz w:val="20"/>
                <w:szCs w:val="20"/>
              </w:rPr>
            </w:pPr>
            <w:r w:rsidRPr="00DD239C">
              <w:rPr>
                <w:color w:val="000000"/>
                <w:sz w:val="20"/>
                <w:szCs w:val="20"/>
              </w:rPr>
              <w:t>2022 год</w:t>
            </w:r>
          </w:p>
        </w:tc>
      </w:tr>
      <w:tr w:rsidR="00DD239C" w:rsidRPr="00DD239C" w14:paraId="4544EABB"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360F4B7" w14:textId="77777777" w:rsidR="00DD239C" w:rsidRPr="00DD239C" w:rsidRDefault="00DD239C" w:rsidP="00DD239C">
            <w:pPr>
              <w:jc w:val="right"/>
              <w:rPr>
                <w:color w:val="000000"/>
                <w:sz w:val="20"/>
                <w:szCs w:val="20"/>
              </w:rPr>
            </w:pPr>
            <w:r w:rsidRPr="00DD239C">
              <w:rPr>
                <w:color w:val="000000"/>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14:paraId="6999110E" w14:textId="77777777" w:rsidR="00DD239C" w:rsidRPr="00DD239C" w:rsidRDefault="00DD239C" w:rsidP="00DD239C">
            <w:pPr>
              <w:rPr>
                <w:color w:val="000000"/>
                <w:sz w:val="20"/>
                <w:szCs w:val="20"/>
              </w:rPr>
            </w:pPr>
            <w:proofErr w:type="spellStart"/>
            <w:r w:rsidRPr="00DD239C">
              <w:rPr>
                <w:color w:val="000000"/>
                <w:sz w:val="20"/>
                <w:szCs w:val="20"/>
              </w:rPr>
              <w:t>Абрамовский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30303A9A" w14:textId="77777777" w:rsidR="00DD239C" w:rsidRPr="00DD239C" w:rsidRDefault="00DD239C" w:rsidP="00DD239C">
            <w:pPr>
              <w:jc w:val="right"/>
              <w:rPr>
                <w:color w:val="000000"/>
                <w:sz w:val="20"/>
                <w:szCs w:val="20"/>
              </w:rPr>
            </w:pPr>
            <w:r w:rsidRPr="00DD239C">
              <w:rPr>
                <w:color w:val="000000"/>
                <w:sz w:val="20"/>
                <w:szCs w:val="20"/>
              </w:rPr>
              <w:t>1 416 100,0</w:t>
            </w:r>
          </w:p>
        </w:tc>
      </w:tr>
      <w:tr w:rsidR="00DD239C" w:rsidRPr="00DD239C" w14:paraId="5FA69A1B"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FEDD807" w14:textId="77777777" w:rsidR="00DD239C" w:rsidRPr="00DD239C" w:rsidRDefault="00DD239C" w:rsidP="00DD239C">
            <w:pPr>
              <w:jc w:val="right"/>
              <w:rPr>
                <w:color w:val="000000"/>
                <w:sz w:val="20"/>
                <w:szCs w:val="20"/>
              </w:rPr>
            </w:pPr>
            <w:r w:rsidRPr="00DD239C">
              <w:rPr>
                <w:color w:val="000000"/>
                <w:sz w:val="20"/>
                <w:szCs w:val="20"/>
              </w:rPr>
              <w:t>2</w:t>
            </w:r>
          </w:p>
        </w:tc>
        <w:tc>
          <w:tcPr>
            <w:tcW w:w="3380" w:type="dxa"/>
            <w:tcBorders>
              <w:top w:val="nil"/>
              <w:left w:val="nil"/>
              <w:bottom w:val="single" w:sz="4" w:space="0" w:color="auto"/>
              <w:right w:val="single" w:sz="4" w:space="0" w:color="auto"/>
            </w:tcBorders>
            <w:shd w:val="clear" w:color="auto" w:fill="auto"/>
            <w:vAlign w:val="bottom"/>
            <w:hideMark/>
          </w:tcPr>
          <w:p w14:paraId="62858B69" w14:textId="77777777" w:rsidR="00DD239C" w:rsidRPr="00DD239C" w:rsidRDefault="00DD239C" w:rsidP="00DD239C">
            <w:pPr>
              <w:rPr>
                <w:color w:val="000000"/>
                <w:sz w:val="20"/>
                <w:szCs w:val="20"/>
              </w:rPr>
            </w:pPr>
            <w:proofErr w:type="spellStart"/>
            <w:r w:rsidRPr="00DD239C">
              <w:rPr>
                <w:color w:val="000000"/>
                <w:sz w:val="20"/>
                <w:szCs w:val="20"/>
              </w:rPr>
              <w:t>Балманский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3842398D" w14:textId="77777777" w:rsidR="00DD239C" w:rsidRPr="00DD239C" w:rsidRDefault="00DD239C" w:rsidP="00DD239C">
            <w:pPr>
              <w:jc w:val="right"/>
              <w:rPr>
                <w:color w:val="000000"/>
                <w:sz w:val="20"/>
                <w:szCs w:val="20"/>
              </w:rPr>
            </w:pPr>
            <w:r w:rsidRPr="00DD239C">
              <w:rPr>
                <w:color w:val="000000"/>
                <w:sz w:val="20"/>
                <w:szCs w:val="20"/>
              </w:rPr>
              <w:t>173 300,0</w:t>
            </w:r>
          </w:p>
        </w:tc>
      </w:tr>
      <w:tr w:rsidR="00DD239C" w:rsidRPr="00DD239C" w14:paraId="3C29FCB8"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572ED61" w14:textId="77777777" w:rsidR="00DD239C" w:rsidRPr="00DD239C" w:rsidRDefault="00DD239C" w:rsidP="00DD239C">
            <w:pPr>
              <w:jc w:val="right"/>
              <w:rPr>
                <w:color w:val="000000"/>
                <w:sz w:val="20"/>
                <w:szCs w:val="20"/>
              </w:rPr>
            </w:pPr>
            <w:r w:rsidRPr="00DD239C">
              <w:rPr>
                <w:color w:val="000000"/>
                <w:sz w:val="20"/>
                <w:szCs w:val="20"/>
              </w:rPr>
              <w:t>3</w:t>
            </w:r>
          </w:p>
        </w:tc>
        <w:tc>
          <w:tcPr>
            <w:tcW w:w="3380" w:type="dxa"/>
            <w:tcBorders>
              <w:top w:val="nil"/>
              <w:left w:val="nil"/>
              <w:bottom w:val="single" w:sz="4" w:space="0" w:color="auto"/>
              <w:right w:val="single" w:sz="4" w:space="0" w:color="auto"/>
            </w:tcBorders>
            <w:shd w:val="clear" w:color="auto" w:fill="auto"/>
            <w:vAlign w:val="bottom"/>
            <w:hideMark/>
          </w:tcPr>
          <w:p w14:paraId="75096778" w14:textId="77777777" w:rsidR="00DD239C" w:rsidRPr="00DD239C" w:rsidRDefault="00DD239C" w:rsidP="00DD239C">
            <w:pPr>
              <w:rPr>
                <w:color w:val="000000"/>
                <w:sz w:val="20"/>
                <w:szCs w:val="20"/>
              </w:rPr>
            </w:pPr>
            <w:proofErr w:type="spellStart"/>
            <w:r w:rsidRPr="00DD239C">
              <w:rPr>
                <w:color w:val="000000"/>
                <w:sz w:val="20"/>
                <w:szCs w:val="20"/>
              </w:rPr>
              <w:t>Булатовский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04D36082" w14:textId="77777777" w:rsidR="00DD239C" w:rsidRPr="00DD239C" w:rsidRDefault="00DD239C" w:rsidP="00DD239C">
            <w:pPr>
              <w:jc w:val="right"/>
              <w:rPr>
                <w:color w:val="000000"/>
                <w:sz w:val="20"/>
                <w:szCs w:val="20"/>
              </w:rPr>
            </w:pPr>
            <w:r w:rsidRPr="00DD239C">
              <w:rPr>
                <w:color w:val="000000"/>
                <w:sz w:val="20"/>
                <w:szCs w:val="20"/>
              </w:rPr>
              <w:t>524 100,0</w:t>
            </w:r>
          </w:p>
        </w:tc>
      </w:tr>
      <w:tr w:rsidR="00DD239C" w:rsidRPr="00DD239C" w14:paraId="044AD319"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31D1001A" w14:textId="77777777" w:rsidR="00DD239C" w:rsidRPr="00DD239C" w:rsidRDefault="00DD239C" w:rsidP="00DD239C">
            <w:pPr>
              <w:jc w:val="right"/>
              <w:rPr>
                <w:color w:val="000000"/>
                <w:sz w:val="20"/>
                <w:szCs w:val="20"/>
              </w:rPr>
            </w:pPr>
            <w:r w:rsidRPr="00DD239C">
              <w:rPr>
                <w:color w:val="000000"/>
                <w:sz w:val="20"/>
                <w:szCs w:val="20"/>
              </w:rPr>
              <w:t>4</w:t>
            </w:r>
          </w:p>
        </w:tc>
        <w:tc>
          <w:tcPr>
            <w:tcW w:w="3380" w:type="dxa"/>
            <w:tcBorders>
              <w:top w:val="nil"/>
              <w:left w:val="nil"/>
              <w:bottom w:val="single" w:sz="4" w:space="0" w:color="auto"/>
              <w:right w:val="single" w:sz="4" w:space="0" w:color="auto"/>
            </w:tcBorders>
            <w:shd w:val="clear" w:color="auto" w:fill="auto"/>
            <w:vAlign w:val="bottom"/>
            <w:hideMark/>
          </w:tcPr>
          <w:p w14:paraId="39FDB672" w14:textId="77777777" w:rsidR="00DD239C" w:rsidRPr="00DD239C" w:rsidRDefault="00DD239C" w:rsidP="00DD239C">
            <w:pPr>
              <w:rPr>
                <w:color w:val="000000"/>
                <w:sz w:val="20"/>
                <w:szCs w:val="20"/>
              </w:rPr>
            </w:pPr>
            <w:r w:rsidRPr="00DD239C">
              <w:rPr>
                <w:color w:val="000000"/>
                <w:sz w:val="20"/>
                <w:szCs w:val="20"/>
              </w:rPr>
              <w:t>Верх-</w:t>
            </w:r>
            <w:proofErr w:type="spellStart"/>
            <w:r w:rsidRPr="00DD239C">
              <w:rPr>
                <w:color w:val="000000"/>
                <w:sz w:val="20"/>
                <w:szCs w:val="20"/>
              </w:rPr>
              <w:t>ичинский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554CF473" w14:textId="77777777" w:rsidR="00DD239C" w:rsidRPr="00DD239C" w:rsidRDefault="00DD239C" w:rsidP="00DD239C">
            <w:pPr>
              <w:jc w:val="right"/>
              <w:rPr>
                <w:color w:val="000000"/>
                <w:sz w:val="20"/>
                <w:szCs w:val="20"/>
              </w:rPr>
            </w:pPr>
            <w:r w:rsidRPr="00DD239C">
              <w:rPr>
                <w:color w:val="000000"/>
                <w:sz w:val="20"/>
                <w:szCs w:val="20"/>
              </w:rPr>
              <w:t>156 800,0</w:t>
            </w:r>
          </w:p>
        </w:tc>
      </w:tr>
      <w:tr w:rsidR="00DD239C" w:rsidRPr="00DD239C" w14:paraId="52627426"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5910819" w14:textId="77777777" w:rsidR="00DD239C" w:rsidRPr="00DD239C" w:rsidRDefault="00DD239C" w:rsidP="00DD239C">
            <w:pPr>
              <w:jc w:val="right"/>
              <w:rPr>
                <w:color w:val="000000"/>
                <w:sz w:val="20"/>
                <w:szCs w:val="20"/>
              </w:rPr>
            </w:pPr>
            <w:r w:rsidRPr="00DD239C">
              <w:rPr>
                <w:color w:val="000000"/>
                <w:sz w:val="20"/>
                <w:szCs w:val="20"/>
              </w:rPr>
              <w:t>5</w:t>
            </w:r>
          </w:p>
        </w:tc>
        <w:tc>
          <w:tcPr>
            <w:tcW w:w="3380" w:type="dxa"/>
            <w:tcBorders>
              <w:top w:val="nil"/>
              <w:left w:val="nil"/>
              <w:bottom w:val="single" w:sz="4" w:space="0" w:color="auto"/>
              <w:right w:val="single" w:sz="4" w:space="0" w:color="auto"/>
            </w:tcBorders>
            <w:shd w:val="clear" w:color="auto" w:fill="auto"/>
            <w:vAlign w:val="bottom"/>
            <w:hideMark/>
          </w:tcPr>
          <w:p w14:paraId="67F092C0" w14:textId="77777777" w:rsidR="00DD239C" w:rsidRPr="00DD239C" w:rsidRDefault="00DD239C" w:rsidP="00DD239C">
            <w:pPr>
              <w:rPr>
                <w:color w:val="000000"/>
                <w:sz w:val="20"/>
                <w:szCs w:val="20"/>
              </w:rPr>
            </w:pPr>
            <w:proofErr w:type="spellStart"/>
            <w:r w:rsidRPr="00DD239C">
              <w:rPr>
                <w:color w:val="000000"/>
                <w:sz w:val="20"/>
                <w:szCs w:val="20"/>
              </w:rPr>
              <w:t>Веснянский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133AD0A1" w14:textId="77777777" w:rsidR="00DD239C" w:rsidRPr="00DD239C" w:rsidRDefault="00DD239C" w:rsidP="00DD239C">
            <w:pPr>
              <w:jc w:val="right"/>
              <w:rPr>
                <w:color w:val="000000"/>
                <w:sz w:val="20"/>
                <w:szCs w:val="20"/>
              </w:rPr>
            </w:pPr>
            <w:r w:rsidRPr="00DD239C">
              <w:rPr>
                <w:color w:val="000000"/>
                <w:sz w:val="20"/>
                <w:szCs w:val="20"/>
              </w:rPr>
              <w:t>186 700,0</w:t>
            </w:r>
          </w:p>
        </w:tc>
      </w:tr>
      <w:tr w:rsidR="00DD239C" w:rsidRPr="00DD239C" w14:paraId="32F6040E"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60EB078" w14:textId="77777777" w:rsidR="00DD239C" w:rsidRPr="00DD239C" w:rsidRDefault="00DD239C" w:rsidP="00DD239C">
            <w:pPr>
              <w:jc w:val="right"/>
              <w:rPr>
                <w:color w:val="000000"/>
                <w:sz w:val="20"/>
                <w:szCs w:val="20"/>
              </w:rPr>
            </w:pPr>
            <w:r w:rsidRPr="00DD239C">
              <w:rPr>
                <w:color w:val="000000"/>
                <w:sz w:val="20"/>
                <w:szCs w:val="20"/>
              </w:rPr>
              <w:t>6</w:t>
            </w:r>
          </w:p>
        </w:tc>
        <w:tc>
          <w:tcPr>
            <w:tcW w:w="3380" w:type="dxa"/>
            <w:tcBorders>
              <w:top w:val="nil"/>
              <w:left w:val="nil"/>
              <w:bottom w:val="single" w:sz="4" w:space="0" w:color="auto"/>
              <w:right w:val="single" w:sz="4" w:space="0" w:color="auto"/>
            </w:tcBorders>
            <w:shd w:val="clear" w:color="auto" w:fill="auto"/>
            <w:vAlign w:val="bottom"/>
            <w:hideMark/>
          </w:tcPr>
          <w:p w14:paraId="1C94BD31" w14:textId="77777777" w:rsidR="00DD239C" w:rsidRPr="00DD239C" w:rsidRDefault="00DD239C" w:rsidP="00DD239C">
            <w:pPr>
              <w:rPr>
                <w:color w:val="000000"/>
                <w:sz w:val="20"/>
                <w:szCs w:val="20"/>
              </w:rPr>
            </w:pPr>
            <w:proofErr w:type="spellStart"/>
            <w:r w:rsidRPr="00DD239C">
              <w:rPr>
                <w:color w:val="000000"/>
                <w:sz w:val="20"/>
                <w:szCs w:val="20"/>
              </w:rPr>
              <w:t>Гжатский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112AD33A" w14:textId="77777777" w:rsidR="00DD239C" w:rsidRPr="00DD239C" w:rsidRDefault="00DD239C" w:rsidP="00DD239C">
            <w:pPr>
              <w:jc w:val="right"/>
              <w:rPr>
                <w:color w:val="000000"/>
                <w:sz w:val="20"/>
                <w:szCs w:val="20"/>
              </w:rPr>
            </w:pPr>
            <w:r w:rsidRPr="00DD239C">
              <w:rPr>
                <w:color w:val="000000"/>
                <w:sz w:val="20"/>
                <w:szCs w:val="20"/>
              </w:rPr>
              <w:t>244 600,0</w:t>
            </w:r>
          </w:p>
        </w:tc>
      </w:tr>
      <w:tr w:rsidR="00DD239C" w:rsidRPr="00DD239C" w14:paraId="7A84EF18"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3065877" w14:textId="77777777" w:rsidR="00DD239C" w:rsidRPr="00DD239C" w:rsidRDefault="00DD239C" w:rsidP="00DD239C">
            <w:pPr>
              <w:jc w:val="right"/>
              <w:rPr>
                <w:color w:val="000000"/>
                <w:sz w:val="20"/>
                <w:szCs w:val="20"/>
              </w:rPr>
            </w:pPr>
            <w:r w:rsidRPr="00DD239C">
              <w:rPr>
                <w:color w:val="000000"/>
                <w:sz w:val="20"/>
                <w:szCs w:val="20"/>
              </w:rPr>
              <w:t>7</w:t>
            </w:r>
          </w:p>
        </w:tc>
        <w:tc>
          <w:tcPr>
            <w:tcW w:w="3380" w:type="dxa"/>
            <w:tcBorders>
              <w:top w:val="nil"/>
              <w:left w:val="nil"/>
              <w:bottom w:val="single" w:sz="4" w:space="0" w:color="auto"/>
              <w:right w:val="single" w:sz="4" w:space="0" w:color="auto"/>
            </w:tcBorders>
            <w:shd w:val="clear" w:color="auto" w:fill="auto"/>
            <w:vAlign w:val="bottom"/>
            <w:hideMark/>
          </w:tcPr>
          <w:p w14:paraId="457C9CBB" w14:textId="77777777" w:rsidR="00DD239C" w:rsidRPr="00DD239C" w:rsidRDefault="00DD239C" w:rsidP="00DD239C">
            <w:pPr>
              <w:rPr>
                <w:color w:val="000000"/>
                <w:sz w:val="20"/>
                <w:szCs w:val="20"/>
              </w:rPr>
            </w:pPr>
            <w:proofErr w:type="spellStart"/>
            <w:r w:rsidRPr="00DD239C">
              <w:rPr>
                <w:color w:val="000000"/>
                <w:sz w:val="20"/>
                <w:szCs w:val="20"/>
              </w:rPr>
              <w:t>Горбуновский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5895810F" w14:textId="77777777" w:rsidR="00DD239C" w:rsidRPr="00DD239C" w:rsidRDefault="00DD239C" w:rsidP="00DD239C">
            <w:pPr>
              <w:jc w:val="right"/>
              <w:rPr>
                <w:color w:val="000000"/>
                <w:sz w:val="20"/>
                <w:szCs w:val="20"/>
              </w:rPr>
            </w:pPr>
            <w:r w:rsidRPr="00DD239C">
              <w:rPr>
                <w:color w:val="000000"/>
                <w:sz w:val="20"/>
                <w:szCs w:val="20"/>
              </w:rPr>
              <w:t>556 600,0</w:t>
            </w:r>
          </w:p>
        </w:tc>
      </w:tr>
      <w:tr w:rsidR="00DD239C" w:rsidRPr="00DD239C" w14:paraId="64753778"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8D552F8" w14:textId="77777777" w:rsidR="00DD239C" w:rsidRPr="00DD239C" w:rsidRDefault="00DD239C" w:rsidP="00DD239C">
            <w:pPr>
              <w:jc w:val="right"/>
              <w:rPr>
                <w:color w:val="000000"/>
                <w:sz w:val="20"/>
                <w:szCs w:val="20"/>
              </w:rPr>
            </w:pPr>
            <w:r w:rsidRPr="00DD239C">
              <w:rPr>
                <w:color w:val="000000"/>
                <w:sz w:val="20"/>
                <w:szCs w:val="20"/>
              </w:rPr>
              <w:t>8</w:t>
            </w:r>
          </w:p>
        </w:tc>
        <w:tc>
          <w:tcPr>
            <w:tcW w:w="3380" w:type="dxa"/>
            <w:tcBorders>
              <w:top w:val="nil"/>
              <w:left w:val="nil"/>
              <w:bottom w:val="single" w:sz="4" w:space="0" w:color="auto"/>
              <w:right w:val="single" w:sz="4" w:space="0" w:color="auto"/>
            </w:tcBorders>
            <w:shd w:val="clear" w:color="auto" w:fill="auto"/>
            <w:vAlign w:val="bottom"/>
            <w:hideMark/>
          </w:tcPr>
          <w:p w14:paraId="0ADCD9A0" w14:textId="77777777" w:rsidR="00DD239C" w:rsidRPr="00DD239C" w:rsidRDefault="00DD239C" w:rsidP="00DD239C">
            <w:pPr>
              <w:rPr>
                <w:color w:val="000000"/>
                <w:sz w:val="20"/>
                <w:szCs w:val="20"/>
              </w:rPr>
            </w:pPr>
            <w:proofErr w:type="spellStart"/>
            <w:r w:rsidRPr="00DD239C">
              <w:rPr>
                <w:color w:val="000000"/>
                <w:sz w:val="20"/>
                <w:szCs w:val="20"/>
              </w:rPr>
              <w:t>Зоновский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55958752" w14:textId="77777777" w:rsidR="00DD239C" w:rsidRPr="00DD239C" w:rsidRDefault="00DD239C" w:rsidP="00DD239C">
            <w:pPr>
              <w:jc w:val="right"/>
              <w:rPr>
                <w:color w:val="000000"/>
                <w:sz w:val="20"/>
                <w:szCs w:val="20"/>
              </w:rPr>
            </w:pPr>
            <w:r w:rsidRPr="00DD239C">
              <w:rPr>
                <w:color w:val="000000"/>
                <w:sz w:val="20"/>
                <w:szCs w:val="20"/>
              </w:rPr>
              <w:t>299 100,0</w:t>
            </w:r>
          </w:p>
        </w:tc>
      </w:tr>
      <w:tr w:rsidR="00DD239C" w:rsidRPr="00DD239C" w14:paraId="14884CA1"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FDDD8E5" w14:textId="77777777" w:rsidR="00DD239C" w:rsidRPr="00DD239C" w:rsidRDefault="00DD239C" w:rsidP="00DD239C">
            <w:pPr>
              <w:jc w:val="right"/>
              <w:rPr>
                <w:color w:val="000000"/>
                <w:sz w:val="20"/>
                <w:szCs w:val="20"/>
              </w:rPr>
            </w:pPr>
            <w:r w:rsidRPr="00DD239C">
              <w:rPr>
                <w:color w:val="000000"/>
                <w:sz w:val="20"/>
                <w:szCs w:val="20"/>
              </w:rPr>
              <w:t>9</w:t>
            </w:r>
          </w:p>
        </w:tc>
        <w:tc>
          <w:tcPr>
            <w:tcW w:w="3380" w:type="dxa"/>
            <w:tcBorders>
              <w:top w:val="nil"/>
              <w:left w:val="nil"/>
              <w:bottom w:val="single" w:sz="4" w:space="0" w:color="auto"/>
              <w:right w:val="single" w:sz="4" w:space="0" w:color="auto"/>
            </w:tcBorders>
            <w:shd w:val="clear" w:color="auto" w:fill="auto"/>
            <w:vAlign w:val="bottom"/>
            <w:hideMark/>
          </w:tcPr>
          <w:p w14:paraId="7CD6D561" w14:textId="77777777" w:rsidR="00DD239C" w:rsidRPr="00DD239C" w:rsidRDefault="00DD239C" w:rsidP="00DD239C">
            <w:pPr>
              <w:rPr>
                <w:color w:val="000000"/>
                <w:sz w:val="20"/>
                <w:szCs w:val="20"/>
              </w:rPr>
            </w:pPr>
            <w:r w:rsidRPr="00DD239C">
              <w:rPr>
                <w:color w:val="000000"/>
                <w:sz w:val="20"/>
                <w:szCs w:val="20"/>
              </w:rPr>
              <w:t>Камский</w:t>
            </w:r>
          </w:p>
        </w:tc>
        <w:tc>
          <w:tcPr>
            <w:tcW w:w="5456" w:type="dxa"/>
            <w:tcBorders>
              <w:top w:val="nil"/>
              <w:left w:val="nil"/>
              <w:bottom w:val="single" w:sz="4" w:space="0" w:color="auto"/>
              <w:right w:val="single" w:sz="4" w:space="0" w:color="auto"/>
            </w:tcBorders>
            <w:shd w:val="clear" w:color="auto" w:fill="auto"/>
            <w:noWrap/>
            <w:vAlign w:val="bottom"/>
            <w:hideMark/>
          </w:tcPr>
          <w:p w14:paraId="58C4E4BF" w14:textId="77777777" w:rsidR="00DD239C" w:rsidRPr="00DD239C" w:rsidRDefault="00DD239C" w:rsidP="00DD239C">
            <w:pPr>
              <w:jc w:val="right"/>
              <w:rPr>
                <w:color w:val="000000"/>
                <w:sz w:val="20"/>
                <w:szCs w:val="20"/>
              </w:rPr>
            </w:pPr>
            <w:r w:rsidRPr="00DD239C">
              <w:rPr>
                <w:color w:val="000000"/>
                <w:sz w:val="20"/>
                <w:szCs w:val="20"/>
              </w:rPr>
              <w:t>1 085 400,0</w:t>
            </w:r>
          </w:p>
        </w:tc>
      </w:tr>
      <w:tr w:rsidR="00DD239C" w:rsidRPr="00DD239C" w14:paraId="39E6F619"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BF07CC7" w14:textId="77777777" w:rsidR="00DD239C" w:rsidRPr="00DD239C" w:rsidRDefault="00DD239C" w:rsidP="00DD239C">
            <w:pPr>
              <w:jc w:val="right"/>
              <w:rPr>
                <w:color w:val="000000"/>
                <w:sz w:val="20"/>
                <w:szCs w:val="20"/>
              </w:rPr>
            </w:pPr>
            <w:r w:rsidRPr="00DD239C">
              <w:rPr>
                <w:color w:val="000000"/>
                <w:sz w:val="20"/>
                <w:szCs w:val="20"/>
              </w:rPr>
              <w:t>10</w:t>
            </w:r>
          </w:p>
        </w:tc>
        <w:tc>
          <w:tcPr>
            <w:tcW w:w="3380" w:type="dxa"/>
            <w:tcBorders>
              <w:top w:val="nil"/>
              <w:left w:val="nil"/>
              <w:bottom w:val="single" w:sz="4" w:space="0" w:color="auto"/>
              <w:right w:val="single" w:sz="4" w:space="0" w:color="auto"/>
            </w:tcBorders>
            <w:shd w:val="clear" w:color="auto" w:fill="auto"/>
            <w:vAlign w:val="bottom"/>
            <w:hideMark/>
          </w:tcPr>
          <w:p w14:paraId="63EFB249" w14:textId="77777777" w:rsidR="00DD239C" w:rsidRPr="00DD239C" w:rsidRDefault="00DD239C" w:rsidP="00DD239C">
            <w:pPr>
              <w:rPr>
                <w:color w:val="000000"/>
                <w:sz w:val="20"/>
                <w:szCs w:val="20"/>
              </w:rPr>
            </w:pPr>
            <w:r w:rsidRPr="00DD239C">
              <w:rPr>
                <w:color w:val="000000"/>
                <w:sz w:val="20"/>
                <w:szCs w:val="20"/>
              </w:rPr>
              <w:t>Куйбышевский</w:t>
            </w:r>
          </w:p>
        </w:tc>
        <w:tc>
          <w:tcPr>
            <w:tcW w:w="5456" w:type="dxa"/>
            <w:tcBorders>
              <w:top w:val="nil"/>
              <w:left w:val="nil"/>
              <w:bottom w:val="single" w:sz="4" w:space="0" w:color="auto"/>
              <w:right w:val="single" w:sz="4" w:space="0" w:color="auto"/>
            </w:tcBorders>
            <w:shd w:val="clear" w:color="auto" w:fill="auto"/>
            <w:noWrap/>
            <w:vAlign w:val="bottom"/>
            <w:hideMark/>
          </w:tcPr>
          <w:p w14:paraId="7D978C1B" w14:textId="77777777" w:rsidR="00DD239C" w:rsidRPr="00DD239C" w:rsidRDefault="00DD239C" w:rsidP="00DD239C">
            <w:pPr>
              <w:jc w:val="right"/>
              <w:rPr>
                <w:color w:val="000000"/>
                <w:sz w:val="20"/>
                <w:szCs w:val="20"/>
              </w:rPr>
            </w:pPr>
            <w:r w:rsidRPr="00DD239C">
              <w:rPr>
                <w:color w:val="000000"/>
                <w:sz w:val="20"/>
                <w:szCs w:val="20"/>
              </w:rPr>
              <w:t>886 900,0</w:t>
            </w:r>
          </w:p>
        </w:tc>
      </w:tr>
      <w:tr w:rsidR="00DD239C" w:rsidRPr="00DD239C" w14:paraId="78812776"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6C7BF485" w14:textId="77777777" w:rsidR="00DD239C" w:rsidRPr="00DD239C" w:rsidRDefault="00DD239C" w:rsidP="00DD239C">
            <w:pPr>
              <w:jc w:val="right"/>
              <w:rPr>
                <w:color w:val="000000"/>
                <w:sz w:val="20"/>
                <w:szCs w:val="20"/>
              </w:rPr>
            </w:pPr>
            <w:r w:rsidRPr="00DD239C">
              <w:rPr>
                <w:color w:val="000000"/>
                <w:sz w:val="20"/>
                <w:szCs w:val="20"/>
              </w:rPr>
              <w:t>11</w:t>
            </w:r>
          </w:p>
        </w:tc>
        <w:tc>
          <w:tcPr>
            <w:tcW w:w="3380" w:type="dxa"/>
            <w:tcBorders>
              <w:top w:val="nil"/>
              <w:left w:val="nil"/>
              <w:bottom w:val="single" w:sz="4" w:space="0" w:color="auto"/>
              <w:right w:val="single" w:sz="4" w:space="0" w:color="auto"/>
            </w:tcBorders>
            <w:shd w:val="clear" w:color="auto" w:fill="auto"/>
            <w:vAlign w:val="bottom"/>
            <w:hideMark/>
          </w:tcPr>
          <w:p w14:paraId="6A60918B" w14:textId="77777777" w:rsidR="00DD239C" w:rsidRPr="00DD239C" w:rsidRDefault="00DD239C" w:rsidP="00DD239C">
            <w:pPr>
              <w:rPr>
                <w:color w:val="000000"/>
                <w:sz w:val="20"/>
                <w:szCs w:val="20"/>
              </w:rPr>
            </w:pPr>
            <w:r w:rsidRPr="00DD239C">
              <w:rPr>
                <w:color w:val="000000"/>
                <w:sz w:val="20"/>
                <w:szCs w:val="20"/>
              </w:rPr>
              <w:t>Михайловский</w:t>
            </w:r>
          </w:p>
        </w:tc>
        <w:tc>
          <w:tcPr>
            <w:tcW w:w="5456" w:type="dxa"/>
            <w:tcBorders>
              <w:top w:val="nil"/>
              <w:left w:val="nil"/>
              <w:bottom w:val="single" w:sz="4" w:space="0" w:color="auto"/>
              <w:right w:val="single" w:sz="4" w:space="0" w:color="auto"/>
            </w:tcBorders>
            <w:shd w:val="clear" w:color="auto" w:fill="auto"/>
            <w:noWrap/>
            <w:vAlign w:val="bottom"/>
            <w:hideMark/>
          </w:tcPr>
          <w:p w14:paraId="15BC6BD2" w14:textId="77777777" w:rsidR="00DD239C" w:rsidRPr="00DD239C" w:rsidRDefault="00DD239C" w:rsidP="00DD239C">
            <w:pPr>
              <w:rPr>
                <w:color w:val="000000"/>
                <w:sz w:val="20"/>
                <w:szCs w:val="20"/>
              </w:rPr>
            </w:pPr>
            <w:r w:rsidRPr="00DD239C">
              <w:rPr>
                <w:color w:val="000000"/>
                <w:sz w:val="20"/>
                <w:szCs w:val="20"/>
              </w:rPr>
              <w:t> </w:t>
            </w:r>
          </w:p>
        </w:tc>
      </w:tr>
      <w:tr w:rsidR="00DD239C" w:rsidRPr="00DD239C" w14:paraId="606B94EE"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DD3C159" w14:textId="77777777" w:rsidR="00DD239C" w:rsidRPr="00DD239C" w:rsidRDefault="00DD239C" w:rsidP="00DD239C">
            <w:pPr>
              <w:jc w:val="right"/>
              <w:rPr>
                <w:color w:val="000000"/>
                <w:sz w:val="20"/>
                <w:szCs w:val="20"/>
              </w:rPr>
            </w:pPr>
            <w:r w:rsidRPr="00DD239C">
              <w:rPr>
                <w:color w:val="000000"/>
                <w:sz w:val="20"/>
                <w:szCs w:val="20"/>
              </w:rPr>
              <w:t>12</w:t>
            </w:r>
          </w:p>
        </w:tc>
        <w:tc>
          <w:tcPr>
            <w:tcW w:w="3380" w:type="dxa"/>
            <w:tcBorders>
              <w:top w:val="nil"/>
              <w:left w:val="nil"/>
              <w:bottom w:val="single" w:sz="4" w:space="0" w:color="auto"/>
              <w:right w:val="single" w:sz="4" w:space="0" w:color="auto"/>
            </w:tcBorders>
            <w:shd w:val="clear" w:color="auto" w:fill="auto"/>
            <w:vAlign w:val="bottom"/>
            <w:hideMark/>
          </w:tcPr>
          <w:p w14:paraId="0FAD20F7" w14:textId="77777777" w:rsidR="00DD239C" w:rsidRPr="00DD239C" w:rsidRDefault="00DD239C" w:rsidP="00DD239C">
            <w:pPr>
              <w:rPr>
                <w:color w:val="000000"/>
                <w:sz w:val="20"/>
                <w:szCs w:val="20"/>
              </w:rPr>
            </w:pPr>
            <w:proofErr w:type="spellStart"/>
            <w:r w:rsidRPr="00DD239C">
              <w:rPr>
                <w:color w:val="000000"/>
                <w:sz w:val="20"/>
                <w:szCs w:val="20"/>
              </w:rPr>
              <w:t>Новоичинский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7FD66EF4" w14:textId="77777777" w:rsidR="00DD239C" w:rsidRPr="00DD239C" w:rsidRDefault="00DD239C" w:rsidP="00DD239C">
            <w:pPr>
              <w:jc w:val="right"/>
              <w:rPr>
                <w:color w:val="000000"/>
                <w:sz w:val="20"/>
                <w:szCs w:val="20"/>
              </w:rPr>
            </w:pPr>
            <w:r w:rsidRPr="00DD239C">
              <w:rPr>
                <w:color w:val="000000"/>
                <w:sz w:val="20"/>
                <w:szCs w:val="20"/>
              </w:rPr>
              <w:t>170 500,0</w:t>
            </w:r>
          </w:p>
        </w:tc>
      </w:tr>
      <w:tr w:rsidR="00DD239C" w:rsidRPr="00DD239C" w14:paraId="03C8C69F"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1A3D45E8" w14:textId="77777777" w:rsidR="00DD239C" w:rsidRPr="00DD239C" w:rsidRDefault="00DD239C" w:rsidP="00DD239C">
            <w:pPr>
              <w:jc w:val="right"/>
              <w:rPr>
                <w:color w:val="000000"/>
                <w:sz w:val="20"/>
                <w:szCs w:val="20"/>
              </w:rPr>
            </w:pPr>
            <w:r w:rsidRPr="00DD239C">
              <w:rPr>
                <w:color w:val="000000"/>
                <w:sz w:val="20"/>
                <w:szCs w:val="20"/>
              </w:rPr>
              <w:t>13</w:t>
            </w:r>
          </w:p>
        </w:tc>
        <w:tc>
          <w:tcPr>
            <w:tcW w:w="3380" w:type="dxa"/>
            <w:tcBorders>
              <w:top w:val="nil"/>
              <w:left w:val="nil"/>
              <w:bottom w:val="single" w:sz="4" w:space="0" w:color="auto"/>
              <w:right w:val="single" w:sz="4" w:space="0" w:color="auto"/>
            </w:tcBorders>
            <w:shd w:val="clear" w:color="auto" w:fill="auto"/>
            <w:vAlign w:val="bottom"/>
            <w:hideMark/>
          </w:tcPr>
          <w:p w14:paraId="3BAF87C9" w14:textId="77777777" w:rsidR="00DD239C" w:rsidRPr="00DD239C" w:rsidRDefault="00DD239C" w:rsidP="00DD239C">
            <w:pPr>
              <w:rPr>
                <w:color w:val="000000"/>
                <w:sz w:val="20"/>
                <w:szCs w:val="20"/>
              </w:rPr>
            </w:pPr>
            <w:r w:rsidRPr="00DD239C">
              <w:rPr>
                <w:color w:val="000000"/>
                <w:sz w:val="20"/>
                <w:szCs w:val="20"/>
              </w:rPr>
              <w:t>Октябрьский</w:t>
            </w:r>
          </w:p>
        </w:tc>
        <w:tc>
          <w:tcPr>
            <w:tcW w:w="5456" w:type="dxa"/>
            <w:tcBorders>
              <w:top w:val="nil"/>
              <w:left w:val="nil"/>
              <w:bottom w:val="single" w:sz="4" w:space="0" w:color="auto"/>
              <w:right w:val="single" w:sz="4" w:space="0" w:color="auto"/>
            </w:tcBorders>
            <w:shd w:val="clear" w:color="auto" w:fill="auto"/>
            <w:noWrap/>
            <w:vAlign w:val="bottom"/>
            <w:hideMark/>
          </w:tcPr>
          <w:p w14:paraId="57F8EDD4" w14:textId="77777777" w:rsidR="00DD239C" w:rsidRPr="00DD239C" w:rsidRDefault="00DD239C" w:rsidP="00DD239C">
            <w:pPr>
              <w:jc w:val="right"/>
              <w:rPr>
                <w:color w:val="000000"/>
                <w:sz w:val="20"/>
                <w:szCs w:val="20"/>
              </w:rPr>
            </w:pPr>
            <w:r w:rsidRPr="00DD239C">
              <w:rPr>
                <w:color w:val="000000"/>
                <w:sz w:val="20"/>
                <w:szCs w:val="20"/>
              </w:rPr>
              <w:t>4 501 500,0</w:t>
            </w:r>
          </w:p>
        </w:tc>
      </w:tr>
      <w:tr w:rsidR="00DD239C" w:rsidRPr="00DD239C" w14:paraId="03D14130"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87864C1" w14:textId="77777777" w:rsidR="00DD239C" w:rsidRPr="00DD239C" w:rsidRDefault="00DD239C" w:rsidP="00DD239C">
            <w:pPr>
              <w:jc w:val="right"/>
              <w:rPr>
                <w:color w:val="000000"/>
                <w:sz w:val="20"/>
                <w:szCs w:val="20"/>
              </w:rPr>
            </w:pPr>
            <w:r w:rsidRPr="00DD239C">
              <w:rPr>
                <w:color w:val="000000"/>
                <w:sz w:val="20"/>
                <w:szCs w:val="20"/>
              </w:rPr>
              <w:t>14</w:t>
            </w:r>
          </w:p>
        </w:tc>
        <w:tc>
          <w:tcPr>
            <w:tcW w:w="3380" w:type="dxa"/>
            <w:tcBorders>
              <w:top w:val="nil"/>
              <w:left w:val="nil"/>
              <w:bottom w:val="single" w:sz="4" w:space="0" w:color="auto"/>
              <w:right w:val="single" w:sz="4" w:space="0" w:color="auto"/>
            </w:tcBorders>
            <w:shd w:val="clear" w:color="auto" w:fill="auto"/>
            <w:vAlign w:val="bottom"/>
            <w:hideMark/>
          </w:tcPr>
          <w:p w14:paraId="4DBE1348" w14:textId="77777777" w:rsidR="00DD239C" w:rsidRPr="00DD239C" w:rsidRDefault="00DD239C" w:rsidP="00DD239C">
            <w:pPr>
              <w:rPr>
                <w:color w:val="000000"/>
                <w:sz w:val="20"/>
                <w:szCs w:val="20"/>
              </w:rPr>
            </w:pPr>
            <w:proofErr w:type="spellStart"/>
            <w:r w:rsidRPr="00DD239C">
              <w:rPr>
                <w:color w:val="000000"/>
                <w:sz w:val="20"/>
                <w:szCs w:val="20"/>
              </w:rPr>
              <w:t>Осиновский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0FF6A2D3" w14:textId="77777777" w:rsidR="00DD239C" w:rsidRPr="00DD239C" w:rsidRDefault="00DD239C" w:rsidP="00DD239C">
            <w:pPr>
              <w:jc w:val="right"/>
              <w:rPr>
                <w:color w:val="000000"/>
                <w:sz w:val="20"/>
                <w:szCs w:val="20"/>
              </w:rPr>
            </w:pPr>
            <w:r w:rsidRPr="00DD239C">
              <w:rPr>
                <w:color w:val="000000"/>
                <w:sz w:val="20"/>
                <w:szCs w:val="20"/>
              </w:rPr>
              <w:t>1 108 100,0</w:t>
            </w:r>
          </w:p>
        </w:tc>
      </w:tr>
      <w:tr w:rsidR="00DD239C" w:rsidRPr="00DD239C" w14:paraId="5A070353"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0DBE7B53" w14:textId="77777777" w:rsidR="00DD239C" w:rsidRPr="00DD239C" w:rsidRDefault="00DD239C" w:rsidP="00DD239C">
            <w:pPr>
              <w:jc w:val="right"/>
              <w:rPr>
                <w:color w:val="000000"/>
                <w:sz w:val="20"/>
                <w:szCs w:val="20"/>
              </w:rPr>
            </w:pPr>
            <w:r w:rsidRPr="00DD239C">
              <w:rPr>
                <w:color w:val="000000"/>
                <w:sz w:val="20"/>
                <w:szCs w:val="20"/>
              </w:rPr>
              <w:t>15</w:t>
            </w:r>
          </w:p>
        </w:tc>
        <w:tc>
          <w:tcPr>
            <w:tcW w:w="3380" w:type="dxa"/>
            <w:tcBorders>
              <w:top w:val="nil"/>
              <w:left w:val="nil"/>
              <w:bottom w:val="single" w:sz="4" w:space="0" w:color="auto"/>
              <w:right w:val="single" w:sz="4" w:space="0" w:color="auto"/>
            </w:tcBorders>
            <w:shd w:val="clear" w:color="auto" w:fill="auto"/>
            <w:vAlign w:val="bottom"/>
            <w:hideMark/>
          </w:tcPr>
          <w:p w14:paraId="5F8DCB0F" w14:textId="77777777" w:rsidR="00DD239C" w:rsidRPr="00DD239C" w:rsidRDefault="00DD239C" w:rsidP="00DD239C">
            <w:pPr>
              <w:rPr>
                <w:color w:val="000000"/>
                <w:sz w:val="20"/>
                <w:szCs w:val="20"/>
              </w:rPr>
            </w:pPr>
            <w:proofErr w:type="spellStart"/>
            <w:r w:rsidRPr="00DD239C">
              <w:rPr>
                <w:color w:val="000000"/>
                <w:sz w:val="20"/>
                <w:szCs w:val="20"/>
              </w:rPr>
              <w:t>Отрадненский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5DB3E938" w14:textId="77777777" w:rsidR="00DD239C" w:rsidRPr="00DD239C" w:rsidRDefault="00DD239C" w:rsidP="00DD239C">
            <w:pPr>
              <w:jc w:val="right"/>
              <w:rPr>
                <w:color w:val="000000"/>
                <w:sz w:val="20"/>
                <w:szCs w:val="20"/>
              </w:rPr>
            </w:pPr>
            <w:r w:rsidRPr="00DD239C">
              <w:rPr>
                <w:color w:val="000000"/>
                <w:sz w:val="20"/>
                <w:szCs w:val="20"/>
              </w:rPr>
              <w:t>874 100,0</w:t>
            </w:r>
          </w:p>
        </w:tc>
      </w:tr>
      <w:tr w:rsidR="00DD239C" w:rsidRPr="00DD239C" w14:paraId="66449A5E"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5A177C44" w14:textId="77777777" w:rsidR="00DD239C" w:rsidRPr="00DD239C" w:rsidRDefault="00DD239C" w:rsidP="00DD239C">
            <w:pPr>
              <w:jc w:val="right"/>
              <w:rPr>
                <w:color w:val="000000"/>
                <w:sz w:val="20"/>
                <w:szCs w:val="20"/>
              </w:rPr>
            </w:pPr>
            <w:r w:rsidRPr="00DD239C">
              <w:rPr>
                <w:color w:val="000000"/>
                <w:sz w:val="20"/>
                <w:szCs w:val="20"/>
              </w:rPr>
              <w:t>16</w:t>
            </w:r>
          </w:p>
        </w:tc>
        <w:tc>
          <w:tcPr>
            <w:tcW w:w="3380" w:type="dxa"/>
            <w:tcBorders>
              <w:top w:val="nil"/>
              <w:left w:val="nil"/>
              <w:bottom w:val="single" w:sz="4" w:space="0" w:color="auto"/>
              <w:right w:val="single" w:sz="4" w:space="0" w:color="auto"/>
            </w:tcBorders>
            <w:shd w:val="clear" w:color="auto" w:fill="auto"/>
            <w:vAlign w:val="bottom"/>
            <w:hideMark/>
          </w:tcPr>
          <w:p w14:paraId="520712DF" w14:textId="77777777" w:rsidR="00DD239C" w:rsidRPr="00DD239C" w:rsidRDefault="00DD239C" w:rsidP="00DD239C">
            <w:pPr>
              <w:rPr>
                <w:color w:val="000000"/>
                <w:sz w:val="20"/>
                <w:szCs w:val="20"/>
              </w:rPr>
            </w:pPr>
            <w:proofErr w:type="spellStart"/>
            <w:r w:rsidRPr="00DD239C">
              <w:rPr>
                <w:color w:val="000000"/>
                <w:sz w:val="20"/>
                <w:szCs w:val="20"/>
              </w:rPr>
              <w:t>Сергинский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746BCA81" w14:textId="77777777" w:rsidR="00DD239C" w:rsidRPr="00DD239C" w:rsidRDefault="00DD239C" w:rsidP="00DD239C">
            <w:pPr>
              <w:jc w:val="right"/>
              <w:rPr>
                <w:color w:val="000000"/>
                <w:sz w:val="20"/>
                <w:szCs w:val="20"/>
              </w:rPr>
            </w:pPr>
            <w:r w:rsidRPr="00DD239C">
              <w:rPr>
                <w:color w:val="000000"/>
                <w:sz w:val="20"/>
                <w:szCs w:val="20"/>
              </w:rPr>
              <w:t>135 600,0</w:t>
            </w:r>
          </w:p>
        </w:tc>
      </w:tr>
      <w:tr w:rsidR="00DD239C" w:rsidRPr="00DD239C" w14:paraId="5C1923FE"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70E2EA60" w14:textId="77777777" w:rsidR="00DD239C" w:rsidRPr="00DD239C" w:rsidRDefault="00DD239C" w:rsidP="00DD239C">
            <w:pPr>
              <w:jc w:val="right"/>
              <w:rPr>
                <w:color w:val="000000"/>
                <w:sz w:val="20"/>
                <w:szCs w:val="20"/>
              </w:rPr>
            </w:pPr>
            <w:r w:rsidRPr="00DD239C">
              <w:rPr>
                <w:color w:val="000000"/>
                <w:sz w:val="20"/>
                <w:szCs w:val="20"/>
              </w:rPr>
              <w:t>17</w:t>
            </w:r>
          </w:p>
        </w:tc>
        <w:tc>
          <w:tcPr>
            <w:tcW w:w="3380" w:type="dxa"/>
            <w:tcBorders>
              <w:top w:val="nil"/>
              <w:left w:val="nil"/>
              <w:bottom w:val="single" w:sz="4" w:space="0" w:color="auto"/>
              <w:right w:val="single" w:sz="4" w:space="0" w:color="auto"/>
            </w:tcBorders>
            <w:shd w:val="clear" w:color="auto" w:fill="auto"/>
            <w:vAlign w:val="bottom"/>
            <w:hideMark/>
          </w:tcPr>
          <w:p w14:paraId="4C466A19" w14:textId="77777777" w:rsidR="00DD239C" w:rsidRPr="00DD239C" w:rsidRDefault="00DD239C" w:rsidP="00DD239C">
            <w:pPr>
              <w:rPr>
                <w:color w:val="000000"/>
                <w:sz w:val="20"/>
                <w:szCs w:val="20"/>
              </w:rPr>
            </w:pPr>
            <w:proofErr w:type="spellStart"/>
            <w:r w:rsidRPr="00DD239C">
              <w:rPr>
                <w:color w:val="000000"/>
                <w:sz w:val="20"/>
                <w:szCs w:val="20"/>
              </w:rPr>
              <w:t>Чумаковский</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4461196C" w14:textId="77777777" w:rsidR="00DD239C" w:rsidRPr="00DD239C" w:rsidRDefault="00DD239C" w:rsidP="00DD239C">
            <w:pPr>
              <w:jc w:val="right"/>
              <w:rPr>
                <w:color w:val="000000"/>
                <w:sz w:val="20"/>
                <w:szCs w:val="20"/>
              </w:rPr>
            </w:pPr>
            <w:r w:rsidRPr="00DD239C">
              <w:rPr>
                <w:color w:val="000000"/>
                <w:sz w:val="20"/>
                <w:szCs w:val="20"/>
              </w:rPr>
              <w:t>1 235 300,0</w:t>
            </w:r>
          </w:p>
        </w:tc>
      </w:tr>
      <w:tr w:rsidR="00DD239C" w:rsidRPr="00DD239C" w14:paraId="0B71F75D"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4B86A65B" w14:textId="77777777" w:rsidR="00DD239C" w:rsidRPr="00DD239C" w:rsidRDefault="00DD239C" w:rsidP="00DD239C">
            <w:pPr>
              <w:jc w:val="right"/>
              <w:rPr>
                <w:color w:val="000000"/>
                <w:sz w:val="20"/>
                <w:szCs w:val="20"/>
              </w:rPr>
            </w:pPr>
            <w:r w:rsidRPr="00DD239C">
              <w:rPr>
                <w:color w:val="000000"/>
                <w:sz w:val="20"/>
                <w:szCs w:val="20"/>
              </w:rPr>
              <w:t>18</w:t>
            </w:r>
          </w:p>
        </w:tc>
        <w:tc>
          <w:tcPr>
            <w:tcW w:w="3380" w:type="dxa"/>
            <w:tcBorders>
              <w:top w:val="nil"/>
              <w:left w:val="nil"/>
              <w:bottom w:val="single" w:sz="4" w:space="0" w:color="auto"/>
              <w:right w:val="single" w:sz="4" w:space="0" w:color="auto"/>
            </w:tcBorders>
            <w:shd w:val="clear" w:color="auto" w:fill="auto"/>
            <w:vAlign w:val="bottom"/>
            <w:hideMark/>
          </w:tcPr>
          <w:p w14:paraId="07A8DE28" w14:textId="77777777" w:rsidR="00DD239C" w:rsidRPr="00DD239C" w:rsidRDefault="00DD239C" w:rsidP="00DD239C">
            <w:pPr>
              <w:rPr>
                <w:color w:val="000000"/>
                <w:sz w:val="20"/>
                <w:szCs w:val="20"/>
              </w:rPr>
            </w:pPr>
            <w:proofErr w:type="spellStart"/>
            <w:r w:rsidRPr="00DD239C">
              <w:rPr>
                <w:color w:val="000000"/>
                <w:sz w:val="20"/>
                <w:szCs w:val="20"/>
              </w:rPr>
              <w:t>г.Куйбышев</w:t>
            </w:r>
            <w:proofErr w:type="spellEnd"/>
          </w:p>
        </w:tc>
        <w:tc>
          <w:tcPr>
            <w:tcW w:w="5456" w:type="dxa"/>
            <w:tcBorders>
              <w:top w:val="nil"/>
              <w:left w:val="nil"/>
              <w:bottom w:val="single" w:sz="4" w:space="0" w:color="auto"/>
              <w:right w:val="single" w:sz="4" w:space="0" w:color="auto"/>
            </w:tcBorders>
            <w:shd w:val="clear" w:color="auto" w:fill="auto"/>
            <w:noWrap/>
            <w:vAlign w:val="bottom"/>
            <w:hideMark/>
          </w:tcPr>
          <w:p w14:paraId="745F69FD" w14:textId="77777777" w:rsidR="00DD239C" w:rsidRPr="00DD239C" w:rsidRDefault="00DD239C" w:rsidP="00DD239C">
            <w:pPr>
              <w:jc w:val="right"/>
              <w:rPr>
                <w:color w:val="000000"/>
                <w:sz w:val="20"/>
                <w:szCs w:val="20"/>
              </w:rPr>
            </w:pPr>
            <w:r w:rsidRPr="00DD239C">
              <w:rPr>
                <w:color w:val="000000"/>
                <w:sz w:val="20"/>
                <w:szCs w:val="20"/>
              </w:rPr>
              <w:t>42 685 400,0</w:t>
            </w:r>
          </w:p>
        </w:tc>
      </w:tr>
      <w:tr w:rsidR="00DD239C" w:rsidRPr="00DD239C" w14:paraId="581540CE" w14:textId="77777777" w:rsidTr="00DD239C">
        <w:trPr>
          <w:trHeight w:val="315"/>
          <w:jc w:val="center"/>
        </w:trPr>
        <w:tc>
          <w:tcPr>
            <w:tcW w:w="677" w:type="dxa"/>
            <w:tcBorders>
              <w:top w:val="nil"/>
              <w:left w:val="single" w:sz="4" w:space="0" w:color="auto"/>
              <w:bottom w:val="single" w:sz="4" w:space="0" w:color="auto"/>
              <w:right w:val="single" w:sz="4" w:space="0" w:color="auto"/>
            </w:tcBorders>
            <w:shd w:val="clear" w:color="auto" w:fill="auto"/>
            <w:vAlign w:val="bottom"/>
            <w:hideMark/>
          </w:tcPr>
          <w:p w14:paraId="2E2B665B" w14:textId="77777777" w:rsidR="00DD239C" w:rsidRPr="00DD239C" w:rsidRDefault="00DD239C" w:rsidP="00DD239C">
            <w:pPr>
              <w:rPr>
                <w:color w:val="000000"/>
                <w:sz w:val="20"/>
                <w:szCs w:val="20"/>
              </w:rPr>
            </w:pPr>
            <w:r w:rsidRPr="00DD239C">
              <w:rPr>
                <w:color w:val="000000"/>
                <w:sz w:val="20"/>
                <w:szCs w:val="20"/>
              </w:rPr>
              <w:t> </w:t>
            </w:r>
          </w:p>
        </w:tc>
        <w:tc>
          <w:tcPr>
            <w:tcW w:w="3380" w:type="dxa"/>
            <w:tcBorders>
              <w:top w:val="nil"/>
              <w:left w:val="nil"/>
              <w:bottom w:val="single" w:sz="4" w:space="0" w:color="auto"/>
              <w:right w:val="single" w:sz="4" w:space="0" w:color="auto"/>
            </w:tcBorders>
            <w:shd w:val="clear" w:color="auto" w:fill="auto"/>
            <w:vAlign w:val="bottom"/>
            <w:hideMark/>
          </w:tcPr>
          <w:p w14:paraId="5202740B" w14:textId="77777777" w:rsidR="00DD239C" w:rsidRPr="00DD239C" w:rsidRDefault="00DD239C" w:rsidP="00DD239C">
            <w:pPr>
              <w:rPr>
                <w:color w:val="000000"/>
                <w:sz w:val="20"/>
                <w:szCs w:val="20"/>
              </w:rPr>
            </w:pPr>
            <w:r w:rsidRPr="00DD239C">
              <w:rPr>
                <w:color w:val="000000"/>
                <w:sz w:val="20"/>
                <w:szCs w:val="20"/>
              </w:rPr>
              <w:t>Итого</w:t>
            </w:r>
          </w:p>
        </w:tc>
        <w:tc>
          <w:tcPr>
            <w:tcW w:w="5456" w:type="dxa"/>
            <w:tcBorders>
              <w:top w:val="nil"/>
              <w:left w:val="nil"/>
              <w:bottom w:val="single" w:sz="4" w:space="0" w:color="auto"/>
              <w:right w:val="single" w:sz="4" w:space="0" w:color="auto"/>
            </w:tcBorders>
            <w:shd w:val="clear" w:color="auto" w:fill="auto"/>
            <w:vAlign w:val="bottom"/>
            <w:hideMark/>
          </w:tcPr>
          <w:p w14:paraId="432AB2AC" w14:textId="77777777" w:rsidR="00DD239C" w:rsidRPr="00DD239C" w:rsidRDefault="00DD239C" w:rsidP="00DD239C">
            <w:pPr>
              <w:jc w:val="right"/>
              <w:rPr>
                <w:color w:val="000000"/>
                <w:sz w:val="20"/>
                <w:szCs w:val="20"/>
              </w:rPr>
            </w:pPr>
            <w:r w:rsidRPr="00DD239C">
              <w:rPr>
                <w:color w:val="000000"/>
                <w:sz w:val="20"/>
                <w:szCs w:val="20"/>
              </w:rPr>
              <w:t>56 240 100,0</w:t>
            </w:r>
          </w:p>
        </w:tc>
      </w:tr>
    </w:tbl>
    <w:p w14:paraId="42641440" w14:textId="77777777" w:rsidR="00DD239C" w:rsidRPr="00DD239C" w:rsidRDefault="00DD239C" w:rsidP="00DD239C">
      <w:pPr>
        <w:rPr>
          <w:sz w:val="20"/>
          <w:szCs w:val="20"/>
        </w:rPr>
      </w:pPr>
    </w:p>
    <w:p w14:paraId="1469A6EE" w14:textId="77777777" w:rsidR="00DD239C" w:rsidRPr="00DD239C" w:rsidRDefault="00DD239C" w:rsidP="00DD239C">
      <w:pPr>
        <w:rPr>
          <w:sz w:val="20"/>
          <w:szCs w:val="20"/>
        </w:rPr>
      </w:pPr>
    </w:p>
    <w:p w14:paraId="3435BD79" w14:textId="77777777" w:rsidR="00DD239C" w:rsidRPr="00DD239C" w:rsidRDefault="00DD239C" w:rsidP="00DD239C">
      <w:pPr>
        <w:rPr>
          <w:sz w:val="20"/>
          <w:szCs w:val="20"/>
        </w:rPr>
      </w:pPr>
    </w:p>
    <w:tbl>
      <w:tblPr>
        <w:tblW w:w="0" w:type="auto"/>
        <w:tblInd w:w="93" w:type="dxa"/>
        <w:tblLook w:val="04A0" w:firstRow="1" w:lastRow="0" w:firstColumn="1" w:lastColumn="0" w:noHBand="0" w:noVBand="1"/>
      </w:tblPr>
      <w:tblGrid>
        <w:gridCol w:w="769"/>
        <w:gridCol w:w="3379"/>
        <w:gridCol w:w="1904"/>
        <w:gridCol w:w="2134"/>
        <w:gridCol w:w="2143"/>
      </w:tblGrid>
      <w:tr w:rsidR="00DD239C" w:rsidRPr="00DD239C" w14:paraId="756B76D3" w14:textId="77777777" w:rsidTr="00DD239C">
        <w:tc>
          <w:tcPr>
            <w:tcW w:w="0" w:type="auto"/>
            <w:tcBorders>
              <w:top w:val="nil"/>
              <w:left w:val="nil"/>
              <w:bottom w:val="nil"/>
              <w:right w:val="nil"/>
            </w:tcBorders>
            <w:shd w:val="clear" w:color="auto" w:fill="auto"/>
            <w:noWrap/>
            <w:vAlign w:val="bottom"/>
            <w:hideMark/>
          </w:tcPr>
          <w:p w14:paraId="0CB2899A" w14:textId="77777777" w:rsidR="00DD239C" w:rsidRPr="00DD239C" w:rsidRDefault="00DD239C" w:rsidP="00DD239C">
            <w:pPr>
              <w:rPr>
                <w:rFonts w:ascii="Arial" w:hAnsi="Arial" w:cs="Arial"/>
                <w:bCs/>
              </w:rPr>
            </w:pPr>
          </w:p>
        </w:tc>
        <w:tc>
          <w:tcPr>
            <w:tcW w:w="0" w:type="auto"/>
            <w:tcBorders>
              <w:top w:val="nil"/>
              <w:left w:val="nil"/>
              <w:bottom w:val="nil"/>
              <w:right w:val="nil"/>
            </w:tcBorders>
            <w:shd w:val="clear" w:color="auto" w:fill="auto"/>
            <w:noWrap/>
            <w:vAlign w:val="bottom"/>
            <w:hideMark/>
          </w:tcPr>
          <w:p w14:paraId="385586BA"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441E66BC"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5D5819FB"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17E98A4D" w14:textId="77777777" w:rsidR="00DD239C" w:rsidRPr="00DD239C" w:rsidRDefault="00DD239C" w:rsidP="00DD239C">
            <w:pPr>
              <w:jc w:val="right"/>
              <w:rPr>
                <w:color w:val="000000"/>
              </w:rPr>
            </w:pPr>
            <w:r w:rsidRPr="00DD239C">
              <w:rPr>
                <w:color w:val="000000"/>
              </w:rPr>
              <w:t>Приложение 14</w:t>
            </w:r>
          </w:p>
        </w:tc>
      </w:tr>
      <w:tr w:rsidR="00DD239C" w:rsidRPr="00DD239C" w14:paraId="2A27A968" w14:textId="77777777" w:rsidTr="00DD239C">
        <w:tc>
          <w:tcPr>
            <w:tcW w:w="0" w:type="auto"/>
            <w:tcBorders>
              <w:top w:val="nil"/>
              <w:left w:val="nil"/>
              <w:bottom w:val="nil"/>
              <w:right w:val="nil"/>
            </w:tcBorders>
            <w:shd w:val="clear" w:color="auto" w:fill="auto"/>
            <w:noWrap/>
            <w:vAlign w:val="bottom"/>
            <w:hideMark/>
          </w:tcPr>
          <w:p w14:paraId="36BA681A" w14:textId="77777777" w:rsidR="00DD239C" w:rsidRPr="00DD239C" w:rsidRDefault="00DD239C" w:rsidP="00DD239C">
            <w:pPr>
              <w:rPr>
                <w:rFonts w:ascii="Arial" w:hAnsi="Arial" w:cs="Arial"/>
                <w:bCs/>
              </w:rPr>
            </w:pPr>
          </w:p>
        </w:tc>
        <w:tc>
          <w:tcPr>
            <w:tcW w:w="0" w:type="auto"/>
            <w:tcBorders>
              <w:top w:val="nil"/>
              <w:left w:val="nil"/>
              <w:bottom w:val="nil"/>
              <w:right w:val="nil"/>
            </w:tcBorders>
            <w:shd w:val="clear" w:color="auto" w:fill="auto"/>
            <w:noWrap/>
            <w:vAlign w:val="bottom"/>
            <w:hideMark/>
          </w:tcPr>
          <w:p w14:paraId="28387335"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18A86FDA"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10D7CF7F"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center"/>
            <w:hideMark/>
          </w:tcPr>
          <w:p w14:paraId="423FF1AF" w14:textId="77777777" w:rsidR="00DD239C" w:rsidRPr="00DD239C" w:rsidRDefault="00DD239C" w:rsidP="00DD239C">
            <w:pPr>
              <w:jc w:val="right"/>
            </w:pPr>
          </w:p>
        </w:tc>
      </w:tr>
      <w:tr w:rsidR="00DD239C" w:rsidRPr="00DD239C" w14:paraId="5FD4ABE9" w14:textId="77777777" w:rsidTr="00DD239C">
        <w:tc>
          <w:tcPr>
            <w:tcW w:w="0" w:type="auto"/>
            <w:tcBorders>
              <w:top w:val="nil"/>
              <w:left w:val="nil"/>
              <w:bottom w:val="nil"/>
              <w:right w:val="nil"/>
            </w:tcBorders>
            <w:shd w:val="clear" w:color="auto" w:fill="auto"/>
            <w:noWrap/>
            <w:vAlign w:val="bottom"/>
            <w:hideMark/>
          </w:tcPr>
          <w:p w14:paraId="4E9AC4A9" w14:textId="77777777" w:rsidR="00DD239C" w:rsidRPr="00DD239C" w:rsidRDefault="00DD239C" w:rsidP="00DD239C">
            <w:pPr>
              <w:rPr>
                <w:rFonts w:ascii="Arial" w:hAnsi="Arial" w:cs="Arial"/>
                <w:bCs/>
              </w:rPr>
            </w:pPr>
          </w:p>
        </w:tc>
        <w:tc>
          <w:tcPr>
            <w:tcW w:w="0" w:type="auto"/>
            <w:tcBorders>
              <w:top w:val="nil"/>
              <w:left w:val="nil"/>
              <w:bottom w:val="nil"/>
              <w:right w:val="nil"/>
            </w:tcBorders>
            <w:shd w:val="clear" w:color="auto" w:fill="auto"/>
            <w:noWrap/>
            <w:vAlign w:val="bottom"/>
            <w:hideMark/>
          </w:tcPr>
          <w:p w14:paraId="227764FB"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5969C600" w14:textId="77777777" w:rsidR="00DD239C" w:rsidRPr="00DD239C" w:rsidRDefault="00DD239C" w:rsidP="00DD239C">
            <w:pPr>
              <w:rPr>
                <w:rFonts w:ascii="Arial" w:hAnsi="Arial" w:cs="Arial"/>
              </w:rPr>
            </w:pPr>
          </w:p>
        </w:tc>
        <w:tc>
          <w:tcPr>
            <w:tcW w:w="0" w:type="auto"/>
            <w:gridSpan w:val="2"/>
            <w:tcBorders>
              <w:top w:val="nil"/>
              <w:left w:val="nil"/>
              <w:bottom w:val="nil"/>
              <w:right w:val="nil"/>
            </w:tcBorders>
            <w:shd w:val="clear" w:color="auto" w:fill="auto"/>
            <w:vAlign w:val="center"/>
            <w:hideMark/>
          </w:tcPr>
          <w:p w14:paraId="49DDDF84" w14:textId="77777777" w:rsidR="00DD239C" w:rsidRPr="00DD239C" w:rsidRDefault="00DD239C" w:rsidP="00DD239C">
            <w:pPr>
              <w:jc w:val="right"/>
              <w:rPr>
                <w:color w:val="000000"/>
              </w:rPr>
            </w:pPr>
            <w:r w:rsidRPr="00DD239C">
              <w:rPr>
                <w:color w:val="000000"/>
              </w:rPr>
              <w:t xml:space="preserve">к решению сессии Совета депутатов Куйбышевского муниципального </w:t>
            </w:r>
            <w:proofErr w:type="gramStart"/>
            <w:r w:rsidRPr="00DD239C">
              <w:rPr>
                <w:color w:val="000000"/>
              </w:rPr>
              <w:t>района  "</w:t>
            </w:r>
            <w:proofErr w:type="gramEnd"/>
            <w:r w:rsidRPr="00DD239C">
              <w:rPr>
                <w:color w:val="000000"/>
              </w:rPr>
              <w:t>О бюджете Куйбышевского муниципального района на 2022 год  и  плановый период 2023 и 2024 годов"</w:t>
            </w:r>
          </w:p>
        </w:tc>
      </w:tr>
      <w:tr w:rsidR="00DD239C" w:rsidRPr="00DD239C" w14:paraId="5BA65EBE" w14:textId="77777777" w:rsidTr="00DD239C">
        <w:tc>
          <w:tcPr>
            <w:tcW w:w="0" w:type="auto"/>
            <w:tcBorders>
              <w:top w:val="nil"/>
              <w:left w:val="nil"/>
              <w:bottom w:val="nil"/>
              <w:right w:val="nil"/>
            </w:tcBorders>
            <w:shd w:val="clear" w:color="auto" w:fill="auto"/>
            <w:noWrap/>
            <w:vAlign w:val="bottom"/>
            <w:hideMark/>
          </w:tcPr>
          <w:p w14:paraId="7CD3E521" w14:textId="77777777" w:rsidR="00DD239C" w:rsidRPr="00DD239C" w:rsidRDefault="00DD239C" w:rsidP="00DD239C">
            <w:pPr>
              <w:rPr>
                <w:rFonts w:ascii="Arial" w:hAnsi="Arial" w:cs="Arial"/>
                <w:bCs/>
              </w:rPr>
            </w:pPr>
          </w:p>
        </w:tc>
        <w:tc>
          <w:tcPr>
            <w:tcW w:w="0" w:type="auto"/>
            <w:tcBorders>
              <w:top w:val="nil"/>
              <w:left w:val="nil"/>
              <w:bottom w:val="nil"/>
              <w:right w:val="nil"/>
            </w:tcBorders>
            <w:shd w:val="clear" w:color="auto" w:fill="auto"/>
            <w:noWrap/>
            <w:vAlign w:val="bottom"/>
            <w:hideMark/>
          </w:tcPr>
          <w:p w14:paraId="680A1ADF"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66B5CED3"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vAlign w:val="center"/>
            <w:hideMark/>
          </w:tcPr>
          <w:p w14:paraId="67CC717B" w14:textId="77777777" w:rsidR="00DD239C" w:rsidRPr="00DD239C" w:rsidRDefault="00DD239C" w:rsidP="00DD239C">
            <w:pPr>
              <w:jc w:val="right"/>
              <w:rPr>
                <w:color w:val="000000"/>
              </w:rPr>
            </w:pPr>
          </w:p>
        </w:tc>
        <w:tc>
          <w:tcPr>
            <w:tcW w:w="0" w:type="auto"/>
            <w:tcBorders>
              <w:top w:val="nil"/>
              <w:left w:val="nil"/>
              <w:bottom w:val="nil"/>
              <w:right w:val="nil"/>
            </w:tcBorders>
            <w:shd w:val="clear" w:color="auto" w:fill="auto"/>
            <w:vAlign w:val="center"/>
            <w:hideMark/>
          </w:tcPr>
          <w:p w14:paraId="292A6D0D" w14:textId="77777777" w:rsidR="00DD239C" w:rsidRPr="00DD239C" w:rsidRDefault="00DD239C" w:rsidP="00DD239C">
            <w:pPr>
              <w:jc w:val="right"/>
              <w:rPr>
                <w:color w:val="000000"/>
              </w:rPr>
            </w:pPr>
          </w:p>
        </w:tc>
      </w:tr>
      <w:tr w:rsidR="00DD239C" w:rsidRPr="00DD239C" w14:paraId="695534F5" w14:textId="77777777" w:rsidTr="00DD239C">
        <w:tc>
          <w:tcPr>
            <w:tcW w:w="0" w:type="auto"/>
            <w:tcBorders>
              <w:top w:val="nil"/>
              <w:left w:val="nil"/>
              <w:bottom w:val="nil"/>
              <w:right w:val="nil"/>
            </w:tcBorders>
            <w:shd w:val="clear" w:color="auto" w:fill="auto"/>
            <w:noWrap/>
            <w:vAlign w:val="bottom"/>
            <w:hideMark/>
          </w:tcPr>
          <w:p w14:paraId="188D82C1" w14:textId="77777777" w:rsidR="00DD239C" w:rsidRPr="00DD239C" w:rsidRDefault="00DD239C" w:rsidP="00DD239C">
            <w:pPr>
              <w:rPr>
                <w:rFonts w:ascii="Arial" w:hAnsi="Arial" w:cs="Arial"/>
                <w:bCs/>
              </w:rPr>
            </w:pPr>
          </w:p>
        </w:tc>
        <w:tc>
          <w:tcPr>
            <w:tcW w:w="0" w:type="auto"/>
            <w:gridSpan w:val="4"/>
            <w:tcBorders>
              <w:top w:val="nil"/>
              <w:left w:val="nil"/>
              <w:bottom w:val="nil"/>
              <w:right w:val="nil"/>
            </w:tcBorders>
            <w:shd w:val="clear" w:color="auto" w:fill="auto"/>
            <w:vAlign w:val="center"/>
            <w:hideMark/>
          </w:tcPr>
          <w:p w14:paraId="07DDF6E4" w14:textId="77777777" w:rsidR="00DD239C" w:rsidRPr="00DD239C" w:rsidRDefault="00DD239C" w:rsidP="00DD239C">
            <w:pPr>
              <w:jc w:val="center"/>
              <w:rPr>
                <w:bCs/>
              </w:rPr>
            </w:pPr>
            <w:r w:rsidRPr="00DD239C">
              <w:rPr>
                <w:bCs/>
              </w:rPr>
              <w:t xml:space="preserve">Перечень </w:t>
            </w:r>
            <w:proofErr w:type="gramStart"/>
            <w:r w:rsidRPr="00DD239C">
              <w:rPr>
                <w:bCs/>
              </w:rPr>
              <w:t>муниципальных  программ</w:t>
            </w:r>
            <w:proofErr w:type="gramEnd"/>
            <w:r w:rsidRPr="00DD239C">
              <w:rPr>
                <w:bCs/>
              </w:rPr>
              <w:t xml:space="preserve"> Куйбышевского муниципального района, </w:t>
            </w:r>
            <w:r w:rsidRPr="00DD239C">
              <w:rPr>
                <w:bCs/>
              </w:rPr>
              <w:lastRenderedPageBreak/>
              <w:t>предусмотренных к финансированию в 2022 году и плановом периоде 2023 и 2024 годах</w:t>
            </w:r>
          </w:p>
        </w:tc>
      </w:tr>
      <w:tr w:rsidR="00DD239C" w:rsidRPr="00DD239C" w14:paraId="14B9BCBB" w14:textId="77777777" w:rsidTr="00DD239C">
        <w:tc>
          <w:tcPr>
            <w:tcW w:w="0" w:type="auto"/>
            <w:tcBorders>
              <w:top w:val="nil"/>
              <w:left w:val="nil"/>
              <w:bottom w:val="nil"/>
              <w:right w:val="nil"/>
            </w:tcBorders>
            <w:shd w:val="clear" w:color="auto" w:fill="auto"/>
            <w:noWrap/>
            <w:vAlign w:val="bottom"/>
            <w:hideMark/>
          </w:tcPr>
          <w:p w14:paraId="04DD9AB0" w14:textId="77777777" w:rsidR="00DD239C" w:rsidRPr="00DD239C" w:rsidRDefault="00DD239C" w:rsidP="00DD239C">
            <w:pPr>
              <w:rPr>
                <w:rFonts w:ascii="Arial" w:hAnsi="Arial" w:cs="Arial"/>
                <w:bCs/>
              </w:rPr>
            </w:pPr>
          </w:p>
        </w:tc>
        <w:tc>
          <w:tcPr>
            <w:tcW w:w="0" w:type="auto"/>
            <w:tcBorders>
              <w:top w:val="nil"/>
              <w:left w:val="nil"/>
              <w:bottom w:val="nil"/>
              <w:right w:val="nil"/>
            </w:tcBorders>
            <w:shd w:val="clear" w:color="auto" w:fill="auto"/>
            <w:noWrap/>
            <w:vAlign w:val="bottom"/>
            <w:hideMark/>
          </w:tcPr>
          <w:p w14:paraId="4483F2D5"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1507A541" w14:textId="77777777" w:rsidR="00DD239C" w:rsidRPr="00DD239C" w:rsidRDefault="00DD239C" w:rsidP="00DD239C">
            <w:pPr>
              <w:rPr>
                <w:rFonts w:ascii="Arial" w:hAnsi="Arial" w:cs="Arial"/>
              </w:rPr>
            </w:pPr>
          </w:p>
        </w:tc>
        <w:tc>
          <w:tcPr>
            <w:tcW w:w="0" w:type="auto"/>
            <w:tcBorders>
              <w:top w:val="nil"/>
              <w:left w:val="nil"/>
              <w:bottom w:val="nil"/>
              <w:right w:val="nil"/>
            </w:tcBorders>
            <w:shd w:val="clear" w:color="auto" w:fill="auto"/>
            <w:noWrap/>
            <w:vAlign w:val="bottom"/>
            <w:hideMark/>
          </w:tcPr>
          <w:p w14:paraId="615B7A37" w14:textId="77777777" w:rsidR="00DD239C" w:rsidRPr="00DD239C" w:rsidRDefault="00DD239C" w:rsidP="00DD239C">
            <w:pPr>
              <w:jc w:val="right"/>
            </w:pPr>
          </w:p>
        </w:tc>
        <w:tc>
          <w:tcPr>
            <w:tcW w:w="0" w:type="auto"/>
            <w:tcBorders>
              <w:top w:val="nil"/>
              <w:left w:val="nil"/>
              <w:bottom w:val="nil"/>
              <w:right w:val="nil"/>
            </w:tcBorders>
            <w:shd w:val="clear" w:color="auto" w:fill="auto"/>
            <w:noWrap/>
            <w:vAlign w:val="bottom"/>
            <w:hideMark/>
          </w:tcPr>
          <w:p w14:paraId="0D6C7463" w14:textId="77777777" w:rsidR="00DD239C" w:rsidRPr="00DD239C" w:rsidRDefault="00DD239C" w:rsidP="00DD239C">
            <w:pPr>
              <w:jc w:val="right"/>
            </w:pPr>
            <w:r w:rsidRPr="00DD239C">
              <w:t>руб.</w:t>
            </w:r>
          </w:p>
        </w:tc>
      </w:tr>
      <w:tr w:rsidR="00DD239C" w:rsidRPr="00DD239C" w14:paraId="4B1EE7CA" w14:textId="77777777" w:rsidTr="00DD239C">
        <w:trPr>
          <w:trHeight w:val="45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9FF57" w14:textId="77777777" w:rsidR="00DD239C" w:rsidRPr="00DD239C" w:rsidRDefault="00DD239C" w:rsidP="00DD239C">
            <w:pPr>
              <w:jc w:val="center"/>
              <w:rPr>
                <w:bCs/>
              </w:rPr>
            </w:pPr>
            <w:r w:rsidRPr="00DD239C">
              <w:rPr>
                <w:bCs/>
              </w:rPr>
              <w:t>№п/п</w:t>
            </w:r>
          </w:p>
        </w:tc>
        <w:tc>
          <w:tcPr>
            <w:tcW w:w="0" w:type="auto"/>
            <w:vMerge w:val="restart"/>
            <w:tcBorders>
              <w:top w:val="single" w:sz="4" w:space="0" w:color="auto"/>
              <w:left w:val="single" w:sz="4" w:space="0" w:color="auto"/>
              <w:bottom w:val="single" w:sz="4" w:space="0" w:color="auto"/>
              <w:right w:val="nil"/>
            </w:tcBorders>
            <w:shd w:val="clear" w:color="auto" w:fill="auto"/>
            <w:noWrap/>
            <w:vAlign w:val="center"/>
            <w:hideMark/>
          </w:tcPr>
          <w:p w14:paraId="2D15894B" w14:textId="77777777" w:rsidR="00DD239C" w:rsidRPr="00DD239C" w:rsidRDefault="00DD239C" w:rsidP="00DD239C">
            <w:pPr>
              <w:jc w:val="center"/>
              <w:rPr>
                <w:bCs/>
              </w:rPr>
            </w:pPr>
            <w:r w:rsidRPr="00DD239C">
              <w:rPr>
                <w:bCs/>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D02C" w14:textId="77777777" w:rsidR="00DD239C" w:rsidRPr="00DD239C" w:rsidRDefault="00DD239C" w:rsidP="00DD239C">
            <w:pPr>
              <w:jc w:val="center"/>
              <w:rPr>
                <w:bCs/>
              </w:rPr>
            </w:pPr>
            <w:r w:rsidRPr="00DD239C">
              <w:rPr>
                <w:bCs/>
              </w:rPr>
              <w:t>Сумма на 2022 год</w:t>
            </w:r>
          </w:p>
        </w:tc>
        <w:tc>
          <w:tcPr>
            <w:tcW w:w="0" w:type="auto"/>
            <w:vMerge w:val="restart"/>
            <w:tcBorders>
              <w:top w:val="single" w:sz="4" w:space="0" w:color="auto"/>
              <w:left w:val="nil"/>
              <w:bottom w:val="single" w:sz="4" w:space="0" w:color="auto"/>
              <w:right w:val="nil"/>
            </w:tcBorders>
            <w:shd w:val="clear" w:color="auto" w:fill="auto"/>
            <w:vAlign w:val="center"/>
            <w:hideMark/>
          </w:tcPr>
          <w:p w14:paraId="077EFE3B" w14:textId="77777777" w:rsidR="00DD239C" w:rsidRPr="00DD239C" w:rsidRDefault="00DD239C" w:rsidP="00DD239C">
            <w:pPr>
              <w:jc w:val="center"/>
              <w:rPr>
                <w:bCs/>
              </w:rPr>
            </w:pPr>
            <w:r w:rsidRPr="00DD239C">
              <w:rPr>
                <w:bCs/>
              </w:rPr>
              <w:t>Сумма на 2023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BD389" w14:textId="77777777" w:rsidR="00DD239C" w:rsidRPr="00DD239C" w:rsidRDefault="00DD239C" w:rsidP="00DD239C">
            <w:pPr>
              <w:jc w:val="center"/>
              <w:rPr>
                <w:bCs/>
              </w:rPr>
            </w:pPr>
            <w:r w:rsidRPr="00DD239C">
              <w:rPr>
                <w:bCs/>
              </w:rPr>
              <w:t xml:space="preserve">Сумма на </w:t>
            </w:r>
            <w:proofErr w:type="gramStart"/>
            <w:r w:rsidRPr="00DD239C">
              <w:rPr>
                <w:bCs/>
              </w:rPr>
              <w:t>2024  год</w:t>
            </w:r>
            <w:proofErr w:type="gramEnd"/>
          </w:p>
        </w:tc>
      </w:tr>
      <w:tr w:rsidR="00DD239C" w:rsidRPr="00DD239C" w14:paraId="6FB12C07" w14:textId="77777777" w:rsidTr="00DD239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AF12FC" w14:textId="77777777" w:rsidR="00DD239C" w:rsidRPr="00DD239C" w:rsidRDefault="00DD239C" w:rsidP="00DD239C">
            <w:pPr>
              <w:rPr>
                <w:bCs/>
              </w:rPr>
            </w:pPr>
          </w:p>
        </w:tc>
        <w:tc>
          <w:tcPr>
            <w:tcW w:w="0" w:type="auto"/>
            <w:vMerge/>
            <w:tcBorders>
              <w:top w:val="single" w:sz="4" w:space="0" w:color="auto"/>
              <w:left w:val="single" w:sz="4" w:space="0" w:color="auto"/>
              <w:bottom w:val="single" w:sz="4" w:space="0" w:color="auto"/>
              <w:right w:val="nil"/>
            </w:tcBorders>
            <w:vAlign w:val="center"/>
            <w:hideMark/>
          </w:tcPr>
          <w:p w14:paraId="06784F40" w14:textId="77777777" w:rsidR="00DD239C" w:rsidRPr="00DD239C" w:rsidRDefault="00DD239C" w:rsidP="00DD239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850DE9" w14:textId="77777777" w:rsidR="00DD239C" w:rsidRPr="00DD239C" w:rsidRDefault="00DD239C" w:rsidP="00DD239C">
            <w:pPr>
              <w:rPr>
                <w:bCs/>
              </w:rPr>
            </w:pPr>
          </w:p>
        </w:tc>
        <w:tc>
          <w:tcPr>
            <w:tcW w:w="0" w:type="auto"/>
            <w:vMerge/>
            <w:tcBorders>
              <w:top w:val="single" w:sz="4" w:space="0" w:color="auto"/>
              <w:left w:val="nil"/>
              <w:bottom w:val="single" w:sz="4" w:space="0" w:color="auto"/>
              <w:right w:val="nil"/>
            </w:tcBorders>
            <w:vAlign w:val="center"/>
            <w:hideMark/>
          </w:tcPr>
          <w:p w14:paraId="1B737E4F" w14:textId="77777777" w:rsidR="00DD239C" w:rsidRPr="00DD239C" w:rsidRDefault="00DD239C" w:rsidP="00DD239C">
            <w:pPr>
              <w:rPr>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16E4C" w14:textId="77777777" w:rsidR="00DD239C" w:rsidRPr="00DD239C" w:rsidRDefault="00DD239C" w:rsidP="00DD239C">
            <w:pPr>
              <w:rPr>
                <w:bCs/>
              </w:rPr>
            </w:pPr>
          </w:p>
        </w:tc>
      </w:tr>
      <w:tr w:rsidR="00DD239C" w:rsidRPr="00DD239C" w14:paraId="5D9A167F"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7AF30140" w14:textId="77777777" w:rsidR="00DD239C" w:rsidRPr="00DD239C" w:rsidRDefault="00DD239C" w:rsidP="00DD239C">
            <w:pPr>
              <w:jc w:val="center"/>
              <w:rPr>
                <w:rFonts w:ascii="Arial" w:hAnsi="Arial" w:cs="Arial"/>
                <w:bCs/>
              </w:rPr>
            </w:pPr>
            <w:r w:rsidRPr="00DD239C">
              <w:rPr>
                <w:rFonts w:ascii="Arial" w:hAnsi="Arial" w:cs="Arial"/>
                <w:bCs/>
              </w:rPr>
              <w:t>1</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5783E611" w14:textId="77777777" w:rsidR="00DD239C" w:rsidRPr="00DD239C" w:rsidRDefault="00DD239C" w:rsidP="00DD239C">
            <w:pPr>
              <w:jc w:val="center"/>
              <w:rPr>
                <w:bCs/>
              </w:rPr>
            </w:pPr>
            <w:r w:rsidRPr="00DD239C">
              <w:rPr>
                <w:bCs/>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DF0B7" w14:textId="77777777" w:rsidR="00DD239C" w:rsidRPr="00DD239C" w:rsidRDefault="00DD239C" w:rsidP="00DD239C">
            <w:pPr>
              <w:jc w:val="center"/>
              <w:rPr>
                <w:bCs/>
              </w:rPr>
            </w:pPr>
            <w:r w:rsidRPr="00DD239C">
              <w:rPr>
                <w:bCs/>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9A894D0" w14:textId="77777777" w:rsidR="00DD239C" w:rsidRPr="00DD239C" w:rsidRDefault="00DD239C" w:rsidP="00DD239C">
            <w:pPr>
              <w:jc w:val="center"/>
              <w:rPr>
                <w:bCs/>
              </w:rPr>
            </w:pPr>
            <w:r w:rsidRPr="00DD239C">
              <w:rPr>
                <w:bCs/>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61E4FB" w14:textId="77777777" w:rsidR="00DD239C" w:rsidRPr="00DD239C" w:rsidRDefault="00DD239C" w:rsidP="00DD239C">
            <w:pPr>
              <w:jc w:val="center"/>
              <w:rPr>
                <w:bCs/>
              </w:rPr>
            </w:pPr>
            <w:r w:rsidRPr="00DD239C">
              <w:rPr>
                <w:bCs/>
              </w:rPr>
              <w:t>5</w:t>
            </w:r>
          </w:p>
        </w:tc>
      </w:tr>
      <w:tr w:rsidR="00DD239C" w:rsidRPr="00DD239C" w14:paraId="67250FA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5DF181" w14:textId="77777777" w:rsidR="00DD239C" w:rsidRPr="00DD239C" w:rsidRDefault="00DD239C" w:rsidP="00DD239C">
            <w:pPr>
              <w:jc w:val="right"/>
              <w:rPr>
                <w:rFonts w:ascii="Arial" w:hAnsi="Arial" w:cs="Arial"/>
                <w:bCs/>
              </w:rPr>
            </w:pPr>
            <w:r w:rsidRPr="00DD239C">
              <w:rPr>
                <w:rFonts w:ascii="Arial" w:hAnsi="Arial" w:cs="Arial"/>
                <w:bCs/>
              </w:rPr>
              <w:t>1</w:t>
            </w:r>
          </w:p>
        </w:tc>
        <w:tc>
          <w:tcPr>
            <w:tcW w:w="0" w:type="auto"/>
            <w:tcBorders>
              <w:top w:val="nil"/>
              <w:left w:val="single" w:sz="4" w:space="0" w:color="auto"/>
              <w:bottom w:val="single" w:sz="4" w:space="0" w:color="auto"/>
              <w:right w:val="nil"/>
            </w:tcBorders>
            <w:shd w:val="clear" w:color="auto" w:fill="auto"/>
            <w:vAlign w:val="center"/>
            <w:hideMark/>
          </w:tcPr>
          <w:p w14:paraId="5E06ED3A" w14:textId="77777777" w:rsidR="00DD239C" w:rsidRPr="00DD239C" w:rsidRDefault="00DD239C" w:rsidP="00DD239C">
            <w:pPr>
              <w:rPr>
                <w:bCs/>
              </w:rPr>
            </w:pPr>
            <w:r w:rsidRPr="00DD239C">
              <w:rPr>
                <w:bCs/>
              </w:rPr>
              <w:t>Муниципальная программа "Содействие занятости населения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C7C494" w14:textId="77777777" w:rsidR="00DD239C" w:rsidRPr="00DD239C" w:rsidRDefault="00DD239C" w:rsidP="00DD239C">
            <w:pPr>
              <w:jc w:val="right"/>
              <w:rPr>
                <w:bCs/>
              </w:rPr>
            </w:pPr>
            <w:r w:rsidRPr="00DD239C">
              <w:rPr>
                <w:bCs/>
              </w:rPr>
              <w:t>3 755 200,00</w:t>
            </w:r>
          </w:p>
        </w:tc>
        <w:tc>
          <w:tcPr>
            <w:tcW w:w="0" w:type="auto"/>
            <w:tcBorders>
              <w:top w:val="nil"/>
              <w:left w:val="single" w:sz="4" w:space="0" w:color="auto"/>
              <w:bottom w:val="single" w:sz="4" w:space="0" w:color="auto"/>
              <w:right w:val="nil"/>
            </w:tcBorders>
            <w:shd w:val="clear" w:color="auto" w:fill="auto"/>
            <w:noWrap/>
            <w:vAlign w:val="center"/>
            <w:hideMark/>
          </w:tcPr>
          <w:p w14:paraId="6CCD3AEE"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5A9C26" w14:textId="77777777" w:rsidR="00DD239C" w:rsidRPr="00DD239C" w:rsidRDefault="00DD239C" w:rsidP="00DD239C">
            <w:pPr>
              <w:jc w:val="right"/>
              <w:rPr>
                <w:bCs/>
              </w:rPr>
            </w:pPr>
            <w:r w:rsidRPr="00DD239C">
              <w:rPr>
                <w:bCs/>
              </w:rPr>
              <w:t>0,00</w:t>
            </w:r>
          </w:p>
        </w:tc>
      </w:tr>
      <w:tr w:rsidR="00DD239C" w:rsidRPr="00DD239C" w14:paraId="268E2D2D"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58BAD" w14:textId="77777777" w:rsidR="00DD239C" w:rsidRPr="00DD239C" w:rsidRDefault="00DD239C" w:rsidP="00DD239C">
            <w:pPr>
              <w:jc w:val="right"/>
              <w:rPr>
                <w:rFonts w:ascii="Arial" w:hAnsi="Arial" w:cs="Arial"/>
                <w:bCs/>
              </w:rPr>
            </w:pPr>
            <w:r w:rsidRPr="00DD239C">
              <w:rPr>
                <w:rFonts w:ascii="Arial" w:hAnsi="Arial" w:cs="Arial"/>
                <w:bCs/>
              </w:rPr>
              <w:t>2</w:t>
            </w:r>
          </w:p>
        </w:tc>
        <w:tc>
          <w:tcPr>
            <w:tcW w:w="0" w:type="auto"/>
            <w:tcBorders>
              <w:top w:val="nil"/>
              <w:left w:val="single" w:sz="4" w:space="0" w:color="auto"/>
              <w:bottom w:val="single" w:sz="4" w:space="0" w:color="auto"/>
              <w:right w:val="nil"/>
            </w:tcBorders>
            <w:shd w:val="clear" w:color="auto" w:fill="auto"/>
            <w:vAlign w:val="center"/>
            <w:hideMark/>
          </w:tcPr>
          <w:p w14:paraId="025C2CD1" w14:textId="77777777" w:rsidR="00DD239C" w:rsidRPr="00DD239C" w:rsidRDefault="00DD239C" w:rsidP="00DD239C">
            <w:pPr>
              <w:rPr>
                <w:bCs/>
              </w:rPr>
            </w:pPr>
            <w:r w:rsidRPr="00DD239C">
              <w:rPr>
                <w:bCs/>
              </w:rPr>
              <w:t>Муниципальная программа "Развитие и поддержка малого и среднего предпринимательства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2FED8C" w14:textId="77777777" w:rsidR="00DD239C" w:rsidRPr="00DD239C" w:rsidRDefault="00DD239C" w:rsidP="00DD239C">
            <w:pPr>
              <w:jc w:val="right"/>
              <w:rPr>
                <w:bCs/>
              </w:rPr>
            </w:pPr>
            <w:r w:rsidRPr="00DD239C">
              <w:rPr>
                <w:bCs/>
              </w:rPr>
              <w:t>1 904 200,00</w:t>
            </w:r>
          </w:p>
        </w:tc>
        <w:tc>
          <w:tcPr>
            <w:tcW w:w="0" w:type="auto"/>
            <w:tcBorders>
              <w:top w:val="nil"/>
              <w:left w:val="single" w:sz="4" w:space="0" w:color="auto"/>
              <w:bottom w:val="single" w:sz="4" w:space="0" w:color="auto"/>
              <w:right w:val="nil"/>
            </w:tcBorders>
            <w:shd w:val="clear" w:color="auto" w:fill="auto"/>
            <w:noWrap/>
            <w:vAlign w:val="center"/>
            <w:hideMark/>
          </w:tcPr>
          <w:p w14:paraId="3AB8E05D" w14:textId="77777777" w:rsidR="00DD239C" w:rsidRPr="00DD239C" w:rsidRDefault="00DD239C" w:rsidP="00DD239C">
            <w:pPr>
              <w:jc w:val="right"/>
              <w:rPr>
                <w:bCs/>
              </w:rPr>
            </w:pPr>
            <w:r w:rsidRPr="00DD239C">
              <w:rPr>
                <w:bCs/>
              </w:rPr>
              <w:t>204 200,00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842BB8" w14:textId="77777777" w:rsidR="00DD239C" w:rsidRPr="00DD239C" w:rsidRDefault="00DD239C" w:rsidP="00DD239C">
            <w:pPr>
              <w:jc w:val="right"/>
              <w:rPr>
                <w:bCs/>
              </w:rPr>
            </w:pPr>
            <w:r w:rsidRPr="00DD239C">
              <w:rPr>
                <w:bCs/>
              </w:rPr>
              <w:t>204 200,00</w:t>
            </w:r>
          </w:p>
        </w:tc>
      </w:tr>
      <w:tr w:rsidR="00DD239C" w:rsidRPr="00DD239C" w14:paraId="4856E16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67F070" w14:textId="77777777" w:rsidR="00DD239C" w:rsidRPr="00DD239C" w:rsidRDefault="00DD239C" w:rsidP="00DD239C">
            <w:pPr>
              <w:jc w:val="right"/>
              <w:rPr>
                <w:rFonts w:ascii="Arial" w:hAnsi="Arial" w:cs="Arial"/>
                <w:bCs/>
              </w:rPr>
            </w:pPr>
            <w:r w:rsidRPr="00DD239C">
              <w:rPr>
                <w:rFonts w:ascii="Arial" w:hAnsi="Arial" w:cs="Arial"/>
                <w:bCs/>
              </w:rPr>
              <w:t>3</w:t>
            </w:r>
          </w:p>
        </w:tc>
        <w:tc>
          <w:tcPr>
            <w:tcW w:w="0" w:type="auto"/>
            <w:tcBorders>
              <w:top w:val="nil"/>
              <w:left w:val="single" w:sz="4" w:space="0" w:color="auto"/>
              <w:bottom w:val="single" w:sz="4" w:space="0" w:color="auto"/>
              <w:right w:val="nil"/>
            </w:tcBorders>
            <w:shd w:val="clear" w:color="auto" w:fill="auto"/>
            <w:vAlign w:val="center"/>
            <w:hideMark/>
          </w:tcPr>
          <w:p w14:paraId="297FD168" w14:textId="77777777" w:rsidR="00DD239C" w:rsidRPr="00DD239C" w:rsidRDefault="00DD239C" w:rsidP="00DD239C">
            <w:pPr>
              <w:rPr>
                <w:bCs/>
              </w:rPr>
            </w:pPr>
            <w:r w:rsidRPr="00DD239C">
              <w:rPr>
                <w:bCs/>
              </w:rPr>
              <w:t>Муниципальная программа "Патриотическое воспитание граждан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138A8" w14:textId="77777777" w:rsidR="00DD239C" w:rsidRPr="00DD239C" w:rsidRDefault="00DD239C" w:rsidP="00DD239C">
            <w:pPr>
              <w:jc w:val="right"/>
              <w:rPr>
                <w:bCs/>
              </w:rPr>
            </w:pPr>
            <w:r w:rsidRPr="00DD239C">
              <w:rPr>
                <w:bCs/>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09374F83"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F21D32" w14:textId="77777777" w:rsidR="00DD239C" w:rsidRPr="00DD239C" w:rsidRDefault="00DD239C" w:rsidP="00DD239C">
            <w:pPr>
              <w:jc w:val="right"/>
              <w:rPr>
                <w:bCs/>
              </w:rPr>
            </w:pPr>
            <w:r w:rsidRPr="00DD239C">
              <w:rPr>
                <w:bCs/>
              </w:rPr>
              <w:t>0,00</w:t>
            </w:r>
          </w:p>
        </w:tc>
      </w:tr>
      <w:tr w:rsidR="00DD239C" w:rsidRPr="00DD239C" w14:paraId="6C0C923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111463" w14:textId="77777777" w:rsidR="00DD239C" w:rsidRPr="00DD239C" w:rsidRDefault="00DD239C" w:rsidP="00DD239C">
            <w:pPr>
              <w:jc w:val="right"/>
              <w:rPr>
                <w:rFonts w:ascii="Arial" w:hAnsi="Arial" w:cs="Arial"/>
                <w:bCs/>
              </w:rPr>
            </w:pPr>
            <w:r w:rsidRPr="00DD239C">
              <w:rPr>
                <w:rFonts w:ascii="Arial" w:hAnsi="Arial" w:cs="Arial"/>
                <w:bCs/>
              </w:rPr>
              <w:t>4</w:t>
            </w:r>
          </w:p>
        </w:tc>
        <w:tc>
          <w:tcPr>
            <w:tcW w:w="0" w:type="auto"/>
            <w:tcBorders>
              <w:top w:val="nil"/>
              <w:left w:val="single" w:sz="4" w:space="0" w:color="auto"/>
              <w:bottom w:val="single" w:sz="4" w:space="0" w:color="auto"/>
              <w:right w:val="nil"/>
            </w:tcBorders>
            <w:shd w:val="clear" w:color="auto" w:fill="auto"/>
            <w:vAlign w:val="center"/>
            <w:hideMark/>
          </w:tcPr>
          <w:p w14:paraId="5248051D" w14:textId="77777777" w:rsidR="00DD239C" w:rsidRPr="00DD239C" w:rsidRDefault="00DD239C" w:rsidP="00DD239C">
            <w:pPr>
              <w:rPr>
                <w:bCs/>
              </w:rPr>
            </w:pPr>
            <w:r w:rsidRPr="00DD239C">
              <w:rPr>
                <w:bCs/>
              </w:rPr>
              <w:t>Муниципальная программа "Развитие молодёжной политики в Куйбышевском районе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FF8F9A3" w14:textId="77777777" w:rsidR="00DD239C" w:rsidRPr="00DD239C" w:rsidRDefault="00DD239C" w:rsidP="00DD239C">
            <w:pPr>
              <w:jc w:val="right"/>
              <w:rPr>
                <w:bCs/>
              </w:rPr>
            </w:pPr>
            <w:r w:rsidRPr="00DD239C">
              <w:rPr>
                <w:bCs/>
              </w:rPr>
              <w:t>24 226 510,12</w:t>
            </w:r>
          </w:p>
        </w:tc>
        <w:tc>
          <w:tcPr>
            <w:tcW w:w="0" w:type="auto"/>
            <w:tcBorders>
              <w:top w:val="nil"/>
              <w:left w:val="single" w:sz="4" w:space="0" w:color="auto"/>
              <w:bottom w:val="single" w:sz="4" w:space="0" w:color="auto"/>
              <w:right w:val="nil"/>
            </w:tcBorders>
            <w:shd w:val="clear" w:color="auto" w:fill="auto"/>
            <w:noWrap/>
            <w:vAlign w:val="center"/>
            <w:hideMark/>
          </w:tcPr>
          <w:p w14:paraId="7D8D9C5B" w14:textId="77777777" w:rsidR="00DD239C" w:rsidRPr="00DD239C" w:rsidRDefault="00DD239C" w:rsidP="00DD239C">
            <w:pPr>
              <w:jc w:val="right"/>
              <w:rPr>
                <w:bCs/>
              </w:rPr>
            </w:pPr>
            <w:r w:rsidRPr="00DD239C">
              <w:rPr>
                <w:bCs/>
              </w:rPr>
              <w:t>17 000 000,00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44D77" w14:textId="77777777" w:rsidR="00DD239C" w:rsidRPr="00DD239C" w:rsidRDefault="00DD239C" w:rsidP="00DD239C">
            <w:pPr>
              <w:jc w:val="right"/>
              <w:rPr>
                <w:bCs/>
              </w:rPr>
            </w:pPr>
            <w:r w:rsidRPr="00DD239C">
              <w:rPr>
                <w:bCs/>
              </w:rPr>
              <w:t>17 000 000,00</w:t>
            </w:r>
          </w:p>
        </w:tc>
      </w:tr>
      <w:tr w:rsidR="00DD239C" w:rsidRPr="00DD239C" w14:paraId="311E475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5131FA" w14:textId="77777777" w:rsidR="00DD239C" w:rsidRPr="00DD239C" w:rsidRDefault="00DD239C" w:rsidP="00DD239C">
            <w:pPr>
              <w:jc w:val="right"/>
              <w:rPr>
                <w:rFonts w:ascii="Arial" w:hAnsi="Arial" w:cs="Arial"/>
                <w:bCs/>
              </w:rPr>
            </w:pPr>
            <w:r w:rsidRPr="00DD239C">
              <w:rPr>
                <w:rFonts w:ascii="Arial" w:hAnsi="Arial" w:cs="Arial"/>
                <w:bCs/>
              </w:rPr>
              <w:t>5</w:t>
            </w:r>
          </w:p>
        </w:tc>
        <w:tc>
          <w:tcPr>
            <w:tcW w:w="0" w:type="auto"/>
            <w:tcBorders>
              <w:top w:val="nil"/>
              <w:left w:val="single" w:sz="4" w:space="0" w:color="auto"/>
              <w:bottom w:val="single" w:sz="4" w:space="0" w:color="auto"/>
              <w:right w:val="nil"/>
            </w:tcBorders>
            <w:shd w:val="clear" w:color="auto" w:fill="auto"/>
            <w:vAlign w:val="center"/>
            <w:hideMark/>
          </w:tcPr>
          <w:p w14:paraId="7AF70514" w14:textId="77777777" w:rsidR="00DD239C" w:rsidRPr="00DD239C" w:rsidRDefault="00DD239C" w:rsidP="00DD239C">
            <w:pPr>
              <w:rPr>
                <w:bCs/>
              </w:rPr>
            </w:pPr>
            <w:r w:rsidRPr="00DD239C">
              <w:rPr>
                <w:bCs/>
              </w:rPr>
              <w:t>Муниципальная программа "Развитие туризма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8AD87C" w14:textId="77777777" w:rsidR="00DD239C" w:rsidRPr="00DD239C" w:rsidRDefault="00DD239C" w:rsidP="00DD239C">
            <w:pPr>
              <w:jc w:val="right"/>
              <w:rPr>
                <w:bCs/>
              </w:rPr>
            </w:pPr>
            <w:r w:rsidRPr="00DD239C">
              <w:rPr>
                <w:bCs/>
              </w:rPr>
              <w:t>500 000,00</w:t>
            </w:r>
          </w:p>
        </w:tc>
        <w:tc>
          <w:tcPr>
            <w:tcW w:w="0" w:type="auto"/>
            <w:tcBorders>
              <w:top w:val="nil"/>
              <w:left w:val="single" w:sz="4" w:space="0" w:color="auto"/>
              <w:bottom w:val="single" w:sz="4" w:space="0" w:color="auto"/>
              <w:right w:val="nil"/>
            </w:tcBorders>
            <w:shd w:val="clear" w:color="auto" w:fill="auto"/>
            <w:noWrap/>
            <w:vAlign w:val="center"/>
            <w:hideMark/>
          </w:tcPr>
          <w:p w14:paraId="769FEF93"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6D535" w14:textId="77777777" w:rsidR="00DD239C" w:rsidRPr="00DD239C" w:rsidRDefault="00DD239C" w:rsidP="00DD239C">
            <w:pPr>
              <w:jc w:val="right"/>
              <w:rPr>
                <w:bCs/>
              </w:rPr>
            </w:pPr>
            <w:r w:rsidRPr="00DD239C">
              <w:rPr>
                <w:bCs/>
              </w:rPr>
              <w:t>0,00</w:t>
            </w:r>
          </w:p>
        </w:tc>
      </w:tr>
      <w:tr w:rsidR="00DD239C" w:rsidRPr="00DD239C" w14:paraId="5496B1DD"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A4B763" w14:textId="77777777" w:rsidR="00DD239C" w:rsidRPr="00DD239C" w:rsidRDefault="00DD239C" w:rsidP="00DD239C">
            <w:pPr>
              <w:jc w:val="right"/>
              <w:rPr>
                <w:rFonts w:ascii="Arial" w:hAnsi="Arial" w:cs="Arial"/>
                <w:bCs/>
              </w:rPr>
            </w:pPr>
            <w:r w:rsidRPr="00DD239C">
              <w:rPr>
                <w:rFonts w:ascii="Arial" w:hAnsi="Arial" w:cs="Arial"/>
                <w:bCs/>
              </w:rPr>
              <w:t>6</w:t>
            </w:r>
          </w:p>
        </w:tc>
        <w:tc>
          <w:tcPr>
            <w:tcW w:w="0" w:type="auto"/>
            <w:tcBorders>
              <w:top w:val="nil"/>
              <w:left w:val="single" w:sz="4" w:space="0" w:color="auto"/>
              <w:bottom w:val="single" w:sz="4" w:space="0" w:color="auto"/>
              <w:right w:val="nil"/>
            </w:tcBorders>
            <w:shd w:val="clear" w:color="auto" w:fill="auto"/>
            <w:vAlign w:val="center"/>
            <w:hideMark/>
          </w:tcPr>
          <w:p w14:paraId="571C53CA" w14:textId="77777777" w:rsidR="00DD239C" w:rsidRPr="00DD239C" w:rsidRDefault="00DD239C" w:rsidP="00DD239C">
            <w:pPr>
              <w:rPr>
                <w:bCs/>
              </w:rPr>
            </w:pPr>
            <w:r w:rsidRPr="00DD239C">
              <w:rPr>
                <w:bCs/>
              </w:rPr>
              <w:t>Муниципальная программа "Комплексное развитие сельских территорий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74BEA" w14:textId="77777777" w:rsidR="00DD239C" w:rsidRPr="00DD239C" w:rsidRDefault="00DD239C" w:rsidP="00DD239C">
            <w:pPr>
              <w:jc w:val="right"/>
              <w:rPr>
                <w:bCs/>
              </w:rPr>
            </w:pPr>
            <w:r w:rsidRPr="00DD239C">
              <w:rPr>
                <w:bCs/>
              </w:rPr>
              <w:t>51 734 036,01</w:t>
            </w:r>
          </w:p>
        </w:tc>
        <w:tc>
          <w:tcPr>
            <w:tcW w:w="0" w:type="auto"/>
            <w:tcBorders>
              <w:top w:val="nil"/>
              <w:left w:val="single" w:sz="4" w:space="0" w:color="auto"/>
              <w:bottom w:val="single" w:sz="4" w:space="0" w:color="auto"/>
              <w:right w:val="nil"/>
            </w:tcBorders>
            <w:shd w:val="clear" w:color="auto" w:fill="auto"/>
            <w:noWrap/>
            <w:vAlign w:val="center"/>
            <w:hideMark/>
          </w:tcPr>
          <w:p w14:paraId="1CB8408D" w14:textId="77777777" w:rsidR="00DD239C" w:rsidRPr="00DD239C" w:rsidRDefault="00DD239C" w:rsidP="00DD239C">
            <w:pPr>
              <w:jc w:val="right"/>
              <w:rPr>
                <w:bCs/>
              </w:rPr>
            </w:pPr>
            <w:r w:rsidRPr="00DD239C">
              <w:rPr>
                <w:bCs/>
              </w:rPr>
              <w:t>1 663 114,52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913477" w14:textId="77777777" w:rsidR="00DD239C" w:rsidRPr="00DD239C" w:rsidRDefault="00DD239C" w:rsidP="00DD239C">
            <w:pPr>
              <w:jc w:val="right"/>
              <w:rPr>
                <w:bCs/>
              </w:rPr>
            </w:pPr>
            <w:r w:rsidRPr="00DD239C">
              <w:rPr>
                <w:bCs/>
              </w:rPr>
              <w:t>500 000,00</w:t>
            </w:r>
          </w:p>
        </w:tc>
      </w:tr>
      <w:tr w:rsidR="00DD239C" w:rsidRPr="00DD239C" w14:paraId="20B6443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32560F" w14:textId="77777777" w:rsidR="00DD239C" w:rsidRPr="00DD239C" w:rsidRDefault="00DD239C" w:rsidP="00DD239C">
            <w:pPr>
              <w:jc w:val="right"/>
              <w:rPr>
                <w:rFonts w:ascii="Arial" w:hAnsi="Arial" w:cs="Arial"/>
                <w:bCs/>
              </w:rPr>
            </w:pPr>
            <w:r w:rsidRPr="00DD239C">
              <w:rPr>
                <w:rFonts w:ascii="Arial" w:hAnsi="Arial" w:cs="Arial"/>
                <w:bCs/>
              </w:rPr>
              <w:t>7</w:t>
            </w:r>
          </w:p>
        </w:tc>
        <w:tc>
          <w:tcPr>
            <w:tcW w:w="0" w:type="auto"/>
            <w:tcBorders>
              <w:top w:val="nil"/>
              <w:left w:val="single" w:sz="4" w:space="0" w:color="auto"/>
              <w:bottom w:val="single" w:sz="4" w:space="0" w:color="auto"/>
              <w:right w:val="nil"/>
            </w:tcBorders>
            <w:shd w:val="clear" w:color="auto" w:fill="auto"/>
            <w:vAlign w:val="center"/>
            <w:hideMark/>
          </w:tcPr>
          <w:p w14:paraId="0A1C5113" w14:textId="77777777" w:rsidR="00DD239C" w:rsidRPr="00DD239C" w:rsidRDefault="00DD239C" w:rsidP="00DD239C">
            <w:pPr>
              <w:rPr>
                <w:bCs/>
              </w:rPr>
            </w:pPr>
            <w:r w:rsidRPr="00DD239C">
              <w:rPr>
                <w:bCs/>
              </w:rPr>
              <w:t>Муниципальная программа "Развитие системы образования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EEE49" w14:textId="77777777" w:rsidR="00DD239C" w:rsidRPr="00DD239C" w:rsidRDefault="00DD239C" w:rsidP="00DD239C">
            <w:pPr>
              <w:jc w:val="right"/>
              <w:rPr>
                <w:bCs/>
              </w:rPr>
            </w:pPr>
            <w:r w:rsidRPr="00DD239C">
              <w:rPr>
                <w:bCs/>
              </w:rPr>
              <w:t>1 586 378 751,80</w:t>
            </w:r>
          </w:p>
        </w:tc>
        <w:tc>
          <w:tcPr>
            <w:tcW w:w="0" w:type="auto"/>
            <w:tcBorders>
              <w:top w:val="nil"/>
              <w:left w:val="single" w:sz="4" w:space="0" w:color="auto"/>
              <w:bottom w:val="single" w:sz="4" w:space="0" w:color="auto"/>
              <w:right w:val="nil"/>
            </w:tcBorders>
            <w:shd w:val="clear" w:color="auto" w:fill="auto"/>
            <w:noWrap/>
            <w:vAlign w:val="center"/>
            <w:hideMark/>
          </w:tcPr>
          <w:p w14:paraId="03E8630E" w14:textId="77777777" w:rsidR="00DD239C" w:rsidRPr="00DD239C" w:rsidRDefault="00DD239C" w:rsidP="00DD239C">
            <w:pPr>
              <w:jc w:val="right"/>
              <w:rPr>
                <w:bCs/>
              </w:rPr>
            </w:pPr>
            <w:r w:rsidRPr="00DD239C">
              <w:rPr>
                <w:bCs/>
              </w:rPr>
              <w:t>1 184 795 000,00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2CBF5F" w14:textId="77777777" w:rsidR="00DD239C" w:rsidRPr="00DD239C" w:rsidRDefault="00DD239C" w:rsidP="00DD239C">
            <w:pPr>
              <w:jc w:val="right"/>
              <w:rPr>
                <w:bCs/>
              </w:rPr>
            </w:pPr>
            <w:r w:rsidRPr="00DD239C">
              <w:rPr>
                <w:bCs/>
              </w:rPr>
              <w:t>1 259 226 900,00</w:t>
            </w:r>
          </w:p>
        </w:tc>
      </w:tr>
      <w:tr w:rsidR="00DD239C" w:rsidRPr="00DD239C" w14:paraId="0387D487"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643F10"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1FD4020F" w14:textId="77777777" w:rsidR="00DD239C" w:rsidRPr="00DD239C" w:rsidRDefault="00DD239C" w:rsidP="00DD239C">
            <w:pPr>
              <w:rPr>
                <w:bCs/>
              </w:rPr>
            </w:pPr>
            <w:r w:rsidRPr="00DD239C">
              <w:rPr>
                <w:bCs/>
              </w:rPr>
              <w:t>Подпрограмма "Развитие дошкольного, общего и дополнительного образования детей"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5FCA99" w14:textId="77777777" w:rsidR="00DD239C" w:rsidRPr="00DD239C" w:rsidRDefault="00DD239C" w:rsidP="00DD239C">
            <w:pPr>
              <w:jc w:val="right"/>
              <w:rPr>
                <w:bCs/>
              </w:rPr>
            </w:pPr>
            <w:r w:rsidRPr="00DD239C">
              <w:rPr>
                <w:bCs/>
              </w:rPr>
              <w:t>1 575 536 204,51</w:t>
            </w:r>
          </w:p>
        </w:tc>
        <w:tc>
          <w:tcPr>
            <w:tcW w:w="0" w:type="auto"/>
            <w:tcBorders>
              <w:top w:val="nil"/>
              <w:left w:val="single" w:sz="4" w:space="0" w:color="auto"/>
              <w:bottom w:val="single" w:sz="4" w:space="0" w:color="auto"/>
              <w:right w:val="nil"/>
            </w:tcBorders>
            <w:shd w:val="clear" w:color="auto" w:fill="auto"/>
            <w:noWrap/>
            <w:vAlign w:val="center"/>
            <w:hideMark/>
          </w:tcPr>
          <w:p w14:paraId="2CEC1E8F" w14:textId="77777777" w:rsidR="00DD239C" w:rsidRPr="00DD239C" w:rsidRDefault="00DD239C" w:rsidP="00DD239C">
            <w:pPr>
              <w:jc w:val="right"/>
              <w:rPr>
                <w:bCs/>
              </w:rPr>
            </w:pPr>
            <w:r w:rsidRPr="00DD239C">
              <w:rPr>
                <w:bCs/>
              </w:rPr>
              <w:t>1 182 082 000,00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5D18A8" w14:textId="77777777" w:rsidR="00DD239C" w:rsidRPr="00DD239C" w:rsidRDefault="00DD239C" w:rsidP="00DD239C">
            <w:pPr>
              <w:jc w:val="right"/>
              <w:rPr>
                <w:bCs/>
              </w:rPr>
            </w:pPr>
            <w:r w:rsidRPr="00DD239C">
              <w:rPr>
                <w:bCs/>
              </w:rPr>
              <w:t>1 256 513 900,00</w:t>
            </w:r>
          </w:p>
        </w:tc>
      </w:tr>
      <w:tr w:rsidR="00DD239C" w:rsidRPr="00DD239C" w14:paraId="1F71C8AA"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F0FD50"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1432975E" w14:textId="77777777" w:rsidR="00DD239C" w:rsidRPr="00DD239C" w:rsidRDefault="00DD239C" w:rsidP="00DD239C">
            <w:pPr>
              <w:rPr>
                <w:bCs/>
              </w:rPr>
            </w:pPr>
            <w:r w:rsidRPr="00DD239C">
              <w:rPr>
                <w:bCs/>
              </w:rPr>
              <w:t>Подпрограмма "Выявление и поддержка одаренных детей и талантливой молодежи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E5B88D" w14:textId="77777777" w:rsidR="00DD239C" w:rsidRPr="00DD239C" w:rsidRDefault="00DD239C" w:rsidP="00DD239C">
            <w:pPr>
              <w:jc w:val="right"/>
              <w:rPr>
                <w:bCs/>
              </w:rPr>
            </w:pPr>
            <w:r w:rsidRPr="00DD239C">
              <w:rPr>
                <w:bCs/>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4EE5FD65"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836F56A" w14:textId="77777777" w:rsidR="00DD239C" w:rsidRPr="00DD239C" w:rsidRDefault="00DD239C" w:rsidP="00DD239C">
            <w:pPr>
              <w:jc w:val="right"/>
              <w:rPr>
                <w:bCs/>
              </w:rPr>
            </w:pPr>
            <w:r w:rsidRPr="00DD239C">
              <w:rPr>
                <w:bCs/>
              </w:rPr>
              <w:t>0,00</w:t>
            </w:r>
          </w:p>
        </w:tc>
      </w:tr>
      <w:tr w:rsidR="00DD239C" w:rsidRPr="00DD239C" w14:paraId="0C46ED0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2BDD79"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0CDC623F" w14:textId="77777777" w:rsidR="00DD239C" w:rsidRPr="00DD239C" w:rsidRDefault="00DD239C" w:rsidP="00DD239C">
            <w:pPr>
              <w:rPr>
                <w:bCs/>
              </w:rPr>
            </w:pPr>
            <w:proofErr w:type="spellStart"/>
            <w:r w:rsidRPr="00DD239C">
              <w:rPr>
                <w:bCs/>
              </w:rPr>
              <w:t>Подпрограмма"Развитие</w:t>
            </w:r>
            <w:proofErr w:type="spellEnd"/>
            <w:r w:rsidRPr="00DD239C">
              <w:rPr>
                <w:bCs/>
              </w:rPr>
              <w:t xml:space="preserve"> кадрового потенциала системы дошкольного, общего и дополнительного образования детей"</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B1C4F4" w14:textId="77777777" w:rsidR="00DD239C" w:rsidRPr="00DD239C" w:rsidRDefault="00DD239C" w:rsidP="00DD239C">
            <w:pPr>
              <w:jc w:val="right"/>
              <w:rPr>
                <w:bCs/>
              </w:rPr>
            </w:pPr>
            <w:r w:rsidRPr="00DD239C">
              <w:rPr>
                <w:bCs/>
              </w:rPr>
              <w:t>1 000 000,00</w:t>
            </w:r>
          </w:p>
        </w:tc>
        <w:tc>
          <w:tcPr>
            <w:tcW w:w="0" w:type="auto"/>
            <w:tcBorders>
              <w:top w:val="nil"/>
              <w:left w:val="single" w:sz="4" w:space="0" w:color="auto"/>
              <w:bottom w:val="single" w:sz="4" w:space="0" w:color="auto"/>
              <w:right w:val="nil"/>
            </w:tcBorders>
            <w:shd w:val="clear" w:color="auto" w:fill="auto"/>
            <w:noWrap/>
            <w:vAlign w:val="center"/>
            <w:hideMark/>
          </w:tcPr>
          <w:p w14:paraId="27DDBC14"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85136D" w14:textId="77777777" w:rsidR="00DD239C" w:rsidRPr="00DD239C" w:rsidRDefault="00DD239C" w:rsidP="00DD239C">
            <w:pPr>
              <w:jc w:val="right"/>
              <w:rPr>
                <w:bCs/>
              </w:rPr>
            </w:pPr>
            <w:r w:rsidRPr="00DD239C">
              <w:rPr>
                <w:bCs/>
              </w:rPr>
              <w:t>0,00</w:t>
            </w:r>
          </w:p>
        </w:tc>
      </w:tr>
      <w:tr w:rsidR="00DD239C" w:rsidRPr="00DD239C" w14:paraId="22CBD6FA"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EFFE1"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2CAB28C7" w14:textId="77777777" w:rsidR="00DD239C" w:rsidRPr="00DD239C" w:rsidRDefault="00DD239C" w:rsidP="00DD239C">
            <w:pPr>
              <w:rPr>
                <w:bCs/>
              </w:rPr>
            </w:pPr>
            <w:r w:rsidRPr="00DD239C">
              <w:rPr>
                <w:bCs/>
              </w:rPr>
              <w:t>Подпрограмма "Организация отдыха и оздоровления детей и подростков"</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4827CF" w14:textId="77777777" w:rsidR="00DD239C" w:rsidRPr="00DD239C" w:rsidRDefault="00DD239C" w:rsidP="00DD239C">
            <w:pPr>
              <w:jc w:val="right"/>
              <w:rPr>
                <w:bCs/>
              </w:rPr>
            </w:pPr>
            <w:r w:rsidRPr="00DD239C">
              <w:rPr>
                <w:bCs/>
              </w:rPr>
              <w:t>8 842 547,29</w:t>
            </w:r>
          </w:p>
        </w:tc>
        <w:tc>
          <w:tcPr>
            <w:tcW w:w="0" w:type="auto"/>
            <w:tcBorders>
              <w:top w:val="nil"/>
              <w:left w:val="single" w:sz="4" w:space="0" w:color="auto"/>
              <w:bottom w:val="single" w:sz="4" w:space="0" w:color="auto"/>
              <w:right w:val="nil"/>
            </w:tcBorders>
            <w:shd w:val="clear" w:color="auto" w:fill="auto"/>
            <w:noWrap/>
            <w:vAlign w:val="center"/>
            <w:hideMark/>
          </w:tcPr>
          <w:p w14:paraId="142BF34D" w14:textId="77777777" w:rsidR="00DD239C" w:rsidRPr="00DD239C" w:rsidRDefault="00DD239C" w:rsidP="00DD239C">
            <w:pPr>
              <w:jc w:val="right"/>
              <w:rPr>
                <w:bCs/>
              </w:rPr>
            </w:pPr>
            <w:r w:rsidRPr="00DD239C">
              <w:rPr>
                <w:bCs/>
              </w:rPr>
              <w:t>2 713 000,00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218A84" w14:textId="77777777" w:rsidR="00DD239C" w:rsidRPr="00DD239C" w:rsidRDefault="00DD239C" w:rsidP="00DD239C">
            <w:pPr>
              <w:jc w:val="right"/>
              <w:rPr>
                <w:bCs/>
              </w:rPr>
            </w:pPr>
            <w:r w:rsidRPr="00DD239C">
              <w:rPr>
                <w:bCs/>
              </w:rPr>
              <w:t>2 713 000,00</w:t>
            </w:r>
          </w:p>
        </w:tc>
      </w:tr>
      <w:tr w:rsidR="00DD239C" w:rsidRPr="00DD239C" w14:paraId="6280CAC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2F364" w14:textId="77777777" w:rsidR="00DD239C" w:rsidRPr="00DD239C" w:rsidRDefault="00DD239C" w:rsidP="00DD239C">
            <w:pPr>
              <w:jc w:val="right"/>
              <w:rPr>
                <w:rFonts w:ascii="Arial" w:hAnsi="Arial" w:cs="Arial"/>
                <w:bCs/>
              </w:rPr>
            </w:pPr>
            <w:r w:rsidRPr="00DD239C">
              <w:rPr>
                <w:rFonts w:ascii="Arial" w:hAnsi="Arial" w:cs="Arial"/>
                <w:bCs/>
              </w:rPr>
              <w:t>8</w:t>
            </w:r>
          </w:p>
        </w:tc>
        <w:tc>
          <w:tcPr>
            <w:tcW w:w="0" w:type="auto"/>
            <w:tcBorders>
              <w:top w:val="nil"/>
              <w:left w:val="single" w:sz="4" w:space="0" w:color="auto"/>
              <w:bottom w:val="single" w:sz="4" w:space="0" w:color="auto"/>
              <w:right w:val="nil"/>
            </w:tcBorders>
            <w:shd w:val="clear" w:color="auto" w:fill="auto"/>
            <w:vAlign w:val="center"/>
            <w:hideMark/>
          </w:tcPr>
          <w:p w14:paraId="693FEA24" w14:textId="77777777" w:rsidR="00DD239C" w:rsidRPr="00DD239C" w:rsidRDefault="00DD239C" w:rsidP="00DD239C">
            <w:pPr>
              <w:rPr>
                <w:bCs/>
              </w:rPr>
            </w:pPr>
            <w:r w:rsidRPr="00DD239C">
              <w:rPr>
                <w:bCs/>
              </w:rPr>
              <w:t xml:space="preserve">Муниципальная программа "Развитие культуры в </w:t>
            </w:r>
            <w:r w:rsidRPr="00DD239C">
              <w:rPr>
                <w:bCs/>
              </w:rPr>
              <w:lastRenderedPageBreak/>
              <w:t>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06445D" w14:textId="77777777" w:rsidR="00DD239C" w:rsidRPr="00DD239C" w:rsidRDefault="00DD239C" w:rsidP="00DD239C">
            <w:pPr>
              <w:jc w:val="right"/>
              <w:rPr>
                <w:bCs/>
              </w:rPr>
            </w:pPr>
            <w:r w:rsidRPr="00DD239C">
              <w:rPr>
                <w:bCs/>
              </w:rPr>
              <w:lastRenderedPageBreak/>
              <w:t>117 131 539,59</w:t>
            </w:r>
          </w:p>
        </w:tc>
        <w:tc>
          <w:tcPr>
            <w:tcW w:w="0" w:type="auto"/>
            <w:tcBorders>
              <w:top w:val="nil"/>
              <w:left w:val="single" w:sz="4" w:space="0" w:color="auto"/>
              <w:bottom w:val="single" w:sz="4" w:space="0" w:color="auto"/>
              <w:right w:val="nil"/>
            </w:tcBorders>
            <w:shd w:val="clear" w:color="auto" w:fill="auto"/>
            <w:noWrap/>
            <w:vAlign w:val="center"/>
            <w:hideMark/>
          </w:tcPr>
          <w:p w14:paraId="0F798E90" w14:textId="77777777" w:rsidR="00DD239C" w:rsidRPr="00DD239C" w:rsidRDefault="00DD239C" w:rsidP="00DD239C">
            <w:pPr>
              <w:jc w:val="right"/>
              <w:rPr>
                <w:bCs/>
              </w:rPr>
            </w:pPr>
            <w:r w:rsidRPr="00DD239C">
              <w:rPr>
                <w:bCs/>
              </w:rPr>
              <w:t>50 317 100,00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ED792" w14:textId="77777777" w:rsidR="00DD239C" w:rsidRPr="00DD239C" w:rsidRDefault="00DD239C" w:rsidP="00DD239C">
            <w:pPr>
              <w:jc w:val="right"/>
              <w:rPr>
                <w:bCs/>
              </w:rPr>
            </w:pPr>
            <w:r w:rsidRPr="00DD239C">
              <w:rPr>
                <w:bCs/>
              </w:rPr>
              <w:t>50 969 900,00</w:t>
            </w:r>
          </w:p>
        </w:tc>
      </w:tr>
      <w:tr w:rsidR="00DD239C" w:rsidRPr="00DD239C" w14:paraId="71A0B03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07D8E" w14:textId="77777777" w:rsidR="00DD239C" w:rsidRPr="00DD239C" w:rsidRDefault="00DD239C" w:rsidP="00DD239C">
            <w:pPr>
              <w:jc w:val="right"/>
              <w:rPr>
                <w:rFonts w:ascii="Arial" w:hAnsi="Arial" w:cs="Arial"/>
                <w:bCs/>
              </w:rPr>
            </w:pPr>
            <w:r w:rsidRPr="00DD239C">
              <w:rPr>
                <w:rFonts w:ascii="Arial" w:hAnsi="Arial" w:cs="Arial"/>
                <w:bCs/>
              </w:rPr>
              <w:t>9</w:t>
            </w:r>
          </w:p>
        </w:tc>
        <w:tc>
          <w:tcPr>
            <w:tcW w:w="0" w:type="auto"/>
            <w:tcBorders>
              <w:top w:val="nil"/>
              <w:left w:val="single" w:sz="4" w:space="0" w:color="auto"/>
              <w:bottom w:val="single" w:sz="4" w:space="0" w:color="auto"/>
              <w:right w:val="nil"/>
            </w:tcBorders>
            <w:shd w:val="clear" w:color="auto" w:fill="auto"/>
            <w:vAlign w:val="center"/>
            <w:hideMark/>
          </w:tcPr>
          <w:p w14:paraId="020D5FB8" w14:textId="77777777" w:rsidR="00DD239C" w:rsidRPr="00DD239C" w:rsidRDefault="00DD239C" w:rsidP="00DD239C">
            <w:pPr>
              <w:rPr>
                <w:bCs/>
              </w:rPr>
            </w:pPr>
            <w:r w:rsidRPr="00DD239C">
              <w:rPr>
                <w:bCs/>
              </w:rPr>
              <w:t>Муниципальная программа "Развитие автомобильных дорог местного значения в Куйбышевском районе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61DD2FD" w14:textId="77777777" w:rsidR="00DD239C" w:rsidRPr="00DD239C" w:rsidRDefault="00DD239C" w:rsidP="00DD239C">
            <w:pPr>
              <w:jc w:val="right"/>
              <w:rPr>
                <w:bCs/>
              </w:rPr>
            </w:pPr>
            <w:r w:rsidRPr="00DD239C">
              <w:rPr>
                <w:bCs/>
              </w:rPr>
              <w:t>51 834 500,00</w:t>
            </w:r>
          </w:p>
        </w:tc>
        <w:tc>
          <w:tcPr>
            <w:tcW w:w="0" w:type="auto"/>
            <w:tcBorders>
              <w:top w:val="nil"/>
              <w:left w:val="single" w:sz="4" w:space="0" w:color="auto"/>
              <w:bottom w:val="single" w:sz="4" w:space="0" w:color="auto"/>
              <w:right w:val="nil"/>
            </w:tcBorders>
            <w:shd w:val="clear" w:color="auto" w:fill="auto"/>
            <w:noWrap/>
            <w:vAlign w:val="center"/>
            <w:hideMark/>
          </w:tcPr>
          <w:p w14:paraId="513406C7" w14:textId="77777777" w:rsidR="00DD239C" w:rsidRPr="00DD239C" w:rsidRDefault="00DD239C" w:rsidP="00DD239C">
            <w:pPr>
              <w:jc w:val="right"/>
              <w:rPr>
                <w:bCs/>
              </w:rPr>
            </w:pPr>
            <w:r w:rsidRPr="00DD239C">
              <w:rPr>
                <w:bCs/>
              </w:rPr>
              <w:t>53 076 420,00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F4CE71" w14:textId="77777777" w:rsidR="00DD239C" w:rsidRPr="00DD239C" w:rsidRDefault="00DD239C" w:rsidP="00DD239C">
            <w:pPr>
              <w:jc w:val="right"/>
              <w:rPr>
                <w:bCs/>
              </w:rPr>
            </w:pPr>
            <w:r w:rsidRPr="00DD239C">
              <w:rPr>
                <w:bCs/>
              </w:rPr>
              <w:t>59 506 590,00</w:t>
            </w:r>
          </w:p>
        </w:tc>
      </w:tr>
      <w:tr w:rsidR="00DD239C" w:rsidRPr="00DD239C" w14:paraId="186A079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9464A0" w14:textId="77777777" w:rsidR="00DD239C" w:rsidRPr="00DD239C" w:rsidRDefault="00DD239C" w:rsidP="00DD239C">
            <w:pPr>
              <w:jc w:val="right"/>
              <w:rPr>
                <w:rFonts w:ascii="Arial" w:hAnsi="Arial" w:cs="Arial"/>
                <w:bCs/>
              </w:rPr>
            </w:pPr>
            <w:r w:rsidRPr="00DD239C">
              <w:rPr>
                <w:rFonts w:ascii="Arial" w:hAnsi="Arial" w:cs="Arial"/>
                <w:bCs/>
              </w:rPr>
              <w:t>10</w:t>
            </w:r>
          </w:p>
        </w:tc>
        <w:tc>
          <w:tcPr>
            <w:tcW w:w="0" w:type="auto"/>
            <w:tcBorders>
              <w:top w:val="nil"/>
              <w:left w:val="single" w:sz="4" w:space="0" w:color="auto"/>
              <w:bottom w:val="single" w:sz="4" w:space="0" w:color="auto"/>
              <w:right w:val="nil"/>
            </w:tcBorders>
            <w:shd w:val="clear" w:color="auto" w:fill="auto"/>
            <w:vAlign w:val="center"/>
            <w:hideMark/>
          </w:tcPr>
          <w:p w14:paraId="23E52EB6" w14:textId="77777777" w:rsidR="00DD239C" w:rsidRPr="00DD239C" w:rsidRDefault="00DD239C" w:rsidP="00DD239C">
            <w:pPr>
              <w:rPr>
                <w:bCs/>
              </w:rPr>
            </w:pPr>
            <w:r w:rsidRPr="00DD239C">
              <w:rPr>
                <w:bCs/>
              </w:rPr>
              <w:t>Муниципальная программа "Развитие физической культуры и спорта в Куйбышевском районе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3DB4C4" w14:textId="77777777" w:rsidR="00DD239C" w:rsidRPr="00DD239C" w:rsidRDefault="00DD239C" w:rsidP="00DD239C">
            <w:pPr>
              <w:jc w:val="right"/>
              <w:rPr>
                <w:bCs/>
              </w:rPr>
            </w:pPr>
            <w:r w:rsidRPr="00DD239C">
              <w:rPr>
                <w:bCs/>
              </w:rPr>
              <w:t>100 035 275,20</w:t>
            </w:r>
          </w:p>
        </w:tc>
        <w:tc>
          <w:tcPr>
            <w:tcW w:w="0" w:type="auto"/>
            <w:tcBorders>
              <w:top w:val="nil"/>
              <w:left w:val="single" w:sz="4" w:space="0" w:color="auto"/>
              <w:bottom w:val="single" w:sz="4" w:space="0" w:color="auto"/>
              <w:right w:val="nil"/>
            </w:tcBorders>
            <w:shd w:val="clear" w:color="auto" w:fill="auto"/>
            <w:noWrap/>
            <w:vAlign w:val="center"/>
            <w:hideMark/>
          </w:tcPr>
          <w:p w14:paraId="1C4C82F8" w14:textId="77777777" w:rsidR="00DD239C" w:rsidRPr="00DD239C" w:rsidRDefault="00DD239C" w:rsidP="00DD239C">
            <w:pPr>
              <w:jc w:val="right"/>
              <w:rPr>
                <w:bCs/>
              </w:rPr>
            </w:pPr>
            <w:r w:rsidRPr="00DD239C">
              <w:rPr>
                <w:bCs/>
              </w:rPr>
              <w:t>33 728 500,00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492DAC" w14:textId="77777777" w:rsidR="00DD239C" w:rsidRPr="00DD239C" w:rsidRDefault="00DD239C" w:rsidP="00DD239C">
            <w:pPr>
              <w:jc w:val="right"/>
              <w:rPr>
                <w:bCs/>
              </w:rPr>
            </w:pPr>
            <w:r w:rsidRPr="00DD239C">
              <w:rPr>
                <w:bCs/>
              </w:rPr>
              <w:t>32 000 000,00</w:t>
            </w:r>
          </w:p>
        </w:tc>
      </w:tr>
      <w:tr w:rsidR="00DD239C" w:rsidRPr="00DD239C" w14:paraId="2E484E92"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B0DE41" w14:textId="77777777" w:rsidR="00DD239C" w:rsidRPr="00DD239C" w:rsidRDefault="00DD239C" w:rsidP="00DD239C">
            <w:pPr>
              <w:jc w:val="right"/>
              <w:rPr>
                <w:rFonts w:ascii="Arial" w:hAnsi="Arial" w:cs="Arial"/>
                <w:bCs/>
              </w:rPr>
            </w:pPr>
            <w:r w:rsidRPr="00DD239C">
              <w:rPr>
                <w:rFonts w:ascii="Arial" w:hAnsi="Arial" w:cs="Arial"/>
                <w:bCs/>
              </w:rPr>
              <w:t>11</w:t>
            </w:r>
          </w:p>
        </w:tc>
        <w:tc>
          <w:tcPr>
            <w:tcW w:w="0" w:type="auto"/>
            <w:tcBorders>
              <w:top w:val="nil"/>
              <w:left w:val="single" w:sz="4" w:space="0" w:color="auto"/>
              <w:bottom w:val="single" w:sz="4" w:space="0" w:color="auto"/>
              <w:right w:val="nil"/>
            </w:tcBorders>
            <w:shd w:val="clear" w:color="auto" w:fill="auto"/>
            <w:vAlign w:val="center"/>
            <w:hideMark/>
          </w:tcPr>
          <w:p w14:paraId="3A4B2D45" w14:textId="77777777" w:rsidR="00DD239C" w:rsidRPr="00DD239C" w:rsidRDefault="00DD239C" w:rsidP="00DD239C">
            <w:pPr>
              <w:rPr>
                <w:bCs/>
              </w:rPr>
            </w:pPr>
            <w:r w:rsidRPr="00DD239C">
              <w:rPr>
                <w:bCs/>
              </w:rPr>
              <w:t>Муниципальная программа "Охрана окружающей среды Куйбышевского района Новосибирской области"</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1478BF" w14:textId="77777777" w:rsidR="00DD239C" w:rsidRPr="00DD239C" w:rsidRDefault="00DD239C" w:rsidP="00DD239C">
            <w:pPr>
              <w:jc w:val="right"/>
              <w:rPr>
                <w:bCs/>
              </w:rPr>
            </w:pPr>
            <w:r w:rsidRPr="00DD239C">
              <w:rPr>
                <w:bCs/>
              </w:rPr>
              <w:t>2 240 800,00</w:t>
            </w:r>
          </w:p>
        </w:tc>
        <w:tc>
          <w:tcPr>
            <w:tcW w:w="0" w:type="auto"/>
            <w:tcBorders>
              <w:top w:val="nil"/>
              <w:left w:val="single" w:sz="4" w:space="0" w:color="auto"/>
              <w:bottom w:val="single" w:sz="4" w:space="0" w:color="auto"/>
              <w:right w:val="nil"/>
            </w:tcBorders>
            <w:shd w:val="clear" w:color="auto" w:fill="auto"/>
            <w:noWrap/>
            <w:vAlign w:val="center"/>
            <w:hideMark/>
          </w:tcPr>
          <w:p w14:paraId="39691892"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E06325" w14:textId="77777777" w:rsidR="00DD239C" w:rsidRPr="00DD239C" w:rsidRDefault="00DD239C" w:rsidP="00DD239C">
            <w:pPr>
              <w:jc w:val="right"/>
              <w:rPr>
                <w:bCs/>
              </w:rPr>
            </w:pPr>
            <w:r w:rsidRPr="00DD239C">
              <w:rPr>
                <w:bCs/>
              </w:rPr>
              <w:t>0,00</w:t>
            </w:r>
          </w:p>
        </w:tc>
      </w:tr>
      <w:tr w:rsidR="00DD239C" w:rsidRPr="00DD239C" w14:paraId="51712F03"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FAFF7F" w14:textId="77777777" w:rsidR="00DD239C" w:rsidRPr="00DD239C" w:rsidRDefault="00DD239C" w:rsidP="00DD239C">
            <w:pPr>
              <w:jc w:val="right"/>
              <w:rPr>
                <w:rFonts w:ascii="Arial" w:hAnsi="Arial" w:cs="Arial"/>
                <w:bCs/>
              </w:rPr>
            </w:pPr>
            <w:r w:rsidRPr="00DD239C">
              <w:rPr>
                <w:rFonts w:ascii="Arial" w:hAnsi="Arial" w:cs="Arial"/>
                <w:bCs/>
              </w:rPr>
              <w:t>12</w:t>
            </w:r>
          </w:p>
        </w:tc>
        <w:tc>
          <w:tcPr>
            <w:tcW w:w="0" w:type="auto"/>
            <w:tcBorders>
              <w:top w:val="nil"/>
              <w:left w:val="single" w:sz="4" w:space="0" w:color="auto"/>
              <w:bottom w:val="single" w:sz="4" w:space="0" w:color="auto"/>
              <w:right w:val="nil"/>
            </w:tcBorders>
            <w:shd w:val="clear" w:color="auto" w:fill="auto"/>
            <w:vAlign w:val="center"/>
            <w:hideMark/>
          </w:tcPr>
          <w:p w14:paraId="0628776B" w14:textId="77777777" w:rsidR="00DD239C" w:rsidRPr="00DD239C" w:rsidRDefault="00DD239C" w:rsidP="00DD239C">
            <w:pPr>
              <w:rPr>
                <w:bCs/>
              </w:rPr>
            </w:pPr>
            <w:r w:rsidRPr="00DD239C">
              <w:rPr>
                <w:bCs/>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79F3E6" w14:textId="77777777" w:rsidR="00DD239C" w:rsidRPr="00DD239C" w:rsidRDefault="00DD239C" w:rsidP="00DD239C">
            <w:pPr>
              <w:jc w:val="right"/>
              <w:rPr>
                <w:bCs/>
              </w:rPr>
            </w:pPr>
            <w:r w:rsidRPr="00DD239C">
              <w:rPr>
                <w:bCs/>
              </w:rPr>
              <w:t>1 500 000,00</w:t>
            </w:r>
          </w:p>
        </w:tc>
        <w:tc>
          <w:tcPr>
            <w:tcW w:w="0" w:type="auto"/>
            <w:tcBorders>
              <w:top w:val="nil"/>
              <w:left w:val="single" w:sz="4" w:space="0" w:color="auto"/>
              <w:bottom w:val="single" w:sz="4" w:space="0" w:color="auto"/>
              <w:right w:val="nil"/>
            </w:tcBorders>
            <w:shd w:val="clear" w:color="auto" w:fill="auto"/>
            <w:noWrap/>
            <w:vAlign w:val="center"/>
            <w:hideMark/>
          </w:tcPr>
          <w:p w14:paraId="368EA8F4"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F46FC9" w14:textId="77777777" w:rsidR="00DD239C" w:rsidRPr="00DD239C" w:rsidRDefault="00DD239C" w:rsidP="00DD239C">
            <w:pPr>
              <w:jc w:val="right"/>
              <w:rPr>
                <w:bCs/>
              </w:rPr>
            </w:pPr>
            <w:r w:rsidRPr="00DD239C">
              <w:rPr>
                <w:bCs/>
              </w:rPr>
              <w:t>0,00</w:t>
            </w:r>
          </w:p>
        </w:tc>
      </w:tr>
      <w:tr w:rsidR="00DD239C" w:rsidRPr="00DD239C" w14:paraId="3AE39F2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255A61" w14:textId="77777777" w:rsidR="00DD239C" w:rsidRPr="00DD239C" w:rsidRDefault="00DD239C" w:rsidP="00DD239C">
            <w:pPr>
              <w:jc w:val="right"/>
              <w:rPr>
                <w:rFonts w:ascii="Arial" w:hAnsi="Arial" w:cs="Arial"/>
                <w:bCs/>
              </w:rPr>
            </w:pPr>
            <w:r w:rsidRPr="00DD239C">
              <w:rPr>
                <w:rFonts w:ascii="Arial" w:hAnsi="Arial" w:cs="Arial"/>
                <w:bCs/>
              </w:rPr>
              <w:t>13</w:t>
            </w:r>
          </w:p>
        </w:tc>
        <w:tc>
          <w:tcPr>
            <w:tcW w:w="0" w:type="auto"/>
            <w:tcBorders>
              <w:top w:val="nil"/>
              <w:left w:val="single" w:sz="4" w:space="0" w:color="auto"/>
              <w:bottom w:val="single" w:sz="4" w:space="0" w:color="auto"/>
              <w:right w:val="nil"/>
            </w:tcBorders>
            <w:shd w:val="clear" w:color="auto" w:fill="auto"/>
            <w:vAlign w:val="center"/>
            <w:hideMark/>
          </w:tcPr>
          <w:p w14:paraId="7A0948B3" w14:textId="77777777" w:rsidR="00DD239C" w:rsidRPr="00DD239C" w:rsidRDefault="00DD239C" w:rsidP="00DD239C">
            <w:pPr>
              <w:rPr>
                <w:bCs/>
              </w:rPr>
            </w:pPr>
            <w:r w:rsidRPr="00DD239C">
              <w:rPr>
                <w:bCs/>
              </w:rPr>
              <w:t>Муниципальная программа "Комплексные меры профилактики наркомании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36F8D5" w14:textId="77777777" w:rsidR="00DD239C" w:rsidRPr="00DD239C" w:rsidRDefault="00DD239C" w:rsidP="00DD239C">
            <w:pPr>
              <w:jc w:val="right"/>
              <w:rPr>
                <w:bCs/>
              </w:rPr>
            </w:pPr>
            <w:r w:rsidRPr="00DD239C">
              <w:rPr>
                <w:bCs/>
              </w:rPr>
              <w:t>363 200,00</w:t>
            </w:r>
          </w:p>
        </w:tc>
        <w:tc>
          <w:tcPr>
            <w:tcW w:w="0" w:type="auto"/>
            <w:tcBorders>
              <w:top w:val="nil"/>
              <w:left w:val="single" w:sz="4" w:space="0" w:color="auto"/>
              <w:bottom w:val="single" w:sz="4" w:space="0" w:color="auto"/>
              <w:right w:val="nil"/>
            </w:tcBorders>
            <w:shd w:val="clear" w:color="auto" w:fill="auto"/>
            <w:noWrap/>
            <w:vAlign w:val="center"/>
            <w:hideMark/>
          </w:tcPr>
          <w:p w14:paraId="44F4DC52"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50092" w14:textId="77777777" w:rsidR="00DD239C" w:rsidRPr="00DD239C" w:rsidRDefault="00DD239C" w:rsidP="00DD239C">
            <w:pPr>
              <w:jc w:val="right"/>
              <w:rPr>
                <w:bCs/>
              </w:rPr>
            </w:pPr>
            <w:r w:rsidRPr="00DD239C">
              <w:rPr>
                <w:bCs/>
              </w:rPr>
              <w:t>0,00</w:t>
            </w:r>
          </w:p>
        </w:tc>
      </w:tr>
      <w:tr w:rsidR="00DD239C" w:rsidRPr="00DD239C" w14:paraId="68EF1686"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5D8B43" w14:textId="77777777" w:rsidR="00DD239C" w:rsidRPr="00DD239C" w:rsidRDefault="00DD239C" w:rsidP="00DD239C">
            <w:pPr>
              <w:jc w:val="right"/>
              <w:rPr>
                <w:rFonts w:ascii="Arial" w:hAnsi="Arial" w:cs="Arial"/>
                <w:bCs/>
              </w:rPr>
            </w:pPr>
            <w:r w:rsidRPr="00DD239C">
              <w:rPr>
                <w:rFonts w:ascii="Arial" w:hAnsi="Arial" w:cs="Arial"/>
                <w:bCs/>
              </w:rPr>
              <w:t>14</w:t>
            </w:r>
          </w:p>
        </w:tc>
        <w:tc>
          <w:tcPr>
            <w:tcW w:w="0" w:type="auto"/>
            <w:tcBorders>
              <w:top w:val="nil"/>
              <w:left w:val="single" w:sz="4" w:space="0" w:color="auto"/>
              <w:bottom w:val="single" w:sz="4" w:space="0" w:color="auto"/>
              <w:right w:val="nil"/>
            </w:tcBorders>
            <w:shd w:val="clear" w:color="auto" w:fill="auto"/>
            <w:vAlign w:val="center"/>
            <w:hideMark/>
          </w:tcPr>
          <w:p w14:paraId="24B46474" w14:textId="77777777" w:rsidR="00DD239C" w:rsidRPr="00DD239C" w:rsidRDefault="00DD239C" w:rsidP="00DD239C">
            <w:pPr>
              <w:rPr>
                <w:bCs/>
              </w:rPr>
            </w:pPr>
            <w:r w:rsidRPr="00DD239C">
              <w:rPr>
                <w:bCs/>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7E8B2F" w14:textId="77777777" w:rsidR="00DD239C" w:rsidRPr="00DD239C" w:rsidRDefault="00DD239C" w:rsidP="00DD239C">
            <w:pPr>
              <w:jc w:val="right"/>
              <w:rPr>
                <w:bCs/>
              </w:rPr>
            </w:pPr>
            <w:r w:rsidRPr="00DD239C">
              <w:rPr>
                <w:bCs/>
              </w:rPr>
              <w:t>945 900,00</w:t>
            </w:r>
          </w:p>
        </w:tc>
        <w:tc>
          <w:tcPr>
            <w:tcW w:w="0" w:type="auto"/>
            <w:tcBorders>
              <w:top w:val="nil"/>
              <w:left w:val="single" w:sz="4" w:space="0" w:color="auto"/>
              <w:bottom w:val="single" w:sz="4" w:space="0" w:color="auto"/>
              <w:right w:val="nil"/>
            </w:tcBorders>
            <w:shd w:val="clear" w:color="auto" w:fill="auto"/>
            <w:noWrap/>
            <w:vAlign w:val="center"/>
            <w:hideMark/>
          </w:tcPr>
          <w:p w14:paraId="0CAE6A23" w14:textId="77777777" w:rsidR="00DD239C" w:rsidRPr="00DD239C" w:rsidRDefault="00DD239C" w:rsidP="00DD239C">
            <w:pPr>
              <w:jc w:val="right"/>
              <w:rPr>
                <w:bCs/>
              </w:rPr>
            </w:pPr>
            <w:r w:rsidRPr="00DD239C">
              <w:rPr>
                <w:bCs/>
              </w:rPr>
              <w:t>927 000,00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A2A6EF3" w14:textId="77777777" w:rsidR="00DD239C" w:rsidRPr="00DD239C" w:rsidRDefault="00DD239C" w:rsidP="00DD239C">
            <w:pPr>
              <w:jc w:val="right"/>
              <w:rPr>
                <w:bCs/>
              </w:rPr>
            </w:pPr>
            <w:r w:rsidRPr="00DD239C">
              <w:rPr>
                <w:bCs/>
              </w:rPr>
              <w:t>927 000,00</w:t>
            </w:r>
          </w:p>
        </w:tc>
      </w:tr>
      <w:tr w:rsidR="00DD239C" w:rsidRPr="00DD239C" w14:paraId="047D8BD0"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400000" w14:textId="77777777" w:rsidR="00DD239C" w:rsidRPr="00DD239C" w:rsidRDefault="00DD239C" w:rsidP="00DD239C">
            <w:pPr>
              <w:jc w:val="right"/>
              <w:rPr>
                <w:rFonts w:ascii="Arial" w:hAnsi="Arial" w:cs="Arial"/>
                <w:bCs/>
              </w:rPr>
            </w:pPr>
            <w:r w:rsidRPr="00DD239C">
              <w:rPr>
                <w:rFonts w:ascii="Arial" w:hAnsi="Arial" w:cs="Arial"/>
                <w:bCs/>
              </w:rPr>
              <w:t>15</w:t>
            </w:r>
          </w:p>
        </w:tc>
        <w:tc>
          <w:tcPr>
            <w:tcW w:w="0" w:type="auto"/>
            <w:tcBorders>
              <w:top w:val="nil"/>
              <w:left w:val="single" w:sz="4" w:space="0" w:color="auto"/>
              <w:bottom w:val="single" w:sz="4" w:space="0" w:color="auto"/>
              <w:right w:val="nil"/>
            </w:tcBorders>
            <w:shd w:val="clear" w:color="auto" w:fill="auto"/>
            <w:vAlign w:val="center"/>
            <w:hideMark/>
          </w:tcPr>
          <w:p w14:paraId="2D4CDA5D" w14:textId="77777777" w:rsidR="00DD239C" w:rsidRPr="00DD239C" w:rsidRDefault="00DD239C" w:rsidP="00DD239C">
            <w:pPr>
              <w:rPr>
                <w:bCs/>
              </w:rPr>
            </w:pPr>
            <w:r w:rsidRPr="00DD239C">
              <w:rPr>
                <w:bCs/>
              </w:rPr>
              <w:t>Муниципальная программа "Профилактика правонарушений, терроризма и экстремизма на территории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61FDDE" w14:textId="77777777" w:rsidR="00DD239C" w:rsidRPr="00DD239C" w:rsidRDefault="00DD239C" w:rsidP="00DD239C">
            <w:pPr>
              <w:jc w:val="right"/>
              <w:rPr>
                <w:bCs/>
              </w:rPr>
            </w:pPr>
            <w:r w:rsidRPr="00DD239C">
              <w:rPr>
                <w:bCs/>
              </w:rPr>
              <w:t>1 026 000,00</w:t>
            </w:r>
          </w:p>
        </w:tc>
        <w:tc>
          <w:tcPr>
            <w:tcW w:w="0" w:type="auto"/>
            <w:tcBorders>
              <w:top w:val="nil"/>
              <w:left w:val="single" w:sz="4" w:space="0" w:color="auto"/>
              <w:bottom w:val="single" w:sz="4" w:space="0" w:color="auto"/>
              <w:right w:val="nil"/>
            </w:tcBorders>
            <w:shd w:val="clear" w:color="auto" w:fill="auto"/>
            <w:noWrap/>
            <w:vAlign w:val="center"/>
            <w:hideMark/>
          </w:tcPr>
          <w:p w14:paraId="625536EA"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28A637" w14:textId="77777777" w:rsidR="00DD239C" w:rsidRPr="00DD239C" w:rsidRDefault="00DD239C" w:rsidP="00DD239C">
            <w:pPr>
              <w:jc w:val="right"/>
              <w:rPr>
                <w:bCs/>
              </w:rPr>
            </w:pPr>
            <w:r w:rsidRPr="00DD239C">
              <w:rPr>
                <w:bCs/>
              </w:rPr>
              <w:t>0,00</w:t>
            </w:r>
          </w:p>
        </w:tc>
      </w:tr>
      <w:tr w:rsidR="00DD239C" w:rsidRPr="00DD239C" w14:paraId="0FCBADE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9598A" w14:textId="77777777" w:rsidR="00DD239C" w:rsidRPr="00DD239C" w:rsidRDefault="00DD239C" w:rsidP="00DD239C">
            <w:pPr>
              <w:jc w:val="right"/>
              <w:rPr>
                <w:rFonts w:ascii="Arial" w:hAnsi="Arial" w:cs="Arial"/>
                <w:bCs/>
              </w:rPr>
            </w:pPr>
            <w:r w:rsidRPr="00DD239C">
              <w:rPr>
                <w:rFonts w:ascii="Arial" w:hAnsi="Arial" w:cs="Arial"/>
                <w:bCs/>
              </w:rPr>
              <w:t>16</w:t>
            </w:r>
          </w:p>
        </w:tc>
        <w:tc>
          <w:tcPr>
            <w:tcW w:w="0" w:type="auto"/>
            <w:tcBorders>
              <w:top w:val="nil"/>
              <w:left w:val="single" w:sz="4" w:space="0" w:color="auto"/>
              <w:bottom w:val="single" w:sz="4" w:space="0" w:color="auto"/>
              <w:right w:val="nil"/>
            </w:tcBorders>
            <w:shd w:val="clear" w:color="auto" w:fill="auto"/>
            <w:vAlign w:val="center"/>
            <w:hideMark/>
          </w:tcPr>
          <w:p w14:paraId="679CFF10" w14:textId="77777777" w:rsidR="00DD239C" w:rsidRPr="00DD239C" w:rsidRDefault="00DD239C" w:rsidP="00DD239C">
            <w:pPr>
              <w:rPr>
                <w:bCs/>
              </w:rPr>
            </w:pPr>
            <w:r w:rsidRPr="00DD239C">
              <w:rPr>
                <w:bCs/>
              </w:rPr>
              <w:t>Муниципальная программа "Жилищно-коммунальное хозяйство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CF1F34A" w14:textId="77777777" w:rsidR="00DD239C" w:rsidRPr="00DD239C" w:rsidRDefault="00DD239C" w:rsidP="00DD239C">
            <w:pPr>
              <w:jc w:val="right"/>
              <w:rPr>
                <w:bCs/>
              </w:rPr>
            </w:pPr>
            <w:r w:rsidRPr="00DD239C">
              <w:rPr>
                <w:bCs/>
              </w:rPr>
              <w:t>69 546 705,21</w:t>
            </w:r>
          </w:p>
        </w:tc>
        <w:tc>
          <w:tcPr>
            <w:tcW w:w="0" w:type="auto"/>
            <w:tcBorders>
              <w:top w:val="nil"/>
              <w:left w:val="single" w:sz="4" w:space="0" w:color="auto"/>
              <w:bottom w:val="single" w:sz="4" w:space="0" w:color="auto"/>
              <w:right w:val="nil"/>
            </w:tcBorders>
            <w:shd w:val="clear" w:color="auto" w:fill="auto"/>
            <w:noWrap/>
            <w:vAlign w:val="center"/>
            <w:hideMark/>
          </w:tcPr>
          <w:p w14:paraId="390F15A1" w14:textId="77777777" w:rsidR="00DD239C" w:rsidRPr="00DD239C" w:rsidRDefault="00DD239C" w:rsidP="00DD239C">
            <w:pPr>
              <w:jc w:val="right"/>
              <w:rPr>
                <w:bCs/>
              </w:rPr>
            </w:pPr>
            <w:r w:rsidRPr="00DD239C">
              <w:rPr>
                <w:bCs/>
              </w:rPr>
              <w:t>52 532 360,00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2BDA0BA" w14:textId="77777777" w:rsidR="00DD239C" w:rsidRPr="00DD239C" w:rsidRDefault="00DD239C" w:rsidP="00DD239C">
            <w:pPr>
              <w:jc w:val="right"/>
              <w:rPr>
                <w:bCs/>
              </w:rPr>
            </w:pPr>
            <w:r w:rsidRPr="00DD239C">
              <w:rPr>
                <w:bCs/>
              </w:rPr>
              <w:t>54 966 060,00</w:t>
            </w:r>
          </w:p>
        </w:tc>
      </w:tr>
      <w:tr w:rsidR="00DD239C" w:rsidRPr="00DD239C" w14:paraId="20D579C3"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DA4DF5"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38ED72D7" w14:textId="77777777" w:rsidR="00DD239C" w:rsidRPr="00DD239C" w:rsidRDefault="00DD239C" w:rsidP="00DD239C">
            <w:pPr>
              <w:rPr>
                <w:bCs/>
              </w:rPr>
            </w:pPr>
            <w:r w:rsidRPr="00DD239C">
              <w:rPr>
                <w:bCs/>
              </w:rPr>
              <w:t>Подпрограмма "Чистая вода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5B7CD9" w14:textId="77777777" w:rsidR="00DD239C" w:rsidRPr="00DD239C" w:rsidRDefault="00DD239C" w:rsidP="00DD239C">
            <w:pPr>
              <w:jc w:val="right"/>
              <w:rPr>
                <w:bCs/>
              </w:rPr>
            </w:pPr>
            <w:r w:rsidRPr="00DD239C">
              <w:rPr>
                <w:bCs/>
              </w:rPr>
              <w:t>16 188 600,00</w:t>
            </w:r>
          </w:p>
        </w:tc>
        <w:tc>
          <w:tcPr>
            <w:tcW w:w="0" w:type="auto"/>
            <w:tcBorders>
              <w:top w:val="nil"/>
              <w:left w:val="single" w:sz="4" w:space="0" w:color="auto"/>
              <w:bottom w:val="single" w:sz="4" w:space="0" w:color="auto"/>
              <w:right w:val="nil"/>
            </w:tcBorders>
            <w:shd w:val="clear" w:color="auto" w:fill="auto"/>
            <w:noWrap/>
            <w:vAlign w:val="center"/>
            <w:hideMark/>
          </w:tcPr>
          <w:p w14:paraId="38D14309"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057E92" w14:textId="77777777" w:rsidR="00DD239C" w:rsidRPr="00DD239C" w:rsidRDefault="00DD239C" w:rsidP="00DD239C">
            <w:pPr>
              <w:jc w:val="right"/>
              <w:rPr>
                <w:bCs/>
              </w:rPr>
            </w:pPr>
            <w:r w:rsidRPr="00DD239C">
              <w:rPr>
                <w:bCs/>
              </w:rPr>
              <w:t>0,00</w:t>
            </w:r>
          </w:p>
        </w:tc>
      </w:tr>
      <w:tr w:rsidR="00DD239C" w:rsidRPr="00DD239C" w14:paraId="6D951F8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ACF5B2"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5E5A8EEB" w14:textId="77777777" w:rsidR="00DD239C" w:rsidRPr="00DD239C" w:rsidRDefault="00DD239C" w:rsidP="00DD239C">
            <w:pPr>
              <w:rPr>
                <w:bCs/>
              </w:rPr>
            </w:pPr>
            <w:r w:rsidRPr="00DD239C">
              <w:rPr>
                <w:bCs/>
              </w:rPr>
              <w:t>Подпрограмма "Благоустройство территории населённых пунктов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9C4BB" w14:textId="77777777" w:rsidR="00DD239C" w:rsidRPr="00DD239C" w:rsidRDefault="00DD239C" w:rsidP="00DD239C">
            <w:pPr>
              <w:jc w:val="right"/>
              <w:rPr>
                <w:bCs/>
              </w:rPr>
            </w:pPr>
            <w:r w:rsidRPr="00DD239C">
              <w:rPr>
                <w:bCs/>
              </w:rPr>
              <w:t>19 351 200,00</w:t>
            </w:r>
          </w:p>
        </w:tc>
        <w:tc>
          <w:tcPr>
            <w:tcW w:w="0" w:type="auto"/>
            <w:tcBorders>
              <w:top w:val="nil"/>
              <w:left w:val="single" w:sz="4" w:space="0" w:color="auto"/>
              <w:bottom w:val="single" w:sz="4" w:space="0" w:color="auto"/>
              <w:right w:val="nil"/>
            </w:tcBorders>
            <w:shd w:val="clear" w:color="auto" w:fill="auto"/>
            <w:noWrap/>
            <w:vAlign w:val="center"/>
            <w:hideMark/>
          </w:tcPr>
          <w:p w14:paraId="046D2157" w14:textId="77777777" w:rsidR="00DD239C" w:rsidRPr="00DD239C" w:rsidRDefault="00DD239C" w:rsidP="00DD239C">
            <w:pPr>
              <w:jc w:val="right"/>
              <w:rPr>
                <w:bCs/>
              </w:rPr>
            </w:pPr>
            <w:r w:rsidRPr="00DD239C">
              <w:rPr>
                <w:bCs/>
              </w:rPr>
              <w:t>16 928 200,00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A4AD31" w14:textId="77777777" w:rsidR="00DD239C" w:rsidRPr="00DD239C" w:rsidRDefault="00DD239C" w:rsidP="00DD239C">
            <w:pPr>
              <w:jc w:val="right"/>
              <w:rPr>
                <w:bCs/>
              </w:rPr>
            </w:pPr>
            <w:r w:rsidRPr="00DD239C">
              <w:rPr>
                <w:bCs/>
              </w:rPr>
              <w:t>19 361 900,00</w:t>
            </w:r>
          </w:p>
        </w:tc>
      </w:tr>
      <w:tr w:rsidR="00DD239C" w:rsidRPr="00DD239C" w14:paraId="597B7498"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E8032C"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single" w:sz="4" w:space="0" w:color="auto"/>
              <w:right w:val="nil"/>
            </w:tcBorders>
            <w:shd w:val="clear" w:color="auto" w:fill="auto"/>
            <w:vAlign w:val="center"/>
            <w:hideMark/>
          </w:tcPr>
          <w:p w14:paraId="3BCE6336" w14:textId="77777777" w:rsidR="00DD239C" w:rsidRPr="00DD239C" w:rsidRDefault="00DD239C" w:rsidP="00DD239C">
            <w:pPr>
              <w:rPr>
                <w:bCs/>
              </w:rPr>
            </w:pPr>
            <w:r w:rsidRPr="00DD239C">
              <w:rPr>
                <w:bCs/>
              </w:rPr>
              <w:t>Подпрограмма "Безопасность жилищно-коммунального хозяйства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C0D93E" w14:textId="77777777" w:rsidR="00DD239C" w:rsidRPr="00DD239C" w:rsidRDefault="00DD239C" w:rsidP="00DD239C">
            <w:pPr>
              <w:jc w:val="right"/>
              <w:rPr>
                <w:bCs/>
              </w:rPr>
            </w:pPr>
            <w:r w:rsidRPr="00DD239C">
              <w:rPr>
                <w:bCs/>
              </w:rPr>
              <w:t>34 006 905,21</w:t>
            </w:r>
          </w:p>
        </w:tc>
        <w:tc>
          <w:tcPr>
            <w:tcW w:w="0" w:type="auto"/>
            <w:tcBorders>
              <w:top w:val="nil"/>
              <w:left w:val="single" w:sz="4" w:space="0" w:color="auto"/>
              <w:bottom w:val="single" w:sz="4" w:space="0" w:color="auto"/>
              <w:right w:val="nil"/>
            </w:tcBorders>
            <w:shd w:val="clear" w:color="auto" w:fill="auto"/>
            <w:noWrap/>
            <w:vAlign w:val="center"/>
            <w:hideMark/>
          </w:tcPr>
          <w:p w14:paraId="3C5B1C6E" w14:textId="77777777" w:rsidR="00DD239C" w:rsidRPr="00DD239C" w:rsidRDefault="00DD239C" w:rsidP="00DD239C">
            <w:pPr>
              <w:jc w:val="right"/>
              <w:rPr>
                <w:bCs/>
              </w:rPr>
            </w:pPr>
            <w:r w:rsidRPr="00DD239C">
              <w:rPr>
                <w:bCs/>
              </w:rPr>
              <w:t>35 604 160,00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5E7A03" w14:textId="77777777" w:rsidR="00DD239C" w:rsidRPr="00DD239C" w:rsidRDefault="00DD239C" w:rsidP="00DD239C">
            <w:pPr>
              <w:jc w:val="right"/>
              <w:rPr>
                <w:bCs/>
              </w:rPr>
            </w:pPr>
            <w:r w:rsidRPr="00DD239C">
              <w:rPr>
                <w:bCs/>
              </w:rPr>
              <w:t>35 604 160,00</w:t>
            </w:r>
          </w:p>
        </w:tc>
      </w:tr>
      <w:tr w:rsidR="00DD239C" w:rsidRPr="00DD239C" w14:paraId="6EE0D64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34CB33" w14:textId="77777777" w:rsidR="00DD239C" w:rsidRPr="00DD239C" w:rsidRDefault="00DD239C" w:rsidP="00DD239C">
            <w:pPr>
              <w:jc w:val="right"/>
              <w:rPr>
                <w:rFonts w:ascii="Arial" w:hAnsi="Arial" w:cs="Arial"/>
                <w:bCs/>
              </w:rPr>
            </w:pPr>
            <w:r w:rsidRPr="00DD239C">
              <w:rPr>
                <w:rFonts w:ascii="Arial" w:hAnsi="Arial" w:cs="Arial"/>
                <w:bCs/>
              </w:rPr>
              <w:t>17</w:t>
            </w:r>
          </w:p>
        </w:tc>
        <w:tc>
          <w:tcPr>
            <w:tcW w:w="0" w:type="auto"/>
            <w:tcBorders>
              <w:top w:val="nil"/>
              <w:left w:val="single" w:sz="4" w:space="0" w:color="auto"/>
              <w:bottom w:val="single" w:sz="4" w:space="0" w:color="auto"/>
              <w:right w:val="nil"/>
            </w:tcBorders>
            <w:shd w:val="clear" w:color="auto" w:fill="auto"/>
            <w:vAlign w:val="center"/>
            <w:hideMark/>
          </w:tcPr>
          <w:p w14:paraId="34645784" w14:textId="77777777" w:rsidR="00DD239C" w:rsidRPr="00DD239C" w:rsidRDefault="00DD239C" w:rsidP="00DD239C">
            <w:pPr>
              <w:rPr>
                <w:bCs/>
              </w:rPr>
            </w:pPr>
            <w:r w:rsidRPr="00DD239C">
              <w:rPr>
                <w:bCs/>
              </w:rPr>
              <w:t xml:space="preserve">Муниципальная программа «Обеспечение безопасности </w:t>
            </w:r>
            <w:r w:rsidRPr="00DD239C">
              <w:rPr>
                <w:bCs/>
              </w:rPr>
              <w:lastRenderedPageBreak/>
              <w:t>жизнедеятельности населения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7E43B0" w14:textId="77777777" w:rsidR="00DD239C" w:rsidRPr="00DD239C" w:rsidRDefault="00DD239C" w:rsidP="00DD239C">
            <w:pPr>
              <w:jc w:val="right"/>
              <w:rPr>
                <w:bCs/>
              </w:rPr>
            </w:pPr>
            <w:r w:rsidRPr="00DD239C">
              <w:rPr>
                <w:bCs/>
              </w:rPr>
              <w:lastRenderedPageBreak/>
              <w:t>14 849 727,95</w:t>
            </w:r>
          </w:p>
        </w:tc>
        <w:tc>
          <w:tcPr>
            <w:tcW w:w="0" w:type="auto"/>
            <w:tcBorders>
              <w:top w:val="nil"/>
              <w:left w:val="single" w:sz="4" w:space="0" w:color="auto"/>
              <w:bottom w:val="single" w:sz="4" w:space="0" w:color="auto"/>
              <w:right w:val="nil"/>
            </w:tcBorders>
            <w:shd w:val="clear" w:color="auto" w:fill="auto"/>
            <w:noWrap/>
            <w:vAlign w:val="center"/>
            <w:hideMark/>
          </w:tcPr>
          <w:p w14:paraId="6EF77D84" w14:textId="77777777" w:rsidR="00DD239C" w:rsidRPr="00DD239C" w:rsidRDefault="00DD239C" w:rsidP="00DD239C">
            <w:pPr>
              <w:jc w:val="right"/>
              <w:rPr>
                <w:bCs/>
              </w:rPr>
            </w:pPr>
            <w:r w:rsidRPr="00DD239C">
              <w:rPr>
                <w:bCs/>
              </w:rPr>
              <w:t>6 650 000,00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973534" w14:textId="77777777" w:rsidR="00DD239C" w:rsidRPr="00DD239C" w:rsidRDefault="00DD239C" w:rsidP="00DD239C">
            <w:pPr>
              <w:jc w:val="right"/>
              <w:rPr>
                <w:bCs/>
              </w:rPr>
            </w:pPr>
            <w:r w:rsidRPr="00DD239C">
              <w:rPr>
                <w:bCs/>
              </w:rPr>
              <w:t>6 650 000,00</w:t>
            </w:r>
          </w:p>
        </w:tc>
      </w:tr>
      <w:tr w:rsidR="00DD239C" w:rsidRPr="00DD239C" w14:paraId="0DE5C7B1"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89E33F" w14:textId="77777777" w:rsidR="00DD239C" w:rsidRPr="00DD239C" w:rsidRDefault="00DD239C" w:rsidP="00DD239C">
            <w:pPr>
              <w:jc w:val="right"/>
              <w:rPr>
                <w:rFonts w:ascii="Arial" w:hAnsi="Arial" w:cs="Arial"/>
                <w:bCs/>
              </w:rPr>
            </w:pPr>
            <w:r w:rsidRPr="00DD239C">
              <w:rPr>
                <w:rFonts w:ascii="Arial" w:hAnsi="Arial" w:cs="Arial"/>
                <w:bCs/>
              </w:rPr>
              <w:t>18</w:t>
            </w:r>
          </w:p>
        </w:tc>
        <w:tc>
          <w:tcPr>
            <w:tcW w:w="0" w:type="auto"/>
            <w:tcBorders>
              <w:top w:val="nil"/>
              <w:left w:val="single" w:sz="4" w:space="0" w:color="auto"/>
              <w:bottom w:val="single" w:sz="4" w:space="0" w:color="auto"/>
              <w:right w:val="nil"/>
            </w:tcBorders>
            <w:shd w:val="clear" w:color="auto" w:fill="auto"/>
            <w:vAlign w:val="center"/>
            <w:hideMark/>
          </w:tcPr>
          <w:p w14:paraId="3EDFC639" w14:textId="77777777" w:rsidR="00DD239C" w:rsidRPr="00DD239C" w:rsidRDefault="00DD239C" w:rsidP="00DD239C">
            <w:pPr>
              <w:rPr>
                <w:bCs/>
              </w:rPr>
            </w:pPr>
            <w:r w:rsidRPr="00DD239C">
              <w:rPr>
                <w:bCs/>
              </w:rPr>
              <w:t>Муниципальная программа "Организация социально-значимых мероприятий на территории Куйбышевского района"</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9C4467C" w14:textId="77777777" w:rsidR="00DD239C" w:rsidRPr="00DD239C" w:rsidRDefault="00DD239C" w:rsidP="00DD239C">
            <w:pPr>
              <w:jc w:val="right"/>
              <w:rPr>
                <w:bCs/>
              </w:rPr>
            </w:pPr>
            <w:r w:rsidRPr="00DD239C">
              <w:rPr>
                <w:bCs/>
              </w:rPr>
              <w:t>420 500,00</w:t>
            </w:r>
          </w:p>
        </w:tc>
        <w:tc>
          <w:tcPr>
            <w:tcW w:w="0" w:type="auto"/>
            <w:tcBorders>
              <w:top w:val="nil"/>
              <w:left w:val="single" w:sz="4" w:space="0" w:color="auto"/>
              <w:bottom w:val="single" w:sz="4" w:space="0" w:color="auto"/>
              <w:right w:val="nil"/>
            </w:tcBorders>
            <w:shd w:val="clear" w:color="auto" w:fill="auto"/>
            <w:noWrap/>
            <w:vAlign w:val="center"/>
            <w:hideMark/>
          </w:tcPr>
          <w:p w14:paraId="69D0CB5A"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162067" w14:textId="77777777" w:rsidR="00DD239C" w:rsidRPr="00DD239C" w:rsidRDefault="00DD239C" w:rsidP="00DD239C">
            <w:pPr>
              <w:jc w:val="right"/>
              <w:rPr>
                <w:bCs/>
              </w:rPr>
            </w:pPr>
            <w:r w:rsidRPr="00DD239C">
              <w:rPr>
                <w:bCs/>
              </w:rPr>
              <w:t>0,00</w:t>
            </w:r>
          </w:p>
        </w:tc>
      </w:tr>
      <w:tr w:rsidR="00DD239C" w:rsidRPr="00DD239C" w14:paraId="37C62A7F"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2A9496" w14:textId="77777777" w:rsidR="00DD239C" w:rsidRPr="00DD239C" w:rsidRDefault="00DD239C" w:rsidP="00DD239C">
            <w:pPr>
              <w:jc w:val="right"/>
              <w:rPr>
                <w:rFonts w:ascii="Arial" w:hAnsi="Arial" w:cs="Arial"/>
                <w:bCs/>
              </w:rPr>
            </w:pPr>
            <w:r w:rsidRPr="00DD239C">
              <w:rPr>
                <w:rFonts w:ascii="Arial" w:hAnsi="Arial" w:cs="Arial"/>
                <w:bCs/>
              </w:rPr>
              <w:t>19</w:t>
            </w:r>
          </w:p>
        </w:tc>
        <w:tc>
          <w:tcPr>
            <w:tcW w:w="0" w:type="auto"/>
            <w:tcBorders>
              <w:top w:val="nil"/>
              <w:left w:val="single" w:sz="4" w:space="0" w:color="auto"/>
              <w:bottom w:val="single" w:sz="4" w:space="0" w:color="auto"/>
              <w:right w:val="nil"/>
            </w:tcBorders>
            <w:shd w:val="clear" w:color="auto" w:fill="auto"/>
            <w:vAlign w:val="center"/>
            <w:hideMark/>
          </w:tcPr>
          <w:p w14:paraId="53931CAD" w14:textId="77777777" w:rsidR="00DD239C" w:rsidRPr="00DD239C" w:rsidRDefault="00DD239C" w:rsidP="00DD239C">
            <w:pPr>
              <w:rPr>
                <w:bCs/>
              </w:rPr>
            </w:pPr>
            <w:r w:rsidRPr="00DD239C">
              <w:rPr>
                <w:bCs/>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BFFF0D" w14:textId="77777777" w:rsidR="00DD239C" w:rsidRPr="00DD239C" w:rsidRDefault="00DD239C" w:rsidP="00DD239C">
            <w:pPr>
              <w:jc w:val="right"/>
              <w:rPr>
                <w:bCs/>
              </w:rPr>
            </w:pPr>
            <w:r w:rsidRPr="00DD239C">
              <w:rPr>
                <w:bCs/>
              </w:rPr>
              <w:t>250 000,00</w:t>
            </w:r>
          </w:p>
        </w:tc>
        <w:tc>
          <w:tcPr>
            <w:tcW w:w="0" w:type="auto"/>
            <w:tcBorders>
              <w:top w:val="nil"/>
              <w:left w:val="single" w:sz="4" w:space="0" w:color="auto"/>
              <w:bottom w:val="single" w:sz="4" w:space="0" w:color="auto"/>
              <w:right w:val="nil"/>
            </w:tcBorders>
            <w:shd w:val="clear" w:color="auto" w:fill="auto"/>
            <w:noWrap/>
            <w:vAlign w:val="center"/>
            <w:hideMark/>
          </w:tcPr>
          <w:p w14:paraId="59A86645" w14:textId="77777777" w:rsidR="00DD239C" w:rsidRPr="00DD239C" w:rsidRDefault="00DD239C" w:rsidP="00DD239C">
            <w:pPr>
              <w:jc w:val="right"/>
              <w:rPr>
                <w:bCs/>
              </w:rPr>
            </w:pPr>
            <w:r w:rsidRPr="00DD239C">
              <w:rPr>
                <w:bCs/>
              </w:rPr>
              <w:t>0,00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C684906" w14:textId="77777777" w:rsidR="00DD239C" w:rsidRPr="00DD239C" w:rsidRDefault="00DD239C" w:rsidP="00DD239C">
            <w:pPr>
              <w:jc w:val="right"/>
              <w:rPr>
                <w:bCs/>
              </w:rPr>
            </w:pPr>
            <w:r w:rsidRPr="00DD239C">
              <w:rPr>
                <w:bCs/>
              </w:rPr>
              <w:t>0,00</w:t>
            </w:r>
          </w:p>
        </w:tc>
      </w:tr>
      <w:tr w:rsidR="00DD239C" w:rsidRPr="00DD239C" w14:paraId="5B2B1F0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91045" w14:textId="77777777" w:rsidR="00DD239C" w:rsidRPr="00DD239C" w:rsidRDefault="00DD239C" w:rsidP="00DD239C">
            <w:pPr>
              <w:jc w:val="right"/>
              <w:rPr>
                <w:rFonts w:ascii="Arial" w:hAnsi="Arial" w:cs="Arial"/>
                <w:bCs/>
              </w:rPr>
            </w:pPr>
            <w:r w:rsidRPr="00DD239C">
              <w:rPr>
                <w:rFonts w:ascii="Arial" w:hAnsi="Arial" w:cs="Arial"/>
                <w:bCs/>
              </w:rPr>
              <w:t>20</w:t>
            </w:r>
          </w:p>
        </w:tc>
        <w:tc>
          <w:tcPr>
            <w:tcW w:w="0" w:type="auto"/>
            <w:tcBorders>
              <w:top w:val="nil"/>
              <w:left w:val="single" w:sz="4" w:space="0" w:color="auto"/>
              <w:bottom w:val="single" w:sz="4" w:space="0" w:color="auto"/>
              <w:right w:val="nil"/>
            </w:tcBorders>
            <w:shd w:val="clear" w:color="auto" w:fill="auto"/>
            <w:vAlign w:val="center"/>
            <w:hideMark/>
          </w:tcPr>
          <w:p w14:paraId="1BD20182" w14:textId="77777777" w:rsidR="00DD239C" w:rsidRPr="00DD239C" w:rsidRDefault="00DD239C" w:rsidP="00DD239C">
            <w:pPr>
              <w:rPr>
                <w:bCs/>
              </w:rPr>
            </w:pPr>
            <w:r w:rsidRPr="00DD239C">
              <w:rPr>
                <w:bCs/>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9094EB" w14:textId="77777777" w:rsidR="00DD239C" w:rsidRPr="00DD239C" w:rsidRDefault="00DD239C" w:rsidP="00DD239C">
            <w:pPr>
              <w:jc w:val="right"/>
              <w:rPr>
                <w:bCs/>
              </w:rPr>
            </w:pPr>
            <w:r w:rsidRPr="00DD239C">
              <w:rPr>
                <w:bCs/>
              </w:rPr>
              <w:t>19 147 977,00</w:t>
            </w:r>
          </w:p>
        </w:tc>
        <w:tc>
          <w:tcPr>
            <w:tcW w:w="0" w:type="auto"/>
            <w:tcBorders>
              <w:top w:val="nil"/>
              <w:left w:val="single" w:sz="4" w:space="0" w:color="auto"/>
              <w:bottom w:val="single" w:sz="4" w:space="0" w:color="auto"/>
              <w:right w:val="nil"/>
            </w:tcBorders>
            <w:shd w:val="clear" w:color="auto" w:fill="auto"/>
            <w:noWrap/>
            <w:vAlign w:val="center"/>
            <w:hideMark/>
          </w:tcPr>
          <w:p w14:paraId="5FADDA27" w14:textId="77777777" w:rsidR="00DD239C" w:rsidRPr="00DD239C" w:rsidRDefault="00DD239C" w:rsidP="00DD239C">
            <w:pPr>
              <w:jc w:val="right"/>
              <w:rPr>
                <w:bCs/>
              </w:rPr>
            </w:pPr>
            <w:r w:rsidRPr="00DD239C">
              <w:rPr>
                <w:bCs/>
              </w:rPr>
              <w:t>15 208 707,00</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701C1" w14:textId="77777777" w:rsidR="00DD239C" w:rsidRPr="00DD239C" w:rsidRDefault="00DD239C" w:rsidP="00DD239C">
            <w:pPr>
              <w:jc w:val="right"/>
              <w:rPr>
                <w:bCs/>
              </w:rPr>
            </w:pPr>
            <w:r w:rsidRPr="00DD239C">
              <w:rPr>
                <w:bCs/>
              </w:rPr>
              <w:t>15 208 707,00</w:t>
            </w:r>
          </w:p>
        </w:tc>
      </w:tr>
      <w:tr w:rsidR="00DD239C" w:rsidRPr="00DD239C" w14:paraId="37FCAA0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3430A"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nil"/>
              <w:left w:val="single" w:sz="4" w:space="0" w:color="auto"/>
              <w:bottom w:val="nil"/>
              <w:right w:val="nil"/>
            </w:tcBorders>
            <w:shd w:val="clear" w:color="auto" w:fill="auto"/>
            <w:noWrap/>
            <w:vAlign w:val="center"/>
            <w:hideMark/>
          </w:tcPr>
          <w:p w14:paraId="353FA023" w14:textId="77777777" w:rsidR="00DD239C" w:rsidRPr="00DD239C" w:rsidRDefault="00DD239C" w:rsidP="00DD239C">
            <w:pPr>
              <w:rPr>
                <w:bCs/>
              </w:rPr>
            </w:pPr>
            <w:r w:rsidRPr="00DD239C">
              <w:rPr>
                <w:bCs/>
              </w:rPr>
              <w:t>Итого расходов</w:t>
            </w:r>
          </w:p>
        </w:tc>
        <w:tc>
          <w:tcPr>
            <w:tcW w:w="0" w:type="auto"/>
            <w:tcBorders>
              <w:top w:val="nil"/>
              <w:left w:val="single" w:sz="4" w:space="0" w:color="auto"/>
              <w:bottom w:val="nil"/>
              <w:right w:val="single" w:sz="4" w:space="0" w:color="auto"/>
            </w:tcBorders>
            <w:shd w:val="clear" w:color="auto" w:fill="auto"/>
            <w:noWrap/>
            <w:vAlign w:val="center"/>
            <w:hideMark/>
          </w:tcPr>
          <w:p w14:paraId="64EF3FD2" w14:textId="77777777" w:rsidR="00DD239C" w:rsidRPr="00DD239C" w:rsidRDefault="00DD239C" w:rsidP="00DD239C">
            <w:pPr>
              <w:jc w:val="right"/>
              <w:rPr>
                <w:bCs/>
              </w:rPr>
            </w:pPr>
            <w:r w:rsidRPr="00DD239C">
              <w:rPr>
                <w:bCs/>
              </w:rPr>
              <w:t>2 048 790 822,9</w:t>
            </w:r>
          </w:p>
        </w:tc>
        <w:tc>
          <w:tcPr>
            <w:tcW w:w="0" w:type="auto"/>
            <w:tcBorders>
              <w:top w:val="nil"/>
              <w:left w:val="nil"/>
              <w:bottom w:val="single" w:sz="4" w:space="0" w:color="auto"/>
              <w:right w:val="single" w:sz="4" w:space="0" w:color="auto"/>
            </w:tcBorders>
            <w:shd w:val="clear" w:color="auto" w:fill="auto"/>
            <w:noWrap/>
            <w:vAlign w:val="center"/>
            <w:hideMark/>
          </w:tcPr>
          <w:p w14:paraId="497044B7" w14:textId="77777777" w:rsidR="00DD239C" w:rsidRPr="00DD239C" w:rsidRDefault="00DD239C" w:rsidP="00DD239C">
            <w:pPr>
              <w:jc w:val="right"/>
              <w:rPr>
                <w:bCs/>
              </w:rPr>
            </w:pPr>
            <w:r w:rsidRPr="00DD239C">
              <w:rPr>
                <w:bCs/>
              </w:rPr>
              <w:t>1 416 102 401,5</w:t>
            </w:r>
          </w:p>
        </w:tc>
        <w:tc>
          <w:tcPr>
            <w:tcW w:w="0" w:type="auto"/>
            <w:tcBorders>
              <w:top w:val="nil"/>
              <w:left w:val="nil"/>
              <w:bottom w:val="single" w:sz="4" w:space="0" w:color="auto"/>
              <w:right w:val="single" w:sz="4" w:space="0" w:color="auto"/>
            </w:tcBorders>
            <w:shd w:val="clear" w:color="auto" w:fill="auto"/>
            <w:noWrap/>
            <w:vAlign w:val="center"/>
            <w:hideMark/>
          </w:tcPr>
          <w:p w14:paraId="7308E9C2" w14:textId="77777777" w:rsidR="00DD239C" w:rsidRPr="00DD239C" w:rsidRDefault="00DD239C" w:rsidP="00DD239C">
            <w:pPr>
              <w:jc w:val="right"/>
              <w:rPr>
                <w:bCs/>
              </w:rPr>
            </w:pPr>
            <w:r w:rsidRPr="00DD239C">
              <w:rPr>
                <w:bCs/>
              </w:rPr>
              <w:t>1 497 159 357,0</w:t>
            </w:r>
          </w:p>
        </w:tc>
      </w:tr>
      <w:tr w:rsidR="00DD239C" w:rsidRPr="00DD239C" w14:paraId="55CA0CBE"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14377E" w14:textId="77777777" w:rsidR="00DD239C" w:rsidRPr="00DD239C" w:rsidRDefault="00DD239C" w:rsidP="00DD239C">
            <w:pPr>
              <w:rPr>
                <w:rFonts w:ascii="Arial" w:hAnsi="Arial" w:cs="Arial"/>
                <w:bCs/>
              </w:rPr>
            </w:pPr>
            <w:r w:rsidRPr="00DD239C">
              <w:rPr>
                <w:rFonts w:ascii="Arial" w:hAnsi="Arial" w:cs="Arial"/>
                <w:bCs/>
              </w:rPr>
              <w:t> </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9A1D242" w14:textId="77777777" w:rsidR="00DD239C" w:rsidRPr="00DD239C" w:rsidRDefault="00DD239C" w:rsidP="00DD239C">
            <w:pPr>
              <w:rPr>
                <w:bCs/>
              </w:rPr>
            </w:pPr>
            <w:r w:rsidRPr="00DD239C">
              <w:rPr>
                <w:bCs/>
              </w:rPr>
              <w:t>Итого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C26FD" w14:textId="77777777" w:rsidR="00DD239C" w:rsidRPr="00DD239C" w:rsidRDefault="00DD239C" w:rsidP="00DD239C">
            <w:pPr>
              <w:jc w:val="right"/>
              <w:rPr>
                <w:bCs/>
              </w:rPr>
            </w:pPr>
            <w:r w:rsidRPr="00DD239C">
              <w:rPr>
                <w:bCs/>
              </w:rPr>
              <w:t>2 048 790 822,88</w:t>
            </w:r>
          </w:p>
        </w:tc>
        <w:tc>
          <w:tcPr>
            <w:tcW w:w="0" w:type="auto"/>
            <w:tcBorders>
              <w:top w:val="nil"/>
              <w:left w:val="nil"/>
              <w:bottom w:val="single" w:sz="4" w:space="0" w:color="auto"/>
              <w:right w:val="single" w:sz="4" w:space="0" w:color="auto"/>
            </w:tcBorders>
            <w:shd w:val="clear" w:color="auto" w:fill="auto"/>
            <w:noWrap/>
            <w:vAlign w:val="center"/>
            <w:hideMark/>
          </w:tcPr>
          <w:p w14:paraId="6D4078CC" w14:textId="77777777" w:rsidR="00DD239C" w:rsidRPr="00DD239C" w:rsidRDefault="00DD239C" w:rsidP="00DD239C">
            <w:pPr>
              <w:jc w:val="right"/>
              <w:rPr>
                <w:bCs/>
              </w:rPr>
            </w:pPr>
            <w:r w:rsidRPr="00DD239C">
              <w:rPr>
                <w:bCs/>
              </w:rPr>
              <w:t>1 416 102 401,52</w:t>
            </w:r>
          </w:p>
        </w:tc>
        <w:tc>
          <w:tcPr>
            <w:tcW w:w="0" w:type="auto"/>
            <w:tcBorders>
              <w:top w:val="nil"/>
              <w:left w:val="nil"/>
              <w:bottom w:val="single" w:sz="4" w:space="0" w:color="auto"/>
              <w:right w:val="single" w:sz="4" w:space="0" w:color="auto"/>
            </w:tcBorders>
            <w:shd w:val="clear" w:color="auto" w:fill="auto"/>
            <w:noWrap/>
            <w:vAlign w:val="center"/>
            <w:hideMark/>
          </w:tcPr>
          <w:p w14:paraId="5D670F7D" w14:textId="77777777" w:rsidR="00DD239C" w:rsidRPr="00DD239C" w:rsidRDefault="00DD239C" w:rsidP="00DD239C">
            <w:pPr>
              <w:jc w:val="right"/>
              <w:rPr>
                <w:bCs/>
              </w:rPr>
            </w:pPr>
            <w:r w:rsidRPr="00DD239C">
              <w:rPr>
                <w:bCs/>
              </w:rPr>
              <w:t>1 497 159 357,00</w:t>
            </w:r>
          </w:p>
        </w:tc>
      </w:tr>
    </w:tbl>
    <w:p w14:paraId="4357C92A" w14:textId="77777777" w:rsidR="00DD239C" w:rsidRPr="00DD239C" w:rsidRDefault="00DD239C" w:rsidP="00DD239C">
      <w:pPr>
        <w:rPr>
          <w:sz w:val="20"/>
          <w:szCs w:val="20"/>
        </w:rPr>
      </w:pPr>
    </w:p>
    <w:p w14:paraId="19CD1891" w14:textId="77777777" w:rsidR="00DD239C" w:rsidRPr="00DD239C" w:rsidRDefault="00DD239C" w:rsidP="00DD239C">
      <w:pPr>
        <w:rPr>
          <w:sz w:val="20"/>
          <w:szCs w:val="20"/>
        </w:rPr>
      </w:pPr>
    </w:p>
    <w:p w14:paraId="6C343104" w14:textId="77777777" w:rsidR="00DD239C" w:rsidRPr="00DD239C" w:rsidRDefault="00DD239C" w:rsidP="00DD239C">
      <w:pPr>
        <w:rPr>
          <w:sz w:val="20"/>
          <w:szCs w:val="20"/>
        </w:rPr>
      </w:pPr>
    </w:p>
    <w:tbl>
      <w:tblPr>
        <w:tblW w:w="0" w:type="auto"/>
        <w:jc w:val="center"/>
        <w:tblLook w:val="04A0" w:firstRow="1" w:lastRow="0" w:firstColumn="1" w:lastColumn="0" w:noHBand="0" w:noVBand="1"/>
      </w:tblPr>
      <w:tblGrid>
        <w:gridCol w:w="2101"/>
        <w:gridCol w:w="692"/>
        <w:gridCol w:w="428"/>
        <w:gridCol w:w="472"/>
        <w:gridCol w:w="416"/>
        <w:gridCol w:w="316"/>
        <w:gridCol w:w="416"/>
        <w:gridCol w:w="750"/>
        <w:gridCol w:w="516"/>
        <w:gridCol w:w="1472"/>
        <w:gridCol w:w="1472"/>
        <w:gridCol w:w="1371"/>
      </w:tblGrid>
      <w:tr w:rsidR="00DD239C" w:rsidRPr="00DD239C" w14:paraId="7B95C84C" w14:textId="77777777" w:rsidTr="00DD239C">
        <w:trPr>
          <w:jc w:val="center"/>
        </w:trPr>
        <w:tc>
          <w:tcPr>
            <w:tcW w:w="0" w:type="auto"/>
            <w:tcBorders>
              <w:top w:val="nil"/>
              <w:left w:val="nil"/>
              <w:bottom w:val="nil"/>
              <w:right w:val="nil"/>
            </w:tcBorders>
            <w:shd w:val="clear" w:color="auto" w:fill="auto"/>
            <w:noWrap/>
            <w:vAlign w:val="bottom"/>
            <w:hideMark/>
          </w:tcPr>
          <w:p w14:paraId="29494517"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AEC46B6"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5561BFA2" w14:textId="77777777" w:rsidR="00DD239C" w:rsidRPr="00DD239C" w:rsidRDefault="00DD239C" w:rsidP="00DD239C">
            <w:pPr>
              <w:jc w:val="right"/>
              <w:rPr>
                <w:color w:val="000000"/>
                <w:sz w:val="20"/>
                <w:szCs w:val="20"/>
              </w:rPr>
            </w:pPr>
          </w:p>
        </w:tc>
        <w:tc>
          <w:tcPr>
            <w:tcW w:w="0" w:type="auto"/>
            <w:tcBorders>
              <w:top w:val="nil"/>
              <w:left w:val="nil"/>
              <w:bottom w:val="nil"/>
              <w:right w:val="nil"/>
            </w:tcBorders>
            <w:shd w:val="clear" w:color="auto" w:fill="auto"/>
            <w:noWrap/>
            <w:vAlign w:val="bottom"/>
            <w:hideMark/>
          </w:tcPr>
          <w:p w14:paraId="22018C1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067E07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C1BF39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75D2CC4"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C8B4287"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584217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904A5B4" w14:textId="77777777" w:rsidR="00DD239C" w:rsidRPr="00DD239C" w:rsidRDefault="00DD239C" w:rsidP="00DD239C">
            <w:pPr>
              <w:rPr>
                <w:rFonts w:ascii="Arial" w:hAnsi="Arial" w:cs="Arial"/>
                <w:color w:val="000000"/>
                <w:sz w:val="20"/>
                <w:szCs w:val="20"/>
              </w:rPr>
            </w:pPr>
          </w:p>
        </w:tc>
        <w:tc>
          <w:tcPr>
            <w:tcW w:w="0" w:type="auto"/>
            <w:gridSpan w:val="2"/>
            <w:tcBorders>
              <w:top w:val="nil"/>
              <w:left w:val="nil"/>
              <w:bottom w:val="nil"/>
              <w:right w:val="nil"/>
            </w:tcBorders>
            <w:shd w:val="clear" w:color="auto" w:fill="auto"/>
            <w:noWrap/>
            <w:vAlign w:val="bottom"/>
            <w:hideMark/>
          </w:tcPr>
          <w:p w14:paraId="1255AB35" w14:textId="77777777" w:rsidR="00DD239C" w:rsidRPr="00DD239C" w:rsidRDefault="00DD239C" w:rsidP="00DD239C">
            <w:pPr>
              <w:jc w:val="right"/>
              <w:rPr>
                <w:color w:val="000000"/>
                <w:sz w:val="20"/>
                <w:szCs w:val="20"/>
              </w:rPr>
            </w:pPr>
            <w:r w:rsidRPr="00DD239C">
              <w:rPr>
                <w:color w:val="000000"/>
                <w:sz w:val="20"/>
                <w:szCs w:val="20"/>
              </w:rPr>
              <w:t>Приложение 15</w:t>
            </w:r>
          </w:p>
        </w:tc>
      </w:tr>
      <w:tr w:rsidR="00DD239C" w:rsidRPr="00DD239C" w14:paraId="02B71B5C" w14:textId="77777777" w:rsidTr="00DD239C">
        <w:trPr>
          <w:jc w:val="center"/>
        </w:trPr>
        <w:tc>
          <w:tcPr>
            <w:tcW w:w="0" w:type="auto"/>
            <w:tcBorders>
              <w:top w:val="nil"/>
              <w:left w:val="nil"/>
              <w:bottom w:val="nil"/>
              <w:right w:val="nil"/>
            </w:tcBorders>
            <w:shd w:val="clear" w:color="auto" w:fill="auto"/>
            <w:noWrap/>
            <w:vAlign w:val="bottom"/>
            <w:hideMark/>
          </w:tcPr>
          <w:p w14:paraId="3C3206B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638851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157227E"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6D312C4"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A83BEA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B34B64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04267F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E9B270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13414A7" w14:textId="77777777" w:rsidR="00DD239C" w:rsidRPr="00DD239C" w:rsidRDefault="00DD239C" w:rsidP="00DD239C">
            <w:pPr>
              <w:rPr>
                <w:color w:val="000000"/>
                <w:sz w:val="20"/>
                <w:szCs w:val="20"/>
              </w:rPr>
            </w:pPr>
          </w:p>
        </w:tc>
        <w:tc>
          <w:tcPr>
            <w:tcW w:w="0" w:type="auto"/>
            <w:gridSpan w:val="3"/>
            <w:tcBorders>
              <w:top w:val="nil"/>
              <w:left w:val="nil"/>
              <w:bottom w:val="nil"/>
              <w:right w:val="nil"/>
            </w:tcBorders>
            <w:shd w:val="clear" w:color="auto" w:fill="auto"/>
            <w:vAlign w:val="center"/>
            <w:hideMark/>
          </w:tcPr>
          <w:p w14:paraId="660902A3" w14:textId="77777777" w:rsidR="00DD239C" w:rsidRPr="00DD239C" w:rsidRDefault="00DD239C" w:rsidP="00DD239C">
            <w:pPr>
              <w:jc w:val="right"/>
              <w:rPr>
                <w:color w:val="000000"/>
                <w:sz w:val="20"/>
                <w:szCs w:val="20"/>
              </w:rPr>
            </w:pPr>
            <w:r w:rsidRPr="00DD239C">
              <w:rPr>
                <w:color w:val="000000"/>
                <w:sz w:val="20"/>
                <w:szCs w:val="20"/>
              </w:rPr>
              <w:t>к решению сессии Совета депутатов Куйбышевского муниципального района "О бюджете Куйбышевского муниципального района на 2022 год и плановый период 2023 и 2024 годов"</w:t>
            </w:r>
          </w:p>
        </w:tc>
      </w:tr>
      <w:tr w:rsidR="00DD239C" w:rsidRPr="00DD239C" w14:paraId="3EE87D5E" w14:textId="77777777" w:rsidTr="00DD239C">
        <w:trPr>
          <w:jc w:val="center"/>
        </w:trPr>
        <w:tc>
          <w:tcPr>
            <w:tcW w:w="0" w:type="auto"/>
            <w:tcBorders>
              <w:top w:val="nil"/>
              <w:left w:val="nil"/>
              <w:bottom w:val="nil"/>
              <w:right w:val="nil"/>
            </w:tcBorders>
            <w:shd w:val="clear" w:color="auto" w:fill="auto"/>
            <w:noWrap/>
            <w:vAlign w:val="bottom"/>
            <w:hideMark/>
          </w:tcPr>
          <w:p w14:paraId="45A13A5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548E67D"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8BF3F0C"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BE28FF2"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DB8EF9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ACB2714"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2EA6F3D9"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5E58D8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273F2CC"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5366C21"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3DEF6AB" w14:textId="77777777" w:rsidR="00DD239C" w:rsidRPr="00DD239C" w:rsidRDefault="00DD239C" w:rsidP="00DD23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BA9DF4D" w14:textId="77777777" w:rsidR="00DD239C" w:rsidRPr="00DD239C" w:rsidRDefault="00DD239C" w:rsidP="00DD239C">
            <w:pPr>
              <w:rPr>
                <w:rFonts w:ascii="Arial" w:hAnsi="Arial" w:cs="Arial"/>
                <w:color w:val="000000"/>
                <w:sz w:val="20"/>
                <w:szCs w:val="20"/>
              </w:rPr>
            </w:pPr>
          </w:p>
        </w:tc>
      </w:tr>
      <w:tr w:rsidR="00DD239C" w:rsidRPr="00DD239C" w14:paraId="3C2F5747" w14:textId="77777777" w:rsidTr="00DD239C">
        <w:trPr>
          <w:jc w:val="center"/>
        </w:trPr>
        <w:tc>
          <w:tcPr>
            <w:tcW w:w="0" w:type="auto"/>
            <w:gridSpan w:val="12"/>
            <w:tcBorders>
              <w:top w:val="nil"/>
              <w:left w:val="nil"/>
              <w:bottom w:val="nil"/>
              <w:right w:val="nil"/>
            </w:tcBorders>
            <w:shd w:val="clear" w:color="auto" w:fill="auto"/>
            <w:vAlign w:val="center"/>
            <w:hideMark/>
          </w:tcPr>
          <w:p w14:paraId="781E444E" w14:textId="77777777" w:rsidR="00DD239C" w:rsidRPr="00DD239C" w:rsidRDefault="00DD239C" w:rsidP="00DD239C">
            <w:pPr>
              <w:jc w:val="center"/>
              <w:rPr>
                <w:bCs/>
                <w:color w:val="000000"/>
                <w:sz w:val="20"/>
                <w:szCs w:val="20"/>
              </w:rPr>
            </w:pPr>
            <w:r w:rsidRPr="00DD239C">
              <w:rPr>
                <w:bCs/>
                <w:color w:val="000000"/>
                <w:sz w:val="20"/>
                <w:szCs w:val="20"/>
              </w:rPr>
              <w:t>РАСПРЕДЕЛЕНИЕ АССИГНОВАНИЙ НА КАПИТАЛЬНЫЕ ВЛОЖЕНИЯ ИЗ РАЙОННОГО БЮДЖЕТА ПО НАПРАВЛЕНИЯМ И ОБЪЕКТАМ В 2022 ГОДУ И ПЛАНОВОМ ПЕРИОДЕ 2023 И 2024 ГОДОВ</w:t>
            </w:r>
          </w:p>
        </w:tc>
      </w:tr>
      <w:tr w:rsidR="00DD239C" w:rsidRPr="00DD239C" w14:paraId="52E0F1B4" w14:textId="77777777" w:rsidTr="00DD239C">
        <w:trPr>
          <w:jc w:val="center"/>
        </w:trPr>
        <w:tc>
          <w:tcPr>
            <w:tcW w:w="0" w:type="auto"/>
            <w:tcBorders>
              <w:top w:val="nil"/>
              <w:left w:val="nil"/>
              <w:bottom w:val="nil"/>
              <w:right w:val="nil"/>
            </w:tcBorders>
            <w:shd w:val="clear" w:color="auto" w:fill="auto"/>
            <w:noWrap/>
            <w:vAlign w:val="bottom"/>
            <w:hideMark/>
          </w:tcPr>
          <w:p w14:paraId="7F340AD7"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A90E853"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742D625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0C226133"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DF7A0FE"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FE80458"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2FB762A"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43F10D1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118EF68F"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349573F6"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648E7E0E" w14:textId="77777777" w:rsidR="00DD239C" w:rsidRPr="00DD239C" w:rsidRDefault="00DD239C" w:rsidP="00DD23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4986C92F" w14:textId="77777777" w:rsidR="00DD239C" w:rsidRPr="00DD239C" w:rsidRDefault="00DD239C" w:rsidP="00DD239C">
            <w:pPr>
              <w:rPr>
                <w:rFonts w:ascii="Arial" w:hAnsi="Arial" w:cs="Arial"/>
                <w:color w:val="000000"/>
                <w:sz w:val="20"/>
                <w:szCs w:val="20"/>
              </w:rPr>
            </w:pPr>
          </w:p>
        </w:tc>
      </w:tr>
      <w:tr w:rsidR="00DD239C" w:rsidRPr="00DD239C" w14:paraId="69A608C8" w14:textId="77777777" w:rsidTr="00DD239C">
        <w:trPr>
          <w:jc w:val="center"/>
        </w:trPr>
        <w:tc>
          <w:tcPr>
            <w:tcW w:w="0" w:type="auto"/>
            <w:tcBorders>
              <w:top w:val="nil"/>
              <w:left w:val="nil"/>
              <w:bottom w:val="nil"/>
              <w:right w:val="nil"/>
            </w:tcBorders>
            <w:shd w:val="clear" w:color="auto" w:fill="auto"/>
            <w:noWrap/>
            <w:vAlign w:val="bottom"/>
            <w:hideMark/>
          </w:tcPr>
          <w:p w14:paraId="1AA57A3B"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center"/>
            <w:hideMark/>
          </w:tcPr>
          <w:p w14:paraId="594EFC3A"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center"/>
            <w:hideMark/>
          </w:tcPr>
          <w:p w14:paraId="462F3242"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center"/>
            <w:hideMark/>
          </w:tcPr>
          <w:p w14:paraId="1BA7EB1D"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center"/>
            <w:hideMark/>
          </w:tcPr>
          <w:p w14:paraId="13F388E9"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center"/>
            <w:hideMark/>
          </w:tcPr>
          <w:p w14:paraId="00D8102A"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vAlign w:val="center"/>
            <w:hideMark/>
          </w:tcPr>
          <w:p w14:paraId="7BF0D39A" w14:textId="77777777" w:rsidR="00DD239C" w:rsidRPr="00DD239C" w:rsidRDefault="00DD239C" w:rsidP="00DD239C">
            <w:pPr>
              <w:jc w:val="center"/>
              <w:rPr>
                <w:color w:val="000000"/>
                <w:sz w:val="20"/>
                <w:szCs w:val="20"/>
              </w:rPr>
            </w:pPr>
          </w:p>
        </w:tc>
        <w:tc>
          <w:tcPr>
            <w:tcW w:w="0" w:type="auto"/>
            <w:tcBorders>
              <w:top w:val="nil"/>
              <w:left w:val="nil"/>
              <w:bottom w:val="nil"/>
              <w:right w:val="nil"/>
            </w:tcBorders>
            <w:shd w:val="clear" w:color="auto" w:fill="auto"/>
            <w:noWrap/>
            <w:vAlign w:val="bottom"/>
            <w:hideMark/>
          </w:tcPr>
          <w:p w14:paraId="60F2AB90" w14:textId="77777777" w:rsidR="00DD239C" w:rsidRPr="00DD239C" w:rsidRDefault="00DD239C" w:rsidP="00DD239C">
            <w:pPr>
              <w:rPr>
                <w:color w:val="000000"/>
                <w:sz w:val="20"/>
                <w:szCs w:val="20"/>
              </w:rPr>
            </w:pPr>
          </w:p>
        </w:tc>
        <w:tc>
          <w:tcPr>
            <w:tcW w:w="0" w:type="auto"/>
            <w:tcBorders>
              <w:top w:val="nil"/>
              <w:left w:val="nil"/>
              <w:bottom w:val="nil"/>
              <w:right w:val="nil"/>
            </w:tcBorders>
            <w:shd w:val="clear" w:color="auto" w:fill="auto"/>
            <w:noWrap/>
            <w:vAlign w:val="bottom"/>
            <w:hideMark/>
          </w:tcPr>
          <w:p w14:paraId="58AC98FD" w14:textId="77777777" w:rsidR="00DD239C" w:rsidRPr="00DD239C" w:rsidRDefault="00DD239C" w:rsidP="00DD23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0760E67" w14:textId="77777777" w:rsidR="00DD239C" w:rsidRPr="00DD239C" w:rsidRDefault="00DD239C" w:rsidP="00DD239C">
            <w:pPr>
              <w:rPr>
                <w:rFonts w:ascii="Arial" w:hAnsi="Arial" w:cs="Arial"/>
                <w:color w:val="000000"/>
                <w:sz w:val="20"/>
                <w:szCs w:val="20"/>
              </w:rPr>
            </w:pPr>
          </w:p>
        </w:tc>
        <w:tc>
          <w:tcPr>
            <w:tcW w:w="0" w:type="auto"/>
            <w:tcBorders>
              <w:top w:val="nil"/>
              <w:left w:val="nil"/>
              <w:bottom w:val="nil"/>
              <w:right w:val="nil"/>
            </w:tcBorders>
            <w:shd w:val="clear" w:color="auto" w:fill="auto"/>
            <w:noWrap/>
            <w:vAlign w:val="bottom"/>
            <w:hideMark/>
          </w:tcPr>
          <w:p w14:paraId="7C138637" w14:textId="77777777" w:rsidR="00DD239C" w:rsidRPr="00DD239C" w:rsidRDefault="00DD239C" w:rsidP="00DD239C">
            <w:pPr>
              <w:rPr>
                <w:rFonts w:ascii="Arial" w:hAnsi="Arial" w:cs="Arial"/>
                <w:color w:val="000000"/>
                <w:sz w:val="20"/>
                <w:szCs w:val="20"/>
              </w:rPr>
            </w:pPr>
          </w:p>
        </w:tc>
        <w:tc>
          <w:tcPr>
            <w:tcW w:w="0" w:type="auto"/>
            <w:tcBorders>
              <w:top w:val="nil"/>
              <w:left w:val="nil"/>
              <w:bottom w:val="nil"/>
              <w:right w:val="nil"/>
            </w:tcBorders>
            <w:shd w:val="clear" w:color="auto" w:fill="auto"/>
            <w:vAlign w:val="center"/>
            <w:hideMark/>
          </w:tcPr>
          <w:p w14:paraId="1410F57A" w14:textId="77777777" w:rsidR="00DD239C" w:rsidRPr="00DD239C" w:rsidRDefault="00DD239C" w:rsidP="00DD239C">
            <w:pPr>
              <w:jc w:val="right"/>
              <w:rPr>
                <w:color w:val="000000"/>
                <w:sz w:val="20"/>
                <w:szCs w:val="20"/>
              </w:rPr>
            </w:pPr>
            <w:r w:rsidRPr="00DD239C">
              <w:rPr>
                <w:color w:val="000000"/>
                <w:sz w:val="20"/>
                <w:szCs w:val="20"/>
              </w:rPr>
              <w:t>тыс. рублей</w:t>
            </w:r>
          </w:p>
        </w:tc>
      </w:tr>
      <w:tr w:rsidR="00DD239C" w:rsidRPr="00DD239C" w14:paraId="6D946048" w14:textId="77777777" w:rsidTr="00DD239C">
        <w:trPr>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BDB17" w14:textId="77777777" w:rsidR="00DD239C" w:rsidRPr="00DD239C" w:rsidRDefault="00DD239C" w:rsidP="00DD239C">
            <w:pPr>
              <w:jc w:val="center"/>
              <w:rPr>
                <w:color w:val="000000"/>
                <w:sz w:val="20"/>
                <w:szCs w:val="20"/>
              </w:rPr>
            </w:pPr>
            <w:r w:rsidRPr="00DD239C">
              <w:rPr>
                <w:color w:val="000000"/>
                <w:sz w:val="20"/>
                <w:szCs w:val="20"/>
              </w:rPr>
              <w:t>Наименование направлений и объектов</w:t>
            </w:r>
          </w:p>
        </w:tc>
        <w:tc>
          <w:tcPr>
            <w:tcW w:w="0" w:type="auto"/>
            <w:gridSpan w:val="8"/>
            <w:tcBorders>
              <w:top w:val="single" w:sz="4" w:space="0" w:color="auto"/>
              <w:left w:val="nil"/>
              <w:bottom w:val="single" w:sz="4" w:space="0" w:color="auto"/>
              <w:right w:val="single" w:sz="4" w:space="0" w:color="auto"/>
            </w:tcBorders>
            <w:shd w:val="clear" w:color="auto" w:fill="auto"/>
            <w:vAlign w:val="center"/>
            <w:hideMark/>
          </w:tcPr>
          <w:p w14:paraId="5900D38D" w14:textId="77777777" w:rsidR="00DD239C" w:rsidRPr="00DD239C" w:rsidRDefault="00DD239C" w:rsidP="00DD239C">
            <w:pPr>
              <w:jc w:val="center"/>
              <w:rPr>
                <w:color w:val="000000"/>
                <w:sz w:val="20"/>
                <w:szCs w:val="20"/>
              </w:rPr>
            </w:pPr>
            <w:r w:rsidRPr="00DD239C">
              <w:rPr>
                <w:color w:val="000000"/>
                <w:sz w:val="20"/>
                <w:szCs w:val="20"/>
              </w:rPr>
              <w:t>Бюджетная классификация</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0AC08" w14:textId="77777777" w:rsidR="00DD239C" w:rsidRPr="00DD239C" w:rsidRDefault="00DD239C" w:rsidP="00DD239C">
            <w:pPr>
              <w:jc w:val="center"/>
              <w:rPr>
                <w:color w:val="000000"/>
                <w:sz w:val="20"/>
                <w:szCs w:val="20"/>
              </w:rPr>
            </w:pPr>
            <w:r w:rsidRPr="00DD239C">
              <w:rPr>
                <w:color w:val="000000"/>
                <w:sz w:val="20"/>
                <w:szCs w:val="20"/>
              </w:rPr>
              <w:t>Лимиты капитальных вложений</w:t>
            </w:r>
          </w:p>
        </w:tc>
      </w:tr>
      <w:tr w:rsidR="00DD239C" w:rsidRPr="00DD239C" w14:paraId="523E6761" w14:textId="77777777" w:rsidTr="00DD239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E9EE4"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D629108" w14:textId="77777777" w:rsidR="00DD239C" w:rsidRPr="00DD239C" w:rsidRDefault="00DD239C" w:rsidP="00DD239C">
            <w:pPr>
              <w:jc w:val="center"/>
              <w:rPr>
                <w:color w:val="000000"/>
                <w:sz w:val="20"/>
                <w:szCs w:val="20"/>
              </w:rPr>
            </w:pPr>
            <w:r w:rsidRPr="00DD239C">
              <w:rPr>
                <w:color w:val="000000"/>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14:paraId="3962B1A7" w14:textId="77777777" w:rsidR="00DD239C" w:rsidRPr="00DD239C" w:rsidRDefault="00DD239C" w:rsidP="00DD239C">
            <w:pPr>
              <w:jc w:val="center"/>
              <w:rPr>
                <w:color w:val="000000"/>
                <w:sz w:val="20"/>
                <w:szCs w:val="20"/>
              </w:rPr>
            </w:pPr>
            <w:r w:rsidRPr="00DD239C">
              <w:rPr>
                <w:color w:val="000000"/>
                <w:sz w:val="20"/>
                <w:szCs w:val="20"/>
              </w:rPr>
              <w:t>РЗ</w:t>
            </w:r>
          </w:p>
        </w:tc>
        <w:tc>
          <w:tcPr>
            <w:tcW w:w="0" w:type="auto"/>
            <w:tcBorders>
              <w:top w:val="nil"/>
              <w:left w:val="nil"/>
              <w:bottom w:val="single" w:sz="4" w:space="0" w:color="auto"/>
              <w:right w:val="single" w:sz="4" w:space="0" w:color="auto"/>
            </w:tcBorders>
            <w:shd w:val="clear" w:color="auto" w:fill="auto"/>
            <w:vAlign w:val="center"/>
            <w:hideMark/>
          </w:tcPr>
          <w:p w14:paraId="1A463407" w14:textId="77777777" w:rsidR="00DD239C" w:rsidRPr="00DD239C" w:rsidRDefault="00DD239C" w:rsidP="00DD239C">
            <w:pPr>
              <w:jc w:val="center"/>
              <w:rPr>
                <w:color w:val="000000"/>
                <w:sz w:val="20"/>
                <w:szCs w:val="20"/>
              </w:rPr>
            </w:pPr>
            <w:r w:rsidRPr="00DD239C">
              <w:rPr>
                <w:color w:val="000000"/>
                <w:sz w:val="20"/>
                <w:szCs w:val="20"/>
              </w:rPr>
              <w:t>ПР</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14:paraId="1246BAA6" w14:textId="77777777" w:rsidR="00DD239C" w:rsidRPr="00DD239C" w:rsidRDefault="00DD239C" w:rsidP="00DD239C">
            <w:pPr>
              <w:jc w:val="center"/>
              <w:rPr>
                <w:color w:val="000000"/>
                <w:sz w:val="20"/>
                <w:szCs w:val="20"/>
              </w:rPr>
            </w:pPr>
            <w:r w:rsidRPr="00DD239C">
              <w:rPr>
                <w:color w:val="000000"/>
                <w:sz w:val="20"/>
                <w:szCs w:val="20"/>
              </w:rPr>
              <w:t>ЦСР</w:t>
            </w:r>
          </w:p>
        </w:tc>
        <w:tc>
          <w:tcPr>
            <w:tcW w:w="0" w:type="auto"/>
            <w:tcBorders>
              <w:top w:val="nil"/>
              <w:left w:val="nil"/>
              <w:bottom w:val="single" w:sz="4" w:space="0" w:color="auto"/>
              <w:right w:val="nil"/>
            </w:tcBorders>
            <w:shd w:val="clear" w:color="auto" w:fill="auto"/>
            <w:vAlign w:val="center"/>
            <w:hideMark/>
          </w:tcPr>
          <w:p w14:paraId="3E733E6F" w14:textId="77777777" w:rsidR="00DD239C" w:rsidRPr="00DD239C" w:rsidRDefault="00DD239C" w:rsidP="00DD239C">
            <w:pPr>
              <w:jc w:val="center"/>
              <w:rPr>
                <w:color w:val="000000"/>
                <w:sz w:val="20"/>
                <w:szCs w:val="20"/>
              </w:rPr>
            </w:pPr>
            <w:r w:rsidRPr="00DD239C">
              <w:rPr>
                <w:color w:val="000000"/>
                <w:sz w:val="20"/>
                <w:szCs w:val="20"/>
              </w:rPr>
              <w:t>ВР</w:t>
            </w:r>
          </w:p>
        </w:tc>
        <w:tc>
          <w:tcPr>
            <w:tcW w:w="0" w:type="auto"/>
            <w:tcBorders>
              <w:top w:val="nil"/>
              <w:left w:val="single" w:sz="4" w:space="0" w:color="auto"/>
              <w:bottom w:val="single" w:sz="4" w:space="0" w:color="auto"/>
              <w:right w:val="nil"/>
            </w:tcBorders>
            <w:shd w:val="clear" w:color="auto" w:fill="auto"/>
            <w:vAlign w:val="center"/>
            <w:hideMark/>
          </w:tcPr>
          <w:p w14:paraId="662EF0C7" w14:textId="77777777" w:rsidR="00DD239C" w:rsidRPr="00DD239C" w:rsidRDefault="00DD239C" w:rsidP="00DD239C">
            <w:pPr>
              <w:jc w:val="center"/>
              <w:rPr>
                <w:color w:val="000000"/>
                <w:sz w:val="20"/>
                <w:szCs w:val="20"/>
              </w:rPr>
            </w:pPr>
            <w:r w:rsidRPr="00DD239C">
              <w:rPr>
                <w:color w:val="000000"/>
                <w:sz w:val="20"/>
                <w:szCs w:val="20"/>
              </w:rPr>
              <w:t xml:space="preserve"> 2022 год</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1D7F4EF" w14:textId="77777777" w:rsidR="00DD239C" w:rsidRPr="00DD239C" w:rsidRDefault="00DD239C" w:rsidP="00DD239C">
            <w:pPr>
              <w:jc w:val="center"/>
              <w:rPr>
                <w:color w:val="000000"/>
                <w:sz w:val="20"/>
                <w:szCs w:val="20"/>
              </w:rPr>
            </w:pPr>
            <w:r w:rsidRPr="00DD239C">
              <w:rPr>
                <w:color w:val="000000"/>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14:paraId="44DC4B37" w14:textId="77777777" w:rsidR="00DD239C" w:rsidRPr="00DD239C" w:rsidRDefault="00DD239C" w:rsidP="00DD239C">
            <w:pPr>
              <w:jc w:val="center"/>
              <w:rPr>
                <w:color w:val="000000"/>
                <w:sz w:val="20"/>
                <w:szCs w:val="20"/>
              </w:rPr>
            </w:pPr>
            <w:r w:rsidRPr="00DD239C">
              <w:rPr>
                <w:color w:val="000000"/>
                <w:sz w:val="20"/>
                <w:szCs w:val="20"/>
              </w:rPr>
              <w:t>2024 год</w:t>
            </w:r>
          </w:p>
        </w:tc>
      </w:tr>
      <w:tr w:rsidR="00DD239C" w:rsidRPr="00DD239C" w14:paraId="55547ED6"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10CB61" w14:textId="77777777" w:rsidR="00DD239C" w:rsidRPr="00DD239C" w:rsidRDefault="00DD239C" w:rsidP="00DD239C">
            <w:pPr>
              <w:rPr>
                <w:bCs/>
                <w:color w:val="000000"/>
                <w:sz w:val="20"/>
                <w:szCs w:val="20"/>
              </w:rPr>
            </w:pPr>
            <w:r w:rsidRPr="00DD239C">
              <w:rPr>
                <w:bCs/>
                <w:color w:val="000000"/>
                <w:sz w:val="20"/>
                <w:szCs w:val="20"/>
              </w:rPr>
              <w:t>ВСЕГО:</w:t>
            </w:r>
          </w:p>
        </w:tc>
        <w:tc>
          <w:tcPr>
            <w:tcW w:w="0" w:type="auto"/>
            <w:tcBorders>
              <w:top w:val="nil"/>
              <w:left w:val="nil"/>
              <w:bottom w:val="single" w:sz="4" w:space="0" w:color="auto"/>
              <w:right w:val="single" w:sz="4" w:space="0" w:color="auto"/>
            </w:tcBorders>
            <w:shd w:val="clear" w:color="auto" w:fill="auto"/>
            <w:vAlign w:val="center"/>
            <w:hideMark/>
          </w:tcPr>
          <w:p w14:paraId="02572B99"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5303A83"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06419AB3"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DD866BF"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1EA7D30"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BD15F12"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A391E10" w14:textId="77777777" w:rsidR="00DD239C" w:rsidRPr="00DD239C" w:rsidRDefault="00DD239C" w:rsidP="00DD239C">
            <w:pPr>
              <w:jc w:val="center"/>
              <w:rPr>
                <w:bCs/>
                <w:color w:val="000000"/>
                <w:sz w:val="20"/>
                <w:szCs w:val="20"/>
              </w:rPr>
            </w:pPr>
            <w:r w:rsidRPr="00DD239C">
              <w:rPr>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C4334A3" w14:textId="77777777" w:rsidR="00DD239C" w:rsidRPr="00DD239C" w:rsidRDefault="00DD239C" w:rsidP="00DD239C">
            <w:pPr>
              <w:jc w:val="center"/>
              <w:rPr>
                <w:rFonts w:ascii="Calibri" w:hAnsi="Calibri" w:cs="Calibri"/>
                <w:bCs/>
                <w:color w:val="000000"/>
                <w:sz w:val="20"/>
                <w:szCs w:val="20"/>
              </w:rPr>
            </w:pPr>
            <w:r w:rsidRPr="00DD239C">
              <w:rPr>
                <w:rFonts w:ascii="Calibri" w:hAnsi="Calibri" w:cs="Calibri"/>
                <w:bCs/>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19472F7A" w14:textId="77777777" w:rsidR="00DD239C" w:rsidRPr="00DD239C" w:rsidRDefault="00DD239C" w:rsidP="00DD239C">
            <w:pPr>
              <w:jc w:val="right"/>
              <w:rPr>
                <w:bCs/>
                <w:color w:val="000000"/>
                <w:sz w:val="20"/>
                <w:szCs w:val="20"/>
              </w:rPr>
            </w:pPr>
            <w:r w:rsidRPr="00DD239C">
              <w:rPr>
                <w:bCs/>
                <w:color w:val="000000"/>
                <w:sz w:val="20"/>
                <w:szCs w:val="20"/>
              </w:rPr>
              <w:t xml:space="preserve">160 952 408,75 </w:t>
            </w:r>
          </w:p>
        </w:tc>
        <w:tc>
          <w:tcPr>
            <w:tcW w:w="0" w:type="auto"/>
            <w:tcBorders>
              <w:top w:val="nil"/>
              <w:left w:val="nil"/>
              <w:bottom w:val="single" w:sz="4" w:space="0" w:color="auto"/>
              <w:right w:val="single" w:sz="4" w:space="0" w:color="auto"/>
            </w:tcBorders>
            <w:shd w:val="clear" w:color="auto" w:fill="auto"/>
            <w:noWrap/>
            <w:vAlign w:val="center"/>
            <w:hideMark/>
          </w:tcPr>
          <w:p w14:paraId="5AF52220" w14:textId="77777777" w:rsidR="00DD239C" w:rsidRPr="00DD239C" w:rsidRDefault="00DD239C" w:rsidP="00DD239C">
            <w:pPr>
              <w:jc w:val="right"/>
              <w:rPr>
                <w:bCs/>
                <w:color w:val="000000"/>
                <w:sz w:val="20"/>
                <w:szCs w:val="20"/>
              </w:rPr>
            </w:pPr>
            <w:r w:rsidRPr="00DD239C">
              <w:rPr>
                <w:bCs/>
                <w:color w:val="000000"/>
                <w:sz w:val="20"/>
                <w:szCs w:val="20"/>
              </w:rPr>
              <w:t xml:space="preserve">100 875 694,74 </w:t>
            </w:r>
          </w:p>
        </w:tc>
        <w:tc>
          <w:tcPr>
            <w:tcW w:w="0" w:type="auto"/>
            <w:tcBorders>
              <w:top w:val="nil"/>
              <w:left w:val="nil"/>
              <w:bottom w:val="single" w:sz="4" w:space="0" w:color="auto"/>
              <w:right w:val="single" w:sz="4" w:space="0" w:color="auto"/>
            </w:tcBorders>
            <w:shd w:val="clear" w:color="auto" w:fill="auto"/>
            <w:noWrap/>
            <w:vAlign w:val="center"/>
            <w:hideMark/>
          </w:tcPr>
          <w:p w14:paraId="092B186B" w14:textId="77777777" w:rsidR="00DD239C" w:rsidRPr="00DD239C" w:rsidRDefault="00DD239C" w:rsidP="00DD239C">
            <w:pPr>
              <w:jc w:val="right"/>
              <w:rPr>
                <w:bCs/>
                <w:color w:val="000000"/>
                <w:sz w:val="20"/>
                <w:szCs w:val="20"/>
              </w:rPr>
            </w:pPr>
            <w:r w:rsidRPr="00DD239C">
              <w:rPr>
                <w:bCs/>
                <w:color w:val="000000"/>
                <w:sz w:val="20"/>
                <w:szCs w:val="20"/>
              </w:rPr>
              <w:t xml:space="preserve">64 629 136,84 </w:t>
            </w:r>
          </w:p>
        </w:tc>
      </w:tr>
      <w:tr w:rsidR="00DD239C" w:rsidRPr="00DD239C" w14:paraId="79F4068B"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92B9E6" w14:textId="77777777" w:rsidR="00DD239C" w:rsidRPr="00DD239C" w:rsidRDefault="00DD239C" w:rsidP="00DD239C">
            <w:pPr>
              <w:rPr>
                <w:color w:val="000000"/>
                <w:sz w:val="20"/>
                <w:szCs w:val="20"/>
              </w:rPr>
            </w:pPr>
            <w:r w:rsidRPr="00DD239C">
              <w:rPr>
                <w:color w:val="000000"/>
                <w:sz w:val="20"/>
                <w:szCs w:val="20"/>
              </w:rPr>
              <w:t>Работы по корректировке рабочей документации в целях обеспечения строительства МКД: 4 и 5-квартирных блокированной застройки и 12-квартирного</w:t>
            </w:r>
          </w:p>
        </w:tc>
        <w:tc>
          <w:tcPr>
            <w:tcW w:w="0" w:type="auto"/>
            <w:tcBorders>
              <w:top w:val="nil"/>
              <w:left w:val="nil"/>
              <w:bottom w:val="single" w:sz="4" w:space="0" w:color="auto"/>
              <w:right w:val="single" w:sz="4" w:space="0" w:color="auto"/>
            </w:tcBorders>
            <w:shd w:val="clear" w:color="auto" w:fill="auto"/>
            <w:vAlign w:val="center"/>
            <w:hideMark/>
          </w:tcPr>
          <w:p w14:paraId="08F28473"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vAlign w:val="center"/>
            <w:hideMark/>
          </w:tcPr>
          <w:p w14:paraId="5ACFE5B9"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14:paraId="74ACE204" w14:textId="77777777" w:rsidR="00DD239C" w:rsidRPr="00DD239C" w:rsidRDefault="00DD239C" w:rsidP="00DD239C">
            <w:pPr>
              <w:jc w:val="center"/>
              <w:rPr>
                <w:color w:val="000000"/>
                <w:sz w:val="20"/>
                <w:szCs w:val="20"/>
              </w:rPr>
            </w:pPr>
            <w:r w:rsidRPr="00DD239C">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27679E4D"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14:paraId="4D30CAB6"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63DD80AE"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439E87E0" w14:textId="77777777" w:rsidR="00DD239C" w:rsidRPr="00DD239C" w:rsidRDefault="00DD239C" w:rsidP="00DD239C">
            <w:pPr>
              <w:jc w:val="center"/>
              <w:rPr>
                <w:color w:val="000000"/>
                <w:sz w:val="20"/>
                <w:szCs w:val="20"/>
              </w:rPr>
            </w:pPr>
            <w:r w:rsidRPr="00DD239C">
              <w:rPr>
                <w:color w:val="000000"/>
                <w:sz w:val="20"/>
                <w:szCs w:val="20"/>
              </w:rPr>
              <w:t>01620</w:t>
            </w:r>
          </w:p>
        </w:tc>
        <w:tc>
          <w:tcPr>
            <w:tcW w:w="0" w:type="auto"/>
            <w:tcBorders>
              <w:top w:val="nil"/>
              <w:left w:val="nil"/>
              <w:bottom w:val="single" w:sz="4" w:space="0" w:color="auto"/>
              <w:right w:val="single" w:sz="4" w:space="0" w:color="auto"/>
            </w:tcBorders>
            <w:shd w:val="clear" w:color="auto" w:fill="auto"/>
            <w:vAlign w:val="center"/>
            <w:hideMark/>
          </w:tcPr>
          <w:p w14:paraId="33CF6F19"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37E5D9F0" w14:textId="77777777" w:rsidR="00DD239C" w:rsidRPr="00DD239C" w:rsidRDefault="00DD239C" w:rsidP="00DD239C">
            <w:pPr>
              <w:jc w:val="right"/>
              <w:rPr>
                <w:color w:val="000000"/>
                <w:sz w:val="20"/>
                <w:szCs w:val="20"/>
              </w:rPr>
            </w:pPr>
            <w:r w:rsidRPr="00DD239C">
              <w:rPr>
                <w:color w:val="000000"/>
                <w:sz w:val="20"/>
                <w:szCs w:val="20"/>
              </w:rPr>
              <w:t xml:space="preserve">500 000,00 </w:t>
            </w:r>
          </w:p>
        </w:tc>
        <w:tc>
          <w:tcPr>
            <w:tcW w:w="0" w:type="auto"/>
            <w:tcBorders>
              <w:top w:val="nil"/>
              <w:left w:val="nil"/>
              <w:bottom w:val="single" w:sz="4" w:space="0" w:color="auto"/>
              <w:right w:val="single" w:sz="4" w:space="0" w:color="auto"/>
            </w:tcBorders>
            <w:shd w:val="clear" w:color="auto" w:fill="auto"/>
            <w:noWrap/>
            <w:vAlign w:val="center"/>
            <w:hideMark/>
          </w:tcPr>
          <w:p w14:paraId="07E6AD73"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798BF6A"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4BAB43A1"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ABF5D0" w14:textId="77777777" w:rsidR="00DD239C" w:rsidRPr="00DD239C" w:rsidRDefault="00DD239C" w:rsidP="00DD239C">
            <w:pPr>
              <w:rPr>
                <w:color w:val="000000"/>
                <w:sz w:val="20"/>
                <w:szCs w:val="20"/>
              </w:rPr>
            </w:pPr>
            <w:r w:rsidRPr="00DD239C">
              <w:rPr>
                <w:color w:val="000000"/>
                <w:sz w:val="20"/>
                <w:szCs w:val="20"/>
              </w:rPr>
              <w:t xml:space="preserve">Работы по строительству </w:t>
            </w:r>
            <w:proofErr w:type="spellStart"/>
            <w:r w:rsidRPr="00DD239C">
              <w:rPr>
                <w:color w:val="000000"/>
                <w:sz w:val="20"/>
                <w:szCs w:val="20"/>
              </w:rPr>
              <w:t>внеплощадных</w:t>
            </w:r>
            <w:proofErr w:type="spellEnd"/>
            <w:r w:rsidRPr="00DD239C">
              <w:rPr>
                <w:color w:val="000000"/>
                <w:sz w:val="20"/>
                <w:szCs w:val="20"/>
              </w:rPr>
              <w:t xml:space="preserve"> сетей и объектов благоустройства </w:t>
            </w:r>
            <w:proofErr w:type="gramStart"/>
            <w:r w:rsidRPr="00DD239C">
              <w:rPr>
                <w:color w:val="000000"/>
                <w:sz w:val="20"/>
                <w:szCs w:val="20"/>
              </w:rPr>
              <w:t>МКД:  4</w:t>
            </w:r>
            <w:proofErr w:type="gramEnd"/>
            <w:r w:rsidRPr="00DD239C">
              <w:rPr>
                <w:color w:val="000000"/>
                <w:sz w:val="20"/>
                <w:szCs w:val="20"/>
              </w:rPr>
              <w:t xml:space="preserve"> и 5-</w:t>
            </w:r>
            <w:r w:rsidRPr="00DD239C">
              <w:rPr>
                <w:color w:val="000000"/>
                <w:sz w:val="20"/>
                <w:szCs w:val="20"/>
              </w:rPr>
              <w:lastRenderedPageBreak/>
              <w:t>квартирных блокированной застройки и 12-квартирного</w:t>
            </w:r>
          </w:p>
        </w:tc>
        <w:tc>
          <w:tcPr>
            <w:tcW w:w="0" w:type="auto"/>
            <w:tcBorders>
              <w:top w:val="nil"/>
              <w:left w:val="nil"/>
              <w:bottom w:val="single" w:sz="4" w:space="0" w:color="auto"/>
              <w:right w:val="single" w:sz="4" w:space="0" w:color="auto"/>
            </w:tcBorders>
            <w:shd w:val="clear" w:color="auto" w:fill="auto"/>
            <w:vAlign w:val="center"/>
            <w:hideMark/>
          </w:tcPr>
          <w:p w14:paraId="5D01F504" w14:textId="77777777" w:rsidR="00DD239C" w:rsidRPr="00DD239C" w:rsidRDefault="00DD239C" w:rsidP="00DD239C">
            <w:pPr>
              <w:jc w:val="center"/>
              <w:rPr>
                <w:color w:val="000000"/>
                <w:sz w:val="20"/>
                <w:szCs w:val="20"/>
              </w:rPr>
            </w:pPr>
            <w:r w:rsidRPr="00DD239C">
              <w:rPr>
                <w:color w:val="000000"/>
                <w:sz w:val="20"/>
                <w:szCs w:val="20"/>
              </w:rPr>
              <w:lastRenderedPageBreak/>
              <w:t>444</w:t>
            </w:r>
          </w:p>
        </w:tc>
        <w:tc>
          <w:tcPr>
            <w:tcW w:w="0" w:type="auto"/>
            <w:tcBorders>
              <w:top w:val="nil"/>
              <w:left w:val="nil"/>
              <w:bottom w:val="single" w:sz="4" w:space="0" w:color="auto"/>
              <w:right w:val="single" w:sz="4" w:space="0" w:color="auto"/>
            </w:tcBorders>
            <w:shd w:val="clear" w:color="auto" w:fill="auto"/>
            <w:vAlign w:val="center"/>
            <w:hideMark/>
          </w:tcPr>
          <w:p w14:paraId="2F218D18"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vAlign w:val="center"/>
            <w:hideMark/>
          </w:tcPr>
          <w:p w14:paraId="352EA81D" w14:textId="77777777" w:rsidR="00DD239C" w:rsidRPr="00DD239C" w:rsidRDefault="00DD239C" w:rsidP="00DD239C">
            <w:pPr>
              <w:jc w:val="center"/>
              <w:rPr>
                <w:color w:val="000000"/>
                <w:sz w:val="20"/>
                <w:szCs w:val="20"/>
              </w:rPr>
            </w:pPr>
            <w:r w:rsidRPr="00DD239C">
              <w:rPr>
                <w:color w:val="000000"/>
                <w:sz w:val="20"/>
                <w:szCs w:val="20"/>
              </w:rPr>
              <w:t>13</w:t>
            </w:r>
          </w:p>
        </w:tc>
        <w:tc>
          <w:tcPr>
            <w:tcW w:w="0" w:type="auto"/>
            <w:tcBorders>
              <w:top w:val="nil"/>
              <w:left w:val="nil"/>
              <w:bottom w:val="single" w:sz="4" w:space="0" w:color="auto"/>
              <w:right w:val="single" w:sz="4" w:space="0" w:color="auto"/>
            </w:tcBorders>
            <w:shd w:val="clear" w:color="auto" w:fill="auto"/>
            <w:vAlign w:val="center"/>
            <w:hideMark/>
          </w:tcPr>
          <w:p w14:paraId="59F42492"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vAlign w:val="center"/>
            <w:hideMark/>
          </w:tcPr>
          <w:p w14:paraId="062BCC2F"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5944E411"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vAlign w:val="center"/>
            <w:hideMark/>
          </w:tcPr>
          <w:p w14:paraId="42EE3478" w14:textId="77777777" w:rsidR="00DD239C" w:rsidRPr="00DD239C" w:rsidRDefault="00DD239C" w:rsidP="00DD239C">
            <w:pPr>
              <w:jc w:val="center"/>
              <w:rPr>
                <w:color w:val="000000"/>
                <w:sz w:val="20"/>
                <w:szCs w:val="20"/>
              </w:rPr>
            </w:pPr>
            <w:r w:rsidRPr="00DD239C">
              <w:rPr>
                <w:color w:val="000000"/>
                <w:sz w:val="20"/>
                <w:szCs w:val="20"/>
              </w:rPr>
              <w:t>01620</w:t>
            </w:r>
          </w:p>
        </w:tc>
        <w:tc>
          <w:tcPr>
            <w:tcW w:w="0" w:type="auto"/>
            <w:tcBorders>
              <w:top w:val="nil"/>
              <w:left w:val="nil"/>
              <w:bottom w:val="single" w:sz="4" w:space="0" w:color="auto"/>
              <w:right w:val="single" w:sz="4" w:space="0" w:color="auto"/>
            </w:tcBorders>
            <w:shd w:val="clear" w:color="auto" w:fill="auto"/>
            <w:vAlign w:val="center"/>
            <w:hideMark/>
          </w:tcPr>
          <w:p w14:paraId="475FC6B2"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4056721B" w14:textId="77777777" w:rsidR="00DD239C" w:rsidRPr="00DD239C" w:rsidRDefault="00DD239C" w:rsidP="00DD239C">
            <w:pPr>
              <w:jc w:val="right"/>
              <w:rPr>
                <w:color w:val="000000"/>
                <w:sz w:val="20"/>
                <w:szCs w:val="20"/>
              </w:rPr>
            </w:pPr>
            <w:r w:rsidRPr="00DD239C">
              <w:rPr>
                <w:color w:val="000000"/>
                <w:sz w:val="20"/>
                <w:szCs w:val="20"/>
              </w:rPr>
              <w:t xml:space="preserve">4 681 600,00 </w:t>
            </w:r>
          </w:p>
        </w:tc>
        <w:tc>
          <w:tcPr>
            <w:tcW w:w="0" w:type="auto"/>
            <w:tcBorders>
              <w:top w:val="nil"/>
              <w:left w:val="nil"/>
              <w:bottom w:val="single" w:sz="4" w:space="0" w:color="auto"/>
              <w:right w:val="single" w:sz="4" w:space="0" w:color="auto"/>
            </w:tcBorders>
            <w:shd w:val="clear" w:color="auto" w:fill="auto"/>
            <w:noWrap/>
            <w:vAlign w:val="center"/>
            <w:hideMark/>
          </w:tcPr>
          <w:p w14:paraId="4F644EA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562B06A8"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4D78E7E4"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4E6736" w14:textId="77777777" w:rsidR="00DD239C" w:rsidRPr="00DD239C" w:rsidRDefault="00DD239C" w:rsidP="00DD239C">
            <w:pPr>
              <w:rPr>
                <w:color w:val="000000"/>
                <w:sz w:val="20"/>
                <w:szCs w:val="20"/>
              </w:rPr>
            </w:pPr>
            <w:r w:rsidRPr="00DD239C">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14:paraId="4EDA2F6C"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235A33E7"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5685ED73"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14:paraId="6AF32805"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0D534074"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DDC66B3"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1B5CC296" w14:textId="77777777" w:rsidR="00DD239C" w:rsidRPr="00DD239C" w:rsidRDefault="00DD239C" w:rsidP="00DD239C">
            <w:pPr>
              <w:jc w:val="center"/>
              <w:rPr>
                <w:color w:val="000000"/>
                <w:sz w:val="20"/>
                <w:szCs w:val="20"/>
              </w:rPr>
            </w:pPr>
            <w:r w:rsidRPr="00DD239C">
              <w:rPr>
                <w:color w:val="000000"/>
                <w:sz w:val="20"/>
                <w:szCs w:val="20"/>
              </w:rPr>
              <w:t>70139</w:t>
            </w:r>
          </w:p>
        </w:tc>
        <w:tc>
          <w:tcPr>
            <w:tcW w:w="0" w:type="auto"/>
            <w:tcBorders>
              <w:top w:val="nil"/>
              <w:left w:val="nil"/>
              <w:bottom w:val="single" w:sz="4" w:space="0" w:color="auto"/>
              <w:right w:val="single" w:sz="4" w:space="0" w:color="auto"/>
            </w:tcBorders>
            <w:shd w:val="clear" w:color="auto" w:fill="auto"/>
            <w:noWrap/>
            <w:vAlign w:val="center"/>
            <w:hideMark/>
          </w:tcPr>
          <w:p w14:paraId="50A1BB00"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678FC5EA" w14:textId="77777777" w:rsidR="00DD239C" w:rsidRPr="00DD239C" w:rsidRDefault="00DD239C" w:rsidP="00DD239C">
            <w:pPr>
              <w:jc w:val="right"/>
              <w:rPr>
                <w:color w:val="000000"/>
                <w:sz w:val="20"/>
                <w:szCs w:val="20"/>
              </w:rPr>
            </w:pPr>
            <w:r w:rsidRPr="00DD239C">
              <w:rPr>
                <w:color w:val="000000"/>
                <w:sz w:val="20"/>
                <w:szCs w:val="20"/>
              </w:rPr>
              <w:t xml:space="preserve">3 605 800,00 </w:t>
            </w:r>
          </w:p>
        </w:tc>
        <w:tc>
          <w:tcPr>
            <w:tcW w:w="0" w:type="auto"/>
            <w:tcBorders>
              <w:top w:val="nil"/>
              <w:left w:val="nil"/>
              <w:bottom w:val="single" w:sz="4" w:space="0" w:color="auto"/>
              <w:right w:val="single" w:sz="4" w:space="0" w:color="auto"/>
            </w:tcBorders>
            <w:shd w:val="clear" w:color="auto" w:fill="auto"/>
            <w:noWrap/>
            <w:vAlign w:val="center"/>
            <w:hideMark/>
          </w:tcPr>
          <w:p w14:paraId="11A896D3" w14:textId="77777777" w:rsidR="00DD239C" w:rsidRPr="00DD239C" w:rsidRDefault="00DD239C" w:rsidP="00DD239C">
            <w:pPr>
              <w:jc w:val="right"/>
              <w:rPr>
                <w:color w:val="000000"/>
                <w:sz w:val="20"/>
                <w:szCs w:val="20"/>
              </w:rPr>
            </w:pPr>
            <w:r w:rsidRPr="00DD239C">
              <w:rPr>
                <w:color w:val="000000"/>
                <w:sz w:val="20"/>
                <w:szCs w:val="20"/>
              </w:rPr>
              <w:t xml:space="preserve">82 204 100,00 </w:t>
            </w:r>
          </w:p>
        </w:tc>
        <w:tc>
          <w:tcPr>
            <w:tcW w:w="0" w:type="auto"/>
            <w:tcBorders>
              <w:top w:val="nil"/>
              <w:left w:val="nil"/>
              <w:bottom w:val="single" w:sz="4" w:space="0" w:color="auto"/>
              <w:right w:val="single" w:sz="4" w:space="0" w:color="auto"/>
            </w:tcBorders>
            <w:shd w:val="clear" w:color="auto" w:fill="auto"/>
            <w:noWrap/>
            <w:vAlign w:val="center"/>
            <w:hideMark/>
          </w:tcPr>
          <w:p w14:paraId="0BAED6F3" w14:textId="77777777" w:rsidR="00DD239C" w:rsidRPr="00DD239C" w:rsidRDefault="00DD239C" w:rsidP="00DD239C">
            <w:pPr>
              <w:jc w:val="right"/>
              <w:rPr>
                <w:color w:val="000000"/>
                <w:sz w:val="20"/>
                <w:szCs w:val="20"/>
              </w:rPr>
            </w:pPr>
            <w:r w:rsidRPr="00DD239C">
              <w:rPr>
                <w:color w:val="000000"/>
                <w:sz w:val="20"/>
                <w:szCs w:val="20"/>
              </w:rPr>
              <w:t xml:space="preserve">43 037 800,00 </w:t>
            </w:r>
          </w:p>
        </w:tc>
      </w:tr>
      <w:tr w:rsidR="00DD239C" w:rsidRPr="00DD239C" w14:paraId="28B84EA0"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64F7D6" w14:textId="77777777" w:rsidR="00DD239C" w:rsidRPr="00DD239C" w:rsidRDefault="00DD239C" w:rsidP="00DD239C">
            <w:pPr>
              <w:rPr>
                <w:color w:val="000000"/>
                <w:sz w:val="20"/>
                <w:szCs w:val="20"/>
              </w:rPr>
            </w:pPr>
            <w:r w:rsidRPr="00DD239C">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14:paraId="668496B2"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07960F39"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22D2A80B"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14:paraId="06857987"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4993E71D"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A1630C8"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505A3C0D" w14:textId="77777777" w:rsidR="00DD239C" w:rsidRPr="00DD239C" w:rsidRDefault="00DD239C" w:rsidP="00DD239C">
            <w:pPr>
              <w:jc w:val="center"/>
              <w:rPr>
                <w:color w:val="000000"/>
                <w:sz w:val="20"/>
                <w:szCs w:val="20"/>
              </w:rPr>
            </w:pPr>
            <w:r w:rsidRPr="00DD239C">
              <w:rPr>
                <w:color w:val="000000"/>
                <w:sz w:val="20"/>
                <w:szCs w:val="20"/>
              </w:rPr>
              <w:t>R0829</w:t>
            </w:r>
          </w:p>
        </w:tc>
        <w:tc>
          <w:tcPr>
            <w:tcW w:w="0" w:type="auto"/>
            <w:tcBorders>
              <w:top w:val="nil"/>
              <w:left w:val="nil"/>
              <w:bottom w:val="single" w:sz="4" w:space="0" w:color="auto"/>
              <w:right w:val="single" w:sz="4" w:space="0" w:color="auto"/>
            </w:tcBorders>
            <w:shd w:val="clear" w:color="auto" w:fill="auto"/>
            <w:noWrap/>
            <w:vAlign w:val="center"/>
            <w:hideMark/>
          </w:tcPr>
          <w:p w14:paraId="30BE9EEF"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1BE3F2FF" w14:textId="77777777" w:rsidR="00DD239C" w:rsidRPr="00DD239C" w:rsidRDefault="00DD239C" w:rsidP="00DD239C">
            <w:pPr>
              <w:jc w:val="right"/>
              <w:rPr>
                <w:color w:val="000000"/>
                <w:sz w:val="20"/>
                <w:szCs w:val="20"/>
              </w:rPr>
            </w:pPr>
            <w:r w:rsidRPr="00DD239C">
              <w:rPr>
                <w:color w:val="000000"/>
                <w:sz w:val="20"/>
                <w:szCs w:val="20"/>
              </w:rPr>
              <w:t xml:space="preserve">23 143 700,00 </w:t>
            </w:r>
          </w:p>
        </w:tc>
        <w:tc>
          <w:tcPr>
            <w:tcW w:w="0" w:type="auto"/>
            <w:tcBorders>
              <w:top w:val="nil"/>
              <w:left w:val="nil"/>
              <w:bottom w:val="single" w:sz="4" w:space="0" w:color="auto"/>
              <w:right w:val="single" w:sz="4" w:space="0" w:color="auto"/>
            </w:tcBorders>
            <w:shd w:val="clear" w:color="auto" w:fill="auto"/>
            <w:noWrap/>
            <w:vAlign w:val="center"/>
            <w:hideMark/>
          </w:tcPr>
          <w:p w14:paraId="12EDCEA5" w14:textId="77777777" w:rsidR="00DD239C" w:rsidRPr="00DD239C" w:rsidRDefault="00DD239C" w:rsidP="00DD239C">
            <w:pPr>
              <w:jc w:val="right"/>
              <w:rPr>
                <w:color w:val="000000"/>
                <w:sz w:val="20"/>
                <w:szCs w:val="20"/>
              </w:rPr>
            </w:pPr>
            <w:r w:rsidRPr="00DD239C">
              <w:rPr>
                <w:color w:val="000000"/>
                <w:sz w:val="20"/>
                <w:szCs w:val="20"/>
              </w:rPr>
              <w:t xml:space="preserve">10 681 700,00 </w:t>
            </w:r>
          </w:p>
        </w:tc>
        <w:tc>
          <w:tcPr>
            <w:tcW w:w="0" w:type="auto"/>
            <w:tcBorders>
              <w:top w:val="nil"/>
              <w:left w:val="nil"/>
              <w:bottom w:val="single" w:sz="4" w:space="0" w:color="auto"/>
              <w:right w:val="single" w:sz="4" w:space="0" w:color="auto"/>
            </w:tcBorders>
            <w:shd w:val="clear" w:color="auto" w:fill="auto"/>
            <w:noWrap/>
            <w:vAlign w:val="center"/>
            <w:hideMark/>
          </w:tcPr>
          <w:p w14:paraId="481D57A6" w14:textId="77777777" w:rsidR="00DD239C" w:rsidRPr="00DD239C" w:rsidRDefault="00DD239C" w:rsidP="00DD239C">
            <w:pPr>
              <w:jc w:val="right"/>
              <w:rPr>
                <w:color w:val="000000"/>
                <w:sz w:val="20"/>
                <w:szCs w:val="20"/>
              </w:rPr>
            </w:pPr>
            <w:r w:rsidRPr="00DD239C">
              <w:rPr>
                <w:color w:val="000000"/>
                <w:sz w:val="20"/>
                <w:szCs w:val="20"/>
              </w:rPr>
              <w:t xml:space="preserve">16 022 600,00 </w:t>
            </w:r>
          </w:p>
        </w:tc>
      </w:tr>
      <w:tr w:rsidR="00DD239C" w:rsidRPr="00DD239C" w14:paraId="0267AEA8"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AD295D" w14:textId="77777777" w:rsidR="00DD239C" w:rsidRPr="00DD239C" w:rsidRDefault="00DD239C" w:rsidP="00DD239C">
            <w:pPr>
              <w:rPr>
                <w:color w:val="000000"/>
                <w:sz w:val="20"/>
                <w:szCs w:val="20"/>
              </w:rPr>
            </w:pPr>
            <w:r w:rsidRPr="00DD239C">
              <w:rPr>
                <w:color w:val="000000"/>
                <w:sz w:val="20"/>
                <w:szCs w:val="20"/>
              </w:rPr>
              <w:t xml:space="preserve">Строительство 12-ти квартирного жилого дома в </w:t>
            </w:r>
            <w:proofErr w:type="spellStart"/>
            <w:r w:rsidRPr="00DD239C">
              <w:rPr>
                <w:color w:val="000000"/>
                <w:sz w:val="20"/>
                <w:szCs w:val="20"/>
              </w:rPr>
              <w:t>п.Энергетик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2B18BB70"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6EDB8BAE"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778A83CD"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14:paraId="17EF3767"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4F2D1B7F"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1084B001"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4D60DA2C" w14:textId="77777777" w:rsidR="00DD239C" w:rsidRPr="00DD239C" w:rsidRDefault="00DD239C" w:rsidP="00DD239C">
            <w:pPr>
              <w:jc w:val="center"/>
              <w:rPr>
                <w:color w:val="000000"/>
                <w:sz w:val="20"/>
                <w:szCs w:val="20"/>
              </w:rPr>
            </w:pPr>
            <w:r w:rsidRPr="00DD239C">
              <w:rPr>
                <w:color w:val="000000"/>
                <w:sz w:val="20"/>
                <w:szCs w:val="20"/>
              </w:rPr>
              <w:t>70650</w:t>
            </w:r>
          </w:p>
        </w:tc>
        <w:tc>
          <w:tcPr>
            <w:tcW w:w="0" w:type="auto"/>
            <w:tcBorders>
              <w:top w:val="nil"/>
              <w:left w:val="nil"/>
              <w:bottom w:val="single" w:sz="4" w:space="0" w:color="auto"/>
              <w:right w:val="single" w:sz="4" w:space="0" w:color="auto"/>
            </w:tcBorders>
            <w:shd w:val="clear" w:color="auto" w:fill="auto"/>
            <w:noWrap/>
            <w:vAlign w:val="center"/>
            <w:hideMark/>
          </w:tcPr>
          <w:p w14:paraId="179EB296"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3E35EDD9" w14:textId="77777777" w:rsidR="00DD239C" w:rsidRPr="00DD239C" w:rsidRDefault="00DD239C" w:rsidP="00DD239C">
            <w:pPr>
              <w:jc w:val="right"/>
              <w:rPr>
                <w:color w:val="000000"/>
                <w:sz w:val="20"/>
                <w:szCs w:val="20"/>
              </w:rPr>
            </w:pPr>
            <w:r w:rsidRPr="00DD239C">
              <w:rPr>
                <w:color w:val="000000"/>
                <w:sz w:val="20"/>
                <w:szCs w:val="20"/>
              </w:rPr>
              <w:t xml:space="preserve">30 442 900,00 </w:t>
            </w:r>
          </w:p>
        </w:tc>
        <w:tc>
          <w:tcPr>
            <w:tcW w:w="0" w:type="auto"/>
            <w:tcBorders>
              <w:top w:val="nil"/>
              <w:left w:val="nil"/>
              <w:bottom w:val="single" w:sz="4" w:space="0" w:color="auto"/>
              <w:right w:val="single" w:sz="4" w:space="0" w:color="auto"/>
            </w:tcBorders>
            <w:shd w:val="clear" w:color="auto" w:fill="auto"/>
            <w:noWrap/>
            <w:vAlign w:val="center"/>
            <w:hideMark/>
          </w:tcPr>
          <w:p w14:paraId="35F27101" w14:textId="77777777" w:rsidR="00DD239C" w:rsidRPr="00DD239C" w:rsidRDefault="00DD239C" w:rsidP="00DD239C">
            <w:pPr>
              <w:jc w:val="right"/>
              <w:rPr>
                <w:color w:val="000000"/>
                <w:sz w:val="20"/>
                <w:szCs w:val="20"/>
              </w:rPr>
            </w:pPr>
            <w:r w:rsidRPr="00DD239C">
              <w:rPr>
                <w:color w:val="000000"/>
                <w:sz w:val="20"/>
                <w:szCs w:val="2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30E5FEAB" w14:textId="77777777" w:rsidR="00DD239C" w:rsidRPr="00DD239C" w:rsidRDefault="00DD239C" w:rsidP="00DD239C">
            <w:pPr>
              <w:jc w:val="right"/>
              <w:rPr>
                <w:color w:val="000000"/>
                <w:sz w:val="20"/>
                <w:szCs w:val="20"/>
              </w:rPr>
            </w:pPr>
            <w:r w:rsidRPr="00DD239C">
              <w:rPr>
                <w:color w:val="000000"/>
                <w:sz w:val="20"/>
                <w:szCs w:val="20"/>
              </w:rPr>
              <w:t xml:space="preserve">0,00 </w:t>
            </w:r>
          </w:p>
        </w:tc>
      </w:tr>
      <w:tr w:rsidR="00DD239C" w:rsidRPr="00DD239C" w14:paraId="331C56A2"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A40FE9" w14:textId="77777777" w:rsidR="00DD239C" w:rsidRPr="00DD239C" w:rsidRDefault="00DD239C" w:rsidP="00DD239C">
            <w:pPr>
              <w:rPr>
                <w:color w:val="000000"/>
                <w:sz w:val="20"/>
                <w:szCs w:val="20"/>
              </w:rPr>
            </w:pPr>
            <w:r w:rsidRPr="00DD239C">
              <w:rPr>
                <w:color w:val="000000"/>
                <w:sz w:val="20"/>
                <w:szCs w:val="20"/>
              </w:rPr>
              <w:t xml:space="preserve">Строительство 12-ти квартирного жилого дома в </w:t>
            </w:r>
            <w:proofErr w:type="spellStart"/>
            <w:r w:rsidRPr="00DD239C">
              <w:rPr>
                <w:color w:val="000000"/>
                <w:sz w:val="20"/>
                <w:szCs w:val="20"/>
              </w:rPr>
              <w:t>п.Энергетик</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57035648"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3611E392"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67542297"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14:paraId="21BFF0CB"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5B8571D6"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296D13A2"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5896EF1D" w14:textId="77777777" w:rsidR="00DD239C" w:rsidRPr="00DD239C" w:rsidRDefault="00DD239C" w:rsidP="00DD239C">
            <w:pPr>
              <w:jc w:val="center"/>
              <w:rPr>
                <w:color w:val="000000"/>
                <w:sz w:val="20"/>
                <w:szCs w:val="20"/>
              </w:rPr>
            </w:pPr>
            <w:r w:rsidRPr="00DD239C">
              <w:rPr>
                <w:color w:val="000000"/>
                <w:sz w:val="20"/>
                <w:szCs w:val="20"/>
              </w:rPr>
              <w:t>S0650</w:t>
            </w:r>
          </w:p>
        </w:tc>
        <w:tc>
          <w:tcPr>
            <w:tcW w:w="0" w:type="auto"/>
            <w:tcBorders>
              <w:top w:val="nil"/>
              <w:left w:val="nil"/>
              <w:bottom w:val="single" w:sz="4" w:space="0" w:color="auto"/>
              <w:right w:val="single" w:sz="4" w:space="0" w:color="auto"/>
            </w:tcBorders>
            <w:shd w:val="clear" w:color="auto" w:fill="auto"/>
            <w:noWrap/>
            <w:vAlign w:val="center"/>
            <w:hideMark/>
          </w:tcPr>
          <w:p w14:paraId="31600D65"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4CEE97B5" w14:textId="77777777" w:rsidR="00DD239C" w:rsidRPr="00DD239C" w:rsidRDefault="00DD239C" w:rsidP="00DD239C">
            <w:pPr>
              <w:jc w:val="right"/>
              <w:rPr>
                <w:color w:val="000000"/>
                <w:sz w:val="20"/>
                <w:szCs w:val="20"/>
              </w:rPr>
            </w:pPr>
            <w:r w:rsidRPr="00DD239C">
              <w:rPr>
                <w:color w:val="000000"/>
                <w:sz w:val="20"/>
                <w:szCs w:val="20"/>
              </w:rPr>
              <w:t xml:space="preserve">8 057 798,22 </w:t>
            </w:r>
          </w:p>
        </w:tc>
        <w:tc>
          <w:tcPr>
            <w:tcW w:w="0" w:type="auto"/>
            <w:tcBorders>
              <w:top w:val="nil"/>
              <w:left w:val="nil"/>
              <w:bottom w:val="single" w:sz="4" w:space="0" w:color="auto"/>
              <w:right w:val="single" w:sz="4" w:space="0" w:color="auto"/>
            </w:tcBorders>
            <w:shd w:val="clear" w:color="auto" w:fill="auto"/>
            <w:noWrap/>
            <w:vAlign w:val="center"/>
            <w:hideMark/>
          </w:tcPr>
          <w:p w14:paraId="783EE78C" w14:textId="77777777" w:rsidR="00DD239C" w:rsidRPr="00DD239C" w:rsidRDefault="00DD239C" w:rsidP="00DD239C">
            <w:pPr>
              <w:jc w:val="right"/>
              <w:rPr>
                <w:color w:val="000000"/>
                <w:sz w:val="20"/>
                <w:szCs w:val="20"/>
              </w:rPr>
            </w:pPr>
            <w:r w:rsidRPr="00DD239C">
              <w:rPr>
                <w:color w:val="000000"/>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2045DC2C" w14:textId="77777777" w:rsidR="00DD239C" w:rsidRPr="00DD239C" w:rsidRDefault="00DD239C" w:rsidP="00DD239C">
            <w:pPr>
              <w:jc w:val="right"/>
              <w:rPr>
                <w:color w:val="000000"/>
                <w:sz w:val="20"/>
                <w:szCs w:val="20"/>
              </w:rPr>
            </w:pPr>
            <w:r w:rsidRPr="00DD239C">
              <w:rPr>
                <w:color w:val="000000"/>
                <w:sz w:val="20"/>
                <w:szCs w:val="20"/>
              </w:rPr>
              <w:t> </w:t>
            </w:r>
          </w:p>
        </w:tc>
      </w:tr>
      <w:tr w:rsidR="00DD239C" w:rsidRPr="00DD239C" w14:paraId="2B03344E" w14:textId="77777777" w:rsidTr="00DD239C">
        <w:trPr>
          <w:jc w:val="center"/>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13445BD" w14:textId="77777777" w:rsidR="00DD239C" w:rsidRPr="00DD239C" w:rsidRDefault="00DD239C" w:rsidP="00DD239C">
            <w:pPr>
              <w:rPr>
                <w:color w:val="000000"/>
                <w:sz w:val="20"/>
                <w:szCs w:val="20"/>
              </w:rPr>
            </w:pPr>
            <w:r w:rsidRPr="00DD239C">
              <w:rPr>
                <w:color w:val="000000"/>
                <w:sz w:val="20"/>
                <w:szCs w:val="20"/>
              </w:rPr>
              <w:t>Расходы, связанных со строительством специализированного жилищного фонда для предоставления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center"/>
            <w:hideMark/>
          </w:tcPr>
          <w:p w14:paraId="2D64490A"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7B52D541"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33CC0989"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14:paraId="3596AE67"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70AD72E4"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91D8DFD"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0DDCF1D0" w14:textId="77777777" w:rsidR="00DD239C" w:rsidRPr="00DD239C" w:rsidRDefault="00DD239C" w:rsidP="00DD239C">
            <w:pPr>
              <w:jc w:val="center"/>
              <w:rPr>
                <w:color w:val="000000"/>
                <w:sz w:val="20"/>
                <w:szCs w:val="20"/>
              </w:rPr>
            </w:pPr>
            <w:r w:rsidRPr="00DD239C">
              <w:rPr>
                <w:color w:val="000000"/>
                <w:sz w:val="20"/>
                <w:szCs w:val="20"/>
              </w:rPr>
              <w:t>70830</w:t>
            </w:r>
          </w:p>
        </w:tc>
        <w:tc>
          <w:tcPr>
            <w:tcW w:w="0" w:type="auto"/>
            <w:tcBorders>
              <w:top w:val="nil"/>
              <w:left w:val="nil"/>
              <w:bottom w:val="single" w:sz="4" w:space="0" w:color="auto"/>
              <w:right w:val="single" w:sz="4" w:space="0" w:color="auto"/>
            </w:tcBorders>
            <w:shd w:val="clear" w:color="auto" w:fill="auto"/>
            <w:noWrap/>
            <w:vAlign w:val="center"/>
            <w:hideMark/>
          </w:tcPr>
          <w:p w14:paraId="7035764D"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4E085B96" w14:textId="77777777" w:rsidR="00DD239C" w:rsidRPr="00DD239C" w:rsidRDefault="00DD239C" w:rsidP="00DD239C">
            <w:pPr>
              <w:jc w:val="right"/>
              <w:rPr>
                <w:color w:val="000000"/>
                <w:sz w:val="20"/>
                <w:szCs w:val="20"/>
              </w:rPr>
            </w:pPr>
            <w:r w:rsidRPr="00DD239C">
              <w:rPr>
                <w:color w:val="000000"/>
                <w:sz w:val="20"/>
                <w:szCs w:val="20"/>
              </w:rPr>
              <w:t xml:space="preserve">5 766 700,00 </w:t>
            </w:r>
          </w:p>
        </w:tc>
        <w:tc>
          <w:tcPr>
            <w:tcW w:w="0" w:type="auto"/>
            <w:tcBorders>
              <w:top w:val="nil"/>
              <w:left w:val="nil"/>
              <w:bottom w:val="single" w:sz="4" w:space="0" w:color="auto"/>
              <w:right w:val="single" w:sz="4" w:space="0" w:color="auto"/>
            </w:tcBorders>
            <w:shd w:val="clear" w:color="auto" w:fill="auto"/>
            <w:noWrap/>
            <w:vAlign w:val="center"/>
            <w:hideMark/>
          </w:tcPr>
          <w:p w14:paraId="31AE6DD3" w14:textId="77777777" w:rsidR="00DD239C" w:rsidRPr="00DD239C" w:rsidRDefault="00DD239C" w:rsidP="00DD239C">
            <w:pPr>
              <w:jc w:val="right"/>
              <w:rPr>
                <w:color w:val="000000"/>
                <w:sz w:val="20"/>
                <w:szCs w:val="20"/>
              </w:rPr>
            </w:pPr>
            <w:r w:rsidRPr="00DD239C">
              <w:rPr>
                <w:color w:val="000000"/>
                <w:sz w:val="20"/>
                <w:szCs w:val="20"/>
              </w:rPr>
              <w:t xml:space="preserve">7 590 400,00 </w:t>
            </w:r>
          </w:p>
        </w:tc>
        <w:tc>
          <w:tcPr>
            <w:tcW w:w="0" w:type="auto"/>
            <w:tcBorders>
              <w:top w:val="nil"/>
              <w:left w:val="nil"/>
              <w:bottom w:val="single" w:sz="4" w:space="0" w:color="auto"/>
              <w:right w:val="single" w:sz="4" w:space="0" w:color="auto"/>
            </w:tcBorders>
            <w:shd w:val="clear" w:color="auto" w:fill="auto"/>
            <w:noWrap/>
            <w:vAlign w:val="center"/>
            <w:hideMark/>
          </w:tcPr>
          <w:p w14:paraId="0BB7F373" w14:textId="77777777" w:rsidR="00DD239C" w:rsidRPr="00DD239C" w:rsidRDefault="00DD239C" w:rsidP="00DD239C">
            <w:pPr>
              <w:jc w:val="right"/>
              <w:rPr>
                <w:color w:val="000000"/>
                <w:sz w:val="20"/>
                <w:szCs w:val="20"/>
              </w:rPr>
            </w:pPr>
            <w:r w:rsidRPr="00DD239C">
              <w:rPr>
                <w:color w:val="000000"/>
                <w:sz w:val="20"/>
                <w:szCs w:val="20"/>
              </w:rPr>
              <w:t xml:space="preserve">5 290 300,00 </w:t>
            </w:r>
          </w:p>
        </w:tc>
      </w:tr>
      <w:tr w:rsidR="00DD239C" w:rsidRPr="00DD239C" w14:paraId="2AFE966D" w14:textId="77777777" w:rsidTr="00DD239C">
        <w:trPr>
          <w:jc w:val="center"/>
        </w:trPr>
        <w:tc>
          <w:tcPr>
            <w:tcW w:w="0" w:type="auto"/>
            <w:tcBorders>
              <w:top w:val="nil"/>
              <w:left w:val="single" w:sz="4" w:space="0" w:color="auto"/>
              <w:bottom w:val="nil"/>
              <w:right w:val="single" w:sz="4" w:space="0" w:color="auto"/>
            </w:tcBorders>
            <w:shd w:val="clear" w:color="000000" w:fill="FFFFFF"/>
            <w:vAlign w:val="center"/>
            <w:hideMark/>
          </w:tcPr>
          <w:p w14:paraId="34FA70A6" w14:textId="77777777" w:rsidR="00DD239C" w:rsidRPr="00DD239C" w:rsidRDefault="00DD239C" w:rsidP="00DD239C">
            <w:pPr>
              <w:rPr>
                <w:color w:val="000000"/>
                <w:sz w:val="20"/>
                <w:szCs w:val="20"/>
              </w:rPr>
            </w:pPr>
            <w:r w:rsidRPr="00DD239C">
              <w:rPr>
                <w:color w:val="000000"/>
                <w:sz w:val="20"/>
                <w:szCs w:val="20"/>
              </w:rPr>
              <w:t>Расходы, связанных со строительством специализированного жилищного фонда для предоставления отдельным категориям граждан</w:t>
            </w:r>
          </w:p>
        </w:tc>
        <w:tc>
          <w:tcPr>
            <w:tcW w:w="0" w:type="auto"/>
            <w:tcBorders>
              <w:top w:val="nil"/>
              <w:left w:val="nil"/>
              <w:bottom w:val="single" w:sz="4" w:space="0" w:color="auto"/>
              <w:right w:val="single" w:sz="4" w:space="0" w:color="auto"/>
            </w:tcBorders>
            <w:shd w:val="clear" w:color="auto" w:fill="auto"/>
            <w:noWrap/>
            <w:vAlign w:val="center"/>
            <w:hideMark/>
          </w:tcPr>
          <w:p w14:paraId="06C061C1"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1D72ED9A"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5D11E12B" w14:textId="77777777" w:rsidR="00DD239C" w:rsidRPr="00DD239C" w:rsidRDefault="00DD239C" w:rsidP="00DD239C">
            <w:pPr>
              <w:jc w:val="center"/>
              <w:rPr>
                <w:color w:val="000000"/>
                <w:sz w:val="20"/>
                <w:szCs w:val="20"/>
              </w:rPr>
            </w:pPr>
            <w:r w:rsidRPr="00DD239C">
              <w:rPr>
                <w:color w:val="000000"/>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14:paraId="11F81F9E"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76E1A093"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48DA1FBD"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730064B5" w14:textId="77777777" w:rsidR="00DD239C" w:rsidRPr="00DD239C" w:rsidRDefault="00DD239C" w:rsidP="00DD239C">
            <w:pPr>
              <w:jc w:val="center"/>
              <w:rPr>
                <w:color w:val="000000"/>
                <w:sz w:val="20"/>
                <w:szCs w:val="20"/>
              </w:rPr>
            </w:pPr>
            <w:r w:rsidRPr="00DD239C">
              <w:rPr>
                <w:color w:val="000000"/>
                <w:sz w:val="20"/>
                <w:szCs w:val="20"/>
              </w:rPr>
              <w:t>S0830</w:t>
            </w:r>
          </w:p>
        </w:tc>
        <w:tc>
          <w:tcPr>
            <w:tcW w:w="0" w:type="auto"/>
            <w:tcBorders>
              <w:top w:val="nil"/>
              <w:left w:val="nil"/>
              <w:bottom w:val="single" w:sz="4" w:space="0" w:color="auto"/>
              <w:right w:val="single" w:sz="4" w:space="0" w:color="auto"/>
            </w:tcBorders>
            <w:shd w:val="clear" w:color="auto" w:fill="auto"/>
            <w:noWrap/>
            <w:vAlign w:val="center"/>
            <w:hideMark/>
          </w:tcPr>
          <w:p w14:paraId="712465CB"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1C620845" w14:textId="77777777" w:rsidR="00DD239C" w:rsidRPr="00DD239C" w:rsidRDefault="00DD239C" w:rsidP="00DD239C">
            <w:pPr>
              <w:jc w:val="right"/>
              <w:rPr>
                <w:color w:val="000000"/>
                <w:sz w:val="20"/>
                <w:szCs w:val="20"/>
              </w:rPr>
            </w:pPr>
            <w:r w:rsidRPr="00DD239C">
              <w:rPr>
                <w:color w:val="000000"/>
                <w:sz w:val="20"/>
                <w:szCs w:val="20"/>
              </w:rPr>
              <w:t xml:space="preserve">303 510,53 </w:t>
            </w:r>
          </w:p>
        </w:tc>
        <w:tc>
          <w:tcPr>
            <w:tcW w:w="0" w:type="auto"/>
            <w:tcBorders>
              <w:top w:val="nil"/>
              <w:left w:val="nil"/>
              <w:bottom w:val="single" w:sz="4" w:space="0" w:color="auto"/>
              <w:right w:val="single" w:sz="4" w:space="0" w:color="auto"/>
            </w:tcBorders>
            <w:shd w:val="clear" w:color="auto" w:fill="auto"/>
            <w:noWrap/>
            <w:vAlign w:val="center"/>
            <w:hideMark/>
          </w:tcPr>
          <w:p w14:paraId="77E40BB7" w14:textId="77777777" w:rsidR="00DD239C" w:rsidRPr="00DD239C" w:rsidRDefault="00DD239C" w:rsidP="00DD239C">
            <w:pPr>
              <w:jc w:val="right"/>
              <w:rPr>
                <w:color w:val="000000"/>
                <w:sz w:val="20"/>
                <w:szCs w:val="20"/>
              </w:rPr>
            </w:pPr>
            <w:r w:rsidRPr="00DD239C">
              <w:rPr>
                <w:color w:val="000000"/>
                <w:sz w:val="20"/>
                <w:szCs w:val="20"/>
              </w:rPr>
              <w:t xml:space="preserve">399 494,74 </w:t>
            </w:r>
          </w:p>
        </w:tc>
        <w:tc>
          <w:tcPr>
            <w:tcW w:w="0" w:type="auto"/>
            <w:tcBorders>
              <w:top w:val="nil"/>
              <w:left w:val="nil"/>
              <w:bottom w:val="single" w:sz="4" w:space="0" w:color="auto"/>
              <w:right w:val="single" w:sz="4" w:space="0" w:color="auto"/>
            </w:tcBorders>
            <w:shd w:val="clear" w:color="auto" w:fill="auto"/>
            <w:noWrap/>
            <w:vAlign w:val="center"/>
            <w:hideMark/>
          </w:tcPr>
          <w:p w14:paraId="02A264B8" w14:textId="77777777" w:rsidR="00DD239C" w:rsidRPr="00DD239C" w:rsidRDefault="00DD239C" w:rsidP="00DD239C">
            <w:pPr>
              <w:jc w:val="right"/>
              <w:rPr>
                <w:color w:val="000000"/>
                <w:sz w:val="20"/>
                <w:szCs w:val="20"/>
              </w:rPr>
            </w:pPr>
            <w:r w:rsidRPr="00DD239C">
              <w:rPr>
                <w:color w:val="000000"/>
                <w:sz w:val="20"/>
                <w:szCs w:val="20"/>
              </w:rPr>
              <w:t xml:space="preserve">278 436,84 </w:t>
            </w:r>
          </w:p>
        </w:tc>
      </w:tr>
      <w:tr w:rsidR="00DD239C" w:rsidRPr="00DD239C" w14:paraId="5517EE72" w14:textId="77777777" w:rsidTr="00DD239C">
        <w:trPr>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DD9431" w14:textId="77777777" w:rsidR="00DD239C" w:rsidRPr="00DD239C" w:rsidRDefault="00DD239C" w:rsidP="00DD239C">
            <w:pPr>
              <w:rPr>
                <w:color w:val="000000"/>
                <w:sz w:val="20"/>
                <w:szCs w:val="20"/>
              </w:rPr>
            </w:pPr>
            <w:r w:rsidRPr="00DD239C">
              <w:rPr>
                <w:color w:val="000000"/>
                <w:sz w:val="20"/>
                <w:szCs w:val="20"/>
              </w:rPr>
              <w:t xml:space="preserve">Строительство и реконструкция объектов централизованных систем холодного водоснабжения и водоотведения (строительство станций водоподготовки в населенных пунктах </w:t>
            </w:r>
            <w:proofErr w:type="spellStart"/>
            <w:r w:rsidRPr="00DD239C">
              <w:rPr>
                <w:color w:val="000000"/>
                <w:sz w:val="20"/>
                <w:szCs w:val="20"/>
              </w:rPr>
              <w:t>Бурундоково</w:t>
            </w:r>
            <w:proofErr w:type="spellEnd"/>
            <w:r w:rsidRPr="00DD239C">
              <w:rPr>
                <w:color w:val="000000"/>
                <w:sz w:val="20"/>
                <w:szCs w:val="20"/>
              </w:rPr>
              <w:t xml:space="preserve">, </w:t>
            </w:r>
            <w:proofErr w:type="spellStart"/>
            <w:r w:rsidRPr="00DD239C">
              <w:rPr>
                <w:color w:val="000000"/>
                <w:sz w:val="20"/>
                <w:szCs w:val="20"/>
              </w:rPr>
              <w:t>Ивушка</w:t>
            </w:r>
            <w:proofErr w:type="spellEnd"/>
            <w:r w:rsidRPr="00DD239C">
              <w:rPr>
                <w:color w:val="000000"/>
                <w:sz w:val="20"/>
                <w:szCs w:val="20"/>
              </w:rPr>
              <w:t xml:space="preserve">, </w:t>
            </w:r>
            <w:proofErr w:type="spellStart"/>
            <w:r w:rsidRPr="00DD239C">
              <w:rPr>
                <w:color w:val="000000"/>
                <w:sz w:val="20"/>
                <w:szCs w:val="20"/>
              </w:rPr>
              <w:t>Помельцево</w:t>
            </w:r>
            <w:proofErr w:type="spellEnd"/>
            <w:r w:rsidRPr="00DD239C">
              <w:rPr>
                <w:color w:val="000000"/>
                <w:sz w:val="20"/>
                <w:szCs w:val="20"/>
              </w:rPr>
              <w:t xml:space="preserve">, </w:t>
            </w:r>
            <w:proofErr w:type="spellStart"/>
            <w:r w:rsidRPr="00DD239C">
              <w:rPr>
                <w:color w:val="000000"/>
                <w:sz w:val="20"/>
                <w:szCs w:val="20"/>
              </w:rPr>
              <w:t>Горбуново</w:t>
            </w:r>
            <w:proofErr w:type="spellEnd"/>
            <w:r w:rsidRPr="00DD239C">
              <w:rPr>
                <w:color w:val="000000"/>
                <w:sz w:val="20"/>
                <w:szCs w:val="20"/>
              </w:rPr>
              <w:t xml:space="preserve">, </w:t>
            </w:r>
            <w:proofErr w:type="spellStart"/>
            <w:r w:rsidRPr="00DD239C">
              <w:rPr>
                <w:color w:val="000000"/>
                <w:sz w:val="20"/>
                <w:szCs w:val="20"/>
              </w:rPr>
              <w:t>Кульча</w:t>
            </w:r>
            <w:proofErr w:type="spellEnd"/>
            <w:r w:rsidRPr="00DD239C">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668AD5F1"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773E7CF4"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334C86E4" w14:textId="77777777" w:rsidR="00DD239C" w:rsidRPr="00DD239C" w:rsidRDefault="00DD239C" w:rsidP="00DD239C">
            <w:pPr>
              <w:jc w:val="center"/>
              <w:rPr>
                <w:color w:val="000000"/>
                <w:sz w:val="20"/>
                <w:szCs w:val="20"/>
              </w:rPr>
            </w:pPr>
            <w:r w:rsidRPr="00DD239C">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14:paraId="19DFA230" w14:textId="77777777" w:rsidR="00DD239C" w:rsidRPr="00DD239C" w:rsidRDefault="00DD239C" w:rsidP="00DD239C">
            <w:pPr>
              <w:jc w:val="center"/>
              <w:rPr>
                <w:color w:val="000000"/>
                <w:sz w:val="20"/>
                <w:szCs w:val="20"/>
              </w:rPr>
            </w:pPr>
            <w:r w:rsidRPr="00DD239C">
              <w:rPr>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14:paraId="335DB83F" w14:textId="77777777" w:rsidR="00DD239C" w:rsidRPr="00DD239C" w:rsidRDefault="00DD239C" w:rsidP="00DD239C">
            <w:pPr>
              <w:jc w:val="center"/>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2D721431"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0C7D6456" w14:textId="77777777" w:rsidR="00DD239C" w:rsidRPr="00DD239C" w:rsidRDefault="00DD239C" w:rsidP="00DD239C">
            <w:pPr>
              <w:jc w:val="center"/>
              <w:rPr>
                <w:color w:val="000000"/>
                <w:sz w:val="20"/>
                <w:szCs w:val="20"/>
              </w:rPr>
            </w:pPr>
            <w:r w:rsidRPr="00DD239C">
              <w:rPr>
                <w:color w:val="000000"/>
                <w:sz w:val="20"/>
                <w:szCs w:val="20"/>
              </w:rPr>
              <w:t>70640</w:t>
            </w:r>
          </w:p>
        </w:tc>
        <w:tc>
          <w:tcPr>
            <w:tcW w:w="0" w:type="auto"/>
            <w:tcBorders>
              <w:top w:val="nil"/>
              <w:left w:val="nil"/>
              <w:bottom w:val="single" w:sz="4" w:space="0" w:color="auto"/>
              <w:right w:val="single" w:sz="4" w:space="0" w:color="auto"/>
            </w:tcBorders>
            <w:shd w:val="clear" w:color="auto" w:fill="auto"/>
            <w:noWrap/>
            <w:vAlign w:val="center"/>
            <w:hideMark/>
          </w:tcPr>
          <w:p w14:paraId="417EE420"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3C0271E6" w14:textId="77777777" w:rsidR="00DD239C" w:rsidRPr="00DD239C" w:rsidRDefault="00DD239C" w:rsidP="00DD239C">
            <w:pPr>
              <w:jc w:val="right"/>
              <w:rPr>
                <w:color w:val="000000"/>
                <w:sz w:val="20"/>
                <w:szCs w:val="20"/>
              </w:rPr>
            </w:pPr>
            <w:r w:rsidRPr="00DD239C">
              <w:rPr>
                <w:color w:val="000000"/>
                <w:sz w:val="20"/>
                <w:szCs w:val="20"/>
              </w:rPr>
              <w:t xml:space="preserve">15 864 800,00 </w:t>
            </w:r>
          </w:p>
        </w:tc>
        <w:tc>
          <w:tcPr>
            <w:tcW w:w="0" w:type="auto"/>
            <w:tcBorders>
              <w:top w:val="nil"/>
              <w:left w:val="nil"/>
              <w:bottom w:val="single" w:sz="4" w:space="0" w:color="auto"/>
              <w:right w:val="single" w:sz="4" w:space="0" w:color="auto"/>
            </w:tcBorders>
            <w:shd w:val="clear" w:color="auto" w:fill="auto"/>
            <w:noWrap/>
            <w:vAlign w:val="center"/>
            <w:hideMark/>
          </w:tcPr>
          <w:p w14:paraId="44D848F7" w14:textId="77777777" w:rsidR="00DD239C" w:rsidRPr="00DD239C" w:rsidRDefault="00DD239C" w:rsidP="00DD239C">
            <w:pPr>
              <w:jc w:val="right"/>
              <w:rPr>
                <w:color w:val="000000"/>
                <w:sz w:val="20"/>
                <w:szCs w:val="20"/>
              </w:rPr>
            </w:pPr>
            <w:r w:rsidRPr="00DD239C">
              <w:rPr>
                <w:color w:val="000000"/>
                <w:sz w:val="20"/>
                <w:szCs w:val="2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3873FF5A" w14:textId="77777777" w:rsidR="00DD239C" w:rsidRPr="00DD239C" w:rsidRDefault="00DD239C" w:rsidP="00DD239C">
            <w:pPr>
              <w:jc w:val="right"/>
              <w:rPr>
                <w:color w:val="000000"/>
                <w:sz w:val="20"/>
                <w:szCs w:val="20"/>
              </w:rPr>
            </w:pPr>
            <w:r w:rsidRPr="00DD239C">
              <w:rPr>
                <w:color w:val="000000"/>
                <w:sz w:val="20"/>
                <w:szCs w:val="20"/>
              </w:rPr>
              <w:t xml:space="preserve">0,00 </w:t>
            </w:r>
          </w:p>
        </w:tc>
      </w:tr>
      <w:tr w:rsidR="00DD239C" w:rsidRPr="00DD239C" w14:paraId="5EF5A503" w14:textId="77777777" w:rsidTr="00DD239C">
        <w:trPr>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2236196" w14:textId="77777777" w:rsidR="00DD239C" w:rsidRPr="00DD239C" w:rsidRDefault="00DD239C" w:rsidP="00DD239C">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hideMark/>
          </w:tcPr>
          <w:p w14:paraId="7263669F"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6A64C544"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36F0A3EF" w14:textId="77777777" w:rsidR="00DD239C" w:rsidRPr="00DD239C" w:rsidRDefault="00DD239C" w:rsidP="00DD239C">
            <w:pPr>
              <w:jc w:val="center"/>
              <w:rPr>
                <w:color w:val="000000"/>
                <w:sz w:val="20"/>
                <w:szCs w:val="20"/>
              </w:rPr>
            </w:pPr>
            <w:r w:rsidRPr="00DD239C">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14:paraId="48CDE6AF" w14:textId="77777777" w:rsidR="00DD239C" w:rsidRPr="00DD239C" w:rsidRDefault="00DD239C" w:rsidP="00DD239C">
            <w:pPr>
              <w:jc w:val="center"/>
              <w:rPr>
                <w:color w:val="000000"/>
                <w:sz w:val="20"/>
                <w:szCs w:val="20"/>
              </w:rPr>
            </w:pPr>
            <w:r w:rsidRPr="00DD239C">
              <w:rPr>
                <w:color w:val="000000"/>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14:paraId="1E179FC4" w14:textId="77777777" w:rsidR="00DD239C" w:rsidRPr="00DD239C" w:rsidRDefault="00DD239C" w:rsidP="00DD239C">
            <w:pPr>
              <w:jc w:val="center"/>
              <w:rPr>
                <w:color w:val="000000"/>
                <w:sz w:val="20"/>
                <w:szCs w:val="20"/>
              </w:rPr>
            </w:pPr>
            <w:r w:rsidRPr="00DD239C">
              <w:rPr>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14:paraId="0B58F407"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6E967181" w14:textId="77777777" w:rsidR="00DD239C" w:rsidRPr="00DD239C" w:rsidRDefault="00DD239C" w:rsidP="00DD239C">
            <w:pPr>
              <w:jc w:val="center"/>
              <w:rPr>
                <w:color w:val="000000"/>
                <w:sz w:val="20"/>
                <w:szCs w:val="20"/>
              </w:rPr>
            </w:pPr>
            <w:r w:rsidRPr="00DD239C">
              <w:rPr>
                <w:color w:val="000000"/>
                <w:sz w:val="20"/>
                <w:szCs w:val="20"/>
              </w:rPr>
              <w:t>S0640</w:t>
            </w:r>
          </w:p>
        </w:tc>
        <w:tc>
          <w:tcPr>
            <w:tcW w:w="0" w:type="auto"/>
            <w:tcBorders>
              <w:top w:val="nil"/>
              <w:left w:val="nil"/>
              <w:bottom w:val="single" w:sz="4" w:space="0" w:color="auto"/>
              <w:right w:val="single" w:sz="4" w:space="0" w:color="auto"/>
            </w:tcBorders>
            <w:shd w:val="clear" w:color="auto" w:fill="auto"/>
            <w:noWrap/>
            <w:vAlign w:val="center"/>
            <w:hideMark/>
          </w:tcPr>
          <w:p w14:paraId="1C8D4E36"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73FE3A44" w14:textId="77777777" w:rsidR="00DD239C" w:rsidRPr="00DD239C" w:rsidRDefault="00DD239C" w:rsidP="00DD239C">
            <w:pPr>
              <w:jc w:val="right"/>
              <w:rPr>
                <w:color w:val="000000"/>
                <w:sz w:val="20"/>
                <w:szCs w:val="20"/>
              </w:rPr>
            </w:pPr>
            <w:r w:rsidRPr="00DD239C">
              <w:rPr>
                <w:color w:val="000000"/>
                <w:sz w:val="20"/>
                <w:szCs w:val="20"/>
              </w:rPr>
              <w:t xml:space="preserve">323 800,00 </w:t>
            </w:r>
          </w:p>
        </w:tc>
        <w:tc>
          <w:tcPr>
            <w:tcW w:w="0" w:type="auto"/>
            <w:tcBorders>
              <w:top w:val="nil"/>
              <w:left w:val="nil"/>
              <w:bottom w:val="single" w:sz="4" w:space="0" w:color="auto"/>
              <w:right w:val="single" w:sz="4" w:space="0" w:color="auto"/>
            </w:tcBorders>
            <w:shd w:val="clear" w:color="auto" w:fill="auto"/>
            <w:noWrap/>
            <w:vAlign w:val="center"/>
            <w:hideMark/>
          </w:tcPr>
          <w:p w14:paraId="7B0E3BEF" w14:textId="77777777" w:rsidR="00DD239C" w:rsidRPr="00DD239C" w:rsidRDefault="00DD239C" w:rsidP="00DD239C">
            <w:pPr>
              <w:jc w:val="right"/>
              <w:rPr>
                <w:color w:val="000000"/>
                <w:sz w:val="20"/>
                <w:szCs w:val="20"/>
              </w:rPr>
            </w:pPr>
            <w:r w:rsidRPr="00DD239C">
              <w:rPr>
                <w:color w:val="000000"/>
                <w:sz w:val="20"/>
                <w:szCs w:val="2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6C1E3C21" w14:textId="77777777" w:rsidR="00DD239C" w:rsidRPr="00DD239C" w:rsidRDefault="00DD239C" w:rsidP="00DD239C">
            <w:pPr>
              <w:jc w:val="right"/>
              <w:rPr>
                <w:color w:val="000000"/>
                <w:sz w:val="20"/>
                <w:szCs w:val="20"/>
              </w:rPr>
            </w:pPr>
            <w:r w:rsidRPr="00DD239C">
              <w:rPr>
                <w:color w:val="000000"/>
                <w:sz w:val="20"/>
                <w:szCs w:val="20"/>
              </w:rPr>
              <w:t xml:space="preserve">0,00 </w:t>
            </w:r>
          </w:p>
        </w:tc>
      </w:tr>
      <w:tr w:rsidR="00DD239C" w:rsidRPr="00DD239C" w14:paraId="10302E0A"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C85B01" w14:textId="77777777" w:rsidR="00DD239C" w:rsidRPr="00DD239C" w:rsidRDefault="00DD239C" w:rsidP="00DD239C">
            <w:pPr>
              <w:rPr>
                <w:color w:val="000000"/>
                <w:sz w:val="20"/>
                <w:szCs w:val="20"/>
              </w:rPr>
            </w:pPr>
            <w:r w:rsidRPr="00DD239C">
              <w:rPr>
                <w:color w:val="000000"/>
                <w:sz w:val="20"/>
                <w:szCs w:val="20"/>
              </w:rPr>
              <w:t xml:space="preserve">Строительство станций водоподготовки (технические условия и технические присоединения </w:t>
            </w:r>
            <w:r w:rsidRPr="00DD239C">
              <w:rPr>
                <w:color w:val="000000"/>
                <w:sz w:val="20"/>
                <w:szCs w:val="20"/>
              </w:rPr>
              <w:lastRenderedPageBreak/>
              <w:t xml:space="preserve">проектируемых установок </w:t>
            </w:r>
            <w:proofErr w:type="spellStart"/>
            <w:r w:rsidRPr="00DD239C">
              <w:rPr>
                <w:color w:val="000000"/>
                <w:sz w:val="20"/>
                <w:szCs w:val="20"/>
              </w:rPr>
              <w:t>водоводготовки</w:t>
            </w:r>
            <w:proofErr w:type="spellEnd"/>
            <w:r w:rsidRPr="00DD239C">
              <w:rPr>
                <w:color w:val="000000"/>
                <w:sz w:val="20"/>
                <w:szCs w:val="20"/>
              </w:rPr>
              <w:t xml:space="preserve"> </w:t>
            </w:r>
            <w:proofErr w:type="spellStart"/>
            <w:r w:rsidRPr="00DD239C">
              <w:rPr>
                <w:color w:val="000000"/>
                <w:sz w:val="20"/>
                <w:szCs w:val="20"/>
              </w:rPr>
              <w:t>с.Гжатск</w:t>
            </w:r>
            <w:proofErr w:type="spellEnd"/>
            <w:r w:rsidRPr="00DD239C">
              <w:rPr>
                <w:color w:val="000000"/>
                <w:sz w:val="20"/>
                <w:szCs w:val="20"/>
              </w:rPr>
              <w:t xml:space="preserve">, </w:t>
            </w:r>
            <w:proofErr w:type="spellStart"/>
            <w:r w:rsidRPr="00DD239C">
              <w:rPr>
                <w:color w:val="000000"/>
                <w:sz w:val="20"/>
                <w:szCs w:val="20"/>
              </w:rPr>
              <w:t>п.Николаевка</w:t>
            </w:r>
            <w:proofErr w:type="spellEnd"/>
            <w:r w:rsidRPr="00DD239C">
              <w:rPr>
                <w:color w:val="000000"/>
                <w:sz w:val="20"/>
                <w:szCs w:val="20"/>
              </w:rPr>
              <w:t xml:space="preserve">, </w:t>
            </w:r>
            <w:proofErr w:type="spellStart"/>
            <w:r w:rsidRPr="00DD239C">
              <w:rPr>
                <w:color w:val="000000"/>
                <w:sz w:val="20"/>
                <w:szCs w:val="20"/>
              </w:rPr>
              <w:t>с.Осиново</w:t>
            </w:r>
            <w:proofErr w:type="spellEnd"/>
            <w:r w:rsidRPr="00DD239C">
              <w:rPr>
                <w:color w:val="000000"/>
                <w:sz w:val="20"/>
                <w:szCs w:val="20"/>
              </w:rPr>
              <w:t xml:space="preserve">, </w:t>
            </w:r>
            <w:proofErr w:type="spellStart"/>
            <w:r w:rsidRPr="00DD239C">
              <w:rPr>
                <w:color w:val="000000"/>
                <w:sz w:val="20"/>
                <w:szCs w:val="20"/>
              </w:rPr>
              <w:t>д.Сергино</w:t>
            </w:r>
            <w:proofErr w:type="spellEnd"/>
            <w:r w:rsidRPr="00DD239C">
              <w:rPr>
                <w:color w:val="000000"/>
                <w:sz w:val="20"/>
                <w:szCs w:val="20"/>
              </w:rPr>
              <w:t xml:space="preserve">, </w:t>
            </w:r>
            <w:proofErr w:type="spellStart"/>
            <w:r w:rsidRPr="00DD239C">
              <w:rPr>
                <w:color w:val="000000"/>
                <w:sz w:val="20"/>
                <w:szCs w:val="20"/>
              </w:rPr>
              <w:t>аул.Шагир</w:t>
            </w:r>
            <w:proofErr w:type="spellEnd"/>
            <w:r w:rsidRPr="00DD239C">
              <w:rPr>
                <w:color w:val="000000"/>
                <w:sz w:val="20"/>
                <w:szCs w:val="20"/>
              </w:rPr>
              <w:t xml:space="preserve">, с Чумаково, </w:t>
            </w:r>
            <w:proofErr w:type="spellStart"/>
            <w:r w:rsidRPr="00DD239C">
              <w:rPr>
                <w:color w:val="000000"/>
                <w:sz w:val="20"/>
                <w:szCs w:val="20"/>
              </w:rPr>
              <w:t>с.Абрамово</w:t>
            </w:r>
            <w:proofErr w:type="spellEnd"/>
            <w:r w:rsidRPr="00DD239C">
              <w:rPr>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center"/>
            <w:hideMark/>
          </w:tcPr>
          <w:p w14:paraId="7157F2F4" w14:textId="77777777" w:rsidR="00DD239C" w:rsidRPr="00DD239C" w:rsidRDefault="00DD239C" w:rsidP="00DD239C">
            <w:pPr>
              <w:jc w:val="center"/>
              <w:rPr>
                <w:color w:val="000000"/>
                <w:sz w:val="20"/>
                <w:szCs w:val="20"/>
              </w:rPr>
            </w:pPr>
            <w:r w:rsidRPr="00DD239C">
              <w:rPr>
                <w:color w:val="000000"/>
                <w:sz w:val="20"/>
                <w:szCs w:val="20"/>
              </w:rPr>
              <w:lastRenderedPageBreak/>
              <w:t>444</w:t>
            </w:r>
          </w:p>
        </w:tc>
        <w:tc>
          <w:tcPr>
            <w:tcW w:w="0" w:type="auto"/>
            <w:tcBorders>
              <w:top w:val="nil"/>
              <w:left w:val="nil"/>
              <w:bottom w:val="single" w:sz="4" w:space="0" w:color="auto"/>
              <w:right w:val="single" w:sz="4" w:space="0" w:color="auto"/>
            </w:tcBorders>
            <w:shd w:val="clear" w:color="auto" w:fill="auto"/>
            <w:noWrap/>
            <w:vAlign w:val="center"/>
            <w:hideMark/>
          </w:tcPr>
          <w:p w14:paraId="56106051" w14:textId="77777777" w:rsidR="00DD239C" w:rsidRPr="00DD239C" w:rsidRDefault="00DD239C" w:rsidP="00DD239C">
            <w:pPr>
              <w:jc w:val="center"/>
              <w:rPr>
                <w:color w:val="000000"/>
                <w:sz w:val="20"/>
                <w:szCs w:val="20"/>
              </w:rPr>
            </w:pPr>
            <w:r w:rsidRPr="00DD239C">
              <w:rPr>
                <w:color w:val="000000"/>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14:paraId="4D4BEFFF" w14:textId="77777777" w:rsidR="00DD239C" w:rsidRPr="00DD239C" w:rsidRDefault="00DD239C" w:rsidP="00DD239C">
            <w:pPr>
              <w:jc w:val="center"/>
              <w:rPr>
                <w:color w:val="000000"/>
                <w:sz w:val="20"/>
                <w:szCs w:val="20"/>
              </w:rPr>
            </w:pPr>
            <w:r w:rsidRPr="00DD239C">
              <w:rPr>
                <w:color w:val="000000"/>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14:paraId="7542EB0A"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233FE3EF"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651800B1"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64DF8155" w14:textId="77777777" w:rsidR="00DD239C" w:rsidRPr="00DD239C" w:rsidRDefault="00DD239C" w:rsidP="00DD239C">
            <w:pPr>
              <w:jc w:val="center"/>
              <w:rPr>
                <w:color w:val="000000"/>
                <w:sz w:val="20"/>
                <w:szCs w:val="20"/>
              </w:rPr>
            </w:pPr>
            <w:r w:rsidRPr="00DD239C">
              <w:rPr>
                <w:color w:val="000000"/>
                <w:sz w:val="20"/>
                <w:szCs w:val="20"/>
              </w:rPr>
              <w:t>5240</w:t>
            </w:r>
          </w:p>
        </w:tc>
        <w:tc>
          <w:tcPr>
            <w:tcW w:w="0" w:type="auto"/>
            <w:tcBorders>
              <w:top w:val="nil"/>
              <w:left w:val="nil"/>
              <w:bottom w:val="single" w:sz="4" w:space="0" w:color="auto"/>
              <w:right w:val="single" w:sz="4" w:space="0" w:color="auto"/>
            </w:tcBorders>
            <w:shd w:val="clear" w:color="auto" w:fill="auto"/>
            <w:noWrap/>
            <w:vAlign w:val="center"/>
            <w:hideMark/>
          </w:tcPr>
          <w:p w14:paraId="6D717D75"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35E6DAB4" w14:textId="77777777" w:rsidR="00DD239C" w:rsidRPr="00DD239C" w:rsidRDefault="00DD239C" w:rsidP="00DD239C">
            <w:pPr>
              <w:jc w:val="right"/>
              <w:rPr>
                <w:color w:val="000000"/>
                <w:sz w:val="20"/>
                <w:szCs w:val="20"/>
              </w:rPr>
            </w:pPr>
            <w:r w:rsidRPr="00DD239C">
              <w:rPr>
                <w:color w:val="000000"/>
                <w:sz w:val="20"/>
                <w:szCs w:val="20"/>
              </w:rPr>
              <w:t xml:space="preserve">2 890 000,00 </w:t>
            </w:r>
          </w:p>
        </w:tc>
        <w:tc>
          <w:tcPr>
            <w:tcW w:w="0" w:type="auto"/>
            <w:tcBorders>
              <w:top w:val="nil"/>
              <w:left w:val="nil"/>
              <w:bottom w:val="single" w:sz="4" w:space="0" w:color="auto"/>
              <w:right w:val="single" w:sz="4" w:space="0" w:color="auto"/>
            </w:tcBorders>
            <w:shd w:val="clear" w:color="auto" w:fill="auto"/>
            <w:noWrap/>
            <w:vAlign w:val="center"/>
            <w:hideMark/>
          </w:tcPr>
          <w:p w14:paraId="74610620" w14:textId="77777777" w:rsidR="00DD239C" w:rsidRPr="00DD239C" w:rsidRDefault="00DD239C" w:rsidP="00DD239C">
            <w:pPr>
              <w:jc w:val="right"/>
              <w:rPr>
                <w:color w:val="000000"/>
                <w:sz w:val="20"/>
                <w:szCs w:val="20"/>
              </w:rPr>
            </w:pPr>
            <w:r w:rsidRPr="00DD239C">
              <w:rPr>
                <w:color w:val="000000"/>
                <w:sz w:val="20"/>
                <w:szCs w:val="2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4934F88E" w14:textId="77777777" w:rsidR="00DD239C" w:rsidRPr="00DD239C" w:rsidRDefault="00DD239C" w:rsidP="00DD239C">
            <w:pPr>
              <w:jc w:val="right"/>
              <w:rPr>
                <w:color w:val="000000"/>
                <w:sz w:val="20"/>
                <w:szCs w:val="20"/>
              </w:rPr>
            </w:pPr>
            <w:r w:rsidRPr="00DD239C">
              <w:rPr>
                <w:color w:val="000000"/>
                <w:sz w:val="20"/>
                <w:szCs w:val="20"/>
              </w:rPr>
              <w:t xml:space="preserve">0,00 </w:t>
            </w:r>
          </w:p>
        </w:tc>
      </w:tr>
      <w:tr w:rsidR="00DD239C" w:rsidRPr="00DD239C" w14:paraId="3CC5C570" w14:textId="77777777" w:rsidTr="00DD239C">
        <w:trPr>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62EFEE" w14:textId="77777777" w:rsidR="00DD239C" w:rsidRPr="00DD239C" w:rsidRDefault="00DD239C" w:rsidP="00DD239C">
            <w:pPr>
              <w:rPr>
                <w:color w:val="000000"/>
                <w:sz w:val="20"/>
                <w:szCs w:val="20"/>
              </w:rPr>
            </w:pPr>
            <w:r w:rsidRPr="00DD239C">
              <w:rPr>
                <w:color w:val="000000"/>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noWrap/>
            <w:vAlign w:val="center"/>
            <w:hideMark/>
          </w:tcPr>
          <w:p w14:paraId="259B3D14" w14:textId="77777777" w:rsidR="00DD239C" w:rsidRPr="00DD239C" w:rsidRDefault="00DD239C" w:rsidP="00DD239C">
            <w:pPr>
              <w:jc w:val="center"/>
              <w:rPr>
                <w:color w:val="000000"/>
                <w:sz w:val="20"/>
                <w:szCs w:val="20"/>
              </w:rPr>
            </w:pPr>
            <w:r w:rsidRPr="00DD239C">
              <w:rPr>
                <w:color w:val="000000"/>
                <w:sz w:val="20"/>
                <w:szCs w:val="20"/>
              </w:rPr>
              <w:t>444</w:t>
            </w:r>
          </w:p>
        </w:tc>
        <w:tc>
          <w:tcPr>
            <w:tcW w:w="0" w:type="auto"/>
            <w:tcBorders>
              <w:top w:val="nil"/>
              <w:left w:val="nil"/>
              <w:bottom w:val="single" w:sz="4" w:space="0" w:color="auto"/>
              <w:right w:val="single" w:sz="4" w:space="0" w:color="auto"/>
            </w:tcBorders>
            <w:shd w:val="clear" w:color="auto" w:fill="auto"/>
            <w:noWrap/>
            <w:vAlign w:val="center"/>
            <w:hideMark/>
          </w:tcPr>
          <w:p w14:paraId="4F82E3E8" w14:textId="77777777" w:rsidR="00DD239C" w:rsidRPr="00DD239C" w:rsidRDefault="00DD239C" w:rsidP="00DD239C">
            <w:pPr>
              <w:jc w:val="center"/>
              <w:rPr>
                <w:color w:val="000000"/>
                <w:sz w:val="20"/>
                <w:szCs w:val="20"/>
              </w:rPr>
            </w:pPr>
            <w:r w:rsidRPr="00DD239C">
              <w:rPr>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14:paraId="6B6E2B99" w14:textId="77777777" w:rsidR="00DD239C" w:rsidRPr="00DD239C" w:rsidRDefault="00DD239C" w:rsidP="00DD239C">
            <w:pPr>
              <w:jc w:val="center"/>
              <w:rPr>
                <w:color w:val="000000"/>
                <w:sz w:val="20"/>
                <w:szCs w:val="20"/>
              </w:rPr>
            </w:pPr>
            <w:r w:rsidRPr="00DD239C">
              <w:rPr>
                <w:color w:val="000000"/>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14:paraId="7C8B7122" w14:textId="77777777" w:rsidR="00DD239C" w:rsidRPr="00DD239C" w:rsidRDefault="00DD239C" w:rsidP="00DD239C">
            <w:pPr>
              <w:jc w:val="center"/>
              <w:rPr>
                <w:color w:val="000000"/>
                <w:sz w:val="20"/>
                <w:szCs w:val="20"/>
              </w:rPr>
            </w:pPr>
            <w:r w:rsidRPr="00DD239C">
              <w:rPr>
                <w:color w:val="000000"/>
                <w:sz w:val="20"/>
                <w:szCs w:val="20"/>
              </w:rPr>
              <w:t>99</w:t>
            </w:r>
          </w:p>
        </w:tc>
        <w:tc>
          <w:tcPr>
            <w:tcW w:w="0" w:type="auto"/>
            <w:tcBorders>
              <w:top w:val="nil"/>
              <w:left w:val="nil"/>
              <w:bottom w:val="single" w:sz="4" w:space="0" w:color="auto"/>
              <w:right w:val="single" w:sz="4" w:space="0" w:color="auto"/>
            </w:tcBorders>
            <w:shd w:val="clear" w:color="auto" w:fill="auto"/>
            <w:noWrap/>
            <w:vAlign w:val="center"/>
            <w:hideMark/>
          </w:tcPr>
          <w:p w14:paraId="0C801C91" w14:textId="77777777" w:rsidR="00DD239C" w:rsidRPr="00DD239C" w:rsidRDefault="00DD239C" w:rsidP="00DD239C">
            <w:pPr>
              <w:jc w:val="center"/>
              <w:rPr>
                <w:color w:val="000000"/>
                <w:sz w:val="20"/>
                <w:szCs w:val="20"/>
              </w:rPr>
            </w:pPr>
            <w:r w:rsidRPr="00DD239C">
              <w:rPr>
                <w:color w:val="000000"/>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14:paraId="29D499DA" w14:textId="77777777" w:rsidR="00DD239C" w:rsidRPr="00DD239C" w:rsidRDefault="00DD239C" w:rsidP="00DD239C">
            <w:pPr>
              <w:jc w:val="center"/>
              <w:rPr>
                <w:color w:val="000000"/>
                <w:sz w:val="20"/>
                <w:szCs w:val="20"/>
              </w:rPr>
            </w:pPr>
            <w:r w:rsidRPr="00DD239C">
              <w:rPr>
                <w:color w:val="000000"/>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14:paraId="5C1F1C5B" w14:textId="77777777" w:rsidR="00DD239C" w:rsidRPr="00DD239C" w:rsidRDefault="00DD239C" w:rsidP="00DD239C">
            <w:pPr>
              <w:jc w:val="center"/>
              <w:rPr>
                <w:color w:val="000000"/>
                <w:sz w:val="20"/>
                <w:szCs w:val="20"/>
              </w:rPr>
            </w:pPr>
            <w:r w:rsidRPr="00DD239C">
              <w:rPr>
                <w:color w:val="000000"/>
                <w:sz w:val="20"/>
                <w:szCs w:val="20"/>
              </w:rPr>
              <w:t>70399</w:t>
            </w:r>
          </w:p>
        </w:tc>
        <w:tc>
          <w:tcPr>
            <w:tcW w:w="0" w:type="auto"/>
            <w:tcBorders>
              <w:top w:val="nil"/>
              <w:left w:val="nil"/>
              <w:bottom w:val="single" w:sz="4" w:space="0" w:color="auto"/>
              <w:right w:val="single" w:sz="4" w:space="0" w:color="auto"/>
            </w:tcBorders>
            <w:shd w:val="clear" w:color="auto" w:fill="auto"/>
            <w:noWrap/>
            <w:vAlign w:val="center"/>
            <w:hideMark/>
          </w:tcPr>
          <w:p w14:paraId="308FB8EF" w14:textId="77777777" w:rsidR="00DD239C" w:rsidRPr="00DD239C" w:rsidRDefault="00DD239C" w:rsidP="00DD239C">
            <w:pPr>
              <w:jc w:val="center"/>
              <w:rPr>
                <w:color w:val="000000"/>
                <w:sz w:val="20"/>
                <w:szCs w:val="20"/>
              </w:rPr>
            </w:pPr>
            <w:r w:rsidRPr="00DD239C">
              <w:rPr>
                <w:color w:val="000000"/>
                <w:sz w:val="20"/>
                <w:szCs w:val="20"/>
              </w:rPr>
              <w:t>410</w:t>
            </w:r>
          </w:p>
        </w:tc>
        <w:tc>
          <w:tcPr>
            <w:tcW w:w="0" w:type="auto"/>
            <w:tcBorders>
              <w:top w:val="nil"/>
              <w:left w:val="nil"/>
              <w:bottom w:val="single" w:sz="4" w:space="0" w:color="auto"/>
              <w:right w:val="single" w:sz="4" w:space="0" w:color="auto"/>
            </w:tcBorders>
            <w:shd w:val="clear" w:color="auto" w:fill="auto"/>
            <w:noWrap/>
            <w:vAlign w:val="center"/>
            <w:hideMark/>
          </w:tcPr>
          <w:p w14:paraId="14B6758E" w14:textId="77777777" w:rsidR="00DD239C" w:rsidRPr="00DD239C" w:rsidRDefault="00DD239C" w:rsidP="00DD239C">
            <w:pPr>
              <w:jc w:val="right"/>
              <w:rPr>
                <w:color w:val="000000"/>
                <w:sz w:val="20"/>
                <w:szCs w:val="20"/>
              </w:rPr>
            </w:pPr>
            <w:r w:rsidRPr="00DD239C">
              <w:rPr>
                <w:color w:val="000000"/>
                <w:sz w:val="20"/>
                <w:szCs w:val="20"/>
              </w:rPr>
              <w:t xml:space="preserve">65 371 800,00 </w:t>
            </w:r>
          </w:p>
        </w:tc>
        <w:tc>
          <w:tcPr>
            <w:tcW w:w="0" w:type="auto"/>
            <w:tcBorders>
              <w:top w:val="nil"/>
              <w:left w:val="nil"/>
              <w:bottom w:val="single" w:sz="4" w:space="0" w:color="auto"/>
              <w:right w:val="single" w:sz="4" w:space="0" w:color="auto"/>
            </w:tcBorders>
            <w:shd w:val="clear" w:color="auto" w:fill="auto"/>
            <w:noWrap/>
            <w:vAlign w:val="center"/>
            <w:hideMark/>
          </w:tcPr>
          <w:p w14:paraId="36C87C10" w14:textId="77777777" w:rsidR="00DD239C" w:rsidRPr="00DD239C" w:rsidRDefault="00DD239C" w:rsidP="00DD239C">
            <w:pPr>
              <w:jc w:val="right"/>
              <w:rPr>
                <w:color w:val="000000"/>
                <w:sz w:val="20"/>
                <w:szCs w:val="20"/>
              </w:rPr>
            </w:pPr>
            <w:r w:rsidRPr="00DD239C">
              <w:rPr>
                <w:color w:val="000000"/>
                <w:sz w:val="20"/>
                <w:szCs w:val="20"/>
              </w:rPr>
              <w:t xml:space="preserve">0,00 </w:t>
            </w:r>
          </w:p>
        </w:tc>
        <w:tc>
          <w:tcPr>
            <w:tcW w:w="0" w:type="auto"/>
            <w:tcBorders>
              <w:top w:val="nil"/>
              <w:left w:val="nil"/>
              <w:bottom w:val="single" w:sz="4" w:space="0" w:color="auto"/>
              <w:right w:val="single" w:sz="4" w:space="0" w:color="auto"/>
            </w:tcBorders>
            <w:shd w:val="clear" w:color="auto" w:fill="auto"/>
            <w:noWrap/>
            <w:vAlign w:val="center"/>
            <w:hideMark/>
          </w:tcPr>
          <w:p w14:paraId="444C437C" w14:textId="77777777" w:rsidR="00DD239C" w:rsidRPr="00DD239C" w:rsidRDefault="00DD239C" w:rsidP="00DD239C">
            <w:pPr>
              <w:jc w:val="right"/>
              <w:rPr>
                <w:color w:val="000000"/>
                <w:sz w:val="20"/>
                <w:szCs w:val="20"/>
              </w:rPr>
            </w:pPr>
            <w:r w:rsidRPr="00DD239C">
              <w:rPr>
                <w:color w:val="000000"/>
                <w:sz w:val="20"/>
                <w:szCs w:val="20"/>
              </w:rPr>
              <w:t xml:space="preserve">0,00 </w:t>
            </w:r>
          </w:p>
        </w:tc>
      </w:tr>
    </w:tbl>
    <w:p w14:paraId="0A3427EB" w14:textId="77777777" w:rsidR="00DD239C" w:rsidRPr="00DD239C" w:rsidRDefault="00DD239C" w:rsidP="00DD239C">
      <w:pPr>
        <w:rPr>
          <w:sz w:val="20"/>
          <w:szCs w:val="20"/>
        </w:rPr>
      </w:pPr>
    </w:p>
    <w:p w14:paraId="0DEC07C4" w14:textId="77777777" w:rsidR="00DD239C" w:rsidRPr="00DD239C" w:rsidRDefault="00DD239C" w:rsidP="00DD239C">
      <w:pPr>
        <w:rPr>
          <w:sz w:val="20"/>
          <w:szCs w:val="20"/>
        </w:rPr>
      </w:pPr>
    </w:p>
    <w:p w14:paraId="32F28FD1" w14:textId="77777777" w:rsidR="00DD239C" w:rsidRPr="00DD239C" w:rsidRDefault="00DD239C" w:rsidP="00DD239C">
      <w:pPr>
        <w:rPr>
          <w:sz w:val="20"/>
          <w:szCs w:val="20"/>
        </w:rPr>
      </w:pPr>
    </w:p>
    <w:tbl>
      <w:tblPr>
        <w:tblW w:w="0" w:type="auto"/>
        <w:tblInd w:w="93" w:type="dxa"/>
        <w:tblLook w:val="04A0" w:firstRow="1" w:lastRow="0" w:firstColumn="1" w:lastColumn="0" w:noHBand="0" w:noVBand="1"/>
      </w:tblPr>
      <w:tblGrid>
        <w:gridCol w:w="2734"/>
        <w:gridCol w:w="3497"/>
        <w:gridCol w:w="1020"/>
        <w:gridCol w:w="1163"/>
        <w:gridCol w:w="1915"/>
      </w:tblGrid>
      <w:tr w:rsidR="00DD239C" w:rsidRPr="00DD239C" w14:paraId="6708F1A9" w14:textId="77777777" w:rsidTr="00DD239C">
        <w:tc>
          <w:tcPr>
            <w:tcW w:w="0" w:type="auto"/>
            <w:tcBorders>
              <w:top w:val="nil"/>
              <w:left w:val="nil"/>
              <w:bottom w:val="nil"/>
              <w:right w:val="nil"/>
            </w:tcBorders>
            <w:shd w:val="clear" w:color="auto" w:fill="auto"/>
            <w:noWrap/>
            <w:vAlign w:val="bottom"/>
            <w:hideMark/>
          </w:tcPr>
          <w:p w14:paraId="1E8425CF"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4EAB4AB8"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1C5E4A7D" w14:textId="77777777" w:rsidR="00DD239C" w:rsidRPr="00DD239C" w:rsidRDefault="00DD239C" w:rsidP="00DD239C">
            <w:pPr>
              <w:rPr>
                <w:rFonts w:ascii="Arial CYR" w:hAnsi="Arial CYR"/>
                <w:sz w:val="20"/>
                <w:szCs w:val="20"/>
              </w:rPr>
            </w:pPr>
          </w:p>
        </w:tc>
        <w:tc>
          <w:tcPr>
            <w:tcW w:w="0" w:type="auto"/>
            <w:tcBorders>
              <w:top w:val="nil"/>
              <w:left w:val="nil"/>
              <w:bottom w:val="nil"/>
              <w:right w:val="nil"/>
            </w:tcBorders>
            <w:shd w:val="clear" w:color="auto" w:fill="auto"/>
            <w:noWrap/>
            <w:vAlign w:val="bottom"/>
            <w:hideMark/>
          </w:tcPr>
          <w:p w14:paraId="685C687C" w14:textId="77777777" w:rsidR="00DD239C" w:rsidRPr="00DD239C" w:rsidRDefault="00DD239C" w:rsidP="00DD239C">
            <w:pPr>
              <w:rPr>
                <w:rFonts w:ascii="Arial CYR" w:hAnsi="Arial CYR"/>
                <w:sz w:val="20"/>
                <w:szCs w:val="20"/>
              </w:rPr>
            </w:pPr>
          </w:p>
        </w:tc>
        <w:tc>
          <w:tcPr>
            <w:tcW w:w="0" w:type="auto"/>
            <w:tcBorders>
              <w:top w:val="nil"/>
              <w:left w:val="nil"/>
              <w:bottom w:val="nil"/>
              <w:right w:val="nil"/>
            </w:tcBorders>
            <w:shd w:val="clear" w:color="auto" w:fill="auto"/>
            <w:noWrap/>
            <w:vAlign w:val="center"/>
            <w:hideMark/>
          </w:tcPr>
          <w:p w14:paraId="3C215D66" w14:textId="77777777" w:rsidR="00DD239C" w:rsidRPr="00DD239C" w:rsidRDefault="00DD239C" w:rsidP="00DD239C">
            <w:pPr>
              <w:jc w:val="right"/>
              <w:rPr>
                <w:sz w:val="20"/>
                <w:szCs w:val="20"/>
              </w:rPr>
            </w:pPr>
            <w:r w:rsidRPr="00DD239C">
              <w:rPr>
                <w:sz w:val="20"/>
                <w:szCs w:val="20"/>
              </w:rPr>
              <w:t>Приложение 16</w:t>
            </w:r>
          </w:p>
        </w:tc>
      </w:tr>
      <w:tr w:rsidR="00DD239C" w:rsidRPr="00DD239C" w14:paraId="0F4583C1" w14:textId="77777777" w:rsidTr="00DD239C">
        <w:tc>
          <w:tcPr>
            <w:tcW w:w="0" w:type="auto"/>
            <w:tcBorders>
              <w:top w:val="nil"/>
              <w:left w:val="nil"/>
              <w:bottom w:val="nil"/>
              <w:right w:val="nil"/>
            </w:tcBorders>
            <w:shd w:val="clear" w:color="auto" w:fill="auto"/>
            <w:noWrap/>
            <w:vAlign w:val="bottom"/>
            <w:hideMark/>
          </w:tcPr>
          <w:p w14:paraId="5D2BD7E7"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7606AE41"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7957DEAF" w14:textId="77777777" w:rsidR="00DD239C" w:rsidRPr="00DD239C" w:rsidRDefault="00DD239C" w:rsidP="00DD239C">
            <w:pPr>
              <w:jc w:val="right"/>
              <w:rPr>
                <w:sz w:val="20"/>
                <w:szCs w:val="20"/>
              </w:rPr>
            </w:pPr>
          </w:p>
        </w:tc>
        <w:tc>
          <w:tcPr>
            <w:tcW w:w="0" w:type="auto"/>
            <w:gridSpan w:val="2"/>
            <w:tcBorders>
              <w:top w:val="nil"/>
              <w:left w:val="nil"/>
              <w:bottom w:val="nil"/>
              <w:right w:val="nil"/>
            </w:tcBorders>
            <w:shd w:val="clear" w:color="auto" w:fill="auto"/>
            <w:vAlign w:val="bottom"/>
            <w:hideMark/>
          </w:tcPr>
          <w:p w14:paraId="3B06CF25" w14:textId="77777777" w:rsidR="00DD239C" w:rsidRPr="00DD239C" w:rsidRDefault="00DD239C" w:rsidP="00DD239C">
            <w:pPr>
              <w:jc w:val="right"/>
              <w:rPr>
                <w:sz w:val="20"/>
                <w:szCs w:val="20"/>
              </w:rPr>
            </w:pPr>
            <w:r w:rsidRPr="00DD239C">
              <w:rPr>
                <w:sz w:val="20"/>
                <w:szCs w:val="20"/>
              </w:rPr>
              <w:t xml:space="preserve">к решению сессии Совета депутатов Куйбышевского муниципального </w:t>
            </w:r>
            <w:proofErr w:type="gramStart"/>
            <w:r w:rsidRPr="00DD239C">
              <w:rPr>
                <w:sz w:val="20"/>
                <w:szCs w:val="20"/>
              </w:rPr>
              <w:t>района  "</w:t>
            </w:r>
            <w:proofErr w:type="gramEnd"/>
            <w:r w:rsidRPr="00DD239C">
              <w:rPr>
                <w:sz w:val="20"/>
                <w:szCs w:val="20"/>
              </w:rPr>
              <w:t>О бюджете Куйбышевского муниципального района на 2022 год                                                                                         и плановый период 2023 и 2024 годов"</w:t>
            </w:r>
          </w:p>
        </w:tc>
      </w:tr>
      <w:tr w:rsidR="00DD239C" w:rsidRPr="00DD239C" w14:paraId="79D80D3B" w14:textId="77777777" w:rsidTr="00DD239C">
        <w:tc>
          <w:tcPr>
            <w:tcW w:w="0" w:type="auto"/>
            <w:tcBorders>
              <w:top w:val="nil"/>
              <w:left w:val="nil"/>
              <w:bottom w:val="nil"/>
              <w:right w:val="nil"/>
            </w:tcBorders>
            <w:shd w:val="clear" w:color="auto" w:fill="auto"/>
            <w:noWrap/>
            <w:vAlign w:val="bottom"/>
            <w:hideMark/>
          </w:tcPr>
          <w:p w14:paraId="78DC3743" w14:textId="77777777" w:rsidR="00DD239C" w:rsidRPr="00DD239C" w:rsidRDefault="00DD239C" w:rsidP="00DD239C">
            <w:pPr>
              <w:jc w:val="center"/>
              <w:rPr>
                <w:sz w:val="20"/>
                <w:szCs w:val="20"/>
              </w:rPr>
            </w:pPr>
          </w:p>
        </w:tc>
        <w:tc>
          <w:tcPr>
            <w:tcW w:w="0" w:type="auto"/>
            <w:tcBorders>
              <w:top w:val="nil"/>
              <w:left w:val="nil"/>
              <w:bottom w:val="nil"/>
              <w:right w:val="nil"/>
            </w:tcBorders>
            <w:shd w:val="clear" w:color="auto" w:fill="auto"/>
            <w:noWrap/>
            <w:vAlign w:val="bottom"/>
            <w:hideMark/>
          </w:tcPr>
          <w:p w14:paraId="3340EF5D" w14:textId="77777777" w:rsidR="00DD239C" w:rsidRPr="00DD239C" w:rsidRDefault="00DD239C" w:rsidP="00DD239C">
            <w:pPr>
              <w:jc w:val="center"/>
              <w:rPr>
                <w:sz w:val="20"/>
                <w:szCs w:val="20"/>
              </w:rPr>
            </w:pPr>
          </w:p>
        </w:tc>
        <w:tc>
          <w:tcPr>
            <w:tcW w:w="0" w:type="auto"/>
            <w:tcBorders>
              <w:top w:val="nil"/>
              <w:left w:val="nil"/>
              <w:bottom w:val="nil"/>
              <w:right w:val="nil"/>
            </w:tcBorders>
            <w:shd w:val="clear" w:color="auto" w:fill="auto"/>
            <w:noWrap/>
            <w:vAlign w:val="center"/>
            <w:hideMark/>
          </w:tcPr>
          <w:p w14:paraId="5D2B9D86" w14:textId="77777777" w:rsidR="00DD239C" w:rsidRPr="00DD239C" w:rsidRDefault="00DD239C" w:rsidP="00DD239C">
            <w:pPr>
              <w:jc w:val="center"/>
              <w:rPr>
                <w:sz w:val="20"/>
                <w:szCs w:val="20"/>
              </w:rPr>
            </w:pPr>
          </w:p>
        </w:tc>
        <w:tc>
          <w:tcPr>
            <w:tcW w:w="0" w:type="auto"/>
            <w:tcBorders>
              <w:top w:val="nil"/>
              <w:left w:val="nil"/>
              <w:bottom w:val="nil"/>
              <w:right w:val="nil"/>
            </w:tcBorders>
            <w:shd w:val="clear" w:color="auto" w:fill="auto"/>
            <w:noWrap/>
            <w:vAlign w:val="bottom"/>
            <w:hideMark/>
          </w:tcPr>
          <w:p w14:paraId="6D46F63E" w14:textId="77777777" w:rsidR="00DD239C" w:rsidRPr="00DD239C" w:rsidRDefault="00DD239C" w:rsidP="00DD239C">
            <w:pPr>
              <w:rPr>
                <w:rFonts w:ascii="Arial CYR" w:hAnsi="Arial CYR"/>
                <w:sz w:val="20"/>
                <w:szCs w:val="20"/>
              </w:rPr>
            </w:pPr>
          </w:p>
        </w:tc>
        <w:tc>
          <w:tcPr>
            <w:tcW w:w="0" w:type="auto"/>
            <w:tcBorders>
              <w:top w:val="nil"/>
              <w:left w:val="nil"/>
              <w:bottom w:val="nil"/>
              <w:right w:val="nil"/>
            </w:tcBorders>
            <w:shd w:val="clear" w:color="auto" w:fill="auto"/>
            <w:noWrap/>
            <w:vAlign w:val="bottom"/>
            <w:hideMark/>
          </w:tcPr>
          <w:p w14:paraId="56619D30" w14:textId="77777777" w:rsidR="00DD239C" w:rsidRPr="00DD239C" w:rsidRDefault="00DD239C" w:rsidP="00DD239C">
            <w:pPr>
              <w:rPr>
                <w:rFonts w:ascii="Arial CYR" w:hAnsi="Arial CYR"/>
                <w:sz w:val="20"/>
                <w:szCs w:val="20"/>
              </w:rPr>
            </w:pPr>
          </w:p>
        </w:tc>
      </w:tr>
      <w:tr w:rsidR="00DD239C" w:rsidRPr="00DD239C" w14:paraId="0D9301E7" w14:textId="77777777" w:rsidTr="00DD239C">
        <w:tc>
          <w:tcPr>
            <w:tcW w:w="0" w:type="auto"/>
            <w:gridSpan w:val="5"/>
            <w:tcBorders>
              <w:top w:val="nil"/>
              <w:left w:val="nil"/>
              <w:bottom w:val="nil"/>
              <w:right w:val="nil"/>
            </w:tcBorders>
            <w:shd w:val="clear" w:color="auto" w:fill="auto"/>
            <w:noWrap/>
            <w:vAlign w:val="bottom"/>
            <w:hideMark/>
          </w:tcPr>
          <w:p w14:paraId="7080859E" w14:textId="77777777" w:rsidR="00DD239C" w:rsidRPr="00DD239C" w:rsidRDefault="00DD239C" w:rsidP="00DD239C">
            <w:pPr>
              <w:jc w:val="center"/>
              <w:rPr>
                <w:bCs/>
                <w:sz w:val="20"/>
                <w:szCs w:val="20"/>
              </w:rPr>
            </w:pPr>
            <w:r w:rsidRPr="00DD239C">
              <w:rPr>
                <w:bCs/>
                <w:sz w:val="20"/>
                <w:szCs w:val="20"/>
              </w:rPr>
              <w:t>Источники финансирования дефицита бюджета на 2022 год и плановый период 2023 и 2024 годов</w:t>
            </w:r>
          </w:p>
        </w:tc>
      </w:tr>
      <w:tr w:rsidR="00DD239C" w:rsidRPr="00DD239C" w14:paraId="4A4AC461" w14:textId="77777777" w:rsidTr="00DD239C">
        <w:tc>
          <w:tcPr>
            <w:tcW w:w="0" w:type="auto"/>
            <w:tcBorders>
              <w:top w:val="nil"/>
              <w:left w:val="nil"/>
              <w:bottom w:val="nil"/>
              <w:right w:val="nil"/>
            </w:tcBorders>
            <w:shd w:val="clear" w:color="auto" w:fill="auto"/>
            <w:noWrap/>
            <w:vAlign w:val="bottom"/>
            <w:hideMark/>
          </w:tcPr>
          <w:p w14:paraId="5BBCA600"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6F3938D8" w14:textId="77777777" w:rsidR="00DD239C" w:rsidRPr="00DD239C" w:rsidRDefault="00DD239C" w:rsidP="00DD239C">
            <w:pPr>
              <w:rPr>
                <w:sz w:val="20"/>
                <w:szCs w:val="20"/>
              </w:rPr>
            </w:pPr>
          </w:p>
        </w:tc>
        <w:tc>
          <w:tcPr>
            <w:tcW w:w="0" w:type="auto"/>
            <w:tcBorders>
              <w:top w:val="nil"/>
              <w:left w:val="nil"/>
              <w:bottom w:val="nil"/>
              <w:right w:val="nil"/>
            </w:tcBorders>
            <w:shd w:val="clear" w:color="auto" w:fill="auto"/>
            <w:noWrap/>
            <w:vAlign w:val="bottom"/>
            <w:hideMark/>
          </w:tcPr>
          <w:p w14:paraId="0146B76D" w14:textId="77777777" w:rsidR="00DD239C" w:rsidRPr="00DD239C" w:rsidRDefault="00DD239C" w:rsidP="00DD239C">
            <w:pPr>
              <w:jc w:val="right"/>
              <w:rPr>
                <w:sz w:val="20"/>
                <w:szCs w:val="20"/>
              </w:rPr>
            </w:pPr>
          </w:p>
        </w:tc>
        <w:tc>
          <w:tcPr>
            <w:tcW w:w="0" w:type="auto"/>
            <w:tcBorders>
              <w:top w:val="nil"/>
              <w:left w:val="nil"/>
              <w:bottom w:val="nil"/>
              <w:right w:val="nil"/>
            </w:tcBorders>
            <w:shd w:val="clear" w:color="auto" w:fill="auto"/>
            <w:noWrap/>
            <w:vAlign w:val="bottom"/>
            <w:hideMark/>
          </w:tcPr>
          <w:p w14:paraId="10F774F1" w14:textId="77777777" w:rsidR="00DD239C" w:rsidRPr="00DD239C" w:rsidRDefault="00DD239C" w:rsidP="00DD239C">
            <w:pPr>
              <w:rPr>
                <w:rFonts w:ascii="Arial CYR" w:hAnsi="Arial CYR"/>
                <w:sz w:val="20"/>
                <w:szCs w:val="20"/>
              </w:rPr>
            </w:pPr>
          </w:p>
        </w:tc>
        <w:tc>
          <w:tcPr>
            <w:tcW w:w="0" w:type="auto"/>
            <w:tcBorders>
              <w:top w:val="nil"/>
              <w:left w:val="nil"/>
              <w:bottom w:val="nil"/>
              <w:right w:val="nil"/>
            </w:tcBorders>
            <w:shd w:val="clear" w:color="auto" w:fill="auto"/>
            <w:noWrap/>
            <w:vAlign w:val="bottom"/>
            <w:hideMark/>
          </w:tcPr>
          <w:p w14:paraId="004DF8B4" w14:textId="77777777" w:rsidR="00DD239C" w:rsidRPr="00DD239C" w:rsidRDefault="00DD239C" w:rsidP="00DD239C">
            <w:pPr>
              <w:rPr>
                <w:rFonts w:ascii="Arial CYR" w:hAnsi="Arial CYR"/>
                <w:sz w:val="20"/>
                <w:szCs w:val="20"/>
              </w:rPr>
            </w:pPr>
          </w:p>
        </w:tc>
      </w:tr>
      <w:tr w:rsidR="00DD239C" w:rsidRPr="00DD239C" w14:paraId="09EB181B" w14:textId="77777777" w:rsidTr="00DD239C">
        <w:trPr>
          <w:trHeight w:val="45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5C9B2A" w14:textId="77777777" w:rsidR="00DD239C" w:rsidRPr="00DD239C" w:rsidRDefault="00DD239C" w:rsidP="00DD239C">
            <w:pPr>
              <w:jc w:val="center"/>
              <w:rPr>
                <w:sz w:val="20"/>
                <w:szCs w:val="20"/>
              </w:rPr>
            </w:pPr>
            <w:r w:rsidRPr="00DD239C">
              <w:rPr>
                <w:sz w:val="20"/>
                <w:szCs w:val="20"/>
              </w:rPr>
              <w:t xml:space="preserve">Код источника финансирования по КИВФ, </w:t>
            </w:r>
            <w:proofErr w:type="spellStart"/>
            <w:r w:rsidRPr="00DD239C">
              <w:rPr>
                <w:sz w:val="20"/>
                <w:szCs w:val="20"/>
              </w:rPr>
              <w:t>КИВнФ</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B9633D" w14:textId="77777777" w:rsidR="00DD239C" w:rsidRPr="00DD239C" w:rsidRDefault="00DD239C" w:rsidP="00DD239C">
            <w:pPr>
              <w:jc w:val="center"/>
              <w:rPr>
                <w:sz w:val="20"/>
                <w:szCs w:val="20"/>
              </w:rPr>
            </w:pPr>
            <w:r w:rsidRPr="00DD239C">
              <w:rPr>
                <w:sz w:val="20"/>
                <w:szCs w:val="20"/>
              </w:rPr>
              <w:t xml:space="preserve"> Наименование показателя</w:t>
            </w:r>
          </w:p>
        </w:tc>
        <w:tc>
          <w:tcPr>
            <w:tcW w:w="0" w:type="auto"/>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20F1DB" w14:textId="77777777" w:rsidR="00DD239C" w:rsidRPr="00DD239C" w:rsidRDefault="00DD239C" w:rsidP="00DD239C">
            <w:pPr>
              <w:jc w:val="center"/>
              <w:rPr>
                <w:sz w:val="20"/>
                <w:szCs w:val="20"/>
              </w:rPr>
            </w:pPr>
            <w:r w:rsidRPr="00DD239C">
              <w:rPr>
                <w:sz w:val="20"/>
                <w:szCs w:val="20"/>
              </w:rPr>
              <w:t xml:space="preserve">сумма в рублях </w:t>
            </w:r>
          </w:p>
        </w:tc>
      </w:tr>
      <w:tr w:rsidR="00DD239C" w:rsidRPr="00DD239C" w14:paraId="0403CBF0" w14:textId="77777777" w:rsidTr="00DD239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088A78" w14:textId="77777777" w:rsidR="00DD239C" w:rsidRPr="00DD239C" w:rsidRDefault="00DD239C" w:rsidP="00DD239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B4DC16" w14:textId="77777777" w:rsidR="00DD239C" w:rsidRPr="00DD239C" w:rsidRDefault="00DD239C" w:rsidP="00DD239C">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026BFE34" w14:textId="77777777" w:rsidR="00DD239C" w:rsidRPr="00DD239C" w:rsidRDefault="00DD239C" w:rsidP="00DD239C">
            <w:pPr>
              <w:rPr>
                <w:sz w:val="20"/>
                <w:szCs w:val="20"/>
              </w:rPr>
            </w:pPr>
          </w:p>
        </w:tc>
      </w:tr>
      <w:tr w:rsidR="00DD239C" w:rsidRPr="00DD239C" w14:paraId="4446F4E4" w14:textId="77777777" w:rsidTr="00DD239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B36EC3" w14:textId="77777777" w:rsidR="00DD239C" w:rsidRPr="00DD239C" w:rsidRDefault="00DD239C" w:rsidP="00DD239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CFEA2" w14:textId="77777777" w:rsidR="00DD239C" w:rsidRPr="00DD239C" w:rsidRDefault="00DD239C" w:rsidP="00DD239C">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DB1423C" w14:textId="77777777" w:rsidR="00DD239C" w:rsidRPr="00DD239C" w:rsidRDefault="00DD239C" w:rsidP="00DD239C">
            <w:pPr>
              <w:rPr>
                <w:sz w:val="20"/>
                <w:szCs w:val="20"/>
              </w:rPr>
            </w:pPr>
          </w:p>
        </w:tc>
      </w:tr>
      <w:tr w:rsidR="00DD239C" w:rsidRPr="00DD239C" w14:paraId="1AA5C4CE" w14:textId="77777777" w:rsidTr="00DD239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D9F13" w14:textId="77777777" w:rsidR="00DD239C" w:rsidRPr="00DD239C" w:rsidRDefault="00DD239C" w:rsidP="00DD239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3C8A58" w14:textId="77777777" w:rsidR="00DD239C" w:rsidRPr="00DD239C" w:rsidRDefault="00DD239C" w:rsidP="00DD239C">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73944847" w14:textId="77777777" w:rsidR="00DD239C" w:rsidRPr="00DD239C" w:rsidRDefault="00DD239C" w:rsidP="00DD239C">
            <w:pPr>
              <w:rPr>
                <w:sz w:val="20"/>
                <w:szCs w:val="20"/>
              </w:rPr>
            </w:pPr>
          </w:p>
        </w:tc>
      </w:tr>
      <w:tr w:rsidR="00DD239C" w:rsidRPr="00DD239C" w14:paraId="051EFFBD" w14:textId="77777777" w:rsidTr="00DD239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7BD3CC" w14:textId="77777777" w:rsidR="00DD239C" w:rsidRPr="00DD239C" w:rsidRDefault="00DD239C" w:rsidP="00DD239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792574" w14:textId="77777777" w:rsidR="00DD239C" w:rsidRPr="00DD239C" w:rsidRDefault="00DD239C" w:rsidP="00DD239C">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2B9EC602" w14:textId="77777777" w:rsidR="00DD239C" w:rsidRPr="00DD239C" w:rsidRDefault="00DD239C" w:rsidP="00DD239C">
            <w:pPr>
              <w:rPr>
                <w:sz w:val="20"/>
                <w:szCs w:val="20"/>
              </w:rPr>
            </w:pPr>
          </w:p>
        </w:tc>
      </w:tr>
      <w:tr w:rsidR="00DD239C" w:rsidRPr="00DD239C" w14:paraId="0FF08F80" w14:textId="77777777" w:rsidTr="00DD239C">
        <w:trPr>
          <w:trHeight w:val="4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5B44E" w14:textId="77777777" w:rsidR="00DD239C" w:rsidRPr="00DD239C" w:rsidRDefault="00DD239C" w:rsidP="00DD239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2C21E" w14:textId="77777777" w:rsidR="00DD239C" w:rsidRPr="00DD239C" w:rsidRDefault="00DD239C" w:rsidP="00DD239C">
            <w:pPr>
              <w:rPr>
                <w:sz w:val="20"/>
                <w:szCs w:val="20"/>
              </w:rPr>
            </w:pPr>
          </w:p>
        </w:tc>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14:paraId="627DD210" w14:textId="77777777" w:rsidR="00DD239C" w:rsidRPr="00DD239C" w:rsidRDefault="00DD239C" w:rsidP="00DD239C">
            <w:pPr>
              <w:rPr>
                <w:sz w:val="20"/>
                <w:szCs w:val="20"/>
              </w:rPr>
            </w:pPr>
          </w:p>
        </w:tc>
      </w:tr>
      <w:tr w:rsidR="00DD239C" w:rsidRPr="00DD239C" w14:paraId="1ECA8963" w14:textId="77777777" w:rsidTr="00DD239C">
        <w:tc>
          <w:tcPr>
            <w:tcW w:w="0" w:type="auto"/>
            <w:vMerge/>
            <w:tcBorders>
              <w:top w:val="single" w:sz="4" w:space="0" w:color="auto"/>
              <w:left w:val="single" w:sz="4" w:space="0" w:color="auto"/>
              <w:bottom w:val="single" w:sz="4" w:space="0" w:color="auto"/>
              <w:right w:val="single" w:sz="4" w:space="0" w:color="auto"/>
            </w:tcBorders>
            <w:vAlign w:val="center"/>
            <w:hideMark/>
          </w:tcPr>
          <w:p w14:paraId="1ABDD341" w14:textId="77777777" w:rsidR="00DD239C" w:rsidRPr="00DD239C" w:rsidRDefault="00DD239C" w:rsidP="00DD239C">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E2F77" w14:textId="77777777" w:rsidR="00DD239C" w:rsidRPr="00DD239C" w:rsidRDefault="00DD239C" w:rsidP="00DD239C">
            <w:pPr>
              <w:rPr>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B4FD3AD" w14:textId="77777777" w:rsidR="00DD239C" w:rsidRPr="00DD239C" w:rsidRDefault="00DD239C" w:rsidP="00DD239C">
            <w:pPr>
              <w:jc w:val="center"/>
              <w:rPr>
                <w:sz w:val="20"/>
                <w:szCs w:val="20"/>
              </w:rPr>
            </w:pPr>
            <w:r w:rsidRPr="00DD239C">
              <w:rPr>
                <w:sz w:val="20"/>
                <w:szCs w:val="20"/>
              </w:rPr>
              <w:t>2022 год</w:t>
            </w:r>
          </w:p>
        </w:tc>
        <w:tc>
          <w:tcPr>
            <w:tcW w:w="0" w:type="auto"/>
            <w:tcBorders>
              <w:top w:val="nil"/>
              <w:left w:val="nil"/>
              <w:bottom w:val="single" w:sz="4" w:space="0" w:color="auto"/>
              <w:right w:val="single" w:sz="4" w:space="0" w:color="auto"/>
            </w:tcBorders>
            <w:shd w:val="clear" w:color="auto" w:fill="auto"/>
            <w:vAlign w:val="center"/>
            <w:hideMark/>
          </w:tcPr>
          <w:p w14:paraId="20787FF9" w14:textId="77777777" w:rsidR="00DD239C" w:rsidRPr="00DD239C" w:rsidRDefault="00DD239C" w:rsidP="00DD239C">
            <w:pPr>
              <w:jc w:val="center"/>
              <w:rPr>
                <w:sz w:val="20"/>
                <w:szCs w:val="20"/>
              </w:rPr>
            </w:pPr>
            <w:r w:rsidRPr="00DD239C">
              <w:rPr>
                <w:sz w:val="20"/>
                <w:szCs w:val="20"/>
              </w:rPr>
              <w:t>2023 год</w:t>
            </w:r>
          </w:p>
        </w:tc>
        <w:tc>
          <w:tcPr>
            <w:tcW w:w="0" w:type="auto"/>
            <w:tcBorders>
              <w:top w:val="nil"/>
              <w:left w:val="nil"/>
              <w:bottom w:val="single" w:sz="4" w:space="0" w:color="auto"/>
              <w:right w:val="single" w:sz="4" w:space="0" w:color="auto"/>
            </w:tcBorders>
            <w:shd w:val="clear" w:color="auto" w:fill="auto"/>
            <w:noWrap/>
            <w:vAlign w:val="bottom"/>
            <w:hideMark/>
          </w:tcPr>
          <w:p w14:paraId="49D22B0E" w14:textId="77777777" w:rsidR="00DD239C" w:rsidRPr="00DD239C" w:rsidRDefault="00DD239C" w:rsidP="00DD239C">
            <w:pPr>
              <w:jc w:val="center"/>
              <w:rPr>
                <w:sz w:val="20"/>
                <w:szCs w:val="20"/>
              </w:rPr>
            </w:pPr>
            <w:r w:rsidRPr="00DD239C">
              <w:rPr>
                <w:sz w:val="20"/>
                <w:szCs w:val="20"/>
              </w:rPr>
              <w:t>2024 год</w:t>
            </w:r>
          </w:p>
        </w:tc>
      </w:tr>
      <w:tr w:rsidR="00DD239C" w:rsidRPr="00DD239C" w14:paraId="7D9C1A8F"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5B055183" w14:textId="77777777" w:rsidR="00DD239C" w:rsidRPr="00DD239C" w:rsidRDefault="00DD239C" w:rsidP="00DD239C">
            <w:pPr>
              <w:jc w:val="center"/>
              <w:rPr>
                <w:sz w:val="20"/>
                <w:szCs w:val="20"/>
              </w:rPr>
            </w:pPr>
            <w:r w:rsidRPr="00DD239C">
              <w:rPr>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614F16B" w14:textId="77777777" w:rsidR="00DD239C" w:rsidRPr="00DD239C" w:rsidRDefault="00DD239C" w:rsidP="00DD239C">
            <w:pPr>
              <w:jc w:val="center"/>
              <w:rPr>
                <w:sz w:val="20"/>
                <w:szCs w:val="20"/>
              </w:rPr>
            </w:pPr>
            <w:r w:rsidRPr="00DD239C">
              <w:rPr>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C7E861E" w14:textId="77777777" w:rsidR="00DD239C" w:rsidRPr="00DD239C" w:rsidRDefault="00DD239C" w:rsidP="00DD239C">
            <w:pPr>
              <w:jc w:val="center"/>
              <w:rPr>
                <w:sz w:val="20"/>
                <w:szCs w:val="20"/>
              </w:rPr>
            </w:pPr>
            <w:r w:rsidRPr="00DD239C">
              <w:rPr>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3CEBE445" w14:textId="77777777" w:rsidR="00DD239C" w:rsidRPr="00DD239C" w:rsidRDefault="00DD239C" w:rsidP="00DD239C">
            <w:pPr>
              <w:jc w:val="center"/>
              <w:rPr>
                <w:sz w:val="20"/>
                <w:szCs w:val="20"/>
              </w:rPr>
            </w:pPr>
            <w:r w:rsidRPr="00DD239C">
              <w:rPr>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40A10DD2" w14:textId="77777777" w:rsidR="00DD239C" w:rsidRPr="00DD239C" w:rsidRDefault="00DD239C" w:rsidP="00DD239C">
            <w:pPr>
              <w:jc w:val="center"/>
              <w:rPr>
                <w:sz w:val="20"/>
                <w:szCs w:val="20"/>
              </w:rPr>
            </w:pPr>
            <w:r w:rsidRPr="00DD239C">
              <w:rPr>
                <w:sz w:val="20"/>
                <w:szCs w:val="20"/>
              </w:rPr>
              <w:t>5</w:t>
            </w:r>
          </w:p>
        </w:tc>
      </w:tr>
      <w:tr w:rsidR="00DD239C" w:rsidRPr="00DD239C" w14:paraId="57F28E49"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68B3E804" w14:textId="77777777" w:rsidR="00DD239C" w:rsidRPr="00DD239C" w:rsidRDefault="00DD239C" w:rsidP="00DD239C">
            <w:pPr>
              <w:jc w:val="right"/>
              <w:rPr>
                <w:sz w:val="20"/>
                <w:szCs w:val="20"/>
              </w:rPr>
            </w:pPr>
            <w:r w:rsidRPr="00DD239C">
              <w:rPr>
                <w:sz w:val="20"/>
                <w:szCs w:val="20"/>
              </w:rPr>
              <w:t>444 01 00 00 00 00 0000 000</w:t>
            </w:r>
          </w:p>
        </w:tc>
        <w:tc>
          <w:tcPr>
            <w:tcW w:w="0" w:type="auto"/>
            <w:tcBorders>
              <w:top w:val="nil"/>
              <w:left w:val="nil"/>
              <w:bottom w:val="single" w:sz="4" w:space="0" w:color="auto"/>
              <w:right w:val="single" w:sz="4" w:space="0" w:color="auto"/>
            </w:tcBorders>
            <w:shd w:val="clear" w:color="auto" w:fill="auto"/>
            <w:vAlign w:val="center"/>
            <w:hideMark/>
          </w:tcPr>
          <w:p w14:paraId="58D8DC42" w14:textId="77777777" w:rsidR="00DD239C" w:rsidRPr="00DD239C" w:rsidRDefault="00DD239C" w:rsidP="00DD239C">
            <w:pPr>
              <w:rPr>
                <w:sz w:val="20"/>
                <w:szCs w:val="20"/>
              </w:rPr>
            </w:pPr>
            <w:r w:rsidRPr="00DD239C">
              <w:rPr>
                <w:sz w:val="20"/>
                <w:szCs w:val="20"/>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14:paraId="1286C505" w14:textId="77777777" w:rsidR="00DD239C" w:rsidRPr="00DD239C" w:rsidRDefault="00DD239C" w:rsidP="00DD239C">
            <w:pPr>
              <w:jc w:val="right"/>
              <w:rPr>
                <w:sz w:val="20"/>
                <w:szCs w:val="20"/>
              </w:rPr>
            </w:pPr>
            <w:r w:rsidRPr="00DD239C">
              <w:rPr>
                <w:sz w:val="20"/>
                <w:szCs w:val="20"/>
              </w:rPr>
              <w:t>73 792 596,69</w:t>
            </w:r>
          </w:p>
        </w:tc>
        <w:tc>
          <w:tcPr>
            <w:tcW w:w="0" w:type="auto"/>
            <w:tcBorders>
              <w:top w:val="nil"/>
              <w:left w:val="nil"/>
              <w:bottom w:val="single" w:sz="4" w:space="0" w:color="auto"/>
              <w:right w:val="single" w:sz="4" w:space="0" w:color="auto"/>
            </w:tcBorders>
            <w:shd w:val="clear" w:color="auto" w:fill="auto"/>
            <w:vAlign w:val="center"/>
            <w:hideMark/>
          </w:tcPr>
          <w:p w14:paraId="5740F9A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72B65548" w14:textId="77777777" w:rsidR="00DD239C" w:rsidRPr="00DD239C" w:rsidRDefault="00DD239C" w:rsidP="00DD239C">
            <w:pPr>
              <w:jc w:val="right"/>
              <w:rPr>
                <w:sz w:val="20"/>
                <w:szCs w:val="20"/>
              </w:rPr>
            </w:pPr>
            <w:r w:rsidRPr="00DD239C">
              <w:rPr>
                <w:sz w:val="20"/>
                <w:szCs w:val="20"/>
              </w:rPr>
              <w:t>0,00</w:t>
            </w:r>
          </w:p>
        </w:tc>
      </w:tr>
      <w:tr w:rsidR="00DD239C" w:rsidRPr="00DD239C" w14:paraId="017F8B36"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0F496C5A" w14:textId="77777777" w:rsidR="00DD239C" w:rsidRPr="00DD239C" w:rsidRDefault="00DD239C" w:rsidP="00DD239C">
            <w:pPr>
              <w:jc w:val="right"/>
              <w:rPr>
                <w:sz w:val="20"/>
                <w:szCs w:val="20"/>
              </w:rPr>
            </w:pPr>
            <w:r w:rsidRPr="00DD239C">
              <w:rPr>
                <w:sz w:val="20"/>
                <w:szCs w:val="20"/>
              </w:rPr>
              <w:t>444 01 02 00 00 00 0000 000</w:t>
            </w:r>
          </w:p>
        </w:tc>
        <w:tc>
          <w:tcPr>
            <w:tcW w:w="0" w:type="auto"/>
            <w:tcBorders>
              <w:top w:val="nil"/>
              <w:left w:val="nil"/>
              <w:bottom w:val="single" w:sz="4" w:space="0" w:color="auto"/>
              <w:right w:val="single" w:sz="4" w:space="0" w:color="auto"/>
            </w:tcBorders>
            <w:shd w:val="clear" w:color="auto" w:fill="auto"/>
            <w:vAlign w:val="center"/>
            <w:hideMark/>
          </w:tcPr>
          <w:p w14:paraId="0ECE6668" w14:textId="77777777" w:rsidR="00DD239C" w:rsidRPr="00DD239C" w:rsidRDefault="00DD239C" w:rsidP="00DD239C">
            <w:pPr>
              <w:rPr>
                <w:sz w:val="20"/>
                <w:szCs w:val="20"/>
              </w:rPr>
            </w:pPr>
            <w:r w:rsidRPr="00DD239C">
              <w:rPr>
                <w:sz w:val="20"/>
                <w:szCs w:val="20"/>
              </w:rPr>
              <w:t>Кредиты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1F3B4F9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16A1DD7"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1F0798D9" w14:textId="77777777" w:rsidR="00DD239C" w:rsidRPr="00DD239C" w:rsidRDefault="00DD239C" w:rsidP="00DD239C">
            <w:pPr>
              <w:jc w:val="right"/>
              <w:rPr>
                <w:sz w:val="20"/>
                <w:szCs w:val="20"/>
              </w:rPr>
            </w:pPr>
            <w:r w:rsidRPr="00DD239C">
              <w:rPr>
                <w:sz w:val="20"/>
                <w:szCs w:val="20"/>
              </w:rPr>
              <w:t>0,00</w:t>
            </w:r>
          </w:p>
        </w:tc>
      </w:tr>
      <w:tr w:rsidR="00DD239C" w:rsidRPr="00DD239C" w14:paraId="7DEA4E99"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150C49F2" w14:textId="77777777" w:rsidR="00DD239C" w:rsidRPr="00DD239C" w:rsidRDefault="00DD239C" w:rsidP="00DD239C">
            <w:pPr>
              <w:jc w:val="right"/>
              <w:rPr>
                <w:sz w:val="20"/>
                <w:szCs w:val="20"/>
              </w:rPr>
            </w:pPr>
            <w:r w:rsidRPr="00DD239C">
              <w:rPr>
                <w:sz w:val="20"/>
                <w:szCs w:val="20"/>
              </w:rPr>
              <w:t>444 01 02 00 00 00 0000 700</w:t>
            </w:r>
          </w:p>
        </w:tc>
        <w:tc>
          <w:tcPr>
            <w:tcW w:w="0" w:type="auto"/>
            <w:tcBorders>
              <w:top w:val="nil"/>
              <w:left w:val="nil"/>
              <w:bottom w:val="single" w:sz="4" w:space="0" w:color="auto"/>
              <w:right w:val="single" w:sz="4" w:space="0" w:color="auto"/>
            </w:tcBorders>
            <w:shd w:val="clear" w:color="auto" w:fill="auto"/>
            <w:vAlign w:val="center"/>
            <w:hideMark/>
          </w:tcPr>
          <w:p w14:paraId="137D8CA7" w14:textId="77777777" w:rsidR="00DD239C" w:rsidRPr="00DD239C" w:rsidRDefault="00DD239C" w:rsidP="00DD239C">
            <w:pPr>
              <w:rPr>
                <w:sz w:val="20"/>
                <w:szCs w:val="20"/>
              </w:rPr>
            </w:pPr>
            <w:r w:rsidRPr="00DD239C">
              <w:rPr>
                <w:sz w:val="20"/>
                <w:szCs w:val="20"/>
              </w:rPr>
              <w:t>Получение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5289A970"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63609D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622343BB" w14:textId="77777777" w:rsidR="00DD239C" w:rsidRPr="00DD239C" w:rsidRDefault="00DD239C" w:rsidP="00DD239C">
            <w:pPr>
              <w:jc w:val="right"/>
              <w:rPr>
                <w:sz w:val="20"/>
                <w:szCs w:val="20"/>
              </w:rPr>
            </w:pPr>
            <w:r w:rsidRPr="00DD239C">
              <w:rPr>
                <w:sz w:val="20"/>
                <w:szCs w:val="20"/>
              </w:rPr>
              <w:t>0,00</w:t>
            </w:r>
          </w:p>
        </w:tc>
      </w:tr>
      <w:tr w:rsidR="00DD239C" w:rsidRPr="00DD239C" w14:paraId="64D7F2B2"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20D6327A" w14:textId="77777777" w:rsidR="00DD239C" w:rsidRPr="00DD239C" w:rsidRDefault="00DD239C" w:rsidP="00DD239C">
            <w:pPr>
              <w:jc w:val="right"/>
              <w:rPr>
                <w:sz w:val="20"/>
                <w:szCs w:val="20"/>
              </w:rPr>
            </w:pPr>
            <w:r w:rsidRPr="00DD239C">
              <w:rPr>
                <w:sz w:val="20"/>
                <w:szCs w:val="20"/>
              </w:rPr>
              <w:t>444 01 02 00 00 05 0000 710</w:t>
            </w:r>
          </w:p>
        </w:tc>
        <w:tc>
          <w:tcPr>
            <w:tcW w:w="0" w:type="auto"/>
            <w:tcBorders>
              <w:top w:val="nil"/>
              <w:left w:val="nil"/>
              <w:bottom w:val="single" w:sz="4" w:space="0" w:color="auto"/>
              <w:right w:val="single" w:sz="4" w:space="0" w:color="auto"/>
            </w:tcBorders>
            <w:shd w:val="clear" w:color="auto" w:fill="auto"/>
            <w:vAlign w:val="center"/>
            <w:hideMark/>
          </w:tcPr>
          <w:p w14:paraId="545B4591" w14:textId="77777777" w:rsidR="00DD239C" w:rsidRPr="00DD239C" w:rsidRDefault="00DD239C" w:rsidP="00DD239C">
            <w:pPr>
              <w:rPr>
                <w:sz w:val="20"/>
                <w:szCs w:val="20"/>
              </w:rPr>
            </w:pPr>
            <w:r w:rsidRPr="00DD239C">
              <w:rPr>
                <w:sz w:val="20"/>
                <w:szCs w:val="20"/>
              </w:rPr>
              <w:t>Получение кредитов от кредитных организаций бюджетами муниципальных районов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4C889DF2"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02037B0"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5F052E8E" w14:textId="77777777" w:rsidR="00DD239C" w:rsidRPr="00DD239C" w:rsidRDefault="00DD239C" w:rsidP="00DD239C">
            <w:pPr>
              <w:jc w:val="right"/>
              <w:rPr>
                <w:sz w:val="20"/>
                <w:szCs w:val="20"/>
              </w:rPr>
            </w:pPr>
            <w:r w:rsidRPr="00DD239C">
              <w:rPr>
                <w:sz w:val="20"/>
                <w:szCs w:val="20"/>
              </w:rPr>
              <w:t>0,00</w:t>
            </w:r>
          </w:p>
        </w:tc>
      </w:tr>
      <w:tr w:rsidR="00DD239C" w:rsidRPr="00DD239C" w14:paraId="2D11DA1D"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4B869332" w14:textId="77777777" w:rsidR="00DD239C" w:rsidRPr="00DD239C" w:rsidRDefault="00DD239C" w:rsidP="00DD239C">
            <w:pPr>
              <w:jc w:val="right"/>
              <w:rPr>
                <w:sz w:val="20"/>
                <w:szCs w:val="20"/>
              </w:rPr>
            </w:pPr>
            <w:r w:rsidRPr="00DD239C">
              <w:rPr>
                <w:sz w:val="20"/>
                <w:szCs w:val="20"/>
              </w:rPr>
              <w:t>444 01 02 00 00 00 0000 800</w:t>
            </w:r>
          </w:p>
        </w:tc>
        <w:tc>
          <w:tcPr>
            <w:tcW w:w="0" w:type="auto"/>
            <w:tcBorders>
              <w:top w:val="nil"/>
              <w:left w:val="nil"/>
              <w:bottom w:val="single" w:sz="4" w:space="0" w:color="auto"/>
              <w:right w:val="single" w:sz="4" w:space="0" w:color="auto"/>
            </w:tcBorders>
            <w:shd w:val="clear" w:color="auto" w:fill="auto"/>
            <w:vAlign w:val="center"/>
            <w:hideMark/>
          </w:tcPr>
          <w:p w14:paraId="04C9BAA9" w14:textId="77777777" w:rsidR="00DD239C" w:rsidRPr="00DD239C" w:rsidRDefault="00DD239C" w:rsidP="00DD239C">
            <w:pPr>
              <w:rPr>
                <w:sz w:val="20"/>
                <w:szCs w:val="20"/>
              </w:rPr>
            </w:pPr>
            <w:r w:rsidRPr="00DD239C">
              <w:rPr>
                <w:sz w:val="20"/>
                <w:szCs w:val="20"/>
              </w:rPr>
              <w:t xml:space="preserve">Погашение кредитов, предоставленных кредитными организациями в валюте Российской </w:t>
            </w:r>
            <w:r w:rsidRPr="00DD239C">
              <w:rPr>
                <w:sz w:val="20"/>
                <w:szCs w:val="20"/>
              </w:rPr>
              <w:lastRenderedPageBreak/>
              <w:t>Федерации</w:t>
            </w:r>
          </w:p>
        </w:tc>
        <w:tc>
          <w:tcPr>
            <w:tcW w:w="0" w:type="auto"/>
            <w:tcBorders>
              <w:top w:val="nil"/>
              <w:left w:val="nil"/>
              <w:bottom w:val="single" w:sz="4" w:space="0" w:color="auto"/>
              <w:right w:val="single" w:sz="4" w:space="0" w:color="auto"/>
            </w:tcBorders>
            <w:shd w:val="clear" w:color="auto" w:fill="auto"/>
            <w:vAlign w:val="center"/>
            <w:hideMark/>
          </w:tcPr>
          <w:p w14:paraId="4A0AA289" w14:textId="77777777" w:rsidR="00DD239C" w:rsidRPr="00DD239C" w:rsidRDefault="00DD239C" w:rsidP="00DD239C">
            <w:pPr>
              <w:jc w:val="right"/>
              <w:rPr>
                <w:sz w:val="20"/>
                <w:szCs w:val="20"/>
              </w:rPr>
            </w:pPr>
            <w:r w:rsidRPr="00DD239C">
              <w:rPr>
                <w:sz w:val="20"/>
                <w:szCs w:val="20"/>
              </w:rPr>
              <w:lastRenderedPageBreak/>
              <w:t>0,00</w:t>
            </w:r>
          </w:p>
        </w:tc>
        <w:tc>
          <w:tcPr>
            <w:tcW w:w="0" w:type="auto"/>
            <w:tcBorders>
              <w:top w:val="nil"/>
              <w:left w:val="nil"/>
              <w:bottom w:val="single" w:sz="4" w:space="0" w:color="auto"/>
              <w:right w:val="single" w:sz="4" w:space="0" w:color="auto"/>
            </w:tcBorders>
            <w:shd w:val="clear" w:color="auto" w:fill="auto"/>
            <w:vAlign w:val="center"/>
            <w:hideMark/>
          </w:tcPr>
          <w:p w14:paraId="150A4401"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45DF92DC" w14:textId="77777777" w:rsidR="00DD239C" w:rsidRPr="00DD239C" w:rsidRDefault="00DD239C" w:rsidP="00DD239C">
            <w:pPr>
              <w:jc w:val="right"/>
              <w:rPr>
                <w:sz w:val="20"/>
                <w:szCs w:val="20"/>
              </w:rPr>
            </w:pPr>
            <w:r w:rsidRPr="00DD239C">
              <w:rPr>
                <w:sz w:val="20"/>
                <w:szCs w:val="20"/>
              </w:rPr>
              <w:t>0,00</w:t>
            </w:r>
          </w:p>
        </w:tc>
      </w:tr>
      <w:tr w:rsidR="00DD239C" w:rsidRPr="00DD239C" w14:paraId="11A66AE5"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20E95C5C" w14:textId="77777777" w:rsidR="00DD239C" w:rsidRPr="00DD239C" w:rsidRDefault="00DD239C" w:rsidP="00DD239C">
            <w:pPr>
              <w:jc w:val="right"/>
              <w:rPr>
                <w:sz w:val="20"/>
                <w:szCs w:val="20"/>
              </w:rPr>
            </w:pPr>
            <w:r w:rsidRPr="00DD239C">
              <w:rPr>
                <w:sz w:val="20"/>
                <w:szCs w:val="20"/>
              </w:rPr>
              <w:t>444 01 02 00 00 05 0000 810</w:t>
            </w:r>
          </w:p>
        </w:tc>
        <w:tc>
          <w:tcPr>
            <w:tcW w:w="0" w:type="auto"/>
            <w:tcBorders>
              <w:top w:val="nil"/>
              <w:left w:val="nil"/>
              <w:bottom w:val="single" w:sz="4" w:space="0" w:color="auto"/>
              <w:right w:val="single" w:sz="4" w:space="0" w:color="auto"/>
            </w:tcBorders>
            <w:shd w:val="clear" w:color="auto" w:fill="auto"/>
            <w:vAlign w:val="center"/>
            <w:hideMark/>
          </w:tcPr>
          <w:p w14:paraId="3388F663" w14:textId="77777777" w:rsidR="00DD239C" w:rsidRPr="00DD239C" w:rsidRDefault="00DD239C" w:rsidP="00DD239C">
            <w:pPr>
              <w:rPr>
                <w:sz w:val="20"/>
                <w:szCs w:val="20"/>
              </w:rPr>
            </w:pPr>
            <w:r w:rsidRPr="00DD239C">
              <w:rPr>
                <w:sz w:val="20"/>
                <w:szCs w:val="20"/>
              </w:rPr>
              <w:t>Погашение бюджетами муниципальных районов кредитов от кредитных организаций в валюте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14:paraId="2860F9F3"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2B61ABC8"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5D07DC97" w14:textId="77777777" w:rsidR="00DD239C" w:rsidRPr="00DD239C" w:rsidRDefault="00DD239C" w:rsidP="00DD239C">
            <w:pPr>
              <w:jc w:val="right"/>
              <w:rPr>
                <w:sz w:val="20"/>
                <w:szCs w:val="20"/>
              </w:rPr>
            </w:pPr>
            <w:r w:rsidRPr="00DD239C">
              <w:rPr>
                <w:sz w:val="20"/>
                <w:szCs w:val="20"/>
              </w:rPr>
              <w:t> </w:t>
            </w:r>
          </w:p>
        </w:tc>
      </w:tr>
      <w:tr w:rsidR="00DD239C" w:rsidRPr="00DD239C" w14:paraId="3787B847"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385F8518" w14:textId="77777777" w:rsidR="00DD239C" w:rsidRPr="00DD239C" w:rsidRDefault="00DD239C" w:rsidP="00DD239C">
            <w:pPr>
              <w:jc w:val="right"/>
              <w:rPr>
                <w:sz w:val="20"/>
                <w:szCs w:val="20"/>
              </w:rPr>
            </w:pPr>
            <w:r w:rsidRPr="00DD239C">
              <w:rPr>
                <w:sz w:val="20"/>
                <w:szCs w:val="20"/>
              </w:rPr>
              <w:t>444 01 05 00 00 00 0000 000</w:t>
            </w:r>
          </w:p>
        </w:tc>
        <w:tc>
          <w:tcPr>
            <w:tcW w:w="0" w:type="auto"/>
            <w:tcBorders>
              <w:top w:val="nil"/>
              <w:left w:val="nil"/>
              <w:bottom w:val="single" w:sz="4" w:space="0" w:color="auto"/>
              <w:right w:val="single" w:sz="4" w:space="0" w:color="auto"/>
            </w:tcBorders>
            <w:shd w:val="clear" w:color="auto" w:fill="auto"/>
            <w:vAlign w:val="center"/>
            <w:hideMark/>
          </w:tcPr>
          <w:p w14:paraId="4381C282" w14:textId="77777777" w:rsidR="00DD239C" w:rsidRPr="00DD239C" w:rsidRDefault="00DD239C" w:rsidP="00DD239C">
            <w:pPr>
              <w:rPr>
                <w:sz w:val="20"/>
                <w:szCs w:val="20"/>
              </w:rPr>
            </w:pPr>
            <w:r w:rsidRPr="00DD239C">
              <w:rPr>
                <w:sz w:val="20"/>
                <w:szCs w:val="20"/>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640FD86E" w14:textId="77777777" w:rsidR="00DD239C" w:rsidRPr="00DD239C" w:rsidRDefault="00DD239C" w:rsidP="00DD239C">
            <w:pPr>
              <w:jc w:val="right"/>
              <w:rPr>
                <w:sz w:val="20"/>
                <w:szCs w:val="20"/>
              </w:rPr>
            </w:pPr>
            <w:r w:rsidRPr="00DD239C">
              <w:rPr>
                <w:sz w:val="20"/>
                <w:szCs w:val="20"/>
              </w:rPr>
              <w:t>73 792 596,69</w:t>
            </w:r>
          </w:p>
        </w:tc>
        <w:tc>
          <w:tcPr>
            <w:tcW w:w="0" w:type="auto"/>
            <w:tcBorders>
              <w:top w:val="nil"/>
              <w:left w:val="nil"/>
              <w:bottom w:val="single" w:sz="4" w:space="0" w:color="auto"/>
              <w:right w:val="single" w:sz="4" w:space="0" w:color="auto"/>
            </w:tcBorders>
            <w:shd w:val="clear" w:color="auto" w:fill="auto"/>
            <w:vAlign w:val="center"/>
            <w:hideMark/>
          </w:tcPr>
          <w:p w14:paraId="4EEEE0AE"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D2E628E" w14:textId="77777777" w:rsidR="00DD239C" w:rsidRPr="00DD239C" w:rsidRDefault="00DD239C" w:rsidP="00DD239C">
            <w:pPr>
              <w:jc w:val="right"/>
              <w:rPr>
                <w:sz w:val="20"/>
                <w:szCs w:val="20"/>
              </w:rPr>
            </w:pPr>
            <w:r w:rsidRPr="00DD239C">
              <w:rPr>
                <w:sz w:val="20"/>
                <w:szCs w:val="20"/>
              </w:rPr>
              <w:t>0,00</w:t>
            </w:r>
          </w:p>
        </w:tc>
      </w:tr>
      <w:tr w:rsidR="00DD239C" w:rsidRPr="00DD239C" w14:paraId="6DE2C69B"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6CB55BB3" w14:textId="77777777" w:rsidR="00DD239C" w:rsidRPr="00DD239C" w:rsidRDefault="00DD239C" w:rsidP="00DD239C">
            <w:pPr>
              <w:jc w:val="right"/>
              <w:rPr>
                <w:sz w:val="20"/>
                <w:szCs w:val="20"/>
              </w:rPr>
            </w:pPr>
            <w:r w:rsidRPr="00DD239C">
              <w:rPr>
                <w:sz w:val="20"/>
                <w:szCs w:val="20"/>
              </w:rPr>
              <w:t>444 01 05 00 00 00 0000 500</w:t>
            </w:r>
          </w:p>
        </w:tc>
        <w:tc>
          <w:tcPr>
            <w:tcW w:w="0" w:type="auto"/>
            <w:tcBorders>
              <w:top w:val="nil"/>
              <w:left w:val="nil"/>
              <w:bottom w:val="single" w:sz="4" w:space="0" w:color="auto"/>
              <w:right w:val="single" w:sz="4" w:space="0" w:color="auto"/>
            </w:tcBorders>
            <w:shd w:val="clear" w:color="auto" w:fill="auto"/>
            <w:vAlign w:val="center"/>
            <w:hideMark/>
          </w:tcPr>
          <w:p w14:paraId="048BCF0D" w14:textId="77777777" w:rsidR="00DD239C" w:rsidRPr="00DD239C" w:rsidRDefault="00DD239C" w:rsidP="00DD239C">
            <w:pPr>
              <w:rPr>
                <w:sz w:val="20"/>
                <w:szCs w:val="20"/>
              </w:rPr>
            </w:pPr>
            <w:r w:rsidRPr="00DD239C">
              <w:rPr>
                <w:sz w:val="20"/>
                <w:szCs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0292E44B" w14:textId="77777777" w:rsidR="00DD239C" w:rsidRPr="00DD239C" w:rsidRDefault="00DD239C" w:rsidP="00DD239C">
            <w:pPr>
              <w:jc w:val="right"/>
              <w:rPr>
                <w:sz w:val="20"/>
                <w:szCs w:val="20"/>
              </w:rPr>
            </w:pPr>
            <w:r w:rsidRPr="00DD239C">
              <w:rPr>
                <w:sz w:val="20"/>
                <w:szCs w:val="20"/>
              </w:rPr>
              <w:t>-2 592 218 423,01</w:t>
            </w:r>
          </w:p>
        </w:tc>
        <w:tc>
          <w:tcPr>
            <w:tcW w:w="0" w:type="auto"/>
            <w:tcBorders>
              <w:top w:val="nil"/>
              <w:left w:val="nil"/>
              <w:bottom w:val="single" w:sz="4" w:space="0" w:color="auto"/>
              <w:right w:val="single" w:sz="4" w:space="0" w:color="auto"/>
            </w:tcBorders>
            <w:shd w:val="clear" w:color="auto" w:fill="auto"/>
            <w:vAlign w:val="center"/>
            <w:hideMark/>
          </w:tcPr>
          <w:p w14:paraId="584CB80F"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123DF4BE" w14:textId="77777777" w:rsidR="00DD239C" w:rsidRPr="00DD239C" w:rsidRDefault="00DD239C" w:rsidP="00DD239C">
            <w:pPr>
              <w:jc w:val="right"/>
              <w:rPr>
                <w:sz w:val="20"/>
                <w:szCs w:val="20"/>
              </w:rPr>
            </w:pPr>
            <w:r w:rsidRPr="00DD239C">
              <w:rPr>
                <w:sz w:val="20"/>
                <w:szCs w:val="20"/>
              </w:rPr>
              <w:t>-1 822 510 000,06</w:t>
            </w:r>
          </w:p>
        </w:tc>
      </w:tr>
      <w:tr w:rsidR="00DD239C" w:rsidRPr="00DD239C" w14:paraId="196FFF19"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2FEA213F" w14:textId="77777777" w:rsidR="00DD239C" w:rsidRPr="00DD239C" w:rsidRDefault="00DD239C" w:rsidP="00DD239C">
            <w:pPr>
              <w:jc w:val="right"/>
              <w:rPr>
                <w:sz w:val="20"/>
                <w:szCs w:val="20"/>
              </w:rPr>
            </w:pPr>
            <w:r w:rsidRPr="00DD239C">
              <w:rPr>
                <w:sz w:val="20"/>
                <w:szCs w:val="20"/>
              </w:rPr>
              <w:t>444 01 05 02 00 00 0000 500</w:t>
            </w:r>
          </w:p>
        </w:tc>
        <w:tc>
          <w:tcPr>
            <w:tcW w:w="0" w:type="auto"/>
            <w:tcBorders>
              <w:top w:val="nil"/>
              <w:left w:val="nil"/>
              <w:bottom w:val="single" w:sz="4" w:space="0" w:color="auto"/>
              <w:right w:val="single" w:sz="4" w:space="0" w:color="auto"/>
            </w:tcBorders>
            <w:shd w:val="clear" w:color="auto" w:fill="auto"/>
            <w:vAlign w:val="center"/>
            <w:hideMark/>
          </w:tcPr>
          <w:p w14:paraId="440A27F5" w14:textId="77777777" w:rsidR="00DD239C" w:rsidRPr="00DD239C" w:rsidRDefault="00DD239C" w:rsidP="00DD239C">
            <w:pPr>
              <w:rPr>
                <w:sz w:val="20"/>
                <w:szCs w:val="20"/>
              </w:rPr>
            </w:pPr>
            <w:r w:rsidRPr="00DD239C">
              <w:rPr>
                <w:sz w:val="20"/>
                <w:szCs w:val="20"/>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54ABB313" w14:textId="77777777" w:rsidR="00DD239C" w:rsidRPr="00DD239C" w:rsidRDefault="00DD239C" w:rsidP="00DD239C">
            <w:pPr>
              <w:jc w:val="right"/>
              <w:rPr>
                <w:sz w:val="20"/>
                <w:szCs w:val="20"/>
              </w:rPr>
            </w:pPr>
            <w:r w:rsidRPr="00DD239C">
              <w:rPr>
                <w:sz w:val="20"/>
                <w:szCs w:val="20"/>
              </w:rPr>
              <w:t>-2 592 218 423,01</w:t>
            </w:r>
          </w:p>
        </w:tc>
        <w:tc>
          <w:tcPr>
            <w:tcW w:w="0" w:type="auto"/>
            <w:tcBorders>
              <w:top w:val="nil"/>
              <w:left w:val="nil"/>
              <w:bottom w:val="single" w:sz="4" w:space="0" w:color="auto"/>
              <w:right w:val="single" w:sz="4" w:space="0" w:color="auto"/>
            </w:tcBorders>
            <w:shd w:val="clear" w:color="auto" w:fill="auto"/>
            <w:vAlign w:val="center"/>
            <w:hideMark/>
          </w:tcPr>
          <w:p w14:paraId="5A01CE45"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12531C43" w14:textId="77777777" w:rsidR="00DD239C" w:rsidRPr="00DD239C" w:rsidRDefault="00DD239C" w:rsidP="00DD239C">
            <w:pPr>
              <w:jc w:val="right"/>
              <w:rPr>
                <w:sz w:val="20"/>
                <w:szCs w:val="20"/>
              </w:rPr>
            </w:pPr>
            <w:r w:rsidRPr="00DD239C">
              <w:rPr>
                <w:sz w:val="20"/>
                <w:szCs w:val="20"/>
              </w:rPr>
              <w:t>-1 822 510 000,06</w:t>
            </w:r>
          </w:p>
        </w:tc>
      </w:tr>
      <w:tr w:rsidR="00DD239C" w:rsidRPr="00DD239C" w14:paraId="29A129BA"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789A23DE" w14:textId="77777777" w:rsidR="00DD239C" w:rsidRPr="00DD239C" w:rsidRDefault="00DD239C" w:rsidP="00DD239C">
            <w:pPr>
              <w:jc w:val="right"/>
              <w:rPr>
                <w:sz w:val="20"/>
                <w:szCs w:val="20"/>
              </w:rPr>
            </w:pPr>
            <w:r w:rsidRPr="00DD239C">
              <w:rPr>
                <w:sz w:val="20"/>
                <w:szCs w:val="20"/>
              </w:rPr>
              <w:t>444 01 05 02 01 00 0000 510</w:t>
            </w:r>
          </w:p>
        </w:tc>
        <w:tc>
          <w:tcPr>
            <w:tcW w:w="0" w:type="auto"/>
            <w:tcBorders>
              <w:top w:val="nil"/>
              <w:left w:val="nil"/>
              <w:bottom w:val="single" w:sz="4" w:space="0" w:color="auto"/>
              <w:right w:val="single" w:sz="4" w:space="0" w:color="auto"/>
            </w:tcBorders>
            <w:shd w:val="clear" w:color="auto" w:fill="auto"/>
            <w:vAlign w:val="center"/>
            <w:hideMark/>
          </w:tcPr>
          <w:p w14:paraId="4C5EE7EB" w14:textId="77777777" w:rsidR="00DD239C" w:rsidRPr="00DD239C" w:rsidRDefault="00DD239C" w:rsidP="00DD239C">
            <w:pPr>
              <w:rPr>
                <w:sz w:val="20"/>
                <w:szCs w:val="20"/>
              </w:rPr>
            </w:pPr>
            <w:r w:rsidRPr="00DD239C">
              <w:rPr>
                <w:sz w:val="20"/>
                <w:szCs w:val="20"/>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6FF40E57" w14:textId="77777777" w:rsidR="00DD239C" w:rsidRPr="00DD239C" w:rsidRDefault="00DD239C" w:rsidP="00DD239C">
            <w:pPr>
              <w:jc w:val="right"/>
              <w:rPr>
                <w:sz w:val="20"/>
                <w:szCs w:val="20"/>
              </w:rPr>
            </w:pPr>
            <w:r w:rsidRPr="00DD239C">
              <w:rPr>
                <w:sz w:val="20"/>
                <w:szCs w:val="20"/>
              </w:rPr>
              <w:t>-2 592 218 423,01</w:t>
            </w:r>
          </w:p>
        </w:tc>
        <w:tc>
          <w:tcPr>
            <w:tcW w:w="0" w:type="auto"/>
            <w:tcBorders>
              <w:top w:val="nil"/>
              <w:left w:val="nil"/>
              <w:bottom w:val="single" w:sz="4" w:space="0" w:color="auto"/>
              <w:right w:val="single" w:sz="4" w:space="0" w:color="auto"/>
            </w:tcBorders>
            <w:shd w:val="clear" w:color="auto" w:fill="auto"/>
            <w:vAlign w:val="center"/>
            <w:hideMark/>
          </w:tcPr>
          <w:p w14:paraId="00D715FF"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56738AD0" w14:textId="77777777" w:rsidR="00DD239C" w:rsidRPr="00DD239C" w:rsidRDefault="00DD239C" w:rsidP="00DD239C">
            <w:pPr>
              <w:jc w:val="right"/>
              <w:rPr>
                <w:sz w:val="20"/>
                <w:szCs w:val="20"/>
              </w:rPr>
            </w:pPr>
            <w:r w:rsidRPr="00DD239C">
              <w:rPr>
                <w:sz w:val="20"/>
                <w:szCs w:val="20"/>
              </w:rPr>
              <w:t>-1 822 510 000,06</w:t>
            </w:r>
          </w:p>
        </w:tc>
      </w:tr>
      <w:tr w:rsidR="00DD239C" w:rsidRPr="00DD239C" w14:paraId="65B7D2C7"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26CA938C" w14:textId="77777777" w:rsidR="00DD239C" w:rsidRPr="00DD239C" w:rsidRDefault="00DD239C" w:rsidP="00DD239C">
            <w:pPr>
              <w:jc w:val="right"/>
              <w:rPr>
                <w:sz w:val="20"/>
                <w:szCs w:val="20"/>
              </w:rPr>
            </w:pPr>
            <w:r w:rsidRPr="00DD239C">
              <w:rPr>
                <w:sz w:val="20"/>
                <w:szCs w:val="20"/>
              </w:rPr>
              <w:t>444 01 05 02 01 05 0000 510</w:t>
            </w:r>
          </w:p>
        </w:tc>
        <w:tc>
          <w:tcPr>
            <w:tcW w:w="0" w:type="auto"/>
            <w:tcBorders>
              <w:top w:val="nil"/>
              <w:left w:val="nil"/>
              <w:bottom w:val="single" w:sz="4" w:space="0" w:color="auto"/>
              <w:right w:val="single" w:sz="4" w:space="0" w:color="auto"/>
            </w:tcBorders>
            <w:shd w:val="clear" w:color="auto" w:fill="auto"/>
            <w:vAlign w:val="center"/>
            <w:hideMark/>
          </w:tcPr>
          <w:p w14:paraId="448B2692" w14:textId="77777777" w:rsidR="00DD239C" w:rsidRPr="00DD239C" w:rsidRDefault="00DD239C" w:rsidP="00DD239C">
            <w:pPr>
              <w:rPr>
                <w:sz w:val="20"/>
                <w:szCs w:val="20"/>
              </w:rPr>
            </w:pPr>
            <w:r w:rsidRPr="00DD239C">
              <w:rPr>
                <w:sz w:val="20"/>
                <w:szCs w:val="20"/>
              </w:rPr>
              <w:t>Увеличение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14:paraId="2953782C" w14:textId="77777777" w:rsidR="00DD239C" w:rsidRPr="00DD239C" w:rsidRDefault="00DD239C" w:rsidP="00DD239C">
            <w:pPr>
              <w:jc w:val="right"/>
              <w:rPr>
                <w:sz w:val="20"/>
                <w:szCs w:val="20"/>
              </w:rPr>
            </w:pPr>
            <w:r w:rsidRPr="00DD239C">
              <w:rPr>
                <w:sz w:val="20"/>
                <w:szCs w:val="20"/>
              </w:rPr>
              <w:t>-2 592 218 423,01</w:t>
            </w:r>
          </w:p>
        </w:tc>
        <w:tc>
          <w:tcPr>
            <w:tcW w:w="0" w:type="auto"/>
            <w:tcBorders>
              <w:top w:val="nil"/>
              <w:left w:val="nil"/>
              <w:bottom w:val="single" w:sz="4" w:space="0" w:color="auto"/>
              <w:right w:val="single" w:sz="4" w:space="0" w:color="auto"/>
            </w:tcBorders>
            <w:shd w:val="clear" w:color="auto" w:fill="auto"/>
            <w:vAlign w:val="center"/>
            <w:hideMark/>
          </w:tcPr>
          <w:p w14:paraId="0235EE41"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6A01E4EA" w14:textId="77777777" w:rsidR="00DD239C" w:rsidRPr="00DD239C" w:rsidRDefault="00DD239C" w:rsidP="00DD239C">
            <w:pPr>
              <w:jc w:val="right"/>
              <w:rPr>
                <w:sz w:val="20"/>
                <w:szCs w:val="20"/>
              </w:rPr>
            </w:pPr>
            <w:r w:rsidRPr="00DD239C">
              <w:rPr>
                <w:sz w:val="20"/>
                <w:szCs w:val="20"/>
              </w:rPr>
              <w:t>-1 822 510 000,06</w:t>
            </w:r>
          </w:p>
        </w:tc>
      </w:tr>
      <w:tr w:rsidR="00DD239C" w:rsidRPr="00DD239C" w14:paraId="2EC3E0CD" w14:textId="77777777" w:rsidTr="00DD239C">
        <w:tc>
          <w:tcPr>
            <w:tcW w:w="0" w:type="auto"/>
            <w:tcBorders>
              <w:top w:val="nil"/>
              <w:left w:val="single" w:sz="4" w:space="0" w:color="auto"/>
              <w:bottom w:val="single" w:sz="4" w:space="0" w:color="auto"/>
              <w:right w:val="single" w:sz="4" w:space="0" w:color="auto"/>
            </w:tcBorders>
            <w:shd w:val="clear" w:color="auto" w:fill="auto"/>
            <w:vAlign w:val="center"/>
            <w:hideMark/>
          </w:tcPr>
          <w:p w14:paraId="581E111B" w14:textId="77777777" w:rsidR="00DD239C" w:rsidRPr="00DD239C" w:rsidRDefault="00DD239C" w:rsidP="00DD239C">
            <w:pPr>
              <w:jc w:val="right"/>
              <w:rPr>
                <w:sz w:val="20"/>
                <w:szCs w:val="20"/>
              </w:rPr>
            </w:pPr>
            <w:r w:rsidRPr="00DD239C">
              <w:rPr>
                <w:sz w:val="20"/>
                <w:szCs w:val="20"/>
              </w:rPr>
              <w:t>444 01 05 00 00 00 0000 600</w:t>
            </w:r>
          </w:p>
        </w:tc>
        <w:tc>
          <w:tcPr>
            <w:tcW w:w="0" w:type="auto"/>
            <w:tcBorders>
              <w:top w:val="nil"/>
              <w:left w:val="nil"/>
              <w:bottom w:val="single" w:sz="4" w:space="0" w:color="auto"/>
              <w:right w:val="single" w:sz="4" w:space="0" w:color="auto"/>
            </w:tcBorders>
            <w:shd w:val="clear" w:color="auto" w:fill="auto"/>
            <w:vAlign w:val="center"/>
            <w:hideMark/>
          </w:tcPr>
          <w:p w14:paraId="14831978" w14:textId="77777777" w:rsidR="00DD239C" w:rsidRPr="00DD239C" w:rsidRDefault="00DD239C" w:rsidP="00DD239C">
            <w:pPr>
              <w:rPr>
                <w:sz w:val="20"/>
                <w:szCs w:val="20"/>
              </w:rPr>
            </w:pPr>
            <w:r w:rsidRPr="00DD239C">
              <w:rPr>
                <w:sz w:val="20"/>
                <w:szCs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0474D036" w14:textId="77777777" w:rsidR="00DD239C" w:rsidRPr="00DD239C" w:rsidRDefault="00DD239C" w:rsidP="00DD239C">
            <w:pPr>
              <w:jc w:val="right"/>
              <w:rPr>
                <w:sz w:val="20"/>
                <w:szCs w:val="20"/>
              </w:rPr>
            </w:pPr>
            <w:r w:rsidRPr="00DD239C">
              <w:rPr>
                <w:sz w:val="20"/>
                <w:szCs w:val="20"/>
              </w:rPr>
              <w:t>2 666 011 019,70</w:t>
            </w:r>
          </w:p>
        </w:tc>
        <w:tc>
          <w:tcPr>
            <w:tcW w:w="0" w:type="auto"/>
            <w:tcBorders>
              <w:top w:val="nil"/>
              <w:left w:val="nil"/>
              <w:bottom w:val="single" w:sz="4" w:space="0" w:color="auto"/>
              <w:right w:val="single" w:sz="4" w:space="0" w:color="auto"/>
            </w:tcBorders>
            <w:shd w:val="clear" w:color="auto" w:fill="auto"/>
            <w:vAlign w:val="center"/>
            <w:hideMark/>
          </w:tcPr>
          <w:p w14:paraId="10646343"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7640CB4B" w14:textId="77777777" w:rsidR="00DD239C" w:rsidRPr="00DD239C" w:rsidRDefault="00DD239C" w:rsidP="00DD239C">
            <w:pPr>
              <w:jc w:val="right"/>
              <w:rPr>
                <w:sz w:val="20"/>
                <w:szCs w:val="20"/>
              </w:rPr>
            </w:pPr>
            <w:r w:rsidRPr="00DD239C">
              <w:rPr>
                <w:sz w:val="20"/>
                <w:szCs w:val="20"/>
              </w:rPr>
              <w:t>1 822 510 000,06</w:t>
            </w:r>
          </w:p>
        </w:tc>
      </w:tr>
      <w:tr w:rsidR="00DD239C" w:rsidRPr="00DD239C" w14:paraId="6DB6AC4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93E952" w14:textId="77777777" w:rsidR="00DD239C" w:rsidRPr="00DD239C" w:rsidRDefault="00DD239C" w:rsidP="00DD239C">
            <w:pPr>
              <w:spacing w:after="240"/>
              <w:rPr>
                <w:sz w:val="20"/>
                <w:szCs w:val="20"/>
              </w:rPr>
            </w:pPr>
            <w:r w:rsidRPr="00DD239C">
              <w:rPr>
                <w:sz w:val="20"/>
                <w:szCs w:val="20"/>
              </w:rPr>
              <w:t>444 01 05 02 00 00 0000 600</w:t>
            </w:r>
          </w:p>
        </w:tc>
        <w:tc>
          <w:tcPr>
            <w:tcW w:w="0" w:type="auto"/>
            <w:tcBorders>
              <w:top w:val="nil"/>
              <w:left w:val="nil"/>
              <w:bottom w:val="single" w:sz="4" w:space="0" w:color="auto"/>
              <w:right w:val="single" w:sz="4" w:space="0" w:color="auto"/>
            </w:tcBorders>
            <w:shd w:val="clear" w:color="auto" w:fill="auto"/>
            <w:vAlign w:val="center"/>
            <w:hideMark/>
          </w:tcPr>
          <w:p w14:paraId="646AC840" w14:textId="77777777" w:rsidR="00DD239C" w:rsidRPr="00DD239C" w:rsidRDefault="00DD239C" w:rsidP="00DD239C">
            <w:pPr>
              <w:rPr>
                <w:sz w:val="20"/>
                <w:szCs w:val="20"/>
              </w:rPr>
            </w:pPr>
            <w:r w:rsidRPr="00DD239C">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6F913ACE" w14:textId="77777777" w:rsidR="00DD239C" w:rsidRPr="00DD239C" w:rsidRDefault="00DD239C" w:rsidP="00DD239C">
            <w:pPr>
              <w:jc w:val="right"/>
              <w:rPr>
                <w:sz w:val="20"/>
                <w:szCs w:val="20"/>
              </w:rPr>
            </w:pPr>
            <w:r w:rsidRPr="00DD239C">
              <w:rPr>
                <w:sz w:val="20"/>
                <w:szCs w:val="20"/>
              </w:rPr>
              <w:t>2 666 011 019,70</w:t>
            </w:r>
          </w:p>
        </w:tc>
        <w:tc>
          <w:tcPr>
            <w:tcW w:w="0" w:type="auto"/>
            <w:tcBorders>
              <w:top w:val="nil"/>
              <w:left w:val="nil"/>
              <w:bottom w:val="single" w:sz="4" w:space="0" w:color="auto"/>
              <w:right w:val="single" w:sz="4" w:space="0" w:color="auto"/>
            </w:tcBorders>
            <w:shd w:val="clear" w:color="auto" w:fill="auto"/>
            <w:vAlign w:val="center"/>
            <w:hideMark/>
          </w:tcPr>
          <w:p w14:paraId="3189DED5"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11365DBC" w14:textId="77777777" w:rsidR="00DD239C" w:rsidRPr="00DD239C" w:rsidRDefault="00DD239C" w:rsidP="00DD239C">
            <w:pPr>
              <w:jc w:val="right"/>
              <w:rPr>
                <w:sz w:val="20"/>
                <w:szCs w:val="20"/>
              </w:rPr>
            </w:pPr>
            <w:r w:rsidRPr="00DD239C">
              <w:rPr>
                <w:sz w:val="20"/>
                <w:szCs w:val="20"/>
              </w:rPr>
              <w:t>1 822 510 000,06</w:t>
            </w:r>
          </w:p>
        </w:tc>
      </w:tr>
      <w:tr w:rsidR="00DD239C" w:rsidRPr="00DD239C" w14:paraId="62188235"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C9F87" w14:textId="77777777" w:rsidR="00DD239C" w:rsidRPr="00DD239C" w:rsidRDefault="00DD239C" w:rsidP="00DD239C">
            <w:pPr>
              <w:jc w:val="center"/>
              <w:rPr>
                <w:sz w:val="20"/>
                <w:szCs w:val="20"/>
              </w:rPr>
            </w:pPr>
            <w:r w:rsidRPr="00DD239C">
              <w:rPr>
                <w:sz w:val="20"/>
                <w:szCs w:val="20"/>
              </w:rPr>
              <w:t>444 01 05 02 01 00 0000 610</w:t>
            </w:r>
          </w:p>
        </w:tc>
        <w:tc>
          <w:tcPr>
            <w:tcW w:w="0" w:type="auto"/>
            <w:tcBorders>
              <w:top w:val="nil"/>
              <w:left w:val="nil"/>
              <w:bottom w:val="single" w:sz="4" w:space="0" w:color="auto"/>
              <w:right w:val="single" w:sz="4" w:space="0" w:color="auto"/>
            </w:tcBorders>
            <w:shd w:val="clear" w:color="auto" w:fill="auto"/>
            <w:vAlign w:val="center"/>
            <w:hideMark/>
          </w:tcPr>
          <w:p w14:paraId="5D80AF45" w14:textId="77777777" w:rsidR="00DD239C" w:rsidRPr="00DD239C" w:rsidRDefault="00DD239C" w:rsidP="00DD239C">
            <w:pPr>
              <w:rPr>
                <w:sz w:val="20"/>
                <w:szCs w:val="20"/>
              </w:rPr>
            </w:pPr>
            <w:r w:rsidRPr="00DD239C">
              <w:rPr>
                <w:sz w:val="20"/>
                <w:szCs w:val="20"/>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auto" w:fill="auto"/>
            <w:vAlign w:val="center"/>
            <w:hideMark/>
          </w:tcPr>
          <w:p w14:paraId="2CD0D0DF" w14:textId="77777777" w:rsidR="00DD239C" w:rsidRPr="00DD239C" w:rsidRDefault="00DD239C" w:rsidP="00DD239C">
            <w:pPr>
              <w:jc w:val="right"/>
              <w:rPr>
                <w:sz w:val="20"/>
                <w:szCs w:val="20"/>
              </w:rPr>
            </w:pPr>
            <w:r w:rsidRPr="00DD239C">
              <w:rPr>
                <w:sz w:val="20"/>
                <w:szCs w:val="20"/>
              </w:rPr>
              <w:t>2 666 011 019,70</w:t>
            </w:r>
          </w:p>
        </w:tc>
        <w:tc>
          <w:tcPr>
            <w:tcW w:w="0" w:type="auto"/>
            <w:tcBorders>
              <w:top w:val="nil"/>
              <w:left w:val="nil"/>
              <w:bottom w:val="single" w:sz="4" w:space="0" w:color="auto"/>
              <w:right w:val="single" w:sz="4" w:space="0" w:color="auto"/>
            </w:tcBorders>
            <w:shd w:val="clear" w:color="auto" w:fill="auto"/>
            <w:vAlign w:val="center"/>
            <w:hideMark/>
          </w:tcPr>
          <w:p w14:paraId="61E9B694"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5E0E351D" w14:textId="77777777" w:rsidR="00DD239C" w:rsidRPr="00DD239C" w:rsidRDefault="00DD239C" w:rsidP="00DD239C">
            <w:pPr>
              <w:jc w:val="right"/>
              <w:rPr>
                <w:sz w:val="20"/>
                <w:szCs w:val="20"/>
              </w:rPr>
            </w:pPr>
            <w:r w:rsidRPr="00DD239C">
              <w:rPr>
                <w:sz w:val="20"/>
                <w:szCs w:val="20"/>
              </w:rPr>
              <w:t>1 822 510 000,06</w:t>
            </w:r>
          </w:p>
        </w:tc>
      </w:tr>
      <w:tr w:rsidR="00DD239C" w:rsidRPr="00DD239C" w14:paraId="40E3CB13"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14821F0" w14:textId="77777777" w:rsidR="00DD239C" w:rsidRPr="00DD239C" w:rsidRDefault="00DD239C" w:rsidP="00DD239C">
            <w:pPr>
              <w:jc w:val="center"/>
              <w:rPr>
                <w:sz w:val="20"/>
                <w:szCs w:val="20"/>
              </w:rPr>
            </w:pPr>
            <w:r w:rsidRPr="00DD239C">
              <w:rPr>
                <w:sz w:val="20"/>
                <w:szCs w:val="20"/>
              </w:rPr>
              <w:t>444 01 05 02 01 05 0000 610</w:t>
            </w:r>
          </w:p>
        </w:tc>
        <w:tc>
          <w:tcPr>
            <w:tcW w:w="0" w:type="auto"/>
            <w:tcBorders>
              <w:top w:val="nil"/>
              <w:left w:val="nil"/>
              <w:bottom w:val="single" w:sz="4" w:space="0" w:color="auto"/>
              <w:right w:val="single" w:sz="4" w:space="0" w:color="auto"/>
            </w:tcBorders>
            <w:shd w:val="clear" w:color="auto" w:fill="auto"/>
            <w:vAlign w:val="center"/>
            <w:hideMark/>
          </w:tcPr>
          <w:p w14:paraId="274AE99A" w14:textId="77777777" w:rsidR="00DD239C" w:rsidRPr="00DD239C" w:rsidRDefault="00DD239C" w:rsidP="00DD239C">
            <w:pPr>
              <w:rPr>
                <w:sz w:val="20"/>
                <w:szCs w:val="20"/>
              </w:rPr>
            </w:pPr>
            <w:r w:rsidRPr="00DD239C">
              <w:rPr>
                <w:sz w:val="20"/>
                <w:szCs w:val="20"/>
              </w:rPr>
              <w:t>Уменьшение прочих остатков денежных средств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14:paraId="7FF0849F" w14:textId="77777777" w:rsidR="00DD239C" w:rsidRPr="00DD239C" w:rsidRDefault="00DD239C" w:rsidP="00DD239C">
            <w:pPr>
              <w:jc w:val="right"/>
              <w:rPr>
                <w:sz w:val="20"/>
                <w:szCs w:val="20"/>
              </w:rPr>
            </w:pPr>
            <w:r w:rsidRPr="00DD239C">
              <w:rPr>
                <w:sz w:val="20"/>
                <w:szCs w:val="20"/>
              </w:rPr>
              <w:t>2 666 011 019,70</w:t>
            </w:r>
          </w:p>
        </w:tc>
        <w:tc>
          <w:tcPr>
            <w:tcW w:w="0" w:type="auto"/>
            <w:tcBorders>
              <w:top w:val="nil"/>
              <w:left w:val="nil"/>
              <w:bottom w:val="single" w:sz="4" w:space="0" w:color="auto"/>
              <w:right w:val="single" w:sz="4" w:space="0" w:color="auto"/>
            </w:tcBorders>
            <w:shd w:val="clear" w:color="auto" w:fill="auto"/>
            <w:vAlign w:val="center"/>
            <w:hideMark/>
          </w:tcPr>
          <w:p w14:paraId="491CB322" w14:textId="77777777" w:rsidR="00DD239C" w:rsidRPr="00DD239C" w:rsidRDefault="00DD239C" w:rsidP="00DD239C">
            <w:pPr>
              <w:jc w:val="right"/>
              <w:rPr>
                <w:sz w:val="20"/>
                <w:szCs w:val="20"/>
              </w:rPr>
            </w:pPr>
            <w:r w:rsidRPr="00DD239C">
              <w:rPr>
                <w:sz w:val="20"/>
                <w:szCs w:val="20"/>
              </w:rPr>
              <w:t>2 013 273 294,31</w:t>
            </w:r>
          </w:p>
        </w:tc>
        <w:tc>
          <w:tcPr>
            <w:tcW w:w="0" w:type="auto"/>
            <w:tcBorders>
              <w:top w:val="nil"/>
              <w:left w:val="nil"/>
              <w:bottom w:val="single" w:sz="4" w:space="0" w:color="auto"/>
              <w:right w:val="single" w:sz="4" w:space="0" w:color="auto"/>
            </w:tcBorders>
            <w:shd w:val="clear" w:color="auto" w:fill="auto"/>
            <w:vAlign w:val="center"/>
            <w:hideMark/>
          </w:tcPr>
          <w:p w14:paraId="6D11046D" w14:textId="77777777" w:rsidR="00DD239C" w:rsidRPr="00DD239C" w:rsidRDefault="00DD239C" w:rsidP="00DD239C">
            <w:pPr>
              <w:jc w:val="right"/>
              <w:rPr>
                <w:sz w:val="20"/>
                <w:szCs w:val="20"/>
              </w:rPr>
            </w:pPr>
            <w:r w:rsidRPr="00DD239C">
              <w:rPr>
                <w:sz w:val="20"/>
                <w:szCs w:val="20"/>
              </w:rPr>
              <w:t>1 822 510 000,06</w:t>
            </w:r>
          </w:p>
        </w:tc>
      </w:tr>
      <w:tr w:rsidR="00DD239C" w:rsidRPr="00DD239C" w14:paraId="7C82B04B"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F26CF1" w14:textId="77777777" w:rsidR="00DD239C" w:rsidRPr="00DD239C" w:rsidRDefault="00DD239C" w:rsidP="00DD239C">
            <w:pPr>
              <w:jc w:val="center"/>
              <w:rPr>
                <w:sz w:val="20"/>
                <w:szCs w:val="20"/>
              </w:rPr>
            </w:pPr>
            <w:r w:rsidRPr="00DD239C">
              <w:rPr>
                <w:sz w:val="20"/>
                <w:szCs w:val="20"/>
              </w:rPr>
              <w:t>444 01 06 10 00 00 0000 000</w:t>
            </w:r>
          </w:p>
        </w:tc>
        <w:tc>
          <w:tcPr>
            <w:tcW w:w="0" w:type="auto"/>
            <w:tcBorders>
              <w:top w:val="nil"/>
              <w:left w:val="nil"/>
              <w:bottom w:val="single" w:sz="4" w:space="0" w:color="auto"/>
              <w:right w:val="single" w:sz="4" w:space="0" w:color="auto"/>
            </w:tcBorders>
            <w:shd w:val="clear" w:color="auto" w:fill="auto"/>
            <w:vAlign w:val="bottom"/>
            <w:hideMark/>
          </w:tcPr>
          <w:p w14:paraId="584A5FF9" w14:textId="77777777" w:rsidR="00DD239C" w:rsidRPr="00DD239C" w:rsidRDefault="00DD239C" w:rsidP="00DD239C">
            <w:pPr>
              <w:rPr>
                <w:sz w:val="20"/>
                <w:szCs w:val="20"/>
              </w:rPr>
            </w:pPr>
            <w:r w:rsidRPr="00DD239C">
              <w:rPr>
                <w:sz w:val="20"/>
                <w:szCs w:val="20"/>
              </w:rPr>
              <w:t>Операции по управлению остатками средств на единых счетах бюджетов</w:t>
            </w:r>
          </w:p>
        </w:tc>
        <w:tc>
          <w:tcPr>
            <w:tcW w:w="0" w:type="auto"/>
            <w:tcBorders>
              <w:top w:val="nil"/>
              <w:left w:val="nil"/>
              <w:bottom w:val="single" w:sz="4" w:space="0" w:color="auto"/>
              <w:right w:val="single" w:sz="4" w:space="0" w:color="auto"/>
            </w:tcBorders>
            <w:shd w:val="clear" w:color="auto" w:fill="auto"/>
            <w:noWrap/>
            <w:vAlign w:val="bottom"/>
            <w:hideMark/>
          </w:tcPr>
          <w:p w14:paraId="3850A834"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09519714"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1A1D98FC" w14:textId="77777777" w:rsidR="00DD239C" w:rsidRPr="00DD239C" w:rsidRDefault="00DD239C" w:rsidP="00DD239C">
            <w:pPr>
              <w:jc w:val="right"/>
              <w:rPr>
                <w:sz w:val="20"/>
                <w:szCs w:val="20"/>
              </w:rPr>
            </w:pPr>
            <w:r w:rsidRPr="00DD239C">
              <w:rPr>
                <w:sz w:val="20"/>
                <w:szCs w:val="20"/>
              </w:rPr>
              <w:t> </w:t>
            </w:r>
          </w:p>
        </w:tc>
      </w:tr>
      <w:tr w:rsidR="00DD239C" w:rsidRPr="00DD239C" w14:paraId="6BEA99D3"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B228A7" w14:textId="77777777" w:rsidR="00DD239C" w:rsidRPr="00DD239C" w:rsidRDefault="00DD239C" w:rsidP="00DD239C">
            <w:pPr>
              <w:jc w:val="center"/>
              <w:rPr>
                <w:sz w:val="20"/>
                <w:szCs w:val="20"/>
              </w:rPr>
            </w:pPr>
            <w:r w:rsidRPr="00DD239C">
              <w:rPr>
                <w:sz w:val="20"/>
                <w:szCs w:val="20"/>
              </w:rPr>
              <w:t>444 01 06 10 02 00 0000 500</w:t>
            </w:r>
          </w:p>
        </w:tc>
        <w:tc>
          <w:tcPr>
            <w:tcW w:w="0" w:type="auto"/>
            <w:tcBorders>
              <w:top w:val="nil"/>
              <w:left w:val="nil"/>
              <w:bottom w:val="single" w:sz="4" w:space="0" w:color="auto"/>
              <w:right w:val="single" w:sz="4" w:space="0" w:color="auto"/>
            </w:tcBorders>
            <w:shd w:val="clear" w:color="auto" w:fill="auto"/>
            <w:vAlign w:val="bottom"/>
            <w:hideMark/>
          </w:tcPr>
          <w:p w14:paraId="19CE6ECE" w14:textId="77777777" w:rsidR="00DD239C" w:rsidRPr="00DD239C" w:rsidRDefault="00DD239C" w:rsidP="00DD239C">
            <w:pPr>
              <w:rPr>
                <w:sz w:val="20"/>
                <w:szCs w:val="20"/>
              </w:rPr>
            </w:pPr>
            <w:r w:rsidRPr="00DD239C">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14:paraId="1F7D8A0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2E2553C3"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690B272B" w14:textId="77777777" w:rsidR="00DD239C" w:rsidRPr="00DD239C" w:rsidRDefault="00DD239C" w:rsidP="00DD239C">
            <w:pPr>
              <w:jc w:val="right"/>
              <w:rPr>
                <w:sz w:val="20"/>
                <w:szCs w:val="20"/>
              </w:rPr>
            </w:pPr>
            <w:r w:rsidRPr="00DD239C">
              <w:rPr>
                <w:sz w:val="20"/>
                <w:szCs w:val="20"/>
              </w:rPr>
              <w:t> </w:t>
            </w:r>
          </w:p>
        </w:tc>
      </w:tr>
      <w:tr w:rsidR="00DD239C" w:rsidRPr="00DD239C" w14:paraId="44CA7169" w14:textId="77777777" w:rsidTr="00DD239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1C2180" w14:textId="77777777" w:rsidR="00DD239C" w:rsidRPr="00DD239C" w:rsidRDefault="00DD239C" w:rsidP="00DD239C">
            <w:pPr>
              <w:jc w:val="center"/>
              <w:rPr>
                <w:sz w:val="20"/>
                <w:szCs w:val="20"/>
              </w:rPr>
            </w:pPr>
            <w:r w:rsidRPr="00DD239C">
              <w:rPr>
                <w:sz w:val="20"/>
                <w:szCs w:val="20"/>
              </w:rPr>
              <w:t>444 01 06 10 02 05 0000 550</w:t>
            </w:r>
          </w:p>
        </w:tc>
        <w:tc>
          <w:tcPr>
            <w:tcW w:w="0" w:type="auto"/>
            <w:tcBorders>
              <w:top w:val="nil"/>
              <w:left w:val="nil"/>
              <w:bottom w:val="single" w:sz="4" w:space="0" w:color="auto"/>
              <w:right w:val="single" w:sz="4" w:space="0" w:color="auto"/>
            </w:tcBorders>
            <w:shd w:val="clear" w:color="auto" w:fill="auto"/>
            <w:vAlign w:val="bottom"/>
            <w:hideMark/>
          </w:tcPr>
          <w:p w14:paraId="2C3DEA11" w14:textId="77777777" w:rsidR="00DD239C" w:rsidRPr="00DD239C" w:rsidRDefault="00DD239C" w:rsidP="00DD239C">
            <w:pPr>
              <w:rPr>
                <w:sz w:val="20"/>
                <w:szCs w:val="20"/>
              </w:rPr>
            </w:pPr>
            <w:r w:rsidRPr="00DD239C">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14:paraId="5E495B5A" w14:textId="77777777" w:rsidR="00DD239C" w:rsidRPr="00DD239C" w:rsidRDefault="00DD239C" w:rsidP="00DD239C">
            <w:pPr>
              <w:jc w:val="right"/>
              <w:rPr>
                <w:sz w:val="20"/>
                <w:szCs w:val="20"/>
              </w:rPr>
            </w:pPr>
            <w:r w:rsidRPr="00DD239C">
              <w:rPr>
                <w:sz w:val="20"/>
                <w:szCs w:val="20"/>
              </w:rPr>
              <w:t>0,00</w:t>
            </w:r>
          </w:p>
        </w:tc>
        <w:tc>
          <w:tcPr>
            <w:tcW w:w="0" w:type="auto"/>
            <w:tcBorders>
              <w:top w:val="nil"/>
              <w:left w:val="nil"/>
              <w:bottom w:val="single" w:sz="4" w:space="0" w:color="auto"/>
              <w:right w:val="single" w:sz="4" w:space="0" w:color="auto"/>
            </w:tcBorders>
            <w:shd w:val="clear" w:color="auto" w:fill="auto"/>
            <w:vAlign w:val="center"/>
            <w:hideMark/>
          </w:tcPr>
          <w:p w14:paraId="3F4268FB" w14:textId="77777777" w:rsidR="00DD239C" w:rsidRPr="00DD239C" w:rsidRDefault="00DD239C" w:rsidP="00DD239C">
            <w:pPr>
              <w:jc w:val="right"/>
              <w:rPr>
                <w:sz w:val="20"/>
                <w:szCs w:val="20"/>
              </w:rPr>
            </w:pPr>
            <w:r w:rsidRPr="00DD239C">
              <w:rPr>
                <w:sz w:val="20"/>
                <w:szCs w:val="20"/>
              </w:rPr>
              <w:t> </w:t>
            </w:r>
          </w:p>
        </w:tc>
        <w:tc>
          <w:tcPr>
            <w:tcW w:w="0" w:type="auto"/>
            <w:tcBorders>
              <w:top w:val="nil"/>
              <w:left w:val="nil"/>
              <w:bottom w:val="single" w:sz="4" w:space="0" w:color="auto"/>
              <w:right w:val="single" w:sz="4" w:space="0" w:color="auto"/>
            </w:tcBorders>
            <w:shd w:val="clear" w:color="auto" w:fill="auto"/>
            <w:vAlign w:val="center"/>
            <w:hideMark/>
          </w:tcPr>
          <w:p w14:paraId="71C2447D" w14:textId="77777777" w:rsidR="00DD239C" w:rsidRPr="00DD239C" w:rsidRDefault="00DD239C" w:rsidP="00DD239C">
            <w:pPr>
              <w:jc w:val="right"/>
              <w:rPr>
                <w:sz w:val="20"/>
                <w:szCs w:val="20"/>
              </w:rPr>
            </w:pPr>
            <w:r w:rsidRPr="00DD239C">
              <w:rPr>
                <w:sz w:val="20"/>
                <w:szCs w:val="20"/>
              </w:rPr>
              <w:t> </w:t>
            </w:r>
          </w:p>
        </w:tc>
      </w:tr>
    </w:tbl>
    <w:p w14:paraId="256DA8AE" w14:textId="77777777" w:rsidR="00DD239C" w:rsidRPr="00DD239C" w:rsidRDefault="00DD239C" w:rsidP="00DD239C">
      <w:pPr>
        <w:rPr>
          <w:sz w:val="20"/>
          <w:szCs w:val="20"/>
        </w:rPr>
      </w:pPr>
    </w:p>
    <w:p w14:paraId="7AECE563"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012EF96F" wp14:editId="0223CEC6">
            <wp:extent cx="396875" cy="476250"/>
            <wp:effectExtent l="0" t="0" r="3175" b="0"/>
            <wp:docPr id="7" name="Рисунок 7"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98203" cy="477843"/>
                    </a:xfrm>
                    <a:prstGeom prst="rect">
                      <a:avLst/>
                    </a:prstGeom>
                    <a:noFill/>
                    <a:ln>
                      <a:noFill/>
                    </a:ln>
                  </pic:spPr>
                </pic:pic>
              </a:graphicData>
            </a:graphic>
          </wp:inline>
        </w:drawing>
      </w:r>
    </w:p>
    <w:p w14:paraId="6D29006C" w14:textId="77777777" w:rsidR="00DD239C" w:rsidRPr="00DD239C" w:rsidRDefault="00DD239C" w:rsidP="00DD239C">
      <w:pPr>
        <w:autoSpaceDE w:val="0"/>
        <w:autoSpaceDN w:val="0"/>
        <w:adjustRightInd w:val="0"/>
        <w:jc w:val="center"/>
        <w:rPr>
          <w:bCs/>
          <w:sz w:val="20"/>
          <w:szCs w:val="20"/>
          <w:lang w:val="en-US"/>
        </w:rPr>
      </w:pPr>
    </w:p>
    <w:p w14:paraId="59021A02"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40AC926C"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377A0EF4"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609C78AF"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6DCECDCE" w14:textId="77777777" w:rsidR="00DD239C" w:rsidRPr="00DD239C" w:rsidRDefault="00DD239C" w:rsidP="00DD239C">
      <w:pPr>
        <w:autoSpaceDE w:val="0"/>
        <w:autoSpaceDN w:val="0"/>
        <w:adjustRightInd w:val="0"/>
        <w:jc w:val="center"/>
        <w:rPr>
          <w:bCs/>
          <w:sz w:val="20"/>
          <w:szCs w:val="20"/>
        </w:rPr>
      </w:pPr>
    </w:p>
    <w:p w14:paraId="31BA37D2"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4FFC40FD"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1B56119D" w14:textId="77777777" w:rsidR="00DD239C" w:rsidRPr="00DD239C" w:rsidRDefault="00DD239C" w:rsidP="00DD239C">
      <w:pPr>
        <w:autoSpaceDE w:val="0"/>
        <w:autoSpaceDN w:val="0"/>
        <w:adjustRightInd w:val="0"/>
        <w:jc w:val="center"/>
        <w:rPr>
          <w:bCs/>
          <w:sz w:val="20"/>
          <w:szCs w:val="20"/>
        </w:rPr>
      </w:pPr>
    </w:p>
    <w:p w14:paraId="4FEE767F" w14:textId="77777777" w:rsidR="00DD239C" w:rsidRPr="00DD239C" w:rsidRDefault="00DD239C" w:rsidP="00DD239C">
      <w:pPr>
        <w:autoSpaceDE w:val="0"/>
        <w:autoSpaceDN w:val="0"/>
        <w:adjustRightInd w:val="0"/>
        <w:jc w:val="center"/>
        <w:rPr>
          <w:bCs/>
          <w:sz w:val="20"/>
          <w:szCs w:val="20"/>
        </w:rPr>
      </w:pPr>
      <w:r w:rsidRPr="00DD239C">
        <w:rPr>
          <w:bCs/>
          <w:sz w:val="20"/>
          <w:szCs w:val="20"/>
        </w:rPr>
        <w:lastRenderedPageBreak/>
        <w:t>04.03.2022 № 9</w:t>
      </w:r>
    </w:p>
    <w:p w14:paraId="0A44C466" w14:textId="77777777" w:rsidR="00DD239C" w:rsidRPr="00DD239C" w:rsidRDefault="00DD239C" w:rsidP="00DD239C">
      <w:pPr>
        <w:suppressAutoHyphens/>
        <w:autoSpaceDE w:val="0"/>
        <w:autoSpaceDN w:val="0"/>
        <w:adjustRightInd w:val="0"/>
        <w:ind w:right="-5"/>
        <w:jc w:val="center"/>
        <w:rPr>
          <w:bCs/>
          <w:sz w:val="20"/>
          <w:szCs w:val="20"/>
        </w:rPr>
      </w:pPr>
    </w:p>
    <w:p w14:paraId="0B2F43DE" w14:textId="77777777" w:rsidR="00DD239C" w:rsidRPr="00DD239C" w:rsidRDefault="00DD239C" w:rsidP="00DD239C">
      <w:pPr>
        <w:ind w:right="-2"/>
        <w:jc w:val="center"/>
        <w:rPr>
          <w:bCs/>
          <w:sz w:val="20"/>
          <w:szCs w:val="20"/>
        </w:rPr>
      </w:pPr>
      <w:r w:rsidRPr="00DD239C">
        <w:rPr>
          <w:sz w:val="20"/>
          <w:szCs w:val="20"/>
        </w:rPr>
        <w:t xml:space="preserve">Об утверждении </w:t>
      </w:r>
      <w:r w:rsidRPr="00DD239C">
        <w:rPr>
          <w:bCs/>
          <w:sz w:val="20"/>
          <w:szCs w:val="20"/>
        </w:rPr>
        <w:t>Порядка определения территории, части территории Куйбышевского муниципального района Новосибирской области, предназначенной для реализации инициативных проектов</w:t>
      </w:r>
    </w:p>
    <w:p w14:paraId="2F4B41B7" w14:textId="77777777" w:rsidR="00DD239C" w:rsidRPr="00DD239C" w:rsidRDefault="00DD239C" w:rsidP="00DD239C">
      <w:pPr>
        <w:suppressAutoHyphens/>
        <w:autoSpaceDE w:val="0"/>
        <w:autoSpaceDN w:val="0"/>
        <w:adjustRightInd w:val="0"/>
        <w:jc w:val="center"/>
        <w:rPr>
          <w:rFonts w:ascii="Arial" w:hAnsi="Arial" w:cs="Arial"/>
          <w:bCs/>
          <w:sz w:val="20"/>
          <w:szCs w:val="20"/>
        </w:rPr>
      </w:pPr>
    </w:p>
    <w:p w14:paraId="7524C771" w14:textId="77777777" w:rsidR="00DD239C" w:rsidRPr="00DD239C" w:rsidRDefault="00DD239C" w:rsidP="00DD239C">
      <w:pPr>
        <w:suppressAutoHyphens/>
        <w:autoSpaceDE w:val="0"/>
        <w:autoSpaceDN w:val="0"/>
        <w:adjustRightInd w:val="0"/>
        <w:jc w:val="center"/>
        <w:rPr>
          <w:rFonts w:ascii="Arial" w:hAnsi="Arial" w:cs="Arial"/>
          <w:bCs/>
          <w:sz w:val="20"/>
          <w:szCs w:val="20"/>
        </w:rPr>
      </w:pPr>
    </w:p>
    <w:p w14:paraId="1F044293" w14:textId="77777777" w:rsidR="00DD239C" w:rsidRPr="00DD239C" w:rsidRDefault="00DD239C" w:rsidP="00DD239C">
      <w:pPr>
        <w:ind w:firstLine="709"/>
        <w:jc w:val="both"/>
        <w:outlineLvl w:val="1"/>
        <w:rPr>
          <w:bCs/>
          <w:sz w:val="20"/>
          <w:szCs w:val="20"/>
        </w:rPr>
      </w:pPr>
      <w:r w:rsidRPr="00DD239C">
        <w:rPr>
          <w:bCs/>
          <w:sz w:val="20"/>
          <w:szCs w:val="20"/>
        </w:rPr>
        <w:t>В соответствии со статьей 26.1 Федерального закона от 06.10.2003 № 131-ФЗ «Об общих принципах организации местного самоуправления в Российской Федерации», руководствуясь Уставом Куйбышевского муниципального района Новосибирской области, Совет депутатов Куйбышевского муниципального района Новосибирской области</w:t>
      </w:r>
    </w:p>
    <w:p w14:paraId="017AB315" w14:textId="77777777" w:rsidR="00DD239C" w:rsidRPr="00DD239C" w:rsidRDefault="00DD239C" w:rsidP="00DD239C">
      <w:pPr>
        <w:suppressAutoHyphens/>
        <w:ind w:firstLine="709"/>
        <w:jc w:val="both"/>
        <w:rPr>
          <w:sz w:val="20"/>
          <w:szCs w:val="20"/>
        </w:rPr>
      </w:pPr>
      <w:r w:rsidRPr="00DD239C">
        <w:rPr>
          <w:sz w:val="20"/>
          <w:szCs w:val="20"/>
        </w:rPr>
        <w:t>РЕШИЛ:</w:t>
      </w:r>
    </w:p>
    <w:p w14:paraId="5B34F083" w14:textId="77777777" w:rsidR="00DD239C" w:rsidRPr="00DD239C" w:rsidRDefault="00DD239C" w:rsidP="00DD239C">
      <w:pPr>
        <w:ind w:firstLine="709"/>
        <w:jc w:val="both"/>
        <w:rPr>
          <w:sz w:val="20"/>
          <w:szCs w:val="20"/>
        </w:rPr>
      </w:pPr>
      <w:r w:rsidRPr="00DD239C">
        <w:rPr>
          <w:sz w:val="20"/>
          <w:szCs w:val="20"/>
        </w:rPr>
        <w:t xml:space="preserve">1. Утвердить прилагаемый </w:t>
      </w:r>
      <w:r w:rsidRPr="00DD239C">
        <w:rPr>
          <w:bCs/>
          <w:sz w:val="20"/>
          <w:szCs w:val="20"/>
        </w:rPr>
        <w:t>Порядок определения территории, части территории Куйбышевского муниципального района Новосибирской области,</w:t>
      </w:r>
      <w:r w:rsidRPr="00DD239C">
        <w:rPr>
          <w:sz w:val="20"/>
          <w:szCs w:val="20"/>
        </w:rPr>
        <w:t xml:space="preserve"> предназначенной для реализации инициативных проектов.</w:t>
      </w:r>
    </w:p>
    <w:p w14:paraId="18FBC129" w14:textId="77777777" w:rsidR="00DD239C" w:rsidRPr="00DD239C" w:rsidRDefault="00DD239C" w:rsidP="00DD239C">
      <w:pPr>
        <w:suppressAutoHyphens/>
        <w:ind w:firstLine="709"/>
        <w:jc w:val="both"/>
        <w:rPr>
          <w:sz w:val="20"/>
          <w:szCs w:val="20"/>
        </w:rPr>
      </w:pPr>
      <w:r w:rsidRPr="00DD239C">
        <w:rPr>
          <w:sz w:val="20"/>
          <w:szCs w:val="20"/>
        </w:rPr>
        <w:t>2. Настоящее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D2E1299" w14:textId="77777777" w:rsidR="00DD239C" w:rsidRPr="00DD239C" w:rsidRDefault="00DD239C" w:rsidP="00DD239C">
      <w:pPr>
        <w:suppressAutoHyphens/>
        <w:jc w:val="both"/>
        <w:rPr>
          <w:sz w:val="20"/>
          <w:szCs w:val="20"/>
        </w:rPr>
      </w:pPr>
    </w:p>
    <w:p w14:paraId="3B8C1CBF" w14:textId="77777777" w:rsidR="00DD239C" w:rsidRPr="00DD239C" w:rsidRDefault="00DD239C" w:rsidP="00DD239C">
      <w:pPr>
        <w:suppressAutoHyphens/>
        <w:rPr>
          <w:sz w:val="20"/>
          <w:szCs w:val="20"/>
        </w:rPr>
      </w:pPr>
    </w:p>
    <w:p w14:paraId="0937A8D3" w14:textId="77777777" w:rsidR="00DD239C" w:rsidRPr="00DD239C" w:rsidRDefault="00DD239C" w:rsidP="00DD239C">
      <w:pPr>
        <w:suppressAutoHyphens/>
        <w:rPr>
          <w:sz w:val="20"/>
          <w:szCs w:val="20"/>
        </w:rPr>
      </w:pPr>
    </w:p>
    <w:p w14:paraId="37546D89" w14:textId="77777777" w:rsidR="00DD239C" w:rsidRPr="00DD239C" w:rsidRDefault="00DD239C" w:rsidP="00DD239C">
      <w:pPr>
        <w:suppressAutoHyphens/>
        <w:rPr>
          <w:sz w:val="20"/>
          <w:szCs w:val="20"/>
        </w:rPr>
      </w:pPr>
      <w:r w:rsidRPr="00DD239C">
        <w:rPr>
          <w:sz w:val="20"/>
          <w:szCs w:val="20"/>
        </w:rPr>
        <w:t xml:space="preserve">Председатель Совета депутатов Куйбышевского </w:t>
      </w:r>
    </w:p>
    <w:p w14:paraId="3CFAF42A" w14:textId="77777777" w:rsidR="00DD239C" w:rsidRPr="00DD239C" w:rsidRDefault="00DD239C" w:rsidP="00DD239C">
      <w:pPr>
        <w:tabs>
          <w:tab w:val="left" w:pos="7938"/>
          <w:tab w:val="left" w:pos="8080"/>
        </w:tabs>
        <w:suppressAutoHyphens/>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0275CF78" w14:textId="77777777" w:rsidR="00DD239C" w:rsidRPr="00DD239C" w:rsidRDefault="00DD239C" w:rsidP="00DD239C">
      <w:pPr>
        <w:suppressAutoHyphens/>
        <w:ind w:firstLine="567"/>
        <w:rPr>
          <w:sz w:val="20"/>
          <w:szCs w:val="20"/>
        </w:rPr>
      </w:pPr>
    </w:p>
    <w:p w14:paraId="7CA4EAC2" w14:textId="77777777" w:rsidR="00DD239C" w:rsidRPr="00DD239C" w:rsidRDefault="00DD239C" w:rsidP="00DD239C">
      <w:pPr>
        <w:suppressAutoHyphens/>
        <w:ind w:firstLine="567"/>
        <w:rPr>
          <w:sz w:val="20"/>
          <w:szCs w:val="20"/>
        </w:rPr>
      </w:pPr>
    </w:p>
    <w:p w14:paraId="5DCF0F36" w14:textId="77777777" w:rsidR="00DD239C" w:rsidRPr="00DD239C" w:rsidRDefault="00DD239C" w:rsidP="00DD239C">
      <w:pPr>
        <w:suppressAutoHyphens/>
        <w:ind w:firstLine="567"/>
        <w:rPr>
          <w:sz w:val="20"/>
          <w:szCs w:val="20"/>
        </w:rPr>
      </w:pPr>
    </w:p>
    <w:p w14:paraId="6B876966" w14:textId="77777777" w:rsidR="00DD239C" w:rsidRPr="00DD239C" w:rsidRDefault="00DD239C" w:rsidP="00DD239C">
      <w:pPr>
        <w:suppressAutoHyphens/>
        <w:rPr>
          <w:sz w:val="20"/>
          <w:szCs w:val="20"/>
        </w:rPr>
      </w:pPr>
      <w:r w:rsidRPr="00DD239C">
        <w:rPr>
          <w:sz w:val="20"/>
          <w:szCs w:val="20"/>
        </w:rPr>
        <w:t>Глава Куйбышевского муниципального</w:t>
      </w:r>
    </w:p>
    <w:p w14:paraId="44E365A4" w14:textId="77777777" w:rsidR="00DD239C" w:rsidRPr="00DD239C" w:rsidRDefault="00DD239C" w:rsidP="00DD239C">
      <w:pPr>
        <w:suppressAutoHyphens/>
        <w:rPr>
          <w:sz w:val="20"/>
          <w:szCs w:val="20"/>
        </w:rPr>
      </w:pPr>
      <w:r w:rsidRPr="00DD239C">
        <w:rPr>
          <w:sz w:val="20"/>
          <w:szCs w:val="20"/>
        </w:rPr>
        <w:t>района Новосибирской области                                                                                                        О.В. Караваев</w:t>
      </w:r>
    </w:p>
    <w:p w14:paraId="62BF1A85" w14:textId="77777777" w:rsidR="00DD239C" w:rsidRPr="00DD239C" w:rsidRDefault="00DD239C" w:rsidP="00DD239C">
      <w:pPr>
        <w:suppressAutoHyphens/>
        <w:rPr>
          <w:sz w:val="20"/>
          <w:szCs w:val="20"/>
        </w:rPr>
      </w:pPr>
    </w:p>
    <w:p w14:paraId="58694744" w14:textId="77777777" w:rsidR="00DD239C" w:rsidRPr="00DD239C" w:rsidRDefault="00DD239C" w:rsidP="00DD239C">
      <w:pPr>
        <w:suppressAutoHyphens/>
        <w:rPr>
          <w:sz w:val="20"/>
          <w:szCs w:val="20"/>
        </w:rPr>
      </w:pPr>
    </w:p>
    <w:p w14:paraId="59DFEB92" w14:textId="77777777" w:rsidR="00DD239C" w:rsidRPr="00DD239C" w:rsidRDefault="00DD239C" w:rsidP="00DD239C">
      <w:pPr>
        <w:rPr>
          <w:sz w:val="20"/>
          <w:szCs w:val="20"/>
        </w:rPr>
      </w:pPr>
    </w:p>
    <w:p w14:paraId="7E5D2125" w14:textId="77777777" w:rsidR="00DD239C" w:rsidRPr="00DD239C" w:rsidRDefault="00DD239C" w:rsidP="00DD239C">
      <w:pPr>
        <w:ind w:left="4536"/>
        <w:jc w:val="center"/>
        <w:rPr>
          <w:bCs/>
          <w:sz w:val="20"/>
          <w:szCs w:val="20"/>
        </w:rPr>
      </w:pPr>
    </w:p>
    <w:p w14:paraId="55CD71DD" w14:textId="77777777" w:rsidR="00DD239C" w:rsidRPr="00DD239C" w:rsidRDefault="00DD239C" w:rsidP="00DD239C">
      <w:pPr>
        <w:ind w:left="4536"/>
        <w:jc w:val="center"/>
        <w:rPr>
          <w:bCs/>
          <w:sz w:val="20"/>
          <w:szCs w:val="20"/>
        </w:rPr>
      </w:pPr>
      <w:r w:rsidRPr="00DD239C">
        <w:rPr>
          <w:bCs/>
          <w:sz w:val="20"/>
          <w:szCs w:val="20"/>
        </w:rPr>
        <w:t>Утвержден</w:t>
      </w:r>
    </w:p>
    <w:p w14:paraId="45961B01" w14:textId="77777777" w:rsidR="00DD239C" w:rsidRPr="00DD239C" w:rsidRDefault="00DD239C" w:rsidP="00DD239C">
      <w:pPr>
        <w:ind w:left="4536"/>
        <w:jc w:val="center"/>
        <w:rPr>
          <w:bCs/>
          <w:sz w:val="20"/>
          <w:szCs w:val="20"/>
        </w:rPr>
      </w:pPr>
      <w:r w:rsidRPr="00DD239C">
        <w:rPr>
          <w:bCs/>
          <w:sz w:val="20"/>
          <w:szCs w:val="20"/>
        </w:rPr>
        <w:t>решением четырнадцатой сессии</w:t>
      </w:r>
    </w:p>
    <w:p w14:paraId="2A96C889" w14:textId="77777777" w:rsidR="00DD239C" w:rsidRPr="00DD239C" w:rsidRDefault="00DD239C" w:rsidP="00DD239C">
      <w:pPr>
        <w:ind w:left="4536"/>
        <w:jc w:val="center"/>
        <w:outlineLvl w:val="0"/>
        <w:rPr>
          <w:sz w:val="20"/>
          <w:szCs w:val="20"/>
        </w:rPr>
      </w:pPr>
      <w:r w:rsidRPr="00DD239C">
        <w:rPr>
          <w:bCs/>
          <w:sz w:val="20"/>
          <w:szCs w:val="20"/>
        </w:rPr>
        <w:t xml:space="preserve">Совета депутатов </w:t>
      </w:r>
      <w:r w:rsidRPr="00DD239C">
        <w:rPr>
          <w:sz w:val="20"/>
          <w:szCs w:val="20"/>
        </w:rPr>
        <w:t>Куйбышевского муниципального района</w:t>
      </w:r>
    </w:p>
    <w:p w14:paraId="7597FB12" w14:textId="77777777" w:rsidR="00DD239C" w:rsidRPr="00DD239C" w:rsidRDefault="00DD239C" w:rsidP="00DD239C">
      <w:pPr>
        <w:ind w:left="4536"/>
        <w:jc w:val="center"/>
        <w:outlineLvl w:val="0"/>
        <w:rPr>
          <w:bCs/>
          <w:sz w:val="20"/>
          <w:szCs w:val="20"/>
        </w:rPr>
      </w:pPr>
      <w:r w:rsidRPr="00DD239C">
        <w:rPr>
          <w:sz w:val="20"/>
          <w:szCs w:val="20"/>
        </w:rPr>
        <w:t xml:space="preserve"> Новосибирской области</w:t>
      </w:r>
    </w:p>
    <w:p w14:paraId="6287D06E" w14:textId="77777777" w:rsidR="00DD239C" w:rsidRPr="00DD239C" w:rsidRDefault="00DD239C" w:rsidP="00DD239C">
      <w:pPr>
        <w:ind w:left="4536"/>
        <w:jc w:val="center"/>
        <w:outlineLvl w:val="0"/>
        <w:rPr>
          <w:bCs/>
          <w:sz w:val="20"/>
          <w:szCs w:val="20"/>
        </w:rPr>
      </w:pPr>
      <w:r w:rsidRPr="00DD239C">
        <w:rPr>
          <w:bCs/>
          <w:sz w:val="20"/>
          <w:szCs w:val="20"/>
        </w:rPr>
        <w:t>четвертого созыва</w:t>
      </w:r>
    </w:p>
    <w:p w14:paraId="0F540593" w14:textId="77777777" w:rsidR="00DD239C" w:rsidRPr="00DD239C" w:rsidRDefault="00DD239C" w:rsidP="00DD239C">
      <w:pPr>
        <w:ind w:left="4536"/>
        <w:jc w:val="center"/>
        <w:rPr>
          <w:sz w:val="20"/>
          <w:szCs w:val="20"/>
        </w:rPr>
      </w:pPr>
      <w:r w:rsidRPr="00DD239C">
        <w:rPr>
          <w:bCs/>
          <w:sz w:val="20"/>
          <w:szCs w:val="20"/>
        </w:rPr>
        <w:t>от 04.03.2022 № 9</w:t>
      </w:r>
    </w:p>
    <w:p w14:paraId="25668450" w14:textId="77777777" w:rsidR="00DD239C" w:rsidRPr="00DD239C" w:rsidRDefault="00DD239C" w:rsidP="00DD239C">
      <w:pPr>
        <w:jc w:val="center"/>
        <w:rPr>
          <w:sz w:val="20"/>
          <w:szCs w:val="20"/>
        </w:rPr>
      </w:pPr>
    </w:p>
    <w:p w14:paraId="68EEB578" w14:textId="77777777" w:rsidR="00DD239C" w:rsidRPr="00DD239C" w:rsidRDefault="00DD239C" w:rsidP="00DD239C">
      <w:pPr>
        <w:jc w:val="center"/>
        <w:rPr>
          <w:sz w:val="20"/>
          <w:szCs w:val="20"/>
        </w:rPr>
      </w:pPr>
      <w:r w:rsidRPr="00DD239C">
        <w:rPr>
          <w:sz w:val="20"/>
          <w:szCs w:val="20"/>
        </w:rPr>
        <w:t>Порядок</w:t>
      </w:r>
    </w:p>
    <w:p w14:paraId="28B4B694" w14:textId="77777777" w:rsidR="00DD239C" w:rsidRPr="00DD239C" w:rsidRDefault="00DD239C" w:rsidP="00DD239C">
      <w:pPr>
        <w:jc w:val="center"/>
        <w:rPr>
          <w:sz w:val="20"/>
          <w:szCs w:val="20"/>
        </w:rPr>
      </w:pPr>
      <w:r w:rsidRPr="00DD239C">
        <w:rPr>
          <w:bCs/>
          <w:sz w:val="20"/>
          <w:szCs w:val="20"/>
        </w:rPr>
        <w:t>определения территории, части территории Куйбышевского муниципального района Новосибирской области, предназначенной для реализации инициативных проектов</w:t>
      </w:r>
    </w:p>
    <w:p w14:paraId="37CD1A84" w14:textId="77777777" w:rsidR="00DD239C" w:rsidRPr="00DD239C" w:rsidRDefault="00DD239C" w:rsidP="00DD239C">
      <w:pPr>
        <w:rPr>
          <w:sz w:val="20"/>
          <w:szCs w:val="20"/>
        </w:rPr>
      </w:pPr>
    </w:p>
    <w:p w14:paraId="527F101F" w14:textId="77777777" w:rsidR="00DD239C" w:rsidRPr="00DD239C" w:rsidRDefault="00DD239C" w:rsidP="00DD239C">
      <w:pPr>
        <w:jc w:val="center"/>
        <w:rPr>
          <w:sz w:val="20"/>
          <w:szCs w:val="20"/>
        </w:rPr>
      </w:pPr>
      <w:r w:rsidRPr="00DD239C">
        <w:rPr>
          <w:sz w:val="20"/>
          <w:szCs w:val="20"/>
          <w:lang w:val="en-US"/>
        </w:rPr>
        <w:t>I</w:t>
      </w:r>
      <w:r w:rsidRPr="00DD239C">
        <w:rPr>
          <w:sz w:val="20"/>
          <w:szCs w:val="20"/>
        </w:rPr>
        <w:t>. Общие положения</w:t>
      </w:r>
    </w:p>
    <w:p w14:paraId="6F9A4AC1" w14:textId="77777777" w:rsidR="00DD239C" w:rsidRPr="00DD239C" w:rsidRDefault="00DD239C" w:rsidP="00DD239C">
      <w:pPr>
        <w:jc w:val="center"/>
        <w:rPr>
          <w:sz w:val="20"/>
          <w:szCs w:val="20"/>
        </w:rPr>
      </w:pPr>
    </w:p>
    <w:p w14:paraId="0D32B19F" w14:textId="77777777" w:rsidR="00DD239C" w:rsidRPr="00DD239C" w:rsidRDefault="00DD239C" w:rsidP="00DD239C">
      <w:pPr>
        <w:widowControl w:val="0"/>
        <w:autoSpaceDE w:val="0"/>
        <w:autoSpaceDN w:val="0"/>
        <w:ind w:firstLine="709"/>
        <w:jc w:val="both"/>
        <w:rPr>
          <w:rFonts w:cs="Arial"/>
          <w:sz w:val="20"/>
          <w:szCs w:val="20"/>
        </w:rPr>
      </w:pPr>
      <w:r w:rsidRPr="00DD239C">
        <w:rPr>
          <w:rFonts w:cs="Arial"/>
          <w:sz w:val="20"/>
          <w:szCs w:val="20"/>
        </w:rPr>
        <w:t xml:space="preserve">1. Настоящий порядок устанавливает процедуру определения территории или части территории </w:t>
      </w:r>
      <w:r w:rsidRPr="00DD239C">
        <w:rPr>
          <w:rFonts w:cs="Arial"/>
          <w:bCs/>
          <w:sz w:val="20"/>
          <w:szCs w:val="20"/>
        </w:rPr>
        <w:t>Куйбышевского муниципального района Новосибирской области (далее – территория), на которой могут реализовываться инициативные проекты.</w:t>
      </w:r>
    </w:p>
    <w:p w14:paraId="6CD4DCA1" w14:textId="77777777" w:rsidR="00DD239C" w:rsidRPr="00DD239C" w:rsidRDefault="00DD239C" w:rsidP="00DD239C">
      <w:pPr>
        <w:widowControl w:val="0"/>
        <w:autoSpaceDE w:val="0"/>
        <w:autoSpaceDN w:val="0"/>
        <w:ind w:firstLine="709"/>
        <w:jc w:val="both"/>
        <w:rPr>
          <w:rFonts w:ascii="PT Astra Serif" w:hAnsi="PT Astra Serif" w:cs="Arial"/>
          <w:sz w:val="20"/>
          <w:szCs w:val="20"/>
        </w:rPr>
      </w:pPr>
      <w:r w:rsidRPr="00DD239C">
        <w:rPr>
          <w:rFonts w:ascii="PT Astra Serif" w:hAnsi="PT Astra Serif" w:cs="Arial"/>
          <w:sz w:val="20"/>
          <w:szCs w:val="20"/>
        </w:rPr>
        <w:t>2. Для целей настоящего Порядка используются следующие понятия инициативный проект - проект, внесенный в администрацию Куйбышевского муниципального района Новосибирской области (далее – Администрация), посредством которого обеспечивается реализация мероприятий, имеющих приоритетное значение для жителей Куйбышевского муниципального района Новосибирской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14:paraId="3D20EB59" w14:textId="77777777" w:rsidR="00DD239C" w:rsidRPr="00DD239C" w:rsidRDefault="00DD239C" w:rsidP="00DD239C">
      <w:pPr>
        <w:suppressAutoHyphens/>
        <w:ind w:firstLine="709"/>
        <w:jc w:val="both"/>
        <w:rPr>
          <w:sz w:val="20"/>
          <w:szCs w:val="20"/>
        </w:rPr>
      </w:pPr>
      <w:r w:rsidRPr="00DD239C">
        <w:rPr>
          <w:bCs/>
          <w:sz w:val="20"/>
          <w:szCs w:val="20"/>
        </w:rPr>
        <w:t xml:space="preserve">3. Территория, на которой могут реализовываться инициативные проекты, устанавливается постановлением Администрации.  </w:t>
      </w:r>
    </w:p>
    <w:p w14:paraId="32F18DAC" w14:textId="77777777" w:rsidR="00DD239C" w:rsidRPr="00DD239C" w:rsidRDefault="00DD239C" w:rsidP="00DD239C">
      <w:pPr>
        <w:suppressAutoHyphens/>
        <w:ind w:firstLine="709"/>
        <w:jc w:val="both"/>
        <w:rPr>
          <w:rFonts w:ascii="PT Astra Serif" w:hAnsi="PT Astra Serif" w:cs="Arial"/>
          <w:sz w:val="20"/>
          <w:szCs w:val="20"/>
        </w:rPr>
      </w:pPr>
      <w:r w:rsidRPr="00DD239C">
        <w:rPr>
          <w:rFonts w:ascii="PT Astra Serif" w:hAnsi="PT Astra Serif" w:cs="Arial"/>
          <w:sz w:val="20"/>
          <w:szCs w:val="20"/>
        </w:rPr>
        <w:t>4. 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14:paraId="77D4DF3D" w14:textId="77777777" w:rsidR="00DD239C" w:rsidRPr="00DD239C" w:rsidRDefault="00DD239C" w:rsidP="00DD239C">
      <w:pPr>
        <w:tabs>
          <w:tab w:val="left" w:pos="1586"/>
        </w:tabs>
        <w:ind w:firstLine="709"/>
        <w:jc w:val="both"/>
        <w:rPr>
          <w:sz w:val="20"/>
          <w:szCs w:val="20"/>
        </w:rPr>
      </w:pPr>
      <w:r w:rsidRPr="00DD239C">
        <w:rPr>
          <w:sz w:val="20"/>
          <w:szCs w:val="20"/>
        </w:rPr>
        <w:t>1) инициативная группа численностью не менее 10 граждан, достигших шестнадцатилетнего возраста и проживающих на территории Куйбышевского муниципального района Новосибирской области (далее – инициативная</w:t>
      </w:r>
      <w:r w:rsidRPr="00DD239C">
        <w:rPr>
          <w:spacing w:val="-16"/>
          <w:sz w:val="20"/>
          <w:szCs w:val="20"/>
        </w:rPr>
        <w:t xml:space="preserve"> </w:t>
      </w:r>
      <w:r w:rsidRPr="00DD239C">
        <w:rPr>
          <w:sz w:val="20"/>
          <w:szCs w:val="20"/>
        </w:rPr>
        <w:t>группа);</w:t>
      </w:r>
    </w:p>
    <w:p w14:paraId="3C852C9C" w14:textId="77777777" w:rsidR="00DD239C" w:rsidRPr="00DD239C" w:rsidRDefault="00DD239C" w:rsidP="00DD239C">
      <w:pPr>
        <w:tabs>
          <w:tab w:val="left" w:pos="1517"/>
        </w:tabs>
        <w:ind w:firstLine="709"/>
        <w:jc w:val="both"/>
        <w:rPr>
          <w:sz w:val="20"/>
          <w:szCs w:val="20"/>
        </w:rPr>
      </w:pPr>
      <w:r w:rsidRPr="00DD239C">
        <w:rPr>
          <w:sz w:val="20"/>
          <w:szCs w:val="20"/>
        </w:rPr>
        <w:t>2) органы территориального общественного</w:t>
      </w:r>
      <w:r w:rsidRPr="00DD239C">
        <w:rPr>
          <w:spacing w:val="-9"/>
          <w:sz w:val="20"/>
          <w:szCs w:val="20"/>
        </w:rPr>
        <w:t xml:space="preserve"> </w:t>
      </w:r>
      <w:r w:rsidRPr="00DD239C">
        <w:rPr>
          <w:sz w:val="20"/>
          <w:szCs w:val="20"/>
        </w:rPr>
        <w:t>самоуправления;</w:t>
      </w:r>
    </w:p>
    <w:p w14:paraId="5C0D237A" w14:textId="77777777" w:rsidR="00DD239C" w:rsidRPr="00DD239C" w:rsidRDefault="00DD239C" w:rsidP="00DD239C">
      <w:pPr>
        <w:tabs>
          <w:tab w:val="left" w:pos="1517"/>
        </w:tabs>
        <w:ind w:firstLine="709"/>
        <w:jc w:val="both"/>
        <w:rPr>
          <w:sz w:val="20"/>
          <w:szCs w:val="20"/>
        </w:rPr>
      </w:pPr>
      <w:r w:rsidRPr="00DD239C">
        <w:rPr>
          <w:sz w:val="20"/>
          <w:szCs w:val="20"/>
        </w:rPr>
        <w:t>3) местные общественные объединения или местные отделения общественных</w:t>
      </w:r>
      <w:r w:rsidRPr="00DD239C">
        <w:rPr>
          <w:spacing w:val="-5"/>
          <w:sz w:val="20"/>
          <w:szCs w:val="20"/>
        </w:rPr>
        <w:t xml:space="preserve"> </w:t>
      </w:r>
      <w:r w:rsidRPr="00DD239C">
        <w:rPr>
          <w:sz w:val="20"/>
          <w:szCs w:val="20"/>
        </w:rPr>
        <w:t>объединений;</w:t>
      </w:r>
    </w:p>
    <w:p w14:paraId="7F16F21B" w14:textId="77777777" w:rsidR="00DD239C" w:rsidRPr="00DD239C" w:rsidRDefault="00DD239C" w:rsidP="00DD239C">
      <w:pPr>
        <w:tabs>
          <w:tab w:val="left" w:pos="1586"/>
        </w:tabs>
        <w:ind w:firstLine="709"/>
        <w:jc w:val="both"/>
        <w:rPr>
          <w:sz w:val="20"/>
          <w:szCs w:val="20"/>
        </w:rPr>
      </w:pPr>
      <w:r w:rsidRPr="00DD239C">
        <w:rPr>
          <w:sz w:val="20"/>
          <w:szCs w:val="20"/>
        </w:rPr>
        <w:t>4) первичные профсоюзные организации, товарищества собственников жилья;</w:t>
      </w:r>
    </w:p>
    <w:p w14:paraId="2E530081" w14:textId="77777777" w:rsidR="00DD239C" w:rsidRPr="00DD239C" w:rsidRDefault="00DD239C" w:rsidP="00DD239C">
      <w:pPr>
        <w:ind w:firstLine="709"/>
        <w:jc w:val="both"/>
        <w:rPr>
          <w:rFonts w:ascii="PT Astra Serif" w:hAnsi="PT Astra Serif" w:cs="Arial"/>
          <w:sz w:val="20"/>
          <w:szCs w:val="20"/>
        </w:rPr>
      </w:pPr>
      <w:r w:rsidRPr="00DD239C">
        <w:rPr>
          <w:sz w:val="20"/>
          <w:szCs w:val="20"/>
        </w:rPr>
        <w:t>5) садоводческие или огороднические некоммерческие товарищества</w:t>
      </w:r>
      <w:r w:rsidRPr="00DD239C">
        <w:rPr>
          <w:rFonts w:ascii="PT Astra Serif" w:hAnsi="PT Astra Serif" w:cs="Arial"/>
          <w:sz w:val="20"/>
          <w:szCs w:val="20"/>
        </w:rPr>
        <w:t>.</w:t>
      </w:r>
    </w:p>
    <w:p w14:paraId="414710BB" w14:textId="77777777" w:rsidR="00DD239C" w:rsidRPr="00DD239C" w:rsidRDefault="00DD239C" w:rsidP="00DD239C">
      <w:pPr>
        <w:ind w:firstLine="709"/>
        <w:jc w:val="both"/>
        <w:rPr>
          <w:bCs/>
          <w:sz w:val="20"/>
          <w:szCs w:val="20"/>
        </w:rPr>
      </w:pPr>
      <w:r w:rsidRPr="00DD239C">
        <w:rPr>
          <w:rFonts w:ascii="PT Astra Serif" w:hAnsi="PT Astra Serif" w:cs="Arial"/>
          <w:sz w:val="20"/>
          <w:szCs w:val="20"/>
        </w:rPr>
        <w:t>5. Инициативные проекты могут реализовываться в границах Куйбышевского муниципального района Новосибирской области в пределах территорий проживания</w:t>
      </w:r>
      <w:r w:rsidRPr="00DD239C">
        <w:rPr>
          <w:bCs/>
          <w:sz w:val="20"/>
          <w:szCs w:val="20"/>
        </w:rPr>
        <w:t xml:space="preserve"> граждан утвержденных пунктом 6 решения девятой </w:t>
      </w:r>
      <w:r w:rsidRPr="00DD239C">
        <w:rPr>
          <w:bCs/>
          <w:sz w:val="20"/>
          <w:szCs w:val="20"/>
        </w:rPr>
        <w:lastRenderedPageBreak/>
        <w:t>сессии Совета депутатов Куйбышевского муниципального района Новосибирской области четвертого созыва от 24.09.2021 № 10 «</w:t>
      </w:r>
      <w:r w:rsidRPr="00DD239C">
        <w:rPr>
          <w:sz w:val="20"/>
          <w:szCs w:val="20"/>
        </w:rPr>
        <w:t>Об утверждении Порядка выдвижения, внесения, обсуждения, рассмотрения, а также проведения конкурсного отбора инициативных проектов в Куйбышевском муниципальном районе Новосибирской области</w:t>
      </w:r>
      <w:r w:rsidRPr="00DD239C">
        <w:rPr>
          <w:bCs/>
          <w:sz w:val="20"/>
          <w:szCs w:val="20"/>
        </w:rPr>
        <w:t>».</w:t>
      </w:r>
    </w:p>
    <w:p w14:paraId="5E59B4CB" w14:textId="77777777" w:rsidR="00DD239C" w:rsidRPr="00DD239C" w:rsidRDefault="00DD239C" w:rsidP="00DD239C">
      <w:pPr>
        <w:ind w:firstLine="709"/>
        <w:jc w:val="both"/>
        <w:rPr>
          <w:bCs/>
          <w:sz w:val="20"/>
          <w:szCs w:val="20"/>
        </w:rPr>
      </w:pPr>
    </w:p>
    <w:p w14:paraId="3279A7F0" w14:textId="77777777" w:rsidR="00DD239C" w:rsidRPr="00DD239C" w:rsidRDefault="00DD239C" w:rsidP="00DD239C">
      <w:pPr>
        <w:jc w:val="center"/>
        <w:rPr>
          <w:bCs/>
          <w:sz w:val="20"/>
          <w:szCs w:val="20"/>
        </w:rPr>
      </w:pPr>
      <w:r w:rsidRPr="00DD239C">
        <w:rPr>
          <w:bCs/>
          <w:sz w:val="20"/>
          <w:szCs w:val="20"/>
          <w:lang w:val="en-US"/>
        </w:rPr>
        <w:t>II</w:t>
      </w:r>
      <w:r w:rsidRPr="00DD239C">
        <w:rPr>
          <w:bCs/>
          <w:sz w:val="20"/>
          <w:szCs w:val="20"/>
        </w:rPr>
        <w:t xml:space="preserve">. Порядок внесения и рассмотрения заявления об определении </w:t>
      </w:r>
    </w:p>
    <w:p w14:paraId="002C7403" w14:textId="77777777" w:rsidR="00DD239C" w:rsidRPr="00DD239C" w:rsidRDefault="00DD239C" w:rsidP="00DD239C">
      <w:pPr>
        <w:jc w:val="center"/>
        <w:rPr>
          <w:bCs/>
          <w:sz w:val="20"/>
          <w:szCs w:val="20"/>
        </w:rPr>
      </w:pPr>
      <w:r w:rsidRPr="00DD239C">
        <w:rPr>
          <w:bCs/>
          <w:sz w:val="20"/>
          <w:szCs w:val="20"/>
        </w:rPr>
        <w:t>территории, на которой может реализовываться инициативный проект</w:t>
      </w:r>
    </w:p>
    <w:p w14:paraId="446B580D" w14:textId="77777777" w:rsidR="00DD239C" w:rsidRPr="00DD239C" w:rsidRDefault="00DD239C" w:rsidP="00DD239C">
      <w:pPr>
        <w:jc w:val="center"/>
        <w:rPr>
          <w:bCs/>
          <w:sz w:val="20"/>
          <w:szCs w:val="20"/>
        </w:rPr>
      </w:pPr>
    </w:p>
    <w:p w14:paraId="651DD712" w14:textId="77777777" w:rsidR="00DD239C" w:rsidRPr="00DD239C" w:rsidRDefault="00DD239C" w:rsidP="00DD239C">
      <w:pPr>
        <w:ind w:firstLine="709"/>
        <w:jc w:val="both"/>
        <w:rPr>
          <w:bCs/>
          <w:sz w:val="20"/>
          <w:szCs w:val="20"/>
        </w:rPr>
      </w:pPr>
      <w:r w:rsidRPr="00DD239C">
        <w:rPr>
          <w:bCs/>
          <w:sz w:val="20"/>
          <w:szCs w:val="20"/>
        </w:rPr>
        <w:t>6. Для установления территории, на которой могут реализовываться инициативные проекты, инициатор проекта обращается в Администрацию с заявлением об определении территории, на которой планирует реализовывать инициативный проект</w:t>
      </w:r>
      <w:r w:rsidRPr="00DD239C">
        <w:rPr>
          <w:rFonts w:eastAsia="Calibri"/>
          <w:sz w:val="20"/>
          <w:szCs w:val="20"/>
          <w:lang w:eastAsia="en-US"/>
        </w:rPr>
        <w:t xml:space="preserve"> с описанием ее границ</w:t>
      </w:r>
      <w:r w:rsidRPr="00DD239C">
        <w:rPr>
          <w:bCs/>
          <w:sz w:val="20"/>
          <w:szCs w:val="20"/>
        </w:rPr>
        <w:t>.</w:t>
      </w:r>
    </w:p>
    <w:p w14:paraId="44D0A86D" w14:textId="77777777" w:rsidR="00DD239C" w:rsidRPr="00DD239C" w:rsidRDefault="00DD239C" w:rsidP="00DD239C">
      <w:pPr>
        <w:ind w:firstLine="709"/>
        <w:jc w:val="both"/>
        <w:rPr>
          <w:rFonts w:eastAsia="Calibri"/>
          <w:sz w:val="20"/>
          <w:szCs w:val="20"/>
          <w:lang w:eastAsia="en-US"/>
        </w:rPr>
      </w:pPr>
      <w:r w:rsidRPr="00DD239C">
        <w:rPr>
          <w:bCs/>
          <w:sz w:val="20"/>
          <w:szCs w:val="20"/>
        </w:rPr>
        <w:t>7. Заявление об определении территории, на которой планируется реализовывать инициативный проект</w:t>
      </w:r>
      <w:r w:rsidRPr="00DD239C">
        <w:rPr>
          <w:rFonts w:eastAsia="Calibri"/>
          <w:sz w:val="20"/>
          <w:szCs w:val="20"/>
          <w:lang w:eastAsia="en-US"/>
        </w:rPr>
        <w:t xml:space="preserve"> подписывается инициаторами проекта.</w:t>
      </w:r>
    </w:p>
    <w:p w14:paraId="13DA441A" w14:textId="77777777" w:rsidR="00DD239C" w:rsidRPr="00DD239C" w:rsidRDefault="00DD239C" w:rsidP="00DD239C">
      <w:pPr>
        <w:ind w:firstLine="709"/>
        <w:jc w:val="both"/>
        <w:rPr>
          <w:rFonts w:eastAsia="Calibri"/>
          <w:sz w:val="20"/>
          <w:szCs w:val="20"/>
          <w:lang w:eastAsia="en-US"/>
        </w:rPr>
      </w:pPr>
      <w:r w:rsidRPr="00DD239C">
        <w:rPr>
          <w:rFonts w:eastAsia="Calibri"/>
          <w:sz w:val="20"/>
          <w:szCs w:val="20"/>
          <w:lang w:eastAsia="en-US"/>
        </w:rPr>
        <w:t xml:space="preserve">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 </w:t>
      </w:r>
    </w:p>
    <w:p w14:paraId="37735F81" w14:textId="77777777" w:rsidR="00DD239C" w:rsidRPr="00DD239C" w:rsidRDefault="00DD239C" w:rsidP="00DD239C">
      <w:pPr>
        <w:ind w:firstLine="709"/>
        <w:jc w:val="both"/>
        <w:rPr>
          <w:bCs/>
          <w:sz w:val="20"/>
          <w:szCs w:val="20"/>
        </w:rPr>
      </w:pPr>
      <w:r w:rsidRPr="00DD239C">
        <w:rPr>
          <w:bCs/>
          <w:sz w:val="20"/>
          <w:szCs w:val="20"/>
        </w:rPr>
        <w:t>8. К заявлению инициатор проекта прилагает следующие документы:</w:t>
      </w:r>
    </w:p>
    <w:p w14:paraId="6023AB55"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1) краткое описание инициативного проекта;</w:t>
      </w:r>
    </w:p>
    <w:p w14:paraId="5370C30E" w14:textId="77777777" w:rsidR="00DD239C" w:rsidRPr="00DD239C" w:rsidRDefault="00DD239C" w:rsidP="00DD239C">
      <w:pPr>
        <w:ind w:firstLine="709"/>
        <w:jc w:val="both"/>
        <w:rPr>
          <w:bCs/>
          <w:sz w:val="20"/>
          <w:szCs w:val="20"/>
        </w:rPr>
      </w:pPr>
      <w:r w:rsidRPr="00DD239C">
        <w:rPr>
          <w:bCs/>
          <w:sz w:val="20"/>
          <w:szCs w:val="20"/>
        </w:rPr>
        <w:t>2) копию протокола собрания инициативной группы о принятии решения о внесении в Администрацию инициативного проекта и определении территории, на которой предлагается его реализация.</w:t>
      </w:r>
    </w:p>
    <w:p w14:paraId="27F7CE7F" w14:textId="77777777" w:rsidR="00DD239C" w:rsidRPr="00DD239C" w:rsidRDefault="00DD239C" w:rsidP="00DD239C">
      <w:pPr>
        <w:ind w:firstLine="709"/>
        <w:jc w:val="both"/>
        <w:rPr>
          <w:bCs/>
          <w:sz w:val="20"/>
          <w:szCs w:val="20"/>
        </w:rPr>
      </w:pPr>
      <w:r w:rsidRPr="00DD239C">
        <w:rPr>
          <w:bCs/>
          <w:sz w:val="20"/>
          <w:szCs w:val="20"/>
        </w:rPr>
        <w:t>9. Администрация в течение 15 календарных дней со дня поступления заявления принимает решение:</w:t>
      </w:r>
    </w:p>
    <w:p w14:paraId="68B9B2E1" w14:textId="77777777" w:rsidR="00DD239C" w:rsidRPr="00DD239C" w:rsidRDefault="00DD239C" w:rsidP="00DD239C">
      <w:pPr>
        <w:ind w:firstLine="709"/>
        <w:jc w:val="both"/>
        <w:rPr>
          <w:bCs/>
          <w:sz w:val="20"/>
          <w:szCs w:val="20"/>
        </w:rPr>
      </w:pPr>
      <w:r w:rsidRPr="00DD239C">
        <w:rPr>
          <w:bCs/>
          <w:sz w:val="20"/>
          <w:szCs w:val="20"/>
        </w:rPr>
        <w:t>1) об определении границ территории, на которой планируется реализовывать инициативный проект;</w:t>
      </w:r>
    </w:p>
    <w:p w14:paraId="37104C4A" w14:textId="77777777" w:rsidR="00DD239C" w:rsidRPr="00DD239C" w:rsidRDefault="00DD239C" w:rsidP="00DD239C">
      <w:pPr>
        <w:ind w:firstLine="709"/>
        <w:jc w:val="both"/>
        <w:rPr>
          <w:bCs/>
          <w:sz w:val="20"/>
          <w:szCs w:val="20"/>
        </w:rPr>
      </w:pPr>
      <w:r w:rsidRPr="00DD239C">
        <w:rPr>
          <w:bCs/>
          <w:sz w:val="20"/>
          <w:szCs w:val="20"/>
        </w:rPr>
        <w:t>2) об отказе в определении границ территории, на которой планируется реализовывать инициативный проект.</w:t>
      </w:r>
    </w:p>
    <w:p w14:paraId="074B719A" w14:textId="77777777" w:rsidR="00DD239C" w:rsidRPr="00DD239C" w:rsidRDefault="00DD239C" w:rsidP="00DD239C">
      <w:pPr>
        <w:ind w:firstLine="709"/>
        <w:jc w:val="both"/>
        <w:rPr>
          <w:bCs/>
          <w:sz w:val="20"/>
          <w:szCs w:val="20"/>
        </w:rPr>
      </w:pPr>
      <w:r w:rsidRPr="00DD239C">
        <w:rPr>
          <w:bCs/>
          <w:sz w:val="20"/>
          <w:szCs w:val="20"/>
        </w:rPr>
        <w:t>10. Решение об отказе в определении границ территории, на которой предлагается реализовывать инициативный проект, принимается в следующих случаях:</w:t>
      </w:r>
    </w:p>
    <w:p w14:paraId="7451D5B1" w14:textId="77777777" w:rsidR="00DD239C" w:rsidRPr="00DD239C" w:rsidRDefault="00DD239C" w:rsidP="00DD239C">
      <w:pPr>
        <w:ind w:firstLine="709"/>
        <w:jc w:val="both"/>
        <w:rPr>
          <w:bCs/>
          <w:sz w:val="20"/>
          <w:szCs w:val="20"/>
        </w:rPr>
      </w:pPr>
      <w:r w:rsidRPr="00DD239C">
        <w:rPr>
          <w:bCs/>
          <w:sz w:val="20"/>
          <w:szCs w:val="20"/>
        </w:rPr>
        <w:t>1) территория выходит за пределы территории Куйбышевского муниципального района Новосибирской области;</w:t>
      </w:r>
    </w:p>
    <w:p w14:paraId="027FE2B6" w14:textId="77777777" w:rsidR="00DD239C" w:rsidRPr="00DD239C" w:rsidRDefault="00DD239C" w:rsidP="00DD239C">
      <w:pPr>
        <w:ind w:firstLine="709"/>
        <w:jc w:val="both"/>
        <w:rPr>
          <w:bCs/>
          <w:sz w:val="20"/>
          <w:szCs w:val="20"/>
        </w:rPr>
      </w:pPr>
      <w:r w:rsidRPr="00DD239C">
        <w:rPr>
          <w:bCs/>
          <w:sz w:val="20"/>
          <w:szCs w:val="20"/>
        </w:rPr>
        <w:t>2) запрашиваемая территория закреплена в установленном порядке за иными пользователями или находится в собственности;</w:t>
      </w:r>
    </w:p>
    <w:p w14:paraId="7F2919E2" w14:textId="77777777" w:rsidR="00DD239C" w:rsidRPr="00DD239C" w:rsidRDefault="00DD239C" w:rsidP="00DD239C">
      <w:pPr>
        <w:ind w:firstLine="709"/>
        <w:jc w:val="both"/>
        <w:rPr>
          <w:bCs/>
          <w:sz w:val="20"/>
          <w:szCs w:val="20"/>
        </w:rPr>
      </w:pPr>
      <w:r w:rsidRPr="00DD239C">
        <w:rPr>
          <w:bCs/>
          <w:sz w:val="20"/>
          <w:szCs w:val="20"/>
        </w:rPr>
        <w:t>3) в границах запрашиваемой территории реализуется иной инициативный проект;</w:t>
      </w:r>
    </w:p>
    <w:p w14:paraId="66D2F507" w14:textId="77777777" w:rsidR="00DD239C" w:rsidRPr="00DD239C" w:rsidRDefault="00DD239C" w:rsidP="00DD239C">
      <w:pPr>
        <w:ind w:firstLine="709"/>
        <w:jc w:val="both"/>
        <w:rPr>
          <w:bCs/>
          <w:sz w:val="20"/>
          <w:szCs w:val="20"/>
        </w:rPr>
      </w:pPr>
      <w:r w:rsidRPr="00DD239C">
        <w:rPr>
          <w:bCs/>
          <w:sz w:val="20"/>
          <w:szCs w:val="20"/>
        </w:rPr>
        <w:t>4) виды разрешенного использования земельного участка на запрашиваемой территории не соответствует целям инициативного проекта;</w:t>
      </w:r>
    </w:p>
    <w:p w14:paraId="460EFD1C" w14:textId="77777777" w:rsidR="00DD239C" w:rsidRPr="00DD239C" w:rsidRDefault="00DD239C" w:rsidP="00DD239C">
      <w:pPr>
        <w:ind w:firstLine="709"/>
        <w:jc w:val="both"/>
        <w:rPr>
          <w:bCs/>
          <w:sz w:val="20"/>
          <w:szCs w:val="20"/>
        </w:rPr>
      </w:pPr>
      <w:r w:rsidRPr="00DD239C">
        <w:rPr>
          <w:bCs/>
          <w:sz w:val="20"/>
          <w:szCs w:val="20"/>
        </w:rPr>
        <w:t xml:space="preserve">5) реализация инициативного проекта на запрашиваемой территории противоречит нормам федерального, либо регионального, либо муниципального законодательства. </w:t>
      </w:r>
    </w:p>
    <w:p w14:paraId="481106C5" w14:textId="77777777" w:rsidR="00DD239C" w:rsidRPr="00DD239C" w:rsidRDefault="00DD239C" w:rsidP="00DD239C">
      <w:pPr>
        <w:ind w:firstLine="709"/>
        <w:jc w:val="both"/>
        <w:rPr>
          <w:bCs/>
          <w:sz w:val="20"/>
          <w:szCs w:val="20"/>
        </w:rPr>
      </w:pPr>
      <w:r w:rsidRPr="00DD239C">
        <w:rPr>
          <w:bCs/>
          <w:sz w:val="20"/>
          <w:szCs w:val="20"/>
        </w:rPr>
        <w:t>11. О принятом решении инициатору проекта сообщается в письменном виде с обоснованием (в случае отказа) принятого решения.</w:t>
      </w:r>
    </w:p>
    <w:p w14:paraId="503D871C" w14:textId="77777777" w:rsidR="00DD239C" w:rsidRPr="00DD239C" w:rsidRDefault="00DD239C" w:rsidP="00DD239C">
      <w:pPr>
        <w:ind w:firstLine="709"/>
        <w:jc w:val="both"/>
        <w:rPr>
          <w:bCs/>
          <w:sz w:val="20"/>
          <w:szCs w:val="20"/>
        </w:rPr>
      </w:pPr>
      <w:r w:rsidRPr="00DD239C">
        <w:rPr>
          <w:bCs/>
          <w:sz w:val="20"/>
          <w:szCs w:val="20"/>
        </w:rPr>
        <w:t xml:space="preserve">12. При установлении случаев, указанных в пункте 10 настоящего Порядка, Администрация вправе предложить инициаторам проекта иную территорию для реализации инициативного проекта. </w:t>
      </w:r>
    </w:p>
    <w:p w14:paraId="63752B51" w14:textId="77777777" w:rsidR="00DD239C" w:rsidRPr="00DD239C" w:rsidRDefault="00DD239C" w:rsidP="00DD239C">
      <w:pPr>
        <w:ind w:firstLine="709"/>
        <w:jc w:val="both"/>
        <w:rPr>
          <w:bCs/>
          <w:sz w:val="20"/>
          <w:szCs w:val="20"/>
        </w:rPr>
      </w:pPr>
      <w:r w:rsidRPr="00DD239C">
        <w:rPr>
          <w:bCs/>
          <w:sz w:val="20"/>
          <w:szCs w:val="20"/>
        </w:rPr>
        <w:t>13.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соответствующего решения.</w:t>
      </w:r>
    </w:p>
    <w:p w14:paraId="210B9CB7" w14:textId="77777777" w:rsidR="00DD239C" w:rsidRPr="00DD239C" w:rsidRDefault="00DD239C" w:rsidP="00DD239C">
      <w:pPr>
        <w:ind w:firstLine="709"/>
        <w:jc w:val="both"/>
        <w:rPr>
          <w:bCs/>
          <w:sz w:val="20"/>
          <w:szCs w:val="20"/>
        </w:rPr>
      </w:pPr>
    </w:p>
    <w:p w14:paraId="5587ED99" w14:textId="77777777" w:rsidR="00DD239C" w:rsidRPr="00DD239C" w:rsidRDefault="00DD239C" w:rsidP="00DD239C">
      <w:pPr>
        <w:pStyle w:val="ConsPlusTitle"/>
        <w:widowControl/>
        <w:jc w:val="center"/>
        <w:rPr>
          <w:b w:val="0"/>
          <w:noProof/>
          <w:color w:val="000000"/>
          <w:sz w:val="20"/>
          <w:szCs w:val="20"/>
          <w:lang w:val="en-US"/>
        </w:rPr>
      </w:pPr>
      <w:r w:rsidRPr="00DD239C">
        <w:rPr>
          <w:b w:val="0"/>
          <w:sz w:val="20"/>
          <w:szCs w:val="20"/>
        </w:rPr>
        <w:tab/>
      </w:r>
      <w:r w:rsidRPr="00DD239C">
        <w:rPr>
          <w:b w:val="0"/>
          <w:noProof/>
          <w:color w:val="000000"/>
          <w:sz w:val="20"/>
          <w:szCs w:val="20"/>
        </w:rPr>
        <w:drawing>
          <wp:inline distT="0" distB="0" distL="0" distR="0" wp14:anchorId="32C0454B" wp14:editId="152F188A">
            <wp:extent cx="381317" cy="456565"/>
            <wp:effectExtent l="0" t="0" r="0" b="635"/>
            <wp:docPr id="8" name="Рисунок 8"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5"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83403" cy="459062"/>
                    </a:xfrm>
                    <a:prstGeom prst="rect">
                      <a:avLst/>
                    </a:prstGeom>
                    <a:noFill/>
                    <a:ln>
                      <a:noFill/>
                    </a:ln>
                  </pic:spPr>
                </pic:pic>
              </a:graphicData>
            </a:graphic>
          </wp:inline>
        </w:drawing>
      </w:r>
    </w:p>
    <w:p w14:paraId="5AB2ED9B"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1D524A26"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78F34A6D"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287B2166"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16BD0BD1"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6D7B0885"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2402CDFB"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1AA4CCC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3F51E4A3"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43BD06F9"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10</w:t>
      </w:r>
    </w:p>
    <w:p w14:paraId="45C15C6B" w14:textId="77777777" w:rsidR="00DD239C" w:rsidRPr="00DD239C" w:rsidRDefault="00DD239C" w:rsidP="00DD239C">
      <w:pPr>
        <w:jc w:val="center"/>
        <w:rPr>
          <w:bCs/>
          <w:sz w:val="20"/>
          <w:szCs w:val="20"/>
        </w:rPr>
      </w:pPr>
    </w:p>
    <w:p w14:paraId="2603462C" w14:textId="77777777" w:rsidR="00DD239C" w:rsidRPr="00DD239C" w:rsidRDefault="00DD239C" w:rsidP="00DD239C">
      <w:pPr>
        <w:jc w:val="center"/>
        <w:rPr>
          <w:bCs/>
          <w:sz w:val="20"/>
          <w:szCs w:val="20"/>
        </w:rPr>
      </w:pPr>
    </w:p>
    <w:p w14:paraId="66A7BC88" w14:textId="77777777" w:rsidR="00DD239C" w:rsidRPr="00DD239C" w:rsidRDefault="00DD239C" w:rsidP="00DD239C">
      <w:pPr>
        <w:jc w:val="center"/>
        <w:rPr>
          <w:bCs/>
          <w:sz w:val="20"/>
          <w:szCs w:val="20"/>
        </w:rPr>
      </w:pPr>
      <w:r w:rsidRPr="00DD239C">
        <w:rPr>
          <w:sz w:val="20"/>
          <w:szCs w:val="20"/>
        </w:rPr>
        <w:t>Об утверждении Порядка назначения, подготовки, проведения и оформления итогов опроса граждан на территории Куйбышевского муниципального района Новосибирской области</w:t>
      </w:r>
    </w:p>
    <w:p w14:paraId="4BF8903C" w14:textId="77777777" w:rsidR="00DD239C" w:rsidRPr="00DD239C" w:rsidRDefault="00DD239C" w:rsidP="00DD239C">
      <w:pPr>
        <w:suppressAutoHyphens/>
        <w:jc w:val="center"/>
        <w:rPr>
          <w:bCs/>
          <w:sz w:val="20"/>
          <w:szCs w:val="20"/>
        </w:rPr>
      </w:pPr>
    </w:p>
    <w:p w14:paraId="19C23E0B" w14:textId="77777777" w:rsidR="00DD239C" w:rsidRPr="00DD239C" w:rsidRDefault="00DD239C" w:rsidP="00DD239C">
      <w:pPr>
        <w:suppressAutoHyphens/>
        <w:jc w:val="center"/>
        <w:rPr>
          <w:bCs/>
          <w:sz w:val="20"/>
          <w:szCs w:val="20"/>
        </w:rPr>
      </w:pPr>
    </w:p>
    <w:p w14:paraId="4BD2E338" w14:textId="77777777" w:rsidR="00DD239C" w:rsidRPr="00DD239C" w:rsidRDefault="00DD239C" w:rsidP="00DD239C">
      <w:pPr>
        <w:ind w:firstLine="709"/>
        <w:jc w:val="both"/>
        <w:rPr>
          <w:sz w:val="20"/>
          <w:szCs w:val="20"/>
        </w:rPr>
      </w:pPr>
      <w:r w:rsidRPr="00DD239C">
        <w:rPr>
          <w:sz w:val="20"/>
          <w:szCs w:val="20"/>
        </w:rPr>
        <w:t xml:space="preserve">В соответствии с Федеральным </w:t>
      </w:r>
      <w:hyperlink r:id="rId16" w:history="1">
        <w:r w:rsidRPr="00DD239C">
          <w:rPr>
            <w:sz w:val="20"/>
            <w:szCs w:val="20"/>
          </w:rPr>
          <w:t>законом</w:t>
        </w:r>
      </w:hyperlink>
      <w:r w:rsidRPr="00DD239C">
        <w:rPr>
          <w:sz w:val="20"/>
          <w:szCs w:val="20"/>
        </w:rPr>
        <w:t xml:space="preserve"> от 06.10.2003 № 131-ФЗ «Об общих принципах организации местного самоуправления в Российской Федерации», руководствуясь статьей 17 Устава Куйбышевского муниципального района Новосибирской области, Совет депутатов Куйбышевского муниципального района Новосибирской области</w:t>
      </w:r>
    </w:p>
    <w:p w14:paraId="7463B029" w14:textId="77777777" w:rsidR="00DD239C" w:rsidRPr="00DD239C" w:rsidRDefault="00DD239C" w:rsidP="00DD239C">
      <w:pPr>
        <w:tabs>
          <w:tab w:val="left" w:pos="567"/>
          <w:tab w:val="left" w:pos="709"/>
        </w:tabs>
        <w:ind w:firstLine="709"/>
        <w:jc w:val="both"/>
        <w:rPr>
          <w:sz w:val="20"/>
          <w:szCs w:val="20"/>
        </w:rPr>
      </w:pPr>
      <w:r w:rsidRPr="00DD239C">
        <w:rPr>
          <w:sz w:val="20"/>
          <w:szCs w:val="20"/>
        </w:rPr>
        <w:t>РЕШИЛ:</w:t>
      </w:r>
    </w:p>
    <w:p w14:paraId="2F6A066A" w14:textId="77777777" w:rsidR="00DD239C" w:rsidRPr="00DD239C" w:rsidRDefault="00DD239C" w:rsidP="00DD239C">
      <w:pPr>
        <w:tabs>
          <w:tab w:val="left" w:pos="567"/>
        </w:tabs>
        <w:ind w:firstLine="709"/>
        <w:contextualSpacing/>
        <w:jc w:val="both"/>
        <w:rPr>
          <w:sz w:val="20"/>
          <w:szCs w:val="20"/>
        </w:rPr>
      </w:pPr>
      <w:r w:rsidRPr="00DD239C">
        <w:rPr>
          <w:sz w:val="20"/>
          <w:szCs w:val="20"/>
        </w:rPr>
        <w:t>1. Утвердить прилагаемый Порядок назначения, подготовки, проведения и оформления итогов опроса граждан на территории Куйбышевского муниципального района Новосибирской области.</w:t>
      </w:r>
    </w:p>
    <w:p w14:paraId="1184CB2E" w14:textId="77777777" w:rsidR="00DD239C" w:rsidRPr="00DD239C" w:rsidRDefault="00DD239C" w:rsidP="00DD239C">
      <w:pPr>
        <w:tabs>
          <w:tab w:val="left" w:pos="567"/>
        </w:tabs>
        <w:ind w:firstLine="709"/>
        <w:contextualSpacing/>
        <w:jc w:val="both"/>
        <w:rPr>
          <w:sz w:val="20"/>
          <w:szCs w:val="20"/>
        </w:rPr>
      </w:pPr>
      <w:r w:rsidRPr="00DD239C">
        <w:rPr>
          <w:rFonts w:eastAsia="Calibri"/>
          <w:bCs/>
          <w:sz w:val="20"/>
          <w:szCs w:val="20"/>
        </w:rPr>
        <w:lastRenderedPageBreak/>
        <w:t>2. </w:t>
      </w:r>
      <w:r w:rsidRPr="00DD239C">
        <w:rPr>
          <w:sz w:val="20"/>
          <w:szCs w:val="20"/>
        </w:rPr>
        <w:t>Настоящее решение вступает в силу с момента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E735FCE" w14:textId="77777777" w:rsidR="00DD239C" w:rsidRPr="00DD239C" w:rsidRDefault="00DD239C" w:rsidP="00DD239C">
      <w:pPr>
        <w:tabs>
          <w:tab w:val="left" w:pos="567"/>
        </w:tabs>
        <w:ind w:firstLine="709"/>
        <w:contextualSpacing/>
        <w:jc w:val="both"/>
        <w:rPr>
          <w:sz w:val="20"/>
          <w:szCs w:val="20"/>
        </w:rPr>
      </w:pPr>
    </w:p>
    <w:p w14:paraId="1B2F2F3D" w14:textId="77777777" w:rsidR="00DD239C" w:rsidRPr="00DD239C" w:rsidRDefault="00DD239C" w:rsidP="00DD239C">
      <w:pPr>
        <w:tabs>
          <w:tab w:val="left" w:pos="567"/>
        </w:tabs>
        <w:ind w:firstLine="709"/>
        <w:contextualSpacing/>
        <w:jc w:val="both"/>
        <w:rPr>
          <w:sz w:val="20"/>
          <w:szCs w:val="20"/>
        </w:rPr>
      </w:pPr>
    </w:p>
    <w:p w14:paraId="7C3402FC" w14:textId="77777777" w:rsidR="00DD239C" w:rsidRPr="00DD239C" w:rsidRDefault="00DD239C" w:rsidP="00DD239C">
      <w:pPr>
        <w:tabs>
          <w:tab w:val="left" w:pos="567"/>
        </w:tabs>
        <w:ind w:firstLine="709"/>
        <w:contextualSpacing/>
        <w:jc w:val="both"/>
        <w:rPr>
          <w:sz w:val="20"/>
          <w:szCs w:val="20"/>
        </w:rPr>
      </w:pPr>
    </w:p>
    <w:p w14:paraId="726376DA" w14:textId="77777777" w:rsidR="00DD239C" w:rsidRPr="00DD239C" w:rsidRDefault="00DD239C" w:rsidP="00DD239C">
      <w:pPr>
        <w:suppressAutoHyphens/>
        <w:ind w:left="-142" w:right="-427"/>
        <w:rPr>
          <w:sz w:val="20"/>
          <w:szCs w:val="20"/>
        </w:rPr>
      </w:pPr>
      <w:r w:rsidRPr="00DD239C">
        <w:rPr>
          <w:sz w:val="20"/>
          <w:szCs w:val="20"/>
        </w:rPr>
        <w:t xml:space="preserve">Председатель Совета депутатов Куйбышевского </w:t>
      </w:r>
    </w:p>
    <w:p w14:paraId="6CD38C64" w14:textId="77777777" w:rsidR="00DD239C" w:rsidRPr="00DD239C" w:rsidRDefault="00DD239C" w:rsidP="00DD239C">
      <w:pPr>
        <w:suppressAutoHyphens/>
        <w:ind w:left="-142" w:right="-427"/>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0ABDDAA2" w14:textId="77777777" w:rsidR="00DD239C" w:rsidRPr="00DD239C" w:rsidRDefault="00DD239C" w:rsidP="00DD239C">
      <w:pPr>
        <w:suppressAutoHyphens/>
        <w:ind w:left="-142" w:right="-427"/>
        <w:rPr>
          <w:sz w:val="20"/>
          <w:szCs w:val="20"/>
        </w:rPr>
      </w:pPr>
      <w:r w:rsidRPr="00DD239C">
        <w:rPr>
          <w:sz w:val="20"/>
          <w:szCs w:val="20"/>
        </w:rPr>
        <w:t xml:space="preserve">                      </w:t>
      </w:r>
    </w:p>
    <w:p w14:paraId="30792788" w14:textId="77777777" w:rsidR="00DD239C" w:rsidRPr="00DD239C" w:rsidRDefault="00DD239C" w:rsidP="00DD239C">
      <w:pPr>
        <w:suppressAutoHyphens/>
        <w:ind w:left="-142" w:right="-427"/>
        <w:rPr>
          <w:sz w:val="20"/>
          <w:szCs w:val="20"/>
        </w:rPr>
      </w:pPr>
    </w:p>
    <w:p w14:paraId="32EE6C77" w14:textId="77777777" w:rsidR="00DD239C" w:rsidRPr="00DD239C" w:rsidRDefault="00DD239C" w:rsidP="00DD239C">
      <w:pPr>
        <w:suppressAutoHyphens/>
        <w:ind w:left="-142" w:right="-427"/>
        <w:rPr>
          <w:sz w:val="20"/>
          <w:szCs w:val="20"/>
        </w:rPr>
      </w:pPr>
    </w:p>
    <w:p w14:paraId="7FC3E5D2" w14:textId="77777777" w:rsidR="00DD239C" w:rsidRPr="00DD239C" w:rsidRDefault="00DD239C" w:rsidP="00DD239C">
      <w:pPr>
        <w:suppressAutoHyphens/>
        <w:ind w:left="-142" w:right="-427"/>
        <w:rPr>
          <w:sz w:val="20"/>
          <w:szCs w:val="20"/>
        </w:rPr>
      </w:pPr>
      <w:r w:rsidRPr="00DD239C">
        <w:rPr>
          <w:sz w:val="20"/>
          <w:szCs w:val="20"/>
        </w:rPr>
        <w:t>Глава Куйбышевского муниципального</w:t>
      </w:r>
    </w:p>
    <w:p w14:paraId="1954AC44" w14:textId="77777777" w:rsidR="00DD239C" w:rsidRPr="00DD239C" w:rsidRDefault="00DD239C" w:rsidP="00DD239C">
      <w:pPr>
        <w:suppressAutoHyphens/>
        <w:ind w:left="-142" w:right="-285"/>
        <w:jc w:val="both"/>
        <w:rPr>
          <w:sz w:val="20"/>
          <w:szCs w:val="20"/>
        </w:rPr>
      </w:pPr>
      <w:r w:rsidRPr="00DD239C">
        <w:rPr>
          <w:sz w:val="20"/>
          <w:szCs w:val="20"/>
        </w:rPr>
        <w:t>района Новосибирской области                                                                                                              О.В. Караваев</w:t>
      </w:r>
    </w:p>
    <w:p w14:paraId="606173A9" w14:textId="77777777" w:rsidR="00DD239C" w:rsidRPr="00DD239C" w:rsidRDefault="00DD239C" w:rsidP="00DD239C">
      <w:pPr>
        <w:suppressAutoHyphens/>
        <w:ind w:left="-142" w:right="-285"/>
        <w:jc w:val="both"/>
        <w:rPr>
          <w:sz w:val="20"/>
          <w:szCs w:val="20"/>
        </w:rPr>
      </w:pPr>
    </w:p>
    <w:p w14:paraId="159EF4C3" w14:textId="77777777" w:rsidR="00DD239C" w:rsidRPr="00DD239C" w:rsidRDefault="00DD239C" w:rsidP="00DD239C">
      <w:pPr>
        <w:suppressAutoHyphens/>
        <w:ind w:right="-143"/>
        <w:rPr>
          <w:sz w:val="20"/>
          <w:szCs w:val="20"/>
        </w:rPr>
      </w:pPr>
    </w:p>
    <w:p w14:paraId="0E209291" w14:textId="77777777" w:rsidR="00DD239C" w:rsidRPr="00DD239C" w:rsidRDefault="00DD239C" w:rsidP="00DD239C">
      <w:pPr>
        <w:widowControl w:val="0"/>
        <w:autoSpaceDE w:val="0"/>
        <w:autoSpaceDN w:val="0"/>
        <w:adjustRightInd w:val="0"/>
        <w:ind w:right="-1"/>
        <w:jc w:val="right"/>
        <w:rPr>
          <w:sz w:val="20"/>
          <w:szCs w:val="20"/>
        </w:rPr>
      </w:pPr>
      <w:r w:rsidRPr="00DD239C">
        <w:rPr>
          <w:sz w:val="20"/>
          <w:szCs w:val="20"/>
        </w:rPr>
        <w:t xml:space="preserve">                                                                                    </w:t>
      </w:r>
      <w:bookmarkStart w:id="5" w:name="_Hlk55890160"/>
    </w:p>
    <w:p w14:paraId="12A38139" w14:textId="77777777" w:rsidR="00DD239C" w:rsidRPr="00DD239C" w:rsidRDefault="00DD239C" w:rsidP="00DD239C">
      <w:pPr>
        <w:ind w:left="4536"/>
        <w:jc w:val="center"/>
        <w:rPr>
          <w:bCs/>
          <w:sz w:val="20"/>
          <w:szCs w:val="20"/>
        </w:rPr>
      </w:pPr>
      <w:r w:rsidRPr="00DD239C">
        <w:rPr>
          <w:bCs/>
          <w:sz w:val="20"/>
          <w:szCs w:val="20"/>
        </w:rPr>
        <w:t>Утвержден</w:t>
      </w:r>
    </w:p>
    <w:p w14:paraId="25A11231" w14:textId="77777777" w:rsidR="00DD239C" w:rsidRPr="00DD239C" w:rsidRDefault="00DD239C" w:rsidP="00DD239C">
      <w:pPr>
        <w:ind w:left="4536"/>
        <w:jc w:val="center"/>
        <w:rPr>
          <w:bCs/>
          <w:sz w:val="20"/>
          <w:szCs w:val="20"/>
        </w:rPr>
      </w:pPr>
      <w:r w:rsidRPr="00DD239C">
        <w:rPr>
          <w:bCs/>
          <w:sz w:val="20"/>
          <w:szCs w:val="20"/>
        </w:rPr>
        <w:t>решением четырнадцатой сессии</w:t>
      </w:r>
    </w:p>
    <w:p w14:paraId="2F43BB44" w14:textId="77777777" w:rsidR="00DD239C" w:rsidRPr="00DD239C" w:rsidRDefault="00DD239C" w:rsidP="00DD239C">
      <w:pPr>
        <w:ind w:left="4536"/>
        <w:jc w:val="center"/>
        <w:outlineLvl w:val="0"/>
        <w:rPr>
          <w:sz w:val="20"/>
          <w:szCs w:val="20"/>
        </w:rPr>
      </w:pPr>
      <w:r w:rsidRPr="00DD239C">
        <w:rPr>
          <w:bCs/>
          <w:sz w:val="20"/>
          <w:szCs w:val="20"/>
        </w:rPr>
        <w:t xml:space="preserve">Совета депутатов </w:t>
      </w:r>
      <w:r w:rsidRPr="00DD239C">
        <w:rPr>
          <w:sz w:val="20"/>
          <w:szCs w:val="20"/>
        </w:rPr>
        <w:t>Куйбышевского муниципального района</w:t>
      </w:r>
    </w:p>
    <w:p w14:paraId="5473F4E5" w14:textId="77777777" w:rsidR="00DD239C" w:rsidRPr="00DD239C" w:rsidRDefault="00DD239C" w:rsidP="00DD239C">
      <w:pPr>
        <w:ind w:left="4536"/>
        <w:jc w:val="center"/>
        <w:outlineLvl w:val="0"/>
        <w:rPr>
          <w:bCs/>
          <w:sz w:val="20"/>
          <w:szCs w:val="20"/>
        </w:rPr>
      </w:pPr>
      <w:r w:rsidRPr="00DD239C">
        <w:rPr>
          <w:sz w:val="20"/>
          <w:szCs w:val="20"/>
        </w:rPr>
        <w:t>Новосибирской области</w:t>
      </w:r>
    </w:p>
    <w:p w14:paraId="7F86E32F" w14:textId="77777777" w:rsidR="00DD239C" w:rsidRPr="00DD239C" w:rsidRDefault="00DD239C" w:rsidP="00DD239C">
      <w:pPr>
        <w:ind w:left="4536"/>
        <w:jc w:val="center"/>
        <w:outlineLvl w:val="0"/>
        <w:rPr>
          <w:bCs/>
          <w:sz w:val="20"/>
          <w:szCs w:val="20"/>
        </w:rPr>
      </w:pPr>
      <w:r w:rsidRPr="00DD239C">
        <w:rPr>
          <w:bCs/>
          <w:sz w:val="20"/>
          <w:szCs w:val="20"/>
        </w:rPr>
        <w:t>четвертого созыва</w:t>
      </w:r>
    </w:p>
    <w:p w14:paraId="74C674C9" w14:textId="77777777" w:rsidR="00DD239C" w:rsidRPr="00DD239C" w:rsidRDefault="00DD239C" w:rsidP="00DD239C">
      <w:pPr>
        <w:widowControl w:val="0"/>
        <w:autoSpaceDE w:val="0"/>
        <w:autoSpaceDN w:val="0"/>
        <w:adjustRightInd w:val="0"/>
        <w:ind w:left="4536"/>
        <w:jc w:val="center"/>
        <w:rPr>
          <w:sz w:val="20"/>
          <w:szCs w:val="20"/>
        </w:rPr>
      </w:pPr>
      <w:r w:rsidRPr="00DD239C">
        <w:rPr>
          <w:bCs/>
          <w:sz w:val="20"/>
          <w:szCs w:val="20"/>
        </w:rPr>
        <w:t>от 04.03.2022 № 10</w:t>
      </w:r>
    </w:p>
    <w:p w14:paraId="7C7B46D1" w14:textId="77777777" w:rsidR="00DD239C" w:rsidRPr="00DD239C" w:rsidRDefault="00DD239C" w:rsidP="00DD239C">
      <w:pPr>
        <w:widowControl w:val="0"/>
        <w:autoSpaceDE w:val="0"/>
        <w:autoSpaceDN w:val="0"/>
        <w:adjustRightInd w:val="0"/>
        <w:ind w:left="4536"/>
        <w:jc w:val="center"/>
        <w:rPr>
          <w:sz w:val="20"/>
          <w:szCs w:val="20"/>
        </w:rPr>
      </w:pPr>
    </w:p>
    <w:bookmarkEnd w:id="5"/>
    <w:p w14:paraId="2058AD40" w14:textId="77777777" w:rsidR="00DD239C" w:rsidRPr="00DD239C" w:rsidRDefault="00DD239C" w:rsidP="00DD239C">
      <w:pPr>
        <w:rPr>
          <w:sz w:val="20"/>
          <w:szCs w:val="20"/>
        </w:rPr>
      </w:pPr>
    </w:p>
    <w:p w14:paraId="04FB2454" w14:textId="77777777" w:rsidR="00DD239C" w:rsidRPr="00DD239C" w:rsidRDefault="00DD239C" w:rsidP="00DD239C">
      <w:pPr>
        <w:jc w:val="center"/>
        <w:rPr>
          <w:sz w:val="20"/>
          <w:szCs w:val="20"/>
        </w:rPr>
      </w:pPr>
      <w:r w:rsidRPr="00DD239C">
        <w:rPr>
          <w:sz w:val="20"/>
          <w:szCs w:val="20"/>
        </w:rPr>
        <w:t>Порядок</w:t>
      </w:r>
    </w:p>
    <w:p w14:paraId="31AD6735" w14:textId="77777777" w:rsidR="00DD239C" w:rsidRPr="00DD239C" w:rsidRDefault="00DD239C" w:rsidP="00DD239C">
      <w:pPr>
        <w:jc w:val="center"/>
        <w:rPr>
          <w:sz w:val="20"/>
          <w:szCs w:val="20"/>
        </w:rPr>
      </w:pPr>
      <w:r w:rsidRPr="00DD239C">
        <w:rPr>
          <w:sz w:val="20"/>
          <w:szCs w:val="20"/>
        </w:rPr>
        <w:t xml:space="preserve"> назначения, подготовки, проведения и оформления итогов опроса граждан на территории Куйбышевского муниципального района Новосибирской области</w:t>
      </w:r>
    </w:p>
    <w:p w14:paraId="645D3B09" w14:textId="77777777" w:rsidR="00DD239C" w:rsidRPr="00DD239C" w:rsidRDefault="00DD239C" w:rsidP="00DD239C">
      <w:pPr>
        <w:ind w:firstLine="709"/>
        <w:jc w:val="center"/>
        <w:rPr>
          <w:sz w:val="20"/>
          <w:szCs w:val="20"/>
        </w:rPr>
      </w:pPr>
    </w:p>
    <w:p w14:paraId="67AEBFDA" w14:textId="77777777" w:rsidR="00DD239C" w:rsidRPr="00DD239C" w:rsidRDefault="00DD239C" w:rsidP="00DD239C">
      <w:pPr>
        <w:jc w:val="center"/>
        <w:rPr>
          <w:sz w:val="20"/>
          <w:szCs w:val="20"/>
        </w:rPr>
      </w:pPr>
      <w:r w:rsidRPr="00DD239C">
        <w:rPr>
          <w:sz w:val="20"/>
          <w:szCs w:val="20"/>
          <w:lang w:val="en-US"/>
        </w:rPr>
        <w:t>I</w:t>
      </w:r>
      <w:r w:rsidRPr="00DD239C">
        <w:rPr>
          <w:sz w:val="20"/>
          <w:szCs w:val="20"/>
        </w:rPr>
        <w:t>. Общие положения</w:t>
      </w:r>
    </w:p>
    <w:p w14:paraId="36030A81" w14:textId="77777777" w:rsidR="00DD239C" w:rsidRPr="00DD239C" w:rsidRDefault="00DD239C" w:rsidP="00DD239C">
      <w:pPr>
        <w:ind w:firstLine="709"/>
        <w:jc w:val="center"/>
        <w:rPr>
          <w:sz w:val="20"/>
          <w:szCs w:val="20"/>
        </w:rPr>
      </w:pPr>
    </w:p>
    <w:p w14:paraId="2DB6B774" w14:textId="77777777" w:rsidR="00DD239C" w:rsidRPr="00DD239C" w:rsidRDefault="00DD239C" w:rsidP="00DD239C">
      <w:pPr>
        <w:tabs>
          <w:tab w:val="left" w:pos="1098"/>
        </w:tabs>
        <w:ind w:firstLine="709"/>
        <w:jc w:val="both"/>
        <w:rPr>
          <w:sz w:val="20"/>
          <w:szCs w:val="20"/>
        </w:rPr>
      </w:pPr>
      <w:r w:rsidRPr="00DD239C">
        <w:rPr>
          <w:sz w:val="20"/>
          <w:szCs w:val="20"/>
        </w:rPr>
        <w:t>1. Настоящий Порядок разработан в соответствии с Федеральным законом от 06.10.2003 № 131-ФЗ «Об общих принципах организации местного самоуправления в Российской Федерации», статьей 17 Устава Куйбышевского муниципального района Новосибирской области и устанавливает порядок назначения, подготовки, проведения и оформления итогов опроса граждан на территории Куйбышевского муниципального района Новосибирской области как одной из форм участия населения в осуществлении местного самоуправления.</w:t>
      </w:r>
    </w:p>
    <w:p w14:paraId="55A8A6A5" w14:textId="77777777" w:rsidR="00DD239C" w:rsidRPr="00DD239C" w:rsidRDefault="00DD239C" w:rsidP="00DD239C">
      <w:pPr>
        <w:pStyle w:val="af5"/>
        <w:ind w:firstLine="709"/>
        <w:jc w:val="both"/>
        <w:rPr>
          <w:b w:val="0"/>
          <w:sz w:val="20"/>
          <w:szCs w:val="20"/>
        </w:rPr>
      </w:pPr>
      <w:r w:rsidRPr="00DD239C">
        <w:rPr>
          <w:b w:val="0"/>
          <w:sz w:val="20"/>
          <w:szCs w:val="20"/>
        </w:rPr>
        <w:t>2. Опрос граждан может проводиться на всей территории Куйбышевского муниципального района Новосибирской области или на части его территории для выявления мнения населения и его учета при принятии решений органами и должностными лицами местного самоуправления</w:t>
      </w:r>
      <w:r w:rsidRPr="00DD239C">
        <w:rPr>
          <w:b w:val="0"/>
          <w:iCs/>
          <w:sz w:val="20"/>
          <w:szCs w:val="20"/>
        </w:rPr>
        <w:t xml:space="preserve"> </w:t>
      </w:r>
      <w:r w:rsidRPr="00DD239C">
        <w:rPr>
          <w:b w:val="0"/>
          <w:sz w:val="20"/>
          <w:szCs w:val="20"/>
        </w:rPr>
        <w:t>Куйбышевского муниципального района Новосибирской области, а также органов государственной власти Новосибирской области.</w:t>
      </w:r>
    </w:p>
    <w:p w14:paraId="420DE90C" w14:textId="77777777" w:rsidR="00DD239C" w:rsidRPr="00DD239C" w:rsidRDefault="00DD239C" w:rsidP="00DD239C">
      <w:pPr>
        <w:pStyle w:val="af5"/>
        <w:ind w:firstLine="709"/>
        <w:jc w:val="both"/>
        <w:rPr>
          <w:b w:val="0"/>
          <w:sz w:val="20"/>
          <w:szCs w:val="20"/>
        </w:rPr>
      </w:pPr>
      <w:r w:rsidRPr="00DD239C">
        <w:rPr>
          <w:b w:val="0"/>
          <w:sz w:val="20"/>
          <w:szCs w:val="20"/>
        </w:rPr>
        <w:t>3. Проведение опроса основывается на принципах законности, публичности, гласности и открытости, равноправия и добровольности участия. Никто не вправе оказывать принудительное воздействие на граждан с целью участия или неучастия в опросе, а также на их свободное волеизъявление.</w:t>
      </w:r>
    </w:p>
    <w:p w14:paraId="2AB25AC9" w14:textId="77777777" w:rsidR="00DD239C" w:rsidRPr="00DD239C" w:rsidRDefault="00DD239C" w:rsidP="00DD239C">
      <w:pPr>
        <w:tabs>
          <w:tab w:val="left" w:pos="1187"/>
        </w:tabs>
        <w:ind w:firstLine="709"/>
        <w:jc w:val="both"/>
        <w:rPr>
          <w:sz w:val="20"/>
          <w:szCs w:val="20"/>
        </w:rPr>
      </w:pPr>
      <w:r w:rsidRPr="00DD239C">
        <w:rPr>
          <w:sz w:val="20"/>
          <w:szCs w:val="20"/>
        </w:rPr>
        <w:t>4. Результаты опроса граждан носят рекомендательный характер.</w:t>
      </w:r>
    </w:p>
    <w:p w14:paraId="17519A4D" w14:textId="77777777" w:rsidR="00DD239C" w:rsidRPr="00DD239C" w:rsidRDefault="00DD239C" w:rsidP="00DD239C">
      <w:pPr>
        <w:tabs>
          <w:tab w:val="left" w:pos="1091"/>
        </w:tabs>
        <w:rPr>
          <w:sz w:val="20"/>
          <w:szCs w:val="20"/>
        </w:rPr>
      </w:pPr>
    </w:p>
    <w:p w14:paraId="3099482D" w14:textId="77777777" w:rsidR="00DD239C" w:rsidRPr="00DD239C" w:rsidRDefault="00DD239C" w:rsidP="00DD239C">
      <w:pPr>
        <w:tabs>
          <w:tab w:val="left" w:pos="1091"/>
        </w:tabs>
        <w:ind w:firstLine="709"/>
        <w:jc w:val="center"/>
        <w:rPr>
          <w:sz w:val="20"/>
          <w:szCs w:val="20"/>
        </w:rPr>
      </w:pPr>
      <w:r w:rsidRPr="00DD239C">
        <w:rPr>
          <w:sz w:val="20"/>
          <w:szCs w:val="20"/>
          <w:lang w:val="en-US"/>
        </w:rPr>
        <w:t>II</w:t>
      </w:r>
      <w:r w:rsidRPr="00DD239C">
        <w:rPr>
          <w:sz w:val="20"/>
          <w:szCs w:val="20"/>
        </w:rPr>
        <w:t xml:space="preserve">. Право граждан на участие </w:t>
      </w:r>
      <w:r w:rsidRPr="00DD239C">
        <w:rPr>
          <w:spacing w:val="-31"/>
          <w:sz w:val="20"/>
          <w:szCs w:val="20"/>
        </w:rPr>
        <w:t xml:space="preserve">в </w:t>
      </w:r>
      <w:r w:rsidRPr="00DD239C">
        <w:rPr>
          <w:sz w:val="20"/>
          <w:szCs w:val="20"/>
        </w:rPr>
        <w:t>опросе</w:t>
      </w:r>
    </w:p>
    <w:p w14:paraId="0372B5C7" w14:textId="77777777" w:rsidR="00DD239C" w:rsidRPr="00DD239C" w:rsidRDefault="00DD239C" w:rsidP="00DD239C">
      <w:pPr>
        <w:tabs>
          <w:tab w:val="left" w:pos="1091"/>
        </w:tabs>
        <w:ind w:firstLine="709"/>
        <w:jc w:val="center"/>
        <w:rPr>
          <w:sz w:val="20"/>
          <w:szCs w:val="20"/>
        </w:rPr>
      </w:pPr>
    </w:p>
    <w:p w14:paraId="62B43515" w14:textId="77777777" w:rsidR="00DD239C" w:rsidRPr="00DD239C" w:rsidRDefault="00DD239C" w:rsidP="00DD239C">
      <w:pPr>
        <w:tabs>
          <w:tab w:val="left" w:pos="1098"/>
        </w:tabs>
        <w:ind w:firstLine="709"/>
        <w:jc w:val="both"/>
        <w:rPr>
          <w:sz w:val="20"/>
          <w:szCs w:val="20"/>
        </w:rPr>
      </w:pPr>
      <w:r w:rsidRPr="00DD239C">
        <w:rPr>
          <w:sz w:val="20"/>
          <w:szCs w:val="20"/>
        </w:rPr>
        <w:t>5. В опросе имеют право участвовать жители Куйбышевского муниципального района Новосибирской области, обладающие избирательным правом и проживающие в границах территории, на которой проводится</w:t>
      </w:r>
      <w:r w:rsidRPr="00DD239C">
        <w:rPr>
          <w:spacing w:val="-6"/>
          <w:sz w:val="20"/>
          <w:szCs w:val="20"/>
        </w:rPr>
        <w:t xml:space="preserve"> </w:t>
      </w:r>
      <w:r w:rsidRPr="00DD239C">
        <w:rPr>
          <w:sz w:val="20"/>
          <w:szCs w:val="20"/>
        </w:rPr>
        <w:t>опрос.</w:t>
      </w:r>
    </w:p>
    <w:p w14:paraId="366563C3" w14:textId="77777777" w:rsidR="00DD239C" w:rsidRPr="00DD239C" w:rsidRDefault="00DD239C" w:rsidP="00DD239C">
      <w:pPr>
        <w:tabs>
          <w:tab w:val="left" w:pos="1098"/>
        </w:tabs>
        <w:ind w:firstLine="709"/>
        <w:jc w:val="both"/>
        <w:rPr>
          <w:sz w:val="20"/>
          <w:szCs w:val="20"/>
        </w:rPr>
      </w:pPr>
      <w:r w:rsidRPr="00DD239C">
        <w:rPr>
          <w:sz w:val="20"/>
          <w:szCs w:val="20"/>
        </w:rPr>
        <w:t>6. В опросе граждан по вопросу выявления мнения граждан о поддержке</w:t>
      </w:r>
      <w:r w:rsidRPr="00DD239C">
        <w:rPr>
          <w:spacing w:val="12"/>
          <w:sz w:val="20"/>
          <w:szCs w:val="20"/>
        </w:rPr>
        <w:t xml:space="preserve"> </w:t>
      </w:r>
      <w:r w:rsidRPr="00DD239C">
        <w:rPr>
          <w:sz w:val="20"/>
          <w:szCs w:val="20"/>
        </w:rPr>
        <w:t>инициативного</w:t>
      </w:r>
      <w:r w:rsidRPr="00DD239C">
        <w:rPr>
          <w:spacing w:val="13"/>
          <w:sz w:val="20"/>
          <w:szCs w:val="20"/>
        </w:rPr>
        <w:t xml:space="preserve"> </w:t>
      </w:r>
      <w:r w:rsidRPr="00DD239C">
        <w:rPr>
          <w:sz w:val="20"/>
          <w:szCs w:val="20"/>
        </w:rPr>
        <w:t>проекта</w:t>
      </w:r>
      <w:r w:rsidRPr="00DD239C">
        <w:rPr>
          <w:spacing w:val="14"/>
          <w:sz w:val="20"/>
          <w:szCs w:val="20"/>
        </w:rPr>
        <w:t xml:space="preserve"> </w:t>
      </w:r>
      <w:r w:rsidRPr="00DD239C">
        <w:rPr>
          <w:sz w:val="20"/>
          <w:szCs w:val="20"/>
        </w:rPr>
        <w:t>вправе</w:t>
      </w:r>
      <w:r w:rsidRPr="00DD239C">
        <w:rPr>
          <w:spacing w:val="12"/>
          <w:sz w:val="20"/>
          <w:szCs w:val="20"/>
        </w:rPr>
        <w:t xml:space="preserve"> </w:t>
      </w:r>
      <w:r w:rsidRPr="00DD239C">
        <w:rPr>
          <w:sz w:val="20"/>
          <w:szCs w:val="20"/>
        </w:rPr>
        <w:t>участвовать</w:t>
      </w:r>
      <w:r w:rsidRPr="00DD239C">
        <w:rPr>
          <w:spacing w:val="13"/>
          <w:sz w:val="20"/>
          <w:szCs w:val="20"/>
        </w:rPr>
        <w:t xml:space="preserve"> </w:t>
      </w:r>
      <w:r w:rsidRPr="00DD239C">
        <w:rPr>
          <w:sz w:val="20"/>
          <w:szCs w:val="20"/>
        </w:rPr>
        <w:t>жители Куйбышевского муниципального района Новосибирской области или его части, в которых предлагается реализовать инициативный проект, достигшие шестнадцатилетнего возраста.</w:t>
      </w:r>
    </w:p>
    <w:p w14:paraId="6AB0F05A" w14:textId="77777777" w:rsidR="00DD239C" w:rsidRPr="00DD239C" w:rsidRDefault="00DD239C" w:rsidP="00DD239C">
      <w:pPr>
        <w:tabs>
          <w:tab w:val="left" w:pos="1098"/>
        </w:tabs>
        <w:ind w:firstLine="709"/>
        <w:jc w:val="both"/>
        <w:rPr>
          <w:sz w:val="20"/>
          <w:szCs w:val="20"/>
        </w:rPr>
      </w:pPr>
      <w:r w:rsidRPr="00DD239C">
        <w:rPr>
          <w:sz w:val="20"/>
          <w:szCs w:val="20"/>
        </w:rPr>
        <w:t>7. Жители Куйбышевского муниципального района Новосибирской области участвуют в опросе непосредственно.</w:t>
      </w:r>
    </w:p>
    <w:p w14:paraId="21019599" w14:textId="77777777" w:rsidR="00DD239C" w:rsidRPr="00DD239C" w:rsidRDefault="00DD239C" w:rsidP="00DD239C">
      <w:pPr>
        <w:tabs>
          <w:tab w:val="left" w:pos="1098"/>
        </w:tabs>
        <w:jc w:val="both"/>
        <w:rPr>
          <w:sz w:val="20"/>
          <w:szCs w:val="20"/>
        </w:rPr>
      </w:pPr>
    </w:p>
    <w:p w14:paraId="54D4CD72" w14:textId="77777777" w:rsidR="00DD239C" w:rsidRPr="00DD239C" w:rsidRDefault="00DD239C" w:rsidP="00DD239C">
      <w:pPr>
        <w:pStyle w:val="116"/>
        <w:tabs>
          <w:tab w:val="left" w:pos="2512"/>
        </w:tabs>
        <w:ind w:firstLine="709"/>
        <w:rPr>
          <w:b w:val="0"/>
          <w:sz w:val="20"/>
          <w:szCs w:val="20"/>
        </w:rPr>
      </w:pPr>
      <w:r w:rsidRPr="00DD239C">
        <w:rPr>
          <w:b w:val="0"/>
          <w:sz w:val="20"/>
          <w:szCs w:val="20"/>
          <w:lang w:val="en-US"/>
        </w:rPr>
        <w:t>III</w:t>
      </w:r>
      <w:r w:rsidRPr="00DD239C">
        <w:rPr>
          <w:b w:val="0"/>
          <w:sz w:val="20"/>
          <w:szCs w:val="20"/>
        </w:rPr>
        <w:t>. Вопросы, предлагаемые при проведении</w:t>
      </w:r>
      <w:r w:rsidRPr="00DD239C">
        <w:rPr>
          <w:b w:val="0"/>
          <w:spacing w:val="-7"/>
          <w:sz w:val="20"/>
          <w:szCs w:val="20"/>
        </w:rPr>
        <w:t xml:space="preserve"> </w:t>
      </w:r>
      <w:r w:rsidRPr="00DD239C">
        <w:rPr>
          <w:b w:val="0"/>
          <w:sz w:val="20"/>
          <w:szCs w:val="20"/>
        </w:rPr>
        <w:t>опроса</w:t>
      </w:r>
    </w:p>
    <w:p w14:paraId="02DA7778" w14:textId="77777777" w:rsidR="00DD239C" w:rsidRPr="00DD239C" w:rsidRDefault="00DD239C" w:rsidP="00DD239C">
      <w:pPr>
        <w:pStyle w:val="116"/>
        <w:tabs>
          <w:tab w:val="left" w:pos="2512"/>
        </w:tabs>
        <w:ind w:firstLine="709"/>
        <w:rPr>
          <w:b w:val="0"/>
          <w:sz w:val="20"/>
          <w:szCs w:val="20"/>
        </w:rPr>
      </w:pPr>
    </w:p>
    <w:p w14:paraId="1225DD09" w14:textId="77777777" w:rsidR="00DD239C" w:rsidRPr="00DD239C" w:rsidRDefault="00DD239C" w:rsidP="00DD239C">
      <w:pPr>
        <w:tabs>
          <w:tab w:val="left" w:pos="1098"/>
        </w:tabs>
        <w:ind w:firstLine="709"/>
        <w:jc w:val="both"/>
        <w:rPr>
          <w:sz w:val="20"/>
          <w:szCs w:val="20"/>
        </w:rPr>
      </w:pPr>
      <w:r w:rsidRPr="00DD239C">
        <w:rPr>
          <w:sz w:val="20"/>
          <w:szCs w:val="20"/>
        </w:rPr>
        <w:t>8. На опрос могут быть вынесены вопросы, непосредственно затрагивающие интересы жителей Куйбышевского муниципального района Новосибирской области и отнесенные законодательством Российской Федерации, Уставом Куйбышевского муниципального района Новосибирской области к вопросам местного значения, вопросы изменения целевого назначения земель Куйбышевского муниципального района Новосибирской области для объектов регионального и межрегионального значения, а также вопросы для выявления мнения граждан о поддержке инициативного</w:t>
      </w:r>
      <w:r w:rsidRPr="00DD239C">
        <w:rPr>
          <w:spacing w:val="-11"/>
          <w:sz w:val="20"/>
          <w:szCs w:val="20"/>
        </w:rPr>
        <w:t xml:space="preserve"> </w:t>
      </w:r>
      <w:r w:rsidRPr="00DD239C">
        <w:rPr>
          <w:sz w:val="20"/>
          <w:szCs w:val="20"/>
        </w:rPr>
        <w:t>проекта.</w:t>
      </w:r>
    </w:p>
    <w:p w14:paraId="519D5CB7" w14:textId="77777777" w:rsidR="00DD239C" w:rsidRPr="00DD239C" w:rsidRDefault="00DD239C" w:rsidP="00DD239C">
      <w:pPr>
        <w:tabs>
          <w:tab w:val="left" w:pos="1168"/>
        </w:tabs>
        <w:ind w:firstLine="709"/>
        <w:jc w:val="both"/>
        <w:rPr>
          <w:sz w:val="20"/>
          <w:szCs w:val="20"/>
        </w:rPr>
      </w:pPr>
      <w:r w:rsidRPr="00DD239C">
        <w:rPr>
          <w:sz w:val="20"/>
          <w:szCs w:val="20"/>
        </w:rPr>
        <w:lastRenderedPageBreak/>
        <w:t>9. Содержание вопросов, выносимых на опрос, не должно противоречить законодательству Российской Федерации и Новосибирской области, Уставу Куйбышевского муниципального района Новосибирской области и муниципальным правовым актам.</w:t>
      </w:r>
    </w:p>
    <w:p w14:paraId="1CFABD09" w14:textId="77777777" w:rsidR="00DD239C" w:rsidRPr="00DD239C" w:rsidRDefault="00DD239C" w:rsidP="00DD239C">
      <w:pPr>
        <w:tabs>
          <w:tab w:val="left" w:pos="1168"/>
        </w:tabs>
        <w:ind w:firstLine="709"/>
        <w:jc w:val="both"/>
        <w:rPr>
          <w:sz w:val="20"/>
          <w:szCs w:val="20"/>
        </w:rPr>
      </w:pPr>
      <w:r w:rsidRPr="00DD239C">
        <w:rPr>
          <w:sz w:val="20"/>
          <w:szCs w:val="20"/>
        </w:rPr>
        <w:t>10. Вопросы, выносимые на опрос, должны быть сформулированы таким образом, чтобы исключить возможность</w:t>
      </w:r>
      <w:r w:rsidRPr="00DD239C">
        <w:rPr>
          <w:spacing w:val="37"/>
          <w:sz w:val="20"/>
          <w:szCs w:val="20"/>
        </w:rPr>
        <w:t xml:space="preserve"> </w:t>
      </w:r>
      <w:r w:rsidRPr="00DD239C">
        <w:rPr>
          <w:sz w:val="20"/>
          <w:szCs w:val="20"/>
        </w:rPr>
        <w:t>их множественного толкования, то есть ответ на вопрос должен предполагать однозначный ответ и исключать неопределенность правовых последствий принятого в результате опроса</w:t>
      </w:r>
      <w:r w:rsidRPr="00DD239C">
        <w:rPr>
          <w:spacing w:val="-5"/>
          <w:sz w:val="20"/>
          <w:szCs w:val="20"/>
        </w:rPr>
        <w:t xml:space="preserve"> </w:t>
      </w:r>
      <w:r w:rsidRPr="00DD239C">
        <w:rPr>
          <w:sz w:val="20"/>
          <w:szCs w:val="20"/>
        </w:rPr>
        <w:t>решения.</w:t>
      </w:r>
    </w:p>
    <w:p w14:paraId="5A32D2F7" w14:textId="77777777" w:rsidR="00DD239C" w:rsidRPr="00DD239C" w:rsidRDefault="00DD239C" w:rsidP="00DD239C">
      <w:pPr>
        <w:tabs>
          <w:tab w:val="left" w:pos="2512"/>
        </w:tabs>
        <w:rPr>
          <w:sz w:val="20"/>
          <w:szCs w:val="20"/>
        </w:rPr>
      </w:pPr>
    </w:p>
    <w:p w14:paraId="6AD43F9F" w14:textId="77777777" w:rsidR="00DD239C" w:rsidRPr="00DD239C" w:rsidRDefault="00DD239C" w:rsidP="00DD239C">
      <w:pPr>
        <w:tabs>
          <w:tab w:val="left" w:pos="2512"/>
        </w:tabs>
        <w:ind w:firstLine="709"/>
        <w:jc w:val="center"/>
        <w:rPr>
          <w:sz w:val="20"/>
          <w:szCs w:val="20"/>
        </w:rPr>
      </w:pPr>
      <w:r w:rsidRPr="00DD239C">
        <w:rPr>
          <w:sz w:val="20"/>
          <w:szCs w:val="20"/>
          <w:lang w:val="en-US"/>
        </w:rPr>
        <w:t>IV</w:t>
      </w:r>
      <w:r w:rsidRPr="00DD239C">
        <w:rPr>
          <w:sz w:val="20"/>
          <w:szCs w:val="20"/>
        </w:rPr>
        <w:t>. Способ проведения</w:t>
      </w:r>
      <w:r w:rsidRPr="00DD239C">
        <w:rPr>
          <w:spacing w:val="-3"/>
          <w:sz w:val="20"/>
          <w:szCs w:val="20"/>
        </w:rPr>
        <w:t xml:space="preserve"> </w:t>
      </w:r>
      <w:r w:rsidRPr="00DD239C">
        <w:rPr>
          <w:sz w:val="20"/>
          <w:szCs w:val="20"/>
        </w:rPr>
        <w:t>опроса</w:t>
      </w:r>
    </w:p>
    <w:p w14:paraId="6B999432" w14:textId="77777777" w:rsidR="00DD239C" w:rsidRPr="00DD239C" w:rsidRDefault="00DD239C" w:rsidP="00DD239C">
      <w:pPr>
        <w:tabs>
          <w:tab w:val="left" w:pos="2512"/>
        </w:tabs>
        <w:rPr>
          <w:sz w:val="20"/>
          <w:szCs w:val="20"/>
        </w:rPr>
      </w:pPr>
    </w:p>
    <w:p w14:paraId="7DD72F7B" w14:textId="77777777" w:rsidR="00DD239C" w:rsidRPr="00DD239C" w:rsidRDefault="00DD239C" w:rsidP="00DD239C">
      <w:pPr>
        <w:tabs>
          <w:tab w:val="left" w:pos="1098"/>
        </w:tabs>
        <w:ind w:firstLine="709"/>
        <w:jc w:val="both"/>
        <w:rPr>
          <w:sz w:val="20"/>
          <w:szCs w:val="20"/>
        </w:rPr>
      </w:pPr>
      <w:r w:rsidRPr="00DD239C">
        <w:rPr>
          <w:sz w:val="20"/>
          <w:szCs w:val="20"/>
        </w:rPr>
        <w:t>11. Опрос может проводится:</w:t>
      </w:r>
    </w:p>
    <w:p w14:paraId="4345827C" w14:textId="77777777" w:rsidR="00DD239C" w:rsidRPr="00DD239C" w:rsidRDefault="00DD239C" w:rsidP="00DD239C">
      <w:pPr>
        <w:tabs>
          <w:tab w:val="left" w:pos="1098"/>
        </w:tabs>
        <w:ind w:firstLine="709"/>
        <w:jc w:val="both"/>
        <w:rPr>
          <w:sz w:val="20"/>
          <w:szCs w:val="20"/>
        </w:rPr>
      </w:pPr>
      <w:r w:rsidRPr="00DD239C">
        <w:rPr>
          <w:sz w:val="20"/>
          <w:szCs w:val="20"/>
        </w:rPr>
        <w:t>1)</w:t>
      </w:r>
      <w:r w:rsidRPr="00DD239C">
        <w:rPr>
          <w:sz w:val="20"/>
          <w:szCs w:val="20"/>
          <w:lang w:val="en-US"/>
        </w:rPr>
        <w:t> </w:t>
      </w:r>
      <w:r w:rsidRPr="00DD239C">
        <w:rPr>
          <w:sz w:val="20"/>
          <w:szCs w:val="20"/>
        </w:rPr>
        <w:t>путем заполнения опросных</w:t>
      </w:r>
      <w:r w:rsidRPr="00DD239C">
        <w:rPr>
          <w:spacing w:val="-6"/>
          <w:sz w:val="20"/>
          <w:szCs w:val="20"/>
        </w:rPr>
        <w:t xml:space="preserve"> </w:t>
      </w:r>
      <w:r w:rsidRPr="00DD239C">
        <w:rPr>
          <w:sz w:val="20"/>
          <w:szCs w:val="20"/>
        </w:rPr>
        <w:t>листов;</w:t>
      </w:r>
    </w:p>
    <w:p w14:paraId="5CABB22D" w14:textId="77777777" w:rsidR="00DD239C" w:rsidRPr="00DD239C" w:rsidRDefault="00DD239C" w:rsidP="00DD239C">
      <w:pPr>
        <w:tabs>
          <w:tab w:val="left" w:pos="1098"/>
        </w:tabs>
        <w:ind w:firstLine="709"/>
        <w:jc w:val="both"/>
        <w:rPr>
          <w:sz w:val="20"/>
          <w:szCs w:val="20"/>
        </w:rPr>
      </w:pPr>
      <w:r w:rsidRPr="00DD239C">
        <w:rPr>
          <w:sz w:val="20"/>
          <w:szCs w:val="20"/>
        </w:rPr>
        <w:t>2)</w:t>
      </w:r>
      <w:r w:rsidRPr="00DD239C">
        <w:rPr>
          <w:sz w:val="20"/>
          <w:szCs w:val="20"/>
          <w:lang w:val="en-US"/>
        </w:rPr>
        <w:t> </w:t>
      </w:r>
      <w:r w:rsidRPr="00DD239C">
        <w:rPr>
          <w:sz w:val="20"/>
          <w:szCs w:val="20"/>
        </w:rPr>
        <w:t>путем проведения опроса граждан с использованием официального сайта администрации Куйбышевского муниципального района Новосибирской области в информационно-телекоммуникационной сети</w:t>
      </w:r>
      <w:r w:rsidRPr="00DD239C">
        <w:rPr>
          <w:spacing w:val="-1"/>
          <w:sz w:val="20"/>
          <w:szCs w:val="20"/>
        </w:rPr>
        <w:t xml:space="preserve"> </w:t>
      </w:r>
      <w:r w:rsidRPr="00DD239C">
        <w:rPr>
          <w:sz w:val="20"/>
          <w:szCs w:val="20"/>
        </w:rPr>
        <w:t>«Интернет».</w:t>
      </w:r>
    </w:p>
    <w:p w14:paraId="41DF4E1A" w14:textId="77777777" w:rsidR="00DD239C" w:rsidRPr="00DD239C" w:rsidRDefault="00DD239C" w:rsidP="00DD239C">
      <w:pPr>
        <w:tabs>
          <w:tab w:val="left" w:pos="2512"/>
        </w:tabs>
        <w:jc w:val="both"/>
        <w:rPr>
          <w:sz w:val="20"/>
          <w:szCs w:val="20"/>
        </w:rPr>
      </w:pPr>
    </w:p>
    <w:p w14:paraId="2EC4088C" w14:textId="77777777" w:rsidR="00DD239C" w:rsidRPr="00DD239C" w:rsidRDefault="00DD239C" w:rsidP="00DD239C">
      <w:pPr>
        <w:tabs>
          <w:tab w:val="left" w:pos="2512"/>
        </w:tabs>
        <w:ind w:firstLine="709"/>
        <w:jc w:val="center"/>
        <w:rPr>
          <w:sz w:val="20"/>
          <w:szCs w:val="20"/>
        </w:rPr>
      </w:pPr>
      <w:r w:rsidRPr="00DD239C">
        <w:rPr>
          <w:sz w:val="20"/>
          <w:szCs w:val="20"/>
          <w:lang w:val="en-US"/>
        </w:rPr>
        <w:t>V</w:t>
      </w:r>
      <w:r w:rsidRPr="00DD239C">
        <w:rPr>
          <w:sz w:val="20"/>
          <w:szCs w:val="20"/>
        </w:rPr>
        <w:t>. Инициатива проведения</w:t>
      </w:r>
      <w:r w:rsidRPr="00DD239C">
        <w:rPr>
          <w:spacing w:val="-3"/>
          <w:sz w:val="20"/>
          <w:szCs w:val="20"/>
        </w:rPr>
        <w:t xml:space="preserve"> </w:t>
      </w:r>
      <w:r w:rsidRPr="00DD239C">
        <w:rPr>
          <w:sz w:val="20"/>
          <w:szCs w:val="20"/>
        </w:rPr>
        <w:t>опроса</w:t>
      </w:r>
    </w:p>
    <w:p w14:paraId="3188B92E" w14:textId="77777777" w:rsidR="00DD239C" w:rsidRPr="00DD239C" w:rsidRDefault="00DD239C" w:rsidP="00DD239C">
      <w:pPr>
        <w:tabs>
          <w:tab w:val="left" w:pos="2512"/>
        </w:tabs>
        <w:rPr>
          <w:sz w:val="20"/>
          <w:szCs w:val="20"/>
        </w:rPr>
      </w:pPr>
    </w:p>
    <w:p w14:paraId="6534D6C7" w14:textId="77777777" w:rsidR="00DD239C" w:rsidRPr="00DD239C" w:rsidRDefault="00DD239C" w:rsidP="00DD239C">
      <w:pPr>
        <w:tabs>
          <w:tab w:val="left" w:pos="923"/>
        </w:tabs>
        <w:ind w:firstLine="709"/>
        <w:jc w:val="both"/>
        <w:rPr>
          <w:sz w:val="20"/>
          <w:szCs w:val="20"/>
        </w:rPr>
      </w:pPr>
      <w:r w:rsidRPr="00DD239C">
        <w:rPr>
          <w:sz w:val="20"/>
          <w:szCs w:val="20"/>
        </w:rPr>
        <w:t>12. Опрос граждан проводится по</w:t>
      </w:r>
      <w:r w:rsidRPr="00DD239C">
        <w:rPr>
          <w:spacing w:val="1"/>
          <w:sz w:val="20"/>
          <w:szCs w:val="20"/>
        </w:rPr>
        <w:t xml:space="preserve"> </w:t>
      </w:r>
      <w:r w:rsidRPr="00DD239C">
        <w:rPr>
          <w:sz w:val="20"/>
          <w:szCs w:val="20"/>
        </w:rPr>
        <w:t>инициативе:</w:t>
      </w:r>
    </w:p>
    <w:p w14:paraId="37206B8E" w14:textId="77777777" w:rsidR="00DD239C" w:rsidRPr="00DD239C" w:rsidRDefault="00DD239C" w:rsidP="00DD239C">
      <w:pPr>
        <w:tabs>
          <w:tab w:val="left" w:pos="1230"/>
        </w:tabs>
        <w:ind w:firstLine="709"/>
        <w:jc w:val="both"/>
        <w:rPr>
          <w:sz w:val="20"/>
          <w:szCs w:val="20"/>
        </w:rPr>
      </w:pPr>
      <w:r w:rsidRPr="00DD239C">
        <w:rPr>
          <w:sz w:val="20"/>
          <w:szCs w:val="20"/>
        </w:rPr>
        <w:t>1) Совета депутатов Куйбышевского муниципального района Новосибирской области или Главы Куйбышевского муниципального района Новосибирской области - по вопросам местного</w:t>
      </w:r>
      <w:r w:rsidRPr="00DD239C">
        <w:rPr>
          <w:spacing w:val="-1"/>
          <w:sz w:val="20"/>
          <w:szCs w:val="20"/>
        </w:rPr>
        <w:t xml:space="preserve"> </w:t>
      </w:r>
      <w:r w:rsidRPr="00DD239C">
        <w:rPr>
          <w:sz w:val="20"/>
          <w:szCs w:val="20"/>
        </w:rPr>
        <w:t>значения;</w:t>
      </w:r>
    </w:p>
    <w:p w14:paraId="71CB0990" w14:textId="77777777" w:rsidR="00DD239C" w:rsidRPr="00DD239C" w:rsidRDefault="00DD239C" w:rsidP="00DD239C">
      <w:pPr>
        <w:tabs>
          <w:tab w:val="left" w:pos="951"/>
        </w:tabs>
        <w:ind w:firstLine="709"/>
        <w:jc w:val="both"/>
        <w:rPr>
          <w:sz w:val="20"/>
          <w:szCs w:val="20"/>
        </w:rPr>
      </w:pPr>
      <w:r w:rsidRPr="00DD239C">
        <w:rPr>
          <w:sz w:val="20"/>
          <w:szCs w:val="20"/>
        </w:rPr>
        <w:t>2) органов государственной власти Новосибирской области - для учета мнения граждан при принятии решений об изменении целевого назначения земель Куйбышевского муниципального района Новосибирской области для объектов регионального и межрегионального значения;</w:t>
      </w:r>
    </w:p>
    <w:p w14:paraId="153AD77F" w14:textId="77777777" w:rsidR="00DD239C" w:rsidRPr="00DD239C" w:rsidRDefault="00DD239C" w:rsidP="00DD239C">
      <w:pPr>
        <w:tabs>
          <w:tab w:val="left" w:pos="1199"/>
        </w:tabs>
        <w:ind w:firstLine="709"/>
        <w:jc w:val="both"/>
        <w:rPr>
          <w:sz w:val="20"/>
          <w:szCs w:val="20"/>
        </w:rPr>
      </w:pPr>
      <w:r w:rsidRPr="00DD239C">
        <w:rPr>
          <w:sz w:val="20"/>
          <w:szCs w:val="20"/>
        </w:rPr>
        <w:t>3) жителей Куйбышевского муниципального района Новосибирской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w:t>
      </w:r>
      <w:r w:rsidRPr="00DD239C">
        <w:rPr>
          <w:spacing w:val="-2"/>
          <w:sz w:val="20"/>
          <w:szCs w:val="20"/>
        </w:rPr>
        <w:t xml:space="preserve"> </w:t>
      </w:r>
      <w:r w:rsidRPr="00DD239C">
        <w:rPr>
          <w:sz w:val="20"/>
          <w:szCs w:val="20"/>
        </w:rPr>
        <w:t>проекта.</w:t>
      </w:r>
    </w:p>
    <w:p w14:paraId="0D69D21F" w14:textId="77777777" w:rsidR="00DD239C" w:rsidRPr="00DD239C" w:rsidRDefault="00DD239C" w:rsidP="00DD239C">
      <w:pPr>
        <w:tabs>
          <w:tab w:val="left" w:pos="1156"/>
        </w:tabs>
        <w:ind w:firstLine="709"/>
        <w:jc w:val="both"/>
        <w:rPr>
          <w:sz w:val="20"/>
          <w:szCs w:val="20"/>
        </w:rPr>
      </w:pPr>
      <w:r w:rsidRPr="00DD239C">
        <w:rPr>
          <w:sz w:val="20"/>
          <w:szCs w:val="20"/>
        </w:rPr>
        <w:t>13. Инициатива о проведении опроса оформляется в виде обращения Главы Куйбышевского муниципального района Новосибирской области, органов государственной власти Новосибирской области, в котором указываются примерные сроки проведения опроса, формулировка вопроса (вопросов), предлагаемого (предлагаемых) при проведении опроса, часть территории Куйбышевского муниципального района Новосибирской области (если опрос необходимо провести на части его территории), данные представителя для включения в состав комиссии по проведению опроса, и направляется в Совет депутатов Куйбышевского муниципального района Новосибирской области (далее – Совет</w:t>
      </w:r>
      <w:r w:rsidRPr="00DD239C">
        <w:rPr>
          <w:spacing w:val="-5"/>
          <w:sz w:val="20"/>
          <w:szCs w:val="20"/>
        </w:rPr>
        <w:t xml:space="preserve"> </w:t>
      </w:r>
      <w:r w:rsidRPr="00DD239C">
        <w:rPr>
          <w:sz w:val="20"/>
          <w:szCs w:val="20"/>
        </w:rPr>
        <w:t>депутатов).</w:t>
      </w:r>
    </w:p>
    <w:p w14:paraId="2FAE9E78" w14:textId="77777777" w:rsidR="00DD239C" w:rsidRPr="00DD239C" w:rsidRDefault="00DD239C" w:rsidP="00DD239C">
      <w:pPr>
        <w:tabs>
          <w:tab w:val="left" w:pos="1156"/>
        </w:tabs>
        <w:ind w:firstLine="709"/>
        <w:jc w:val="both"/>
        <w:rPr>
          <w:sz w:val="20"/>
          <w:szCs w:val="20"/>
        </w:rPr>
      </w:pPr>
      <w:r w:rsidRPr="00DD239C">
        <w:rPr>
          <w:sz w:val="20"/>
          <w:szCs w:val="20"/>
        </w:rPr>
        <w:t>Инициатива Совета депутатов о проведении опроса оформляется решением Совета депутатов.</w:t>
      </w:r>
    </w:p>
    <w:p w14:paraId="590225B4" w14:textId="77777777" w:rsidR="00DD239C" w:rsidRPr="00DD239C" w:rsidRDefault="00DD239C" w:rsidP="00DD239C">
      <w:pPr>
        <w:pStyle w:val="af5"/>
        <w:ind w:firstLine="709"/>
        <w:jc w:val="both"/>
        <w:rPr>
          <w:b w:val="0"/>
          <w:sz w:val="20"/>
          <w:szCs w:val="20"/>
        </w:rPr>
      </w:pPr>
      <w:r w:rsidRPr="00DD239C">
        <w:rPr>
          <w:b w:val="0"/>
          <w:sz w:val="20"/>
          <w:szCs w:val="20"/>
        </w:rPr>
        <w:t>Инициатива о проведении опроса для выявления мнения граждан о поддержке инициативного проекта оформляется в соответствии с Порядком выдвижения, внесения, обсуждения, рассмотрения, а также проведения конкурсного отбора инициативных проектов в Куйбышевском муниципальном районе Новосибирской области, утвержденным Советом депутатов.</w:t>
      </w:r>
    </w:p>
    <w:p w14:paraId="426D4880" w14:textId="77777777" w:rsidR="00DD239C" w:rsidRPr="00DD239C" w:rsidRDefault="00DD239C" w:rsidP="00DD239C">
      <w:pPr>
        <w:pStyle w:val="af5"/>
        <w:rPr>
          <w:b w:val="0"/>
          <w:sz w:val="20"/>
          <w:szCs w:val="20"/>
        </w:rPr>
      </w:pPr>
    </w:p>
    <w:p w14:paraId="758335BB" w14:textId="77777777" w:rsidR="00DD239C" w:rsidRPr="00DD239C" w:rsidRDefault="00DD239C" w:rsidP="00DD239C">
      <w:pPr>
        <w:tabs>
          <w:tab w:val="left" w:pos="2512"/>
        </w:tabs>
        <w:ind w:firstLine="709"/>
        <w:jc w:val="center"/>
        <w:rPr>
          <w:sz w:val="20"/>
          <w:szCs w:val="20"/>
        </w:rPr>
      </w:pPr>
      <w:r w:rsidRPr="00DD239C">
        <w:rPr>
          <w:sz w:val="20"/>
          <w:szCs w:val="20"/>
          <w:lang w:val="en-US"/>
        </w:rPr>
        <w:t>VI</w:t>
      </w:r>
      <w:r w:rsidRPr="00DD239C">
        <w:rPr>
          <w:sz w:val="20"/>
          <w:szCs w:val="20"/>
        </w:rPr>
        <w:t>. Назначение опроса</w:t>
      </w:r>
    </w:p>
    <w:p w14:paraId="45B141F7" w14:textId="77777777" w:rsidR="00DD239C" w:rsidRPr="00DD239C" w:rsidRDefault="00DD239C" w:rsidP="00DD239C">
      <w:pPr>
        <w:tabs>
          <w:tab w:val="left" w:pos="2512"/>
        </w:tabs>
        <w:rPr>
          <w:sz w:val="20"/>
          <w:szCs w:val="20"/>
        </w:rPr>
      </w:pPr>
    </w:p>
    <w:p w14:paraId="3C3C8476" w14:textId="77777777" w:rsidR="00DD239C" w:rsidRPr="00DD239C" w:rsidRDefault="00DD239C" w:rsidP="00DD239C">
      <w:pPr>
        <w:tabs>
          <w:tab w:val="left" w:pos="1197"/>
        </w:tabs>
        <w:ind w:firstLine="709"/>
        <w:jc w:val="both"/>
        <w:rPr>
          <w:sz w:val="20"/>
          <w:szCs w:val="20"/>
        </w:rPr>
      </w:pPr>
      <w:r w:rsidRPr="00DD239C">
        <w:rPr>
          <w:sz w:val="20"/>
          <w:szCs w:val="20"/>
        </w:rPr>
        <w:t>14. Решение о назначении опроса принимается Советом депутатов в срок не позднее 30 календарных дней со дня поступления в Совет депутатов обращения, указанного в пункте 13 раздела 5 настоящего Порядка.</w:t>
      </w:r>
    </w:p>
    <w:p w14:paraId="78B273A3" w14:textId="77777777" w:rsidR="00DD239C" w:rsidRPr="00DD239C" w:rsidRDefault="00DD239C" w:rsidP="00DD239C">
      <w:pPr>
        <w:tabs>
          <w:tab w:val="left" w:pos="1213"/>
        </w:tabs>
        <w:ind w:firstLine="709"/>
        <w:jc w:val="both"/>
        <w:rPr>
          <w:sz w:val="20"/>
          <w:szCs w:val="20"/>
        </w:rPr>
      </w:pPr>
      <w:r w:rsidRPr="00DD239C">
        <w:rPr>
          <w:sz w:val="20"/>
          <w:szCs w:val="20"/>
        </w:rPr>
        <w:t>15. В решении Совета депутатов о назначении опроса граждан</w:t>
      </w:r>
      <w:r w:rsidRPr="00DD239C">
        <w:rPr>
          <w:spacing w:val="-1"/>
          <w:sz w:val="20"/>
          <w:szCs w:val="20"/>
        </w:rPr>
        <w:t xml:space="preserve"> </w:t>
      </w:r>
      <w:r w:rsidRPr="00DD239C">
        <w:rPr>
          <w:sz w:val="20"/>
          <w:szCs w:val="20"/>
        </w:rPr>
        <w:t>указываются:</w:t>
      </w:r>
    </w:p>
    <w:p w14:paraId="710B2D12" w14:textId="77777777" w:rsidR="00DD239C" w:rsidRPr="00DD239C" w:rsidRDefault="00DD239C" w:rsidP="00DD239C">
      <w:pPr>
        <w:tabs>
          <w:tab w:val="left" w:pos="974"/>
        </w:tabs>
        <w:ind w:firstLine="709"/>
        <w:jc w:val="both"/>
        <w:rPr>
          <w:sz w:val="20"/>
          <w:szCs w:val="20"/>
        </w:rPr>
      </w:pPr>
      <w:r w:rsidRPr="00DD239C">
        <w:rPr>
          <w:sz w:val="20"/>
          <w:szCs w:val="20"/>
        </w:rPr>
        <w:t>1)</w:t>
      </w:r>
      <w:r w:rsidRPr="00DD239C">
        <w:rPr>
          <w:sz w:val="20"/>
          <w:szCs w:val="20"/>
          <w:lang w:val="en-US"/>
        </w:rPr>
        <w:t> </w:t>
      </w:r>
      <w:r w:rsidRPr="00DD239C">
        <w:rPr>
          <w:sz w:val="20"/>
          <w:szCs w:val="20"/>
        </w:rPr>
        <w:t>дата и сроки проведения</w:t>
      </w:r>
      <w:r w:rsidRPr="00DD239C">
        <w:rPr>
          <w:spacing w:val="-4"/>
          <w:sz w:val="20"/>
          <w:szCs w:val="20"/>
        </w:rPr>
        <w:t xml:space="preserve"> </w:t>
      </w:r>
      <w:r w:rsidRPr="00DD239C">
        <w:rPr>
          <w:sz w:val="20"/>
          <w:szCs w:val="20"/>
        </w:rPr>
        <w:t>опроса;</w:t>
      </w:r>
    </w:p>
    <w:p w14:paraId="54CD0B4A" w14:textId="77777777" w:rsidR="00DD239C" w:rsidRPr="00DD239C" w:rsidRDefault="00DD239C" w:rsidP="00DD239C">
      <w:pPr>
        <w:tabs>
          <w:tab w:val="left" w:pos="976"/>
        </w:tabs>
        <w:ind w:firstLine="709"/>
        <w:jc w:val="both"/>
        <w:rPr>
          <w:sz w:val="20"/>
          <w:szCs w:val="20"/>
        </w:rPr>
      </w:pPr>
      <w:r w:rsidRPr="00DD239C">
        <w:rPr>
          <w:sz w:val="20"/>
          <w:szCs w:val="20"/>
        </w:rPr>
        <w:t>2)</w:t>
      </w:r>
      <w:r w:rsidRPr="00DD239C">
        <w:rPr>
          <w:sz w:val="20"/>
          <w:szCs w:val="20"/>
          <w:lang w:val="en-US"/>
        </w:rPr>
        <w:t> </w:t>
      </w:r>
      <w:r w:rsidRPr="00DD239C">
        <w:rPr>
          <w:sz w:val="20"/>
          <w:szCs w:val="20"/>
        </w:rPr>
        <w:t>формулировка вопроса (вопросов), предлагаемого (предлагаемых) при проведении</w:t>
      </w:r>
      <w:r w:rsidRPr="00DD239C">
        <w:rPr>
          <w:spacing w:val="-1"/>
          <w:sz w:val="20"/>
          <w:szCs w:val="20"/>
        </w:rPr>
        <w:t xml:space="preserve"> </w:t>
      </w:r>
      <w:r w:rsidRPr="00DD239C">
        <w:rPr>
          <w:sz w:val="20"/>
          <w:szCs w:val="20"/>
        </w:rPr>
        <w:t>опроса;</w:t>
      </w:r>
    </w:p>
    <w:p w14:paraId="59370A8C" w14:textId="77777777" w:rsidR="00DD239C" w:rsidRPr="00DD239C" w:rsidRDefault="00DD239C" w:rsidP="00DD239C">
      <w:pPr>
        <w:tabs>
          <w:tab w:val="left" w:pos="974"/>
        </w:tabs>
        <w:ind w:firstLine="709"/>
        <w:jc w:val="both"/>
        <w:rPr>
          <w:sz w:val="20"/>
          <w:szCs w:val="20"/>
        </w:rPr>
      </w:pPr>
      <w:r w:rsidRPr="00DD239C">
        <w:rPr>
          <w:sz w:val="20"/>
          <w:szCs w:val="20"/>
        </w:rPr>
        <w:t>3)</w:t>
      </w:r>
      <w:r w:rsidRPr="00DD239C">
        <w:rPr>
          <w:sz w:val="20"/>
          <w:szCs w:val="20"/>
          <w:lang w:val="en-US"/>
        </w:rPr>
        <w:t> </w:t>
      </w:r>
      <w:r w:rsidRPr="00DD239C">
        <w:rPr>
          <w:sz w:val="20"/>
          <w:szCs w:val="20"/>
        </w:rPr>
        <w:t>методика проведения</w:t>
      </w:r>
      <w:r w:rsidRPr="00DD239C">
        <w:rPr>
          <w:spacing w:val="-1"/>
          <w:sz w:val="20"/>
          <w:szCs w:val="20"/>
        </w:rPr>
        <w:t xml:space="preserve"> </w:t>
      </w:r>
      <w:r w:rsidRPr="00DD239C">
        <w:rPr>
          <w:sz w:val="20"/>
          <w:szCs w:val="20"/>
        </w:rPr>
        <w:t>опроса;</w:t>
      </w:r>
    </w:p>
    <w:p w14:paraId="2F9C6F95" w14:textId="77777777" w:rsidR="00DD239C" w:rsidRPr="00DD239C" w:rsidRDefault="00DD239C" w:rsidP="00DD239C">
      <w:pPr>
        <w:tabs>
          <w:tab w:val="left" w:pos="974"/>
        </w:tabs>
        <w:ind w:firstLine="709"/>
        <w:jc w:val="both"/>
        <w:rPr>
          <w:sz w:val="20"/>
          <w:szCs w:val="20"/>
        </w:rPr>
      </w:pPr>
      <w:r w:rsidRPr="00DD239C">
        <w:rPr>
          <w:sz w:val="20"/>
          <w:szCs w:val="20"/>
        </w:rPr>
        <w:t>4)</w:t>
      </w:r>
      <w:r w:rsidRPr="00DD239C">
        <w:rPr>
          <w:sz w:val="20"/>
          <w:szCs w:val="20"/>
          <w:lang w:val="en-US"/>
        </w:rPr>
        <w:t> </w:t>
      </w:r>
      <w:r w:rsidRPr="00DD239C">
        <w:rPr>
          <w:sz w:val="20"/>
          <w:szCs w:val="20"/>
        </w:rPr>
        <w:t>форма опросного листа;</w:t>
      </w:r>
    </w:p>
    <w:p w14:paraId="1F716EFD" w14:textId="77777777" w:rsidR="00DD239C" w:rsidRPr="00DD239C" w:rsidRDefault="00DD239C" w:rsidP="00DD239C">
      <w:pPr>
        <w:tabs>
          <w:tab w:val="left" w:pos="981"/>
        </w:tabs>
        <w:ind w:firstLine="709"/>
        <w:jc w:val="both"/>
        <w:rPr>
          <w:sz w:val="20"/>
          <w:szCs w:val="20"/>
        </w:rPr>
      </w:pPr>
      <w:r w:rsidRPr="00DD239C">
        <w:rPr>
          <w:sz w:val="20"/>
          <w:szCs w:val="20"/>
        </w:rPr>
        <w:t>5)</w:t>
      </w:r>
      <w:r w:rsidRPr="00DD239C">
        <w:rPr>
          <w:sz w:val="20"/>
          <w:szCs w:val="20"/>
          <w:lang w:val="en-US"/>
        </w:rPr>
        <w:t> </w:t>
      </w:r>
      <w:r w:rsidRPr="00DD239C">
        <w:rPr>
          <w:sz w:val="20"/>
          <w:szCs w:val="20"/>
        </w:rPr>
        <w:t>минимальная численность жителей Куйбышевского муниципального района Новосибирской области, участвующих в</w:t>
      </w:r>
      <w:r w:rsidRPr="00DD239C">
        <w:rPr>
          <w:spacing w:val="-1"/>
          <w:sz w:val="20"/>
          <w:szCs w:val="20"/>
        </w:rPr>
        <w:t xml:space="preserve"> </w:t>
      </w:r>
      <w:r w:rsidRPr="00DD239C">
        <w:rPr>
          <w:sz w:val="20"/>
          <w:szCs w:val="20"/>
        </w:rPr>
        <w:t>опросе;</w:t>
      </w:r>
    </w:p>
    <w:p w14:paraId="5DBB9ACD" w14:textId="77777777" w:rsidR="00DD239C" w:rsidRPr="00DD239C" w:rsidRDefault="00DD239C" w:rsidP="00DD239C">
      <w:pPr>
        <w:tabs>
          <w:tab w:val="left" w:pos="1077"/>
        </w:tabs>
        <w:ind w:firstLine="709"/>
        <w:jc w:val="both"/>
        <w:rPr>
          <w:sz w:val="20"/>
          <w:szCs w:val="20"/>
        </w:rPr>
      </w:pPr>
      <w:r w:rsidRPr="00DD239C">
        <w:rPr>
          <w:sz w:val="20"/>
          <w:szCs w:val="20"/>
        </w:rPr>
        <w:t>6)</w:t>
      </w:r>
      <w:r w:rsidRPr="00DD239C">
        <w:rPr>
          <w:sz w:val="20"/>
          <w:szCs w:val="20"/>
          <w:lang w:val="en-US"/>
        </w:rPr>
        <w:t> </w:t>
      </w:r>
      <w:r w:rsidRPr="00DD239C">
        <w:rPr>
          <w:sz w:val="20"/>
          <w:szCs w:val="20"/>
        </w:rPr>
        <w:t>порядок идентификации участников опроса в случае проведения опроса граждан с использованием официального сайта администрации Куйбышевского муниципального района Новосибирской области в информационно-телекоммуникационной сети</w:t>
      </w:r>
      <w:r w:rsidRPr="00DD239C">
        <w:rPr>
          <w:spacing w:val="-1"/>
          <w:sz w:val="20"/>
          <w:szCs w:val="20"/>
        </w:rPr>
        <w:t xml:space="preserve"> </w:t>
      </w:r>
      <w:r w:rsidRPr="00DD239C">
        <w:rPr>
          <w:sz w:val="20"/>
          <w:szCs w:val="20"/>
        </w:rPr>
        <w:t>«Интернет».</w:t>
      </w:r>
    </w:p>
    <w:p w14:paraId="012EA1D6" w14:textId="77777777" w:rsidR="00DD239C" w:rsidRPr="00DD239C" w:rsidRDefault="00DD239C" w:rsidP="00DD239C">
      <w:pPr>
        <w:tabs>
          <w:tab w:val="left" w:pos="1482"/>
        </w:tabs>
        <w:ind w:firstLine="709"/>
        <w:jc w:val="both"/>
        <w:rPr>
          <w:sz w:val="20"/>
          <w:szCs w:val="20"/>
        </w:rPr>
      </w:pPr>
      <w:r w:rsidRPr="00DD239C">
        <w:rPr>
          <w:sz w:val="20"/>
          <w:szCs w:val="20"/>
        </w:rPr>
        <w:t>16. Информирование жителей Куйбышевского муниципального района Новосибирской области осуществляется путем официального опубликования решения Совета депутатов Куйбышевского муниципального района Новосибирской области о назначении опроса в средствах массовой информации и размещения его на официальном сайте администрации Куйбышевского муниципального района Новосибирской области в информационно-телекоммуникационной</w:t>
      </w:r>
      <w:r w:rsidRPr="00DD239C">
        <w:rPr>
          <w:spacing w:val="57"/>
          <w:sz w:val="20"/>
          <w:szCs w:val="20"/>
        </w:rPr>
        <w:t xml:space="preserve"> </w:t>
      </w:r>
      <w:r w:rsidRPr="00DD239C">
        <w:rPr>
          <w:sz w:val="20"/>
          <w:szCs w:val="20"/>
        </w:rPr>
        <w:t>сети «Интернет» не менее чем за десять дней до проведения опроса.</w:t>
      </w:r>
    </w:p>
    <w:p w14:paraId="75034FC7" w14:textId="77777777" w:rsidR="00DD239C" w:rsidRPr="00DD239C" w:rsidRDefault="00DD239C" w:rsidP="00DD239C">
      <w:pPr>
        <w:tabs>
          <w:tab w:val="left" w:pos="1482"/>
        </w:tabs>
        <w:jc w:val="both"/>
        <w:rPr>
          <w:sz w:val="20"/>
          <w:szCs w:val="20"/>
        </w:rPr>
      </w:pPr>
    </w:p>
    <w:p w14:paraId="1B18789D" w14:textId="77777777" w:rsidR="00DD239C" w:rsidRPr="00DD239C" w:rsidRDefault="00DD239C" w:rsidP="00DD239C">
      <w:pPr>
        <w:tabs>
          <w:tab w:val="left" w:pos="2512"/>
        </w:tabs>
        <w:ind w:firstLine="709"/>
        <w:jc w:val="center"/>
        <w:rPr>
          <w:sz w:val="20"/>
          <w:szCs w:val="20"/>
        </w:rPr>
      </w:pPr>
      <w:r w:rsidRPr="00DD239C">
        <w:rPr>
          <w:sz w:val="20"/>
          <w:szCs w:val="20"/>
          <w:lang w:val="en-US"/>
        </w:rPr>
        <w:t>VII</w:t>
      </w:r>
      <w:r w:rsidRPr="00DD239C">
        <w:rPr>
          <w:sz w:val="20"/>
          <w:szCs w:val="20"/>
        </w:rPr>
        <w:t>. Комиссия по проведению</w:t>
      </w:r>
      <w:r w:rsidRPr="00DD239C">
        <w:rPr>
          <w:spacing w:val="-2"/>
          <w:sz w:val="20"/>
          <w:szCs w:val="20"/>
        </w:rPr>
        <w:t xml:space="preserve"> </w:t>
      </w:r>
      <w:r w:rsidRPr="00DD239C">
        <w:rPr>
          <w:sz w:val="20"/>
          <w:szCs w:val="20"/>
        </w:rPr>
        <w:t>опроса</w:t>
      </w:r>
    </w:p>
    <w:p w14:paraId="14D7CCAB" w14:textId="77777777" w:rsidR="00DD239C" w:rsidRPr="00DD239C" w:rsidRDefault="00DD239C" w:rsidP="00DD239C">
      <w:pPr>
        <w:tabs>
          <w:tab w:val="left" w:pos="2512"/>
        </w:tabs>
        <w:rPr>
          <w:sz w:val="20"/>
          <w:szCs w:val="20"/>
        </w:rPr>
      </w:pPr>
    </w:p>
    <w:p w14:paraId="35D3875A" w14:textId="77777777" w:rsidR="00DD239C" w:rsidRPr="00DD239C" w:rsidRDefault="00DD239C" w:rsidP="00DD239C">
      <w:pPr>
        <w:tabs>
          <w:tab w:val="left" w:pos="1098"/>
        </w:tabs>
        <w:ind w:firstLine="709"/>
        <w:jc w:val="both"/>
        <w:rPr>
          <w:sz w:val="20"/>
          <w:szCs w:val="20"/>
        </w:rPr>
      </w:pPr>
      <w:r w:rsidRPr="00DD239C">
        <w:rPr>
          <w:sz w:val="20"/>
          <w:szCs w:val="20"/>
        </w:rPr>
        <w:t>17. Для подготовки и проведения опроса Советом депутатов формируется комиссия по проведению опроса (далее - Комиссия). Численный и персональный состав Комиссии утверждается Советом депутатов одновременно с принятием решения о назначении</w:t>
      </w:r>
      <w:r w:rsidRPr="00DD239C">
        <w:rPr>
          <w:spacing w:val="-25"/>
          <w:sz w:val="20"/>
          <w:szCs w:val="20"/>
        </w:rPr>
        <w:t xml:space="preserve"> </w:t>
      </w:r>
      <w:r w:rsidRPr="00DD239C">
        <w:rPr>
          <w:sz w:val="20"/>
          <w:szCs w:val="20"/>
        </w:rPr>
        <w:t>опроса.</w:t>
      </w:r>
    </w:p>
    <w:p w14:paraId="0EFC4943" w14:textId="77777777" w:rsidR="00DD239C" w:rsidRPr="00DD239C" w:rsidRDefault="00DD239C" w:rsidP="00DD239C">
      <w:pPr>
        <w:pStyle w:val="af7"/>
        <w:tabs>
          <w:tab w:val="left" w:pos="1151"/>
        </w:tabs>
        <w:ind w:left="0" w:firstLine="709"/>
        <w:jc w:val="both"/>
        <w:rPr>
          <w:sz w:val="20"/>
          <w:szCs w:val="20"/>
        </w:rPr>
      </w:pPr>
      <w:r w:rsidRPr="00DD239C">
        <w:rPr>
          <w:sz w:val="20"/>
          <w:szCs w:val="20"/>
        </w:rPr>
        <w:lastRenderedPageBreak/>
        <w:t>18. В состав Комиссии в обязательном порядке подлежат включению представители Совета депутатов, администрации Куйбышевского муниципального района Новосибирской области, инициаторов проведения опроса, указанные в обращении, предусмотренном в пункте 13 раздела 5 настоящего Порядка. Также в</w:t>
      </w:r>
      <w:r w:rsidRPr="00DD239C">
        <w:rPr>
          <w:spacing w:val="12"/>
          <w:sz w:val="20"/>
          <w:szCs w:val="20"/>
        </w:rPr>
        <w:t xml:space="preserve"> </w:t>
      </w:r>
      <w:r w:rsidRPr="00DD239C">
        <w:rPr>
          <w:sz w:val="20"/>
          <w:szCs w:val="20"/>
        </w:rPr>
        <w:t>состав комиссии могут быть включены представители средств массовой информации, общественных объединений.</w:t>
      </w:r>
    </w:p>
    <w:p w14:paraId="7F934057" w14:textId="77777777" w:rsidR="00DD239C" w:rsidRPr="00DD239C" w:rsidRDefault="00DD239C" w:rsidP="00DD239C">
      <w:pPr>
        <w:tabs>
          <w:tab w:val="left" w:pos="1199"/>
        </w:tabs>
        <w:ind w:firstLine="709"/>
        <w:jc w:val="both"/>
        <w:rPr>
          <w:sz w:val="20"/>
          <w:szCs w:val="20"/>
        </w:rPr>
      </w:pPr>
      <w:r w:rsidRPr="00DD239C">
        <w:rPr>
          <w:sz w:val="20"/>
          <w:szCs w:val="20"/>
        </w:rPr>
        <w:t>19. Численный состав Комиссии устанавливается в зависимости от территории проведения опроса. Минимальная численность членов Комиссии составляет 5</w:t>
      </w:r>
      <w:r w:rsidRPr="00DD239C">
        <w:rPr>
          <w:spacing w:val="-1"/>
          <w:sz w:val="20"/>
          <w:szCs w:val="20"/>
        </w:rPr>
        <w:t xml:space="preserve"> </w:t>
      </w:r>
      <w:r w:rsidRPr="00DD239C">
        <w:rPr>
          <w:sz w:val="20"/>
          <w:szCs w:val="20"/>
        </w:rPr>
        <w:t>человек.</w:t>
      </w:r>
    </w:p>
    <w:p w14:paraId="4F1841DD" w14:textId="77777777" w:rsidR="00DD239C" w:rsidRPr="00DD239C" w:rsidRDefault="00DD239C" w:rsidP="00DD239C">
      <w:pPr>
        <w:tabs>
          <w:tab w:val="left" w:pos="1148"/>
        </w:tabs>
        <w:ind w:firstLine="709"/>
        <w:jc w:val="both"/>
        <w:rPr>
          <w:sz w:val="20"/>
          <w:szCs w:val="20"/>
        </w:rPr>
      </w:pPr>
      <w:r w:rsidRPr="00DD239C">
        <w:rPr>
          <w:sz w:val="20"/>
          <w:szCs w:val="20"/>
        </w:rPr>
        <w:t>20. Заседание Комиссии считается правомочным, если в нем приняло участие не менее половины от установленного числа членов Комиссии. Решения Комиссии принимаются открытым голосованием простым большинством голосов от присутствующих на заседании членов</w:t>
      </w:r>
      <w:r w:rsidRPr="00DD239C">
        <w:rPr>
          <w:spacing w:val="-23"/>
          <w:sz w:val="20"/>
          <w:szCs w:val="20"/>
        </w:rPr>
        <w:t xml:space="preserve"> </w:t>
      </w:r>
      <w:r w:rsidRPr="00DD239C">
        <w:rPr>
          <w:sz w:val="20"/>
          <w:szCs w:val="20"/>
        </w:rPr>
        <w:t>Комиссии.</w:t>
      </w:r>
    </w:p>
    <w:p w14:paraId="70A3A9A7" w14:textId="77777777" w:rsidR="00DD239C" w:rsidRPr="00DD239C" w:rsidRDefault="00DD239C" w:rsidP="00DD239C">
      <w:pPr>
        <w:tabs>
          <w:tab w:val="left" w:pos="1249"/>
        </w:tabs>
        <w:ind w:firstLine="709"/>
        <w:jc w:val="both"/>
        <w:rPr>
          <w:sz w:val="20"/>
          <w:szCs w:val="20"/>
        </w:rPr>
      </w:pPr>
      <w:r w:rsidRPr="00DD239C">
        <w:rPr>
          <w:sz w:val="20"/>
          <w:szCs w:val="20"/>
        </w:rPr>
        <w:t>21. Комиссия созывается не позднее чем на пятый день после опубликования решения о назначении опроса. Деятельность членов Комиссии осуществляется на общественных</w:t>
      </w:r>
      <w:r w:rsidRPr="00DD239C">
        <w:rPr>
          <w:spacing w:val="-10"/>
          <w:sz w:val="20"/>
          <w:szCs w:val="20"/>
        </w:rPr>
        <w:t xml:space="preserve"> </w:t>
      </w:r>
      <w:r w:rsidRPr="00DD239C">
        <w:rPr>
          <w:sz w:val="20"/>
          <w:szCs w:val="20"/>
        </w:rPr>
        <w:t>началах.</w:t>
      </w:r>
    </w:p>
    <w:p w14:paraId="51B05ADC" w14:textId="77777777" w:rsidR="00DD239C" w:rsidRPr="00DD239C" w:rsidRDefault="00DD239C" w:rsidP="00DD239C">
      <w:pPr>
        <w:tabs>
          <w:tab w:val="left" w:pos="1165"/>
        </w:tabs>
        <w:ind w:firstLine="709"/>
        <w:jc w:val="both"/>
        <w:rPr>
          <w:sz w:val="20"/>
          <w:szCs w:val="20"/>
        </w:rPr>
      </w:pPr>
      <w:r w:rsidRPr="00DD239C">
        <w:rPr>
          <w:sz w:val="20"/>
          <w:szCs w:val="20"/>
        </w:rPr>
        <w:t>22. Руководство деятельностью Комиссии осуществляет председатель Комиссии, а в случае его отсутствия - заместитель председателя Комиссии. Председатель, заместитель председателя и секретарь Комиссии избираются открытым голосованием на первом заседании из числа членов</w:t>
      </w:r>
      <w:r w:rsidRPr="00DD239C">
        <w:rPr>
          <w:spacing w:val="-16"/>
          <w:sz w:val="20"/>
          <w:szCs w:val="20"/>
        </w:rPr>
        <w:t xml:space="preserve"> </w:t>
      </w:r>
      <w:r w:rsidRPr="00DD239C">
        <w:rPr>
          <w:sz w:val="20"/>
          <w:szCs w:val="20"/>
        </w:rPr>
        <w:t>Комиссии.</w:t>
      </w:r>
    </w:p>
    <w:p w14:paraId="759A990A" w14:textId="77777777" w:rsidR="00DD239C" w:rsidRPr="00DD239C" w:rsidRDefault="00DD239C" w:rsidP="00DD239C">
      <w:pPr>
        <w:tabs>
          <w:tab w:val="left" w:pos="1165"/>
        </w:tabs>
        <w:ind w:firstLine="709"/>
        <w:jc w:val="both"/>
        <w:rPr>
          <w:sz w:val="20"/>
          <w:szCs w:val="20"/>
        </w:rPr>
      </w:pPr>
      <w:r w:rsidRPr="00DD239C">
        <w:rPr>
          <w:sz w:val="20"/>
          <w:szCs w:val="20"/>
        </w:rPr>
        <w:t>23. Комиссия в рамках своей</w:t>
      </w:r>
      <w:r w:rsidRPr="00DD239C">
        <w:rPr>
          <w:spacing w:val="-3"/>
          <w:sz w:val="20"/>
          <w:szCs w:val="20"/>
        </w:rPr>
        <w:t xml:space="preserve"> </w:t>
      </w:r>
      <w:r w:rsidRPr="00DD239C">
        <w:rPr>
          <w:sz w:val="20"/>
          <w:szCs w:val="20"/>
        </w:rPr>
        <w:t>компетенции:</w:t>
      </w:r>
    </w:p>
    <w:p w14:paraId="46EDFCC8" w14:textId="77777777" w:rsidR="00DD239C" w:rsidRPr="00DD239C" w:rsidRDefault="00DD239C" w:rsidP="00DD239C">
      <w:pPr>
        <w:tabs>
          <w:tab w:val="left" w:pos="1227"/>
        </w:tabs>
        <w:ind w:firstLine="709"/>
        <w:jc w:val="both"/>
        <w:rPr>
          <w:sz w:val="20"/>
          <w:szCs w:val="20"/>
        </w:rPr>
      </w:pPr>
      <w:r w:rsidRPr="00DD239C">
        <w:rPr>
          <w:sz w:val="20"/>
          <w:szCs w:val="20"/>
        </w:rPr>
        <w:t>1) организует исполнение настоящего Порядка при проведении опроса и обеспечивает его</w:t>
      </w:r>
      <w:r w:rsidRPr="00DD239C">
        <w:rPr>
          <w:spacing w:val="-5"/>
          <w:sz w:val="20"/>
          <w:szCs w:val="20"/>
        </w:rPr>
        <w:t xml:space="preserve"> </w:t>
      </w:r>
      <w:r w:rsidRPr="00DD239C">
        <w:rPr>
          <w:sz w:val="20"/>
          <w:szCs w:val="20"/>
        </w:rPr>
        <w:t>соблюдение;</w:t>
      </w:r>
    </w:p>
    <w:p w14:paraId="33077114" w14:textId="77777777" w:rsidR="00DD239C" w:rsidRPr="00DD239C" w:rsidRDefault="00DD239C" w:rsidP="00DD239C">
      <w:pPr>
        <w:tabs>
          <w:tab w:val="left" w:pos="1403"/>
        </w:tabs>
        <w:ind w:firstLine="709"/>
        <w:jc w:val="both"/>
        <w:rPr>
          <w:sz w:val="20"/>
          <w:szCs w:val="20"/>
        </w:rPr>
      </w:pPr>
      <w:r w:rsidRPr="00DD239C">
        <w:rPr>
          <w:sz w:val="20"/>
          <w:szCs w:val="20"/>
        </w:rPr>
        <w:t>2) осуществляет контроль за соблюдением права жителей Куйбышевского муниципального района на участие в</w:t>
      </w:r>
      <w:r w:rsidRPr="00DD239C">
        <w:rPr>
          <w:spacing w:val="-1"/>
          <w:sz w:val="20"/>
          <w:szCs w:val="20"/>
        </w:rPr>
        <w:t xml:space="preserve"> </w:t>
      </w:r>
      <w:r w:rsidRPr="00DD239C">
        <w:rPr>
          <w:sz w:val="20"/>
          <w:szCs w:val="20"/>
        </w:rPr>
        <w:t>опросе;</w:t>
      </w:r>
    </w:p>
    <w:p w14:paraId="3F89DFBC" w14:textId="77777777" w:rsidR="00DD239C" w:rsidRPr="00DD239C" w:rsidRDefault="00DD239C" w:rsidP="00DD239C">
      <w:pPr>
        <w:tabs>
          <w:tab w:val="left" w:pos="1230"/>
        </w:tabs>
        <w:ind w:firstLine="709"/>
        <w:jc w:val="both"/>
        <w:rPr>
          <w:sz w:val="20"/>
          <w:szCs w:val="20"/>
        </w:rPr>
      </w:pPr>
      <w:r w:rsidRPr="00DD239C">
        <w:rPr>
          <w:sz w:val="20"/>
          <w:szCs w:val="20"/>
        </w:rPr>
        <w:t>3) обеспечивает информирование населения о вопросе (вопросах), выносимом (выносимых) на опрос, порядке и месте проведения опроса через средства массовой информации, официальный сайт администрации Куйбышевского муниципального района Новосибирской области в информационно-телекоммуникационной сети</w:t>
      </w:r>
      <w:r w:rsidRPr="00DD239C">
        <w:rPr>
          <w:spacing w:val="-1"/>
          <w:sz w:val="20"/>
          <w:szCs w:val="20"/>
        </w:rPr>
        <w:t xml:space="preserve"> </w:t>
      </w:r>
      <w:r w:rsidRPr="00DD239C">
        <w:rPr>
          <w:sz w:val="20"/>
          <w:szCs w:val="20"/>
        </w:rPr>
        <w:t>«Интернет»;</w:t>
      </w:r>
    </w:p>
    <w:p w14:paraId="2759167A" w14:textId="77777777" w:rsidR="00DD239C" w:rsidRPr="00DD239C" w:rsidRDefault="00DD239C" w:rsidP="00DD239C">
      <w:pPr>
        <w:tabs>
          <w:tab w:val="left" w:pos="1115"/>
        </w:tabs>
        <w:ind w:firstLine="709"/>
        <w:jc w:val="both"/>
        <w:rPr>
          <w:sz w:val="20"/>
          <w:szCs w:val="20"/>
        </w:rPr>
      </w:pPr>
      <w:r w:rsidRPr="00DD239C">
        <w:rPr>
          <w:sz w:val="20"/>
          <w:szCs w:val="20"/>
        </w:rPr>
        <w:t>4) обеспечивает изготовление опросных</w:t>
      </w:r>
      <w:r w:rsidRPr="00DD239C">
        <w:rPr>
          <w:spacing w:val="-5"/>
          <w:sz w:val="20"/>
          <w:szCs w:val="20"/>
        </w:rPr>
        <w:t xml:space="preserve"> </w:t>
      </w:r>
      <w:r w:rsidRPr="00DD239C">
        <w:rPr>
          <w:sz w:val="20"/>
          <w:szCs w:val="20"/>
        </w:rPr>
        <w:t>листов;</w:t>
      </w:r>
    </w:p>
    <w:p w14:paraId="1FBFFE5E" w14:textId="77777777" w:rsidR="00DD239C" w:rsidRPr="00DD239C" w:rsidRDefault="00DD239C" w:rsidP="00DD239C">
      <w:pPr>
        <w:tabs>
          <w:tab w:val="left" w:pos="1115"/>
        </w:tabs>
        <w:ind w:firstLine="709"/>
        <w:jc w:val="both"/>
        <w:rPr>
          <w:sz w:val="20"/>
          <w:szCs w:val="20"/>
        </w:rPr>
      </w:pPr>
      <w:r w:rsidRPr="00DD239C">
        <w:rPr>
          <w:sz w:val="20"/>
          <w:szCs w:val="20"/>
        </w:rPr>
        <w:t>5) согласовывает список лиц, осуществляющих сбор</w:t>
      </w:r>
      <w:r w:rsidRPr="00DD239C">
        <w:rPr>
          <w:spacing w:val="-11"/>
          <w:sz w:val="20"/>
          <w:szCs w:val="20"/>
        </w:rPr>
        <w:t xml:space="preserve"> </w:t>
      </w:r>
      <w:r w:rsidRPr="00DD239C">
        <w:rPr>
          <w:sz w:val="20"/>
          <w:szCs w:val="20"/>
        </w:rPr>
        <w:t>подписей;</w:t>
      </w:r>
    </w:p>
    <w:p w14:paraId="238E30E5" w14:textId="77777777" w:rsidR="00DD239C" w:rsidRPr="00DD239C" w:rsidRDefault="00DD239C" w:rsidP="00DD239C">
      <w:pPr>
        <w:tabs>
          <w:tab w:val="left" w:pos="1115"/>
        </w:tabs>
        <w:ind w:firstLine="709"/>
        <w:jc w:val="both"/>
        <w:rPr>
          <w:sz w:val="20"/>
          <w:szCs w:val="20"/>
        </w:rPr>
      </w:pPr>
      <w:r w:rsidRPr="00DD239C">
        <w:rPr>
          <w:sz w:val="20"/>
          <w:szCs w:val="20"/>
        </w:rPr>
        <w:t>6) устанавливает итоги опроса и обнародует</w:t>
      </w:r>
      <w:r w:rsidRPr="00DD239C">
        <w:rPr>
          <w:spacing w:val="-10"/>
          <w:sz w:val="20"/>
          <w:szCs w:val="20"/>
        </w:rPr>
        <w:t xml:space="preserve"> </w:t>
      </w:r>
      <w:r w:rsidRPr="00DD239C">
        <w:rPr>
          <w:sz w:val="20"/>
          <w:szCs w:val="20"/>
        </w:rPr>
        <w:t>их;</w:t>
      </w:r>
    </w:p>
    <w:p w14:paraId="20F68561" w14:textId="77777777" w:rsidR="00DD239C" w:rsidRPr="00DD239C" w:rsidRDefault="00DD239C" w:rsidP="00DD239C">
      <w:pPr>
        <w:tabs>
          <w:tab w:val="left" w:pos="1206"/>
        </w:tabs>
        <w:ind w:firstLine="709"/>
        <w:jc w:val="both"/>
        <w:rPr>
          <w:sz w:val="20"/>
          <w:szCs w:val="20"/>
        </w:rPr>
      </w:pPr>
      <w:r w:rsidRPr="00DD239C">
        <w:rPr>
          <w:sz w:val="20"/>
          <w:szCs w:val="20"/>
        </w:rPr>
        <w:t>7) осуществляет иные полномочия, предусмотренные действующим законодательством и настоящим</w:t>
      </w:r>
      <w:r w:rsidRPr="00DD239C">
        <w:rPr>
          <w:spacing w:val="-4"/>
          <w:sz w:val="20"/>
          <w:szCs w:val="20"/>
        </w:rPr>
        <w:t xml:space="preserve"> </w:t>
      </w:r>
      <w:r w:rsidRPr="00DD239C">
        <w:rPr>
          <w:sz w:val="20"/>
          <w:szCs w:val="20"/>
        </w:rPr>
        <w:t>Порядком.</w:t>
      </w:r>
    </w:p>
    <w:p w14:paraId="2C6798F4" w14:textId="77777777" w:rsidR="00DD239C" w:rsidRPr="00DD239C" w:rsidRDefault="00DD239C" w:rsidP="00DD239C">
      <w:pPr>
        <w:tabs>
          <w:tab w:val="left" w:pos="1129"/>
        </w:tabs>
        <w:ind w:firstLine="709"/>
        <w:jc w:val="both"/>
        <w:rPr>
          <w:sz w:val="20"/>
          <w:szCs w:val="20"/>
        </w:rPr>
      </w:pPr>
      <w:r w:rsidRPr="00DD239C">
        <w:rPr>
          <w:sz w:val="20"/>
          <w:szCs w:val="20"/>
        </w:rPr>
        <w:t>24. Комиссия взаимодействует с Советом депутатов, Главой Куйбышевского муниципального района Новосибирской области, администрацией Куйбышевского муниципального района Новосибирской области, инициаторами проведения опроса, общественными объединениями, средствами массовой</w:t>
      </w:r>
      <w:r w:rsidRPr="00DD239C">
        <w:rPr>
          <w:spacing w:val="-1"/>
          <w:sz w:val="20"/>
          <w:szCs w:val="20"/>
        </w:rPr>
        <w:t xml:space="preserve"> </w:t>
      </w:r>
      <w:r w:rsidRPr="00DD239C">
        <w:rPr>
          <w:sz w:val="20"/>
          <w:szCs w:val="20"/>
        </w:rPr>
        <w:t>информации.</w:t>
      </w:r>
    </w:p>
    <w:p w14:paraId="1D63A3C2" w14:textId="77777777" w:rsidR="00DD239C" w:rsidRPr="00DD239C" w:rsidRDefault="00DD239C" w:rsidP="00DD239C">
      <w:pPr>
        <w:tabs>
          <w:tab w:val="left" w:pos="1340"/>
        </w:tabs>
        <w:ind w:firstLine="709"/>
        <w:jc w:val="both"/>
        <w:rPr>
          <w:sz w:val="20"/>
          <w:szCs w:val="20"/>
        </w:rPr>
      </w:pPr>
      <w:r w:rsidRPr="00DD239C">
        <w:rPr>
          <w:sz w:val="20"/>
          <w:szCs w:val="20"/>
        </w:rPr>
        <w:t>25. Полномочия Комиссии прекращаются после официального опубликования результатов</w:t>
      </w:r>
      <w:r w:rsidRPr="00DD239C">
        <w:rPr>
          <w:spacing w:val="-4"/>
          <w:sz w:val="20"/>
          <w:szCs w:val="20"/>
        </w:rPr>
        <w:t xml:space="preserve"> </w:t>
      </w:r>
      <w:r w:rsidRPr="00DD239C">
        <w:rPr>
          <w:sz w:val="20"/>
          <w:szCs w:val="20"/>
        </w:rPr>
        <w:t>опроса.</w:t>
      </w:r>
    </w:p>
    <w:p w14:paraId="128DF829" w14:textId="77777777" w:rsidR="00DD239C" w:rsidRPr="00DD239C" w:rsidRDefault="00DD239C" w:rsidP="00DD239C">
      <w:pPr>
        <w:tabs>
          <w:tab w:val="left" w:pos="1340"/>
        </w:tabs>
        <w:jc w:val="both"/>
        <w:rPr>
          <w:sz w:val="20"/>
          <w:szCs w:val="20"/>
        </w:rPr>
      </w:pPr>
    </w:p>
    <w:p w14:paraId="6B75F696" w14:textId="77777777" w:rsidR="00DD239C" w:rsidRPr="00DD239C" w:rsidRDefault="00DD239C" w:rsidP="00DD239C">
      <w:pPr>
        <w:tabs>
          <w:tab w:val="left" w:pos="2512"/>
        </w:tabs>
        <w:ind w:firstLine="709"/>
        <w:jc w:val="center"/>
        <w:rPr>
          <w:sz w:val="20"/>
          <w:szCs w:val="20"/>
        </w:rPr>
      </w:pPr>
      <w:r w:rsidRPr="00DD239C">
        <w:rPr>
          <w:sz w:val="20"/>
          <w:szCs w:val="20"/>
          <w:lang w:val="en-US"/>
        </w:rPr>
        <w:t>VIII</w:t>
      </w:r>
      <w:r w:rsidRPr="00DD239C">
        <w:rPr>
          <w:sz w:val="20"/>
          <w:szCs w:val="20"/>
        </w:rPr>
        <w:t>. Форма опросного</w:t>
      </w:r>
      <w:r w:rsidRPr="00DD239C">
        <w:rPr>
          <w:spacing w:val="-1"/>
          <w:sz w:val="20"/>
          <w:szCs w:val="20"/>
        </w:rPr>
        <w:t xml:space="preserve"> </w:t>
      </w:r>
      <w:r w:rsidRPr="00DD239C">
        <w:rPr>
          <w:sz w:val="20"/>
          <w:szCs w:val="20"/>
        </w:rPr>
        <w:t>листа</w:t>
      </w:r>
    </w:p>
    <w:p w14:paraId="2781D374" w14:textId="77777777" w:rsidR="00DD239C" w:rsidRPr="00DD239C" w:rsidRDefault="00DD239C" w:rsidP="00DD239C">
      <w:pPr>
        <w:tabs>
          <w:tab w:val="left" w:pos="2512"/>
        </w:tabs>
        <w:rPr>
          <w:sz w:val="20"/>
          <w:szCs w:val="20"/>
        </w:rPr>
      </w:pPr>
    </w:p>
    <w:p w14:paraId="3A99BF77" w14:textId="77777777" w:rsidR="00DD239C" w:rsidRPr="00DD239C" w:rsidRDefault="00DD239C" w:rsidP="00DD239C">
      <w:pPr>
        <w:pStyle w:val="af7"/>
        <w:widowControl w:val="0"/>
        <w:tabs>
          <w:tab w:val="left" w:pos="0"/>
        </w:tabs>
        <w:autoSpaceDE w:val="0"/>
        <w:autoSpaceDN w:val="0"/>
        <w:ind w:left="0" w:firstLine="709"/>
        <w:contextualSpacing w:val="0"/>
        <w:jc w:val="both"/>
        <w:rPr>
          <w:sz w:val="20"/>
          <w:szCs w:val="20"/>
        </w:rPr>
      </w:pPr>
      <w:r w:rsidRPr="00DD239C">
        <w:rPr>
          <w:sz w:val="20"/>
          <w:szCs w:val="20"/>
        </w:rPr>
        <w:t xml:space="preserve">26. Форма опросного листа устанавливается решением </w:t>
      </w:r>
      <w:r w:rsidRPr="00DD239C">
        <w:rPr>
          <w:w w:val="95"/>
          <w:sz w:val="20"/>
          <w:szCs w:val="20"/>
        </w:rPr>
        <w:t>Совета депутатов</w:t>
      </w:r>
      <w:r w:rsidRPr="00DD239C">
        <w:rPr>
          <w:sz w:val="20"/>
          <w:szCs w:val="20"/>
        </w:rPr>
        <w:t xml:space="preserve"> о назначении опроса</w:t>
      </w:r>
      <w:r w:rsidRPr="00DD239C">
        <w:rPr>
          <w:spacing w:val="-2"/>
          <w:sz w:val="20"/>
          <w:szCs w:val="20"/>
        </w:rPr>
        <w:t xml:space="preserve"> </w:t>
      </w:r>
      <w:r w:rsidRPr="00DD239C">
        <w:rPr>
          <w:sz w:val="20"/>
          <w:szCs w:val="20"/>
        </w:rPr>
        <w:t>граждан.</w:t>
      </w:r>
    </w:p>
    <w:p w14:paraId="37530628" w14:textId="77777777" w:rsidR="00DD239C" w:rsidRPr="00DD239C" w:rsidRDefault="00DD239C" w:rsidP="00DD239C">
      <w:pPr>
        <w:tabs>
          <w:tab w:val="left" w:pos="1122"/>
        </w:tabs>
        <w:ind w:firstLine="709"/>
        <w:jc w:val="both"/>
        <w:rPr>
          <w:sz w:val="20"/>
          <w:szCs w:val="20"/>
        </w:rPr>
      </w:pPr>
      <w:r w:rsidRPr="00DD239C">
        <w:rPr>
          <w:sz w:val="20"/>
          <w:szCs w:val="20"/>
        </w:rPr>
        <w:t>27. При вынесении на опрос граждан нескольких вопросов опросные листы составляются раздельно по каждому</w:t>
      </w:r>
      <w:r w:rsidRPr="00DD239C">
        <w:rPr>
          <w:spacing w:val="-4"/>
          <w:sz w:val="20"/>
          <w:szCs w:val="20"/>
        </w:rPr>
        <w:t xml:space="preserve"> </w:t>
      </w:r>
      <w:r w:rsidRPr="00DD239C">
        <w:rPr>
          <w:sz w:val="20"/>
          <w:szCs w:val="20"/>
        </w:rPr>
        <w:t>вопросу.</w:t>
      </w:r>
    </w:p>
    <w:p w14:paraId="072002C7" w14:textId="77777777" w:rsidR="00DD239C" w:rsidRPr="00DD239C" w:rsidRDefault="00DD239C" w:rsidP="00DD239C">
      <w:pPr>
        <w:tabs>
          <w:tab w:val="left" w:pos="2512"/>
        </w:tabs>
        <w:rPr>
          <w:sz w:val="20"/>
          <w:szCs w:val="20"/>
        </w:rPr>
      </w:pPr>
    </w:p>
    <w:p w14:paraId="72174263" w14:textId="77777777" w:rsidR="00DD239C" w:rsidRPr="00DD239C" w:rsidRDefault="00DD239C" w:rsidP="00DD239C">
      <w:pPr>
        <w:tabs>
          <w:tab w:val="left" w:pos="2512"/>
        </w:tabs>
        <w:ind w:firstLine="709"/>
        <w:jc w:val="center"/>
        <w:rPr>
          <w:sz w:val="20"/>
          <w:szCs w:val="20"/>
        </w:rPr>
      </w:pPr>
      <w:r w:rsidRPr="00DD239C">
        <w:rPr>
          <w:sz w:val="20"/>
          <w:szCs w:val="20"/>
          <w:lang w:val="en-US"/>
        </w:rPr>
        <w:t>IX</w:t>
      </w:r>
      <w:r w:rsidRPr="00DD239C">
        <w:rPr>
          <w:sz w:val="20"/>
          <w:szCs w:val="20"/>
        </w:rPr>
        <w:t>. Процедура проведения</w:t>
      </w:r>
      <w:r w:rsidRPr="00DD239C">
        <w:rPr>
          <w:spacing w:val="-1"/>
          <w:sz w:val="20"/>
          <w:szCs w:val="20"/>
        </w:rPr>
        <w:t xml:space="preserve"> </w:t>
      </w:r>
      <w:r w:rsidRPr="00DD239C">
        <w:rPr>
          <w:sz w:val="20"/>
          <w:szCs w:val="20"/>
        </w:rPr>
        <w:t>опроса</w:t>
      </w:r>
    </w:p>
    <w:p w14:paraId="015AD5B7" w14:textId="77777777" w:rsidR="00DD239C" w:rsidRPr="00DD239C" w:rsidRDefault="00DD239C" w:rsidP="00DD239C">
      <w:pPr>
        <w:tabs>
          <w:tab w:val="left" w:pos="2512"/>
        </w:tabs>
        <w:rPr>
          <w:sz w:val="20"/>
          <w:szCs w:val="20"/>
        </w:rPr>
      </w:pPr>
    </w:p>
    <w:p w14:paraId="14C589CD" w14:textId="77777777" w:rsidR="00DD239C" w:rsidRPr="00DD239C" w:rsidRDefault="00DD239C" w:rsidP="00DD239C">
      <w:pPr>
        <w:tabs>
          <w:tab w:val="left" w:pos="1091"/>
        </w:tabs>
        <w:ind w:firstLine="709"/>
        <w:jc w:val="both"/>
        <w:rPr>
          <w:sz w:val="20"/>
          <w:szCs w:val="20"/>
        </w:rPr>
      </w:pPr>
      <w:r w:rsidRPr="00DD239C">
        <w:rPr>
          <w:sz w:val="20"/>
          <w:szCs w:val="20"/>
        </w:rPr>
        <w:t>28. Опрос может производиться по следующим</w:t>
      </w:r>
      <w:r w:rsidRPr="00DD239C">
        <w:rPr>
          <w:spacing w:val="-6"/>
          <w:sz w:val="20"/>
          <w:szCs w:val="20"/>
        </w:rPr>
        <w:t xml:space="preserve"> </w:t>
      </w:r>
      <w:r w:rsidRPr="00DD239C">
        <w:rPr>
          <w:sz w:val="20"/>
          <w:szCs w:val="20"/>
        </w:rPr>
        <w:t>методикам:</w:t>
      </w:r>
    </w:p>
    <w:p w14:paraId="7944396A" w14:textId="77777777" w:rsidR="00DD239C" w:rsidRPr="00DD239C" w:rsidRDefault="00DD239C" w:rsidP="00DD239C">
      <w:pPr>
        <w:pStyle w:val="af7"/>
        <w:widowControl w:val="0"/>
        <w:tabs>
          <w:tab w:val="left" w:pos="1005"/>
        </w:tabs>
        <w:autoSpaceDE w:val="0"/>
        <w:autoSpaceDN w:val="0"/>
        <w:ind w:left="0" w:firstLine="709"/>
        <w:contextualSpacing w:val="0"/>
        <w:jc w:val="both"/>
        <w:rPr>
          <w:sz w:val="20"/>
          <w:szCs w:val="20"/>
        </w:rPr>
      </w:pPr>
      <w:r w:rsidRPr="00DD239C">
        <w:rPr>
          <w:sz w:val="20"/>
          <w:szCs w:val="20"/>
        </w:rPr>
        <w:t>- путем обхода граждан по месту жительства (учебы, работы), в иных местах массового пребывания граждан лицами, осуществляющими сбор подписей;</w:t>
      </w:r>
    </w:p>
    <w:p w14:paraId="495B88D6" w14:textId="77777777" w:rsidR="00DD239C" w:rsidRPr="00DD239C" w:rsidRDefault="00DD239C" w:rsidP="00DD239C">
      <w:pPr>
        <w:pStyle w:val="af7"/>
        <w:widowControl w:val="0"/>
        <w:tabs>
          <w:tab w:val="left" w:pos="1108"/>
        </w:tabs>
        <w:autoSpaceDE w:val="0"/>
        <w:autoSpaceDN w:val="0"/>
        <w:ind w:left="709"/>
        <w:contextualSpacing w:val="0"/>
        <w:jc w:val="both"/>
        <w:rPr>
          <w:sz w:val="20"/>
          <w:szCs w:val="20"/>
        </w:rPr>
      </w:pPr>
      <w:r w:rsidRPr="00DD239C">
        <w:rPr>
          <w:sz w:val="20"/>
          <w:szCs w:val="20"/>
        </w:rPr>
        <w:t>- путем приглашения граждан в определенные Комиссией пункты;</w:t>
      </w:r>
    </w:p>
    <w:p w14:paraId="579D5C92" w14:textId="77777777" w:rsidR="00DD239C" w:rsidRPr="00DD239C" w:rsidRDefault="00DD239C" w:rsidP="00DD239C">
      <w:pPr>
        <w:pStyle w:val="af7"/>
        <w:widowControl w:val="0"/>
        <w:tabs>
          <w:tab w:val="left" w:pos="0"/>
        </w:tabs>
        <w:autoSpaceDE w:val="0"/>
        <w:autoSpaceDN w:val="0"/>
        <w:ind w:left="0" w:firstLine="709"/>
        <w:contextualSpacing w:val="0"/>
        <w:jc w:val="both"/>
        <w:rPr>
          <w:sz w:val="20"/>
          <w:szCs w:val="20"/>
        </w:rPr>
      </w:pPr>
      <w:r w:rsidRPr="00DD239C">
        <w:rPr>
          <w:sz w:val="20"/>
          <w:szCs w:val="20"/>
        </w:rPr>
        <w:t>- с</w:t>
      </w:r>
      <w:r w:rsidRPr="00DD239C">
        <w:rPr>
          <w:spacing w:val="33"/>
          <w:sz w:val="20"/>
          <w:szCs w:val="20"/>
        </w:rPr>
        <w:t xml:space="preserve"> </w:t>
      </w:r>
      <w:r w:rsidRPr="00DD239C">
        <w:rPr>
          <w:sz w:val="20"/>
          <w:szCs w:val="20"/>
        </w:rPr>
        <w:t>использованием</w:t>
      </w:r>
      <w:r w:rsidRPr="00DD239C">
        <w:rPr>
          <w:spacing w:val="31"/>
          <w:sz w:val="20"/>
          <w:szCs w:val="20"/>
        </w:rPr>
        <w:t xml:space="preserve"> </w:t>
      </w:r>
      <w:r w:rsidRPr="00DD239C">
        <w:rPr>
          <w:sz w:val="20"/>
          <w:szCs w:val="20"/>
        </w:rPr>
        <w:t>официального сайта администрации Куйбышевского муниципального района Новосибирской области в информационно-телекоммуникационной сети</w:t>
      </w:r>
      <w:r w:rsidRPr="00DD239C">
        <w:rPr>
          <w:spacing w:val="-1"/>
          <w:sz w:val="20"/>
          <w:szCs w:val="20"/>
        </w:rPr>
        <w:t xml:space="preserve"> </w:t>
      </w:r>
      <w:r w:rsidRPr="00DD239C">
        <w:rPr>
          <w:sz w:val="20"/>
          <w:szCs w:val="20"/>
        </w:rPr>
        <w:t>«Интернет».</w:t>
      </w:r>
    </w:p>
    <w:p w14:paraId="4AF53D48" w14:textId="77777777" w:rsidR="00DD239C" w:rsidRPr="00DD239C" w:rsidRDefault="00DD239C" w:rsidP="00DD239C">
      <w:pPr>
        <w:tabs>
          <w:tab w:val="left" w:pos="1383"/>
        </w:tabs>
        <w:ind w:firstLine="709"/>
        <w:jc w:val="both"/>
        <w:rPr>
          <w:sz w:val="20"/>
          <w:szCs w:val="20"/>
        </w:rPr>
      </w:pPr>
      <w:r w:rsidRPr="00DD239C">
        <w:rPr>
          <w:sz w:val="20"/>
          <w:szCs w:val="20"/>
        </w:rPr>
        <w:t xml:space="preserve">29. При проведении опроса путем обхода граждан лицо, осуществляющее сбор подписей, после предъявления участником опроса паспорта или иного документа, удостоверяющего личность и место жительства, выдает опросный лист. После получения опросного листа участник опроса заполняет опросный лист, в соответствии со своим волеизъявлением, ставит подпись, дату и передает опросный лист </w:t>
      </w:r>
      <w:proofErr w:type="gramStart"/>
      <w:r w:rsidRPr="00DD239C">
        <w:rPr>
          <w:sz w:val="20"/>
          <w:szCs w:val="20"/>
        </w:rPr>
        <w:t>лицу</w:t>
      </w:r>
      <w:proofErr w:type="gramEnd"/>
      <w:r w:rsidRPr="00DD239C">
        <w:rPr>
          <w:sz w:val="20"/>
          <w:szCs w:val="20"/>
        </w:rPr>
        <w:t xml:space="preserve"> осуществляющему сбор подписей.</w:t>
      </w:r>
    </w:p>
    <w:p w14:paraId="3D3CD0BE" w14:textId="77777777" w:rsidR="00DD239C" w:rsidRPr="00DD239C" w:rsidRDefault="00DD239C" w:rsidP="00DD239C">
      <w:pPr>
        <w:tabs>
          <w:tab w:val="left" w:pos="1158"/>
        </w:tabs>
        <w:ind w:firstLine="709"/>
        <w:jc w:val="both"/>
        <w:rPr>
          <w:sz w:val="20"/>
          <w:szCs w:val="20"/>
        </w:rPr>
      </w:pPr>
      <w:r w:rsidRPr="00DD239C">
        <w:rPr>
          <w:sz w:val="20"/>
          <w:szCs w:val="20"/>
        </w:rPr>
        <w:t>30. При проведении опроса в пунктах заполнения опросных листов устанавливаются ящики, которые на время проведения опроса опечатываются. Пункты проведения опроса должны иметь специально оборудованные места для заполнения опросных листов. Опросный лист выдается участнику опроса при предъявлении документа, удостоверяющего личность и место жительства участника опроса, под роспись. После получения опросного листа участник опроса заполняет опросный лист, в соответствии со своим волеизъявлением, ставит подпись, дату и опускает опросный лист в</w:t>
      </w:r>
      <w:r w:rsidRPr="00DD239C">
        <w:rPr>
          <w:spacing w:val="-2"/>
          <w:sz w:val="20"/>
          <w:szCs w:val="20"/>
        </w:rPr>
        <w:t xml:space="preserve"> </w:t>
      </w:r>
      <w:r w:rsidRPr="00DD239C">
        <w:rPr>
          <w:sz w:val="20"/>
          <w:szCs w:val="20"/>
        </w:rPr>
        <w:t>ящик.</w:t>
      </w:r>
    </w:p>
    <w:p w14:paraId="6120DDD7" w14:textId="77777777" w:rsidR="00DD239C" w:rsidRPr="00DD239C" w:rsidRDefault="00DD239C" w:rsidP="00DD239C">
      <w:pPr>
        <w:pStyle w:val="af5"/>
        <w:ind w:firstLine="709"/>
        <w:jc w:val="both"/>
        <w:rPr>
          <w:b w:val="0"/>
          <w:sz w:val="20"/>
          <w:szCs w:val="20"/>
        </w:rPr>
      </w:pPr>
      <w:r w:rsidRPr="00DD239C">
        <w:rPr>
          <w:b w:val="0"/>
          <w:sz w:val="20"/>
          <w:szCs w:val="20"/>
        </w:rPr>
        <w:t>Опечатанные ящики передаются лицами, осуществляющими сбор подписей, в Комиссию.</w:t>
      </w:r>
    </w:p>
    <w:p w14:paraId="44EB729F" w14:textId="77777777" w:rsidR="00DD239C" w:rsidRPr="00DD239C" w:rsidRDefault="00DD239C" w:rsidP="00DD239C">
      <w:pPr>
        <w:tabs>
          <w:tab w:val="left" w:pos="1213"/>
        </w:tabs>
        <w:ind w:firstLine="709"/>
        <w:jc w:val="both"/>
        <w:rPr>
          <w:sz w:val="20"/>
          <w:szCs w:val="20"/>
        </w:rPr>
      </w:pPr>
      <w:r w:rsidRPr="00DD239C">
        <w:rPr>
          <w:sz w:val="20"/>
          <w:szCs w:val="20"/>
        </w:rPr>
        <w:lastRenderedPageBreak/>
        <w:t>31. </w:t>
      </w:r>
      <w:r w:rsidRPr="00DD239C">
        <w:rPr>
          <w:rFonts w:ascii="YS Text" w:hAnsi="YS Text"/>
          <w:color w:val="000000"/>
          <w:sz w:val="20"/>
          <w:szCs w:val="20"/>
        </w:rPr>
        <w:t xml:space="preserve">Голосование на официальном сайте администрации </w:t>
      </w:r>
      <w:r w:rsidRPr="00DD239C">
        <w:rPr>
          <w:sz w:val="20"/>
          <w:szCs w:val="20"/>
        </w:rPr>
        <w:t>Куйбышевского муниципального района Новосибирской области в информационно-телекоммуникационной сети</w:t>
      </w:r>
      <w:r w:rsidRPr="00DD239C">
        <w:rPr>
          <w:spacing w:val="-1"/>
          <w:sz w:val="20"/>
          <w:szCs w:val="20"/>
        </w:rPr>
        <w:t xml:space="preserve"> </w:t>
      </w:r>
      <w:r w:rsidRPr="00DD239C">
        <w:rPr>
          <w:sz w:val="20"/>
          <w:szCs w:val="20"/>
        </w:rPr>
        <w:t xml:space="preserve">«Интернет» </w:t>
      </w:r>
      <w:r w:rsidRPr="00DD239C">
        <w:rPr>
          <w:rFonts w:ascii="YS Text" w:hAnsi="YS Text"/>
          <w:color w:val="000000"/>
          <w:sz w:val="20"/>
          <w:szCs w:val="20"/>
        </w:rPr>
        <w:t>проводится с использованием электронных сервисов соответствующего сайта.</w:t>
      </w:r>
    </w:p>
    <w:p w14:paraId="17991EB9" w14:textId="77777777" w:rsidR="00DD239C" w:rsidRPr="00DD239C" w:rsidRDefault="00DD239C" w:rsidP="00DD239C">
      <w:pPr>
        <w:tabs>
          <w:tab w:val="left" w:pos="2512"/>
        </w:tabs>
        <w:jc w:val="both"/>
        <w:rPr>
          <w:sz w:val="20"/>
          <w:szCs w:val="20"/>
        </w:rPr>
      </w:pPr>
    </w:p>
    <w:p w14:paraId="683C5454" w14:textId="77777777" w:rsidR="00DD239C" w:rsidRPr="00DD239C" w:rsidRDefault="00DD239C" w:rsidP="00DD239C">
      <w:pPr>
        <w:tabs>
          <w:tab w:val="left" w:pos="2512"/>
        </w:tabs>
        <w:ind w:firstLine="709"/>
        <w:jc w:val="center"/>
        <w:rPr>
          <w:sz w:val="20"/>
          <w:szCs w:val="20"/>
        </w:rPr>
      </w:pPr>
      <w:r w:rsidRPr="00DD239C">
        <w:rPr>
          <w:sz w:val="20"/>
          <w:szCs w:val="20"/>
          <w:lang w:val="en-US"/>
        </w:rPr>
        <w:t>X</w:t>
      </w:r>
      <w:r w:rsidRPr="00DD239C">
        <w:rPr>
          <w:sz w:val="20"/>
          <w:szCs w:val="20"/>
        </w:rPr>
        <w:t>. Лица, осуществляющие сбор</w:t>
      </w:r>
      <w:r w:rsidRPr="00DD239C">
        <w:rPr>
          <w:spacing w:val="-2"/>
          <w:sz w:val="20"/>
          <w:szCs w:val="20"/>
        </w:rPr>
        <w:t xml:space="preserve"> </w:t>
      </w:r>
      <w:r w:rsidRPr="00DD239C">
        <w:rPr>
          <w:sz w:val="20"/>
          <w:szCs w:val="20"/>
        </w:rPr>
        <w:t>подписей</w:t>
      </w:r>
    </w:p>
    <w:p w14:paraId="6D7C1266" w14:textId="77777777" w:rsidR="00DD239C" w:rsidRPr="00DD239C" w:rsidRDefault="00DD239C" w:rsidP="00DD239C">
      <w:pPr>
        <w:tabs>
          <w:tab w:val="left" w:pos="2512"/>
        </w:tabs>
        <w:rPr>
          <w:sz w:val="20"/>
          <w:szCs w:val="20"/>
        </w:rPr>
      </w:pPr>
    </w:p>
    <w:p w14:paraId="4BDAC4DF" w14:textId="77777777" w:rsidR="00DD239C" w:rsidRPr="00DD239C" w:rsidRDefault="00DD239C" w:rsidP="00DD239C">
      <w:pPr>
        <w:tabs>
          <w:tab w:val="left" w:pos="1172"/>
        </w:tabs>
        <w:ind w:firstLine="709"/>
        <w:jc w:val="both"/>
        <w:rPr>
          <w:sz w:val="20"/>
          <w:szCs w:val="20"/>
        </w:rPr>
      </w:pPr>
      <w:r w:rsidRPr="00DD239C">
        <w:rPr>
          <w:sz w:val="20"/>
          <w:szCs w:val="20"/>
        </w:rPr>
        <w:t>32. Список лиц, непосредственно осуществляющих сбор подписей в опросных листах, согласовывается Комиссией не позднее, чем за 3 дня до даты начала проведения</w:t>
      </w:r>
      <w:r w:rsidRPr="00DD239C">
        <w:rPr>
          <w:spacing w:val="-5"/>
          <w:sz w:val="20"/>
          <w:szCs w:val="20"/>
        </w:rPr>
        <w:t xml:space="preserve"> </w:t>
      </w:r>
      <w:r w:rsidRPr="00DD239C">
        <w:rPr>
          <w:sz w:val="20"/>
          <w:szCs w:val="20"/>
        </w:rPr>
        <w:t>опроса.</w:t>
      </w:r>
    </w:p>
    <w:p w14:paraId="22BF758E" w14:textId="77777777" w:rsidR="00DD239C" w:rsidRPr="00DD239C" w:rsidRDefault="00DD239C" w:rsidP="00DD239C">
      <w:pPr>
        <w:tabs>
          <w:tab w:val="left" w:pos="1172"/>
        </w:tabs>
        <w:ind w:firstLine="709"/>
        <w:jc w:val="both"/>
        <w:rPr>
          <w:sz w:val="20"/>
          <w:szCs w:val="20"/>
        </w:rPr>
      </w:pPr>
      <w:r w:rsidRPr="00DD239C">
        <w:rPr>
          <w:sz w:val="20"/>
          <w:szCs w:val="20"/>
        </w:rPr>
        <w:t>33. К сбору подписей могут быть привлечены граждане Российской Федерации, достигшие восемнадцатилетнего возраста, на добровольной безвозмездной основе и (или) лица в соответствии с заключенным муниципальным контрактом</w:t>
      </w:r>
      <w:r w:rsidRPr="00DD239C">
        <w:rPr>
          <w:spacing w:val="1"/>
          <w:sz w:val="20"/>
          <w:szCs w:val="20"/>
        </w:rPr>
        <w:t xml:space="preserve"> </w:t>
      </w:r>
      <w:r w:rsidRPr="00DD239C">
        <w:rPr>
          <w:sz w:val="20"/>
          <w:szCs w:val="20"/>
        </w:rPr>
        <w:t>(договором).</w:t>
      </w:r>
    </w:p>
    <w:p w14:paraId="260D9A8F" w14:textId="77777777" w:rsidR="00DD239C" w:rsidRPr="00DD239C" w:rsidRDefault="00DD239C" w:rsidP="00DD239C">
      <w:pPr>
        <w:tabs>
          <w:tab w:val="left" w:pos="1172"/>
        </w:tabs>
        <w:ind w:firstLine="709"/>
        <w:jc w:val="both"/>
        <w:rPr>
          <w:sz w:val="20"/>
          <w:szCs w:val="20"/>
        </w:rPr>
      </w:pPr>
    </w:p>
    <w:p w14:paraId="72EF2ED9" w14:textId="77777777" w:rsidR="00DD239C" w:rsidRPr="00DD239C" w:rsidRDefault="00DD239C" w:rsidP="00DD239C">
      <w:pPr>
        <w:pStyle w:val="116"/>
        <w:tabs>
          <w:tab w:val="left" w:pos="2512"/>
        </w:tabs>
        <w:ind w:firstLine="709"/>
        <w:rPr>
          <w:b w:val="0"/>
          <w:sz w:val="20"/>
          <w:szCs w:val="20"/>
        </w:rPr>
      </w:pPr>
      <w:r w:rsidRPr="00DD239C">
        <w:rPr>
          <w:b w:val="0"/>
          <w:sz w:val="20"/>
          <w:szCs w:val="20"/>
          <w:lang w:val="en-US"/>
        </w:rPr>
        <w:t>XI</w:t>
      </w:r>
      <w:r w:rsidRPr="00DD239C">
        <w:rPr>
          <w:b w:val="0"/>
          <w:sz w:val="20"/>
          <w:szCs w:val="20"/>
        </w:rPr>
        <w:t>. Установление и оформление результатов</w:t>
      </w:r>
      <w:r w:rsidRPr="00DD239C">
        <w:rPr>
          <w:b w:val="0"/>
          <w:spacing w:val="-7"/>
          <w:sz w:val="20"/>
          <w:szCs w:val="20"/>
        </w:rPr>
        <w:t xml:space="preserve"> </w:t>
      </w:r>
      <w:r w:rsidRPr="00DD239C">
        <w:rPr>
          <w:b w:val="0"/>
          <w:sz w:val="20"/>
          <w:szCs w:val="20"/>
        </w:rPr>
        <w:t>опроса</w:t>
      </w:r>
    </w:p>
    <w:p w14:paraId="5CE51EEF" w14:textId="77777777" w:rsidR="00DD239C" w:rsidRPr="00DD239C" w:rsidRDefault="00DD239C" w:rsidP="00DD239C">
      <w:pPr>
        <w:pStyle w:val="116"/>
        <w:tabs>
          <w:tab w:val="left" w:pos="2512"/>
        </w:tabs>
        <w:jc w:val="left"/>
        <w:rPr>
          <w:b w:val="0"/>
          <w:sz w:val="20"/>
          <w:szCs w:val="20"/>
        </w:rPr>
      </w:pPr>
    </w:p>
    <w:p w14:paraId="5CE0AA70"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34. Комиссия устанавливает итоги опроса путем обработки полученных данных и составляет протокол.</w:t>
      </w:r>
    </w:p>
    <w:p w14:paraId="31F76EF1"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35. В протоколе в обязательном порядке указываются:</w:t>
      </w:r>
    </w:p>
    <w:p w14:paraId="7C67EEBC"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1) номер экземпляра протокола;</w:t>
      </w:r>
    </w:p>
    <w:p w14:paraId="3A3EA4AC"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2) дата составления протокола;</w:t>
      </w:r>
    </w:p>
    <w:p w14:paraId="1040366D"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3) сроки проведения опроса: дата начала и окончания;</w:t>
      </w:r>
    </w:p>
    <w:p w14:paraId="0A74A235"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4) территория, на которой производится опрос (если опрос проводился на части территории поселения обязательно указываются наименования населенных пунктов, микрорайонов, улиц, номера домов);</w:t>
      </w:r>
    </w:p>
    <w:p w14:paraId="377F7DFB"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5) формулировка вопроса (вопросов), выносимого (выносимых) на опрос;</w:t>
      </w:r>
    </w:p>
    <w:p w14:paraId="3110DEE6"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6) число граждан, имеющих право на участие в опросе;</w:t>
      </w:r>
    </w:p>
    <w:p w14:paraId="6F43F9CA"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7) число граждан, принявших участие в опросе;</w:t>
      </w:r>
    </w:p>
    <w:p w14:paraId="1DD2AB3A"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 xml:space="preserve">8) число опросных листов, признанных недействительными; </w:t>
      </w:r>
    </w:p>
    <w:p w14:paraId="35FF98D4"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9) одно из следующих решений: признание опроса состоявшимся; признание опроса несостоявшимся; признание опроса недействительным;</w:t>
      </w:r>
    </w:p>
    <w:p w14:paraId="2996BECE"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10) число граждан, ответивших положительно на поставленный вопрос;</w:t>
      </w:r>
    </w:p>
    <w:p w14:paraId="1722AABF"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11) число граждан, ответивших отрицательно на поставленный вопрос;</w:t>
      </w:r>
    </w:p>
    <w:p w14:paraId="27FD26EC"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12) результаты опроса (вопрос считается одобренным, если на него дали положительный ответ более половины участников опроса);</w:t>
      </w:r>
    </w:p>
    <w:p w14:paraId="35CAF4CA" w14:textId="77777777" w:rsidR="00DD239C" w:rsidRPr="00DD239C" w:rsidRDefault="00DD239C" w:rsidP="00DD239C">
      <w:pPr>
        <w:pStyle w:val="affd"/>
        <w:shd w:val="clear" w:color="auto" w:fill="F9F9F9"/>
        <w:spacing w:before="0" w:beforeAutospacing="0" w:after="0" w:afterAutospacing="0"/>
        <w:ind w:firstLine="709"/>
        <w:jc w:val="both"/>
        <w:textAlignment w:val="baseline"/>
        <w:rPr>
          <w:sz w:val="20"/>
          <w:szCs w:val="20"/>
        </w:rPr>
      </w:pPr>
      <w:r w:rsidRPr="00DD239C">
        <w:rPr>
          <w:sz w:val="20"/>
          <w:szCs w:val="20"/>
        </w:rPr>
        <w:t>13) Ф.И.О., подписи председателя и секретаря комиссии.</w:t>
      </w:r>
    </w:p>
    <w:p w14:paraId="461DC70B"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36. Если опрос проводился по нескольким вопросам, то подсчет голосов и составление протокола по каждому вопросу производятся отдельно.</w:t>
      </w:r>
    </w:p>
    <w:p w14:paraId="7F69CCC8"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37. Недействительными признаются опросные листы неустановленного образца, не имеющие отметок членов комиссии, а также листы, по которым невозможно достоверно установить волеизъявление участников опроса, а в случаях поименного голосования – опросные листы, не содержащие данных о голосовавшем лице или его подписи.</w:t>
      </w:r>
    </w:p>
    <w:p w14:paraId="18E2020E"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38. Комиссия признает опрос состоявшимся, если в нем приняло участие более половины граждан, внесенных в список участников опроса.</w:t>
      </w:r>
    </w:p>
    <w:p w14:paraId="31758E0E"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39. Комиссия признает опрос недействительным, если допущенные при проведении опроса нарушения не позволяют с достоверностью установить результаты волеизъявления граждан, принявших участие в опросе.</w:t>
      </w:r>
    </w:p>
    <w:p w14:paraId="05D7870E"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40. Комиссия признает опрос несостоявшимся в случае, если число граждан, принявших участие в опросе, не составило 50% от общего числа граждан, имеющих право на участие в опросе, а также если количество действительных записей в опросном списке оказалось меньше чем 25% граждан, имеющих право на участие в опросе.</w:t>
      </w:r>
    </w:p>
    <w:p w14:paraId="3864E101"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41. Протокол о результатах опроса составляется в 2 экземплярах и подписывается членами комиссии. Один экземпляр протокола вместе с опросными листами и опросными списками направляется в Совет депутатов, второй экземпляр направляется инициатору проведения опроса. Копии первого экземпляра могут быть представлены средствам массовой информации, общественным объединениям.</w:t>
      </w:r>
    </w:p>
    <w:p w14:paraId="1118B0B1"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42. Член комиссии, не согласный с протоколом в целом или отдельным его положением, вправе приложить к протоколу особое мнение. К первому экземпляру протокола прилагаются поступившие в комиссию письменные жалобы, заявления и принятые по ним решения. Заверенные копии жалоб, заявлений и принятых по ним решений прилагаются ко второму экземпляру протокола.</w:t>
      </w:r>
    </w:p>
    <w:p w14:paraId="7B3F3B28"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 xml:space="preserve">43. Комиссия и Совет депутатов обеспечивают сохранность документации по проведению опроса и </w:t>
      </w:r>
      <w:proofErr w:type="gramStart"/>
      <w:r w:rsidRPr="00DD239C">
        <w:rPr>
          <w:sz w:val="20"/>
          <w:szCs w:val="20"/>
        </w:rPr>
        <w:t>неприкосновенность заполненных опросных листов и опросных списков до завершения опроса</w:t>
      </w:r>
      <w:proofErr w:type="gramEnd"/>
      <w:r w:rsidRPr="00DD239C">
        <w:rPr>
          <w:sz w:val="20"/>
          <w:szCs w:val="20"/>
        </w:rPr>
        <w:t xml:space="preserve"> и установления его результатов.</w:t>
      </w:r>
    </w:p>
    <w:p w14:paraId="43CD6AF6" w14:textId="77777777" w:rsidR="00DD239C" w:rsidRPr="00DD239C" w:rsidRDefault="00DD239C" w:rsidP="00DD239C">
      <w:pPr>
        <w:shd w:val="clear" w:color="auto" w:fill="F9F9F9"/>
        <w:ind w:firstLine="709"/>
        <w:jc w:val="both"/>
        <w:textAlignment w:val="baseline"/>
        <w:rPr>
          <w:sz w:val="20"/>
          <w:szCs w:val="20"/>
        </w:rPr>
      </w:pPr>
      <w:r w:rsidRPr="00DD239C">
        <w:rPr>
          <w:sz w:val="20"/>
          <w:szCs w:val="20"/>
        </w:rPr>
        <w:t>44. Материалы опроса хранятся в Совете депутатов до окончания срока полномочий действующего Совета депутатов, но не менее 6 месяцев, а затем уничтожаются по акту.</w:t>
      </w:r>
    </w:p>
    <w:p w14:paraId="3A8D3BE7" w14:textId="77777777" w:rsidR="00DD239C" w:rsidRPr="00DD239C" w:rsidRDefault="00DD239C" w:rsidP="00DD239C">
      <w:pPr>
        <w:pStyle w:val="af5"/>
        <w:rPr>
          <w:b w:val="0"/>
          <w:sz w:val="20"/>
          <w:szCs w:val="20"/>
        </w:rPr>
      </w:pPr>
    </w:p>
    <w:p w14:paraId="573FF345" w14:textId="77777777" w:rsidR="00DD239C" w:rsidRPr="00DD239C" w:rsidRDefault="00DD239C" w:rsidP="00DD239C">
      <w:pPr>
        <w:tabs>
          <w:tab w:val="left" w:pos="2512"/>
        </w:tabs>
        <w:ind w:firstLine="709"/>
        <w:jc w:val="center"/>
        <w:rPr>
          <w:sz w:val="20"/>
          <w:szCs w:val="20"/>
        </w:rPr>
      </w:pPr>
      <w:r w:rsidRPr="00DD239C">
        <w:rPr>
          <w:sz w:val="20"/>
          <w:szCs w:val="20"/>
          <w:lang w:val="en-US"/>
        </w:rPr>
        <w:t>XII</w:t>
      </w:r>
      <w:r w:rsidRPr="00DD239C">
        <w:rPr>
          <w:sz w:val="20"/>
          <w:szCs w:val="20"/>
        </w:rPr>
        <w:t>. Защита</w:t>
      </w:r>
      <w:r w:rsidRPr="00DD239C">
        <w:rPr>
          <w:spacing w:val="1"/>
          <w:sz w:val="20"/>
          <w:szCs w:val="20"/>
        </w:rPr>
        <w:t xml:space="preserve"> </w:t>
      </w:r>
      <w:r w:rsidRPr="00DD239C">
        <w:rPr>
          <w:sz w:val="20"/>
          <w:szCs w:val="20"/>
        </w:rPr>
        <w:t>информации</w:t>
      </w:r>
    </w:p>
    <w:p w14:paraId="4B647C8D" w14:textId="77777777" w:rsidR="00DD239C" w:rsidRPr="00DD239C" w:rsidRDefault="00DD239C" w:rsidP="00DD239C">
      <w:pPr>
        <w:tabs>
          <w:tab w:val="left" w:pos="2512"/>
        </w:tabs>
        <w:rPr>
          <w:sz w:val="20"/>
          <w:szCs w:val="20"/>
        </w:rPr>
      </w:pPr>
    </w:p>
    <w:p w14:paraId="690B08EF" w14:textId="77777777" w:rsidR="00DD239C" w:rsidRPr="00DD239C" w:rsidRDefault="00DD239C" w:rsidP="00DD239C">
      <w:pPr>
        <w:tabs>
          <w:tab w:val="left" w:pos="1091"/>
        </w:tabs>
        <w:ind w:firstLine="709"/>
        <w:jc w:val="both"/>
        <w:rPr>
          <w:sz w:val="20"/>
          <w:szCs w:val="20"/>
        </w:rPr>
      </w:pPr>
      <w:r w:rsidRPr="00DD239C">
        <w:rPr>
          <w:sz w:val="20"/>
          <w:szCs w:val="20"/>
        </w:rPr>
        <w:t>45. Сведения об участниках опроса носят конфиденциальный</w:t>
      </w:r>
      <w:r w:rsidRPr="00DD239C">
        <w:rPr>
          <w:spacing w:val="-16"/>
          <w:sz w:val="20"/>
          <w:szCs w:val="20"/>
        </w:rPr>
        <w:t xml:space="preserve"> </w:t>
      </w:r>
      <w:r w:rsidRPr="00DD239C">
        <w:rPr>
          <w:sz w:val="20"/>
          <w:szCs w:val="20"/>
        </w:rPr>
        <w:t>характер.</w:t>
      </w:r>
    </w:p>
    <w:p w14:paraId="67629F40" w14:textId="77777777" w:rsidR="00DD239C" w:rsidRPr="00DD239C" w:rsidRDefault="00DD239C" w:rsidP="00DD239C">
      <w:pPr>
        <w:tabs>
          <w:tab w:val="left" w:pos="1144"/>
        </w:tabs>
        <w:ind w:firstLine="709"/>
        <w:jc w:val="both"/>
        <w:rPr>
          <w:sz w:val="20"/>
          <w:szCs w:val="20"/>
        </w:rPr>
      </w:pPr>
      <w:r w:rsidRPr="00DD239C">
        <w:rPr>
          <w:sz w:val="20"/>
          <w:szCs w:val="20"/>
        </w:rPr>
        <w:lastRenderedPageBreak/>
        <w:t>46. Лица, допущенные к работе со сведениями об участниках опроса, виновные в их разглашении или использовании их в целях, не предусмотренных настоящим Порядком, несут ответственность в соответствии с законодательством Российской</w:t>
      </w:r>
      <w:r w:rsidRPr="00DD239C">
        <w:rPr>
          <w:spacing w:val="-3"/>
          <w:sz w:val="20"/>
          <w:szCs w:val="20"/>
        </w:rPr>
        <w:t xml:space="preserve"> </w:t>
      </w:r>
      <w:r w:rsidRPr="00DD239C">
        <w:rPr>
          <w:sz w:val="20"/>
          <w:szCs w:val="20"/>
        </w:rPr>
        <w:t>Федерации.</w:t>
      </w:r>
    </w:p>
    <w:p w14:paraId="4D843FB4" w14:textId="77777777" w:rsidR="00DD239C" w:rsidRPr="00DD239C" w:rsidRDefault="00DD239C" w:rsidP="00DD239C">
      <w:pPr>
        <w:widowControl w:val="0"/>
        <w:autoSpaceDE w:val="0"/>
        <w:autoSpaceDN w:val="0"/>
        <w:adjustRightInd w:val="0"/>
        <w:rPr>
          <w:rFonts w:eastAsia="Calibri"/>
          <w:sz w:val="20"/>
          <w:szCs w:val="20"/>
        </w:rPr>
      </w:pPr>
    </w:p>
    <w:p w14:paraId="658CB3FB" w14:textId="77777777" w:rsidR="00DD239C" w:rsidRPr="00DD239C" w:rsidRDefault="00DD239C" w:rsidP="00DD239C">
      <w:pPr>
        <w:pStyle w:val="116"/>
        <w:tabs>
          <w:tab w:val="left" w:pos="2512"/>
        </w:tabs>
        <w:ind w:firstLine="709"/>
        <w:rPr>
          <w:b w:val="0"/>
          <w:sz w:val="20"/>
          <w:szCs w:val="20"/>
        </w:rPr>
      </w:pPr>
      <w:r w:rsidRPr="00DD239C">
        <w:rPr>
          <w:b w:val="0"/>
          <w:sz w:val="20"/>
          <w:szCs w:val="20"/>
          <w:lang w:val="en-US"/>
        </w:rPr>
        <w:t>XIII</w:t>
      </w:r>
      <w:r w:rsidRPr="00DD239C">
        <w:rPr>
          <w:b w:val="0"/>
          <w:sz w:val="20"/>
          <w:szCs w:val="20"/>
        </w:rPr>
        <w:t>. Финансовое обеспечение проведения</w:t>
      </w:r>
      <w:r w:rsidRPr="00DD239C">
        <w:rPr>
          <w:b w:val="0"/>
          <w:spacing w:val="-4"/>
          <w:sz w:val="20"/>
          <w:szCs w:val="20"/>
        </w:rPr>
        <w:t xml:space="preserve"> </w:t>
      </w:r>
      <w:r w:rsidRPr="00DD239C">
        <w:rPr>
          <w:b w:val="0"/>
          <w:sz w:val="20"/>
          <w:szCs w:val="20"/>
        </w:rPr>
        <w:t>опроса</w:t>
      </w:r>
    </w:p>
    <w:p w14:paraId="61E18AFC" w14:textId="77777777" w:rsidR="00DD239C" w:rsidRPr="00DD239C" w:rsidRDefault="00DD239C" w:rsidP="00DD239C">
      <w:pPr>
        <w:pStyle w:val="116"/>
        <w:tabs>
          <w:tab w:val="left" w:pos="2512"/>
        </w:tabs>
        <w:jc w:val="left"/>
        <w:rPr>
          <w:b w:val="0"/>
          <w:sz w:val="20"/>
          <w:szCs w:val="20"/>
        </w:rPr>
      </w:pPr>
    </w:p>
    <w:p w14:paraId="249DC77B" w14:textId="77777777" w:rsidR="00DD239C" w:rsidRPr="00DD239C" w:rsidRDefault="00DD239C" w:rsidP="00DD239C">
      <w:pPr>
        <w:pStyle w:val="af5"/>
        <w:ind w:firstLine="709"/>
        <w:rPr>
          <w:b w:val="0"/>
          <w:sz w:val="20"/>
          <w:szCs w:val="20"/>
        </w:rPr>
      </w:pPr>
      <w:r w:rsidRPr="00DD239C">
        <w:rPr>
          <w:b w:val="0"/>
          <w:sz w:val="20"/>
          <w:szCs w:val="20"/>
        </w:rPr>
        <w:t>47. Финансирование мероприятий, связанных с подготовкой и проведением опроса,</w:t>
      </w:r>
      <w:r w:rsidRPr="00DD239C">
        <w:rPr>
          <w:b w:val="0"/>
          <w:spacing w:val="-5"/>
          <w:sz w:val="20"/>
          <w:szCs w:val="20"/>
        </w:rPr>
        <w:t xml:space="preserve"> </w:t>
      </w:r>
      <w:r w:rsidRPr="00DD239C">
        <w:rPr>
          <w:b w:val="0"/>
          <w:sz w:val="20"/>
          <w:szCs w:val="20"/>
        </w:rPr>
        <w:t>осуществляется:</w:t>
      </w:r>
    </w:p>
    <w:p w14:paraId="53FA7CAB" w14:textId="77777777" w:rsidR="00DD239C" w:rsidRPr="00DD239C" w:rsidRDefault="00DD239C" w:rsidP="00DD239C">
      <w:pPr>
        <w:tabs>
          <w:tab w:val="left" w:pos="1256"/>
        </w:tabs>
        <w:ind w:firstLine="709"/>
        <w:jc w:val="both"/>
        <w:rPr>
          <w:sz w:val="20"/>
          <w:szCs w:val="20"/>
        </w:rPr>
      </w:pPr>
      <w:r w:rsidRPr="00DD239C">
        <w:rPr>
          <w:sz w:val="20"/>
          <w:szCs w:val="20"/>
        </w:rPr>
        <w:t>1)</w:t>
      </w:r>
      <w:r w:rsidRPr="00DD239C">
        <w:rPr>
          <w:sz w:val="20"/>
          <w:szCs w:val="20"/>
          <w:lang w:val="en-US"/>
        </w:rPr>
        <w:t> </w:t>
      </w:r>
      <w:r w:rsidRPr="00DD239C">
        <w:rPr>
          <w:sz w:val="20"/>
          <w:szCs w:val="20"/>
        </w:rPr>
        <w:t>за счет средств бюджета Куйбышевского муниципального района Новосибирской области - при проведении опроса по инициативе органов местного самоуправления или жителей Куйбышевского муниципального района Новосибирской области;</w:t>
      </w:r>
    </w:p>
    <w:p w14:paraId="4B8D94CC" w14:textId="77777777" w:rsidR="00DD239C" w:rsidRPr="00DD239C" w:rsidRDefault="00DD239C" w:rsidP="00DD239C">
      <w:pPr>
        <w:tabs>
          <w:tab w:val="left" w:pos="1122"/>
        </w:tabs>
        <w:ind w:firstLine="709"/>
        <w:jc w:val="both"/>
        <w:rPr>
          <w:sz w:val="20"/>
          <w:szCs w:val="20"/>
        </w:rPr>
      </w:pPr>
      <w:r w:rsidRPr="00DD239C">
        <w:rPr>
          <w:sz w:val="20"/>
          <w:szCs w:val="20"/>
        </w:rPr>
        <w:t>2)</w:t>
      </w:r>
      <w:r w:rsidRPr="00DD239C">
        <w:rPr>
          <w:sz w:val="20"/>
          <w:szCs w:val="20"/>
          <w:lang w:val="en-US"/>
        </w:rPr>
        <w:t> </w:t>
      </w:r>
      <w:r w:rsidRPr="00DD239C">
        <w:rPr>
          <w:sz w:val="20"/>
          <w:szCs w:val="20"/>
        </w:rPr>
        <w:t> за счет средств бюджета Новосибирской области - при проведении опроса по инициативе органов государственной власти Новосибирской области.</w:t>
      </w:r>
    </w:p>
    <w:p w14:paraId="11922670" w14:textId="77777777" w:rsidR="00DD239C" w:rsidRPr="00DD239C" w:rsidRDefault="00DD239C" w:rsidP="00DD239C">
      <w:pPr>
        <w:ind w:firstLine="709"/>
        <w:jc w:val="both"/>
        <w:rPr>
          <w:bCs/>
          <w:sz w:val="20"/>
          <w:szCs w:val="20"/>
        </w:rPr>
      </w:pPr>
      <w:r w:rsidRPr="00DD239C">
        <w:rPr>
          <w:bCs/>
          <w:sz w:val="20"/>
          <w:szCs w:val="20"/>
        </w:rPr>
        <w:tab/>
      </w:r>
    </w:p>
    <w:p w14:paraId="2ED93F60" w14:textId="77777777" w:rsidR="00DD239C" w:rsidRPr="00DD239C" w:rsidRDefault="00DD239C" w:rsidP="00DD239C">
      <w:pPr>
        <w:ind w:firstLine="709"/>
        <w:jc w:val="both"/>
        <w:rPr>
          <w:bCs/>
          <w:sz w:val="28"/>
          <w:szCs w:val="28"/>
        </w:rPr>
      </w:pPr>
    </w:p>
    <w:p w14:paraId="5F61118D" w14:textId="77777777" w:rsidR="00DD239C" w:rsidRPr="00DD239C" w:rsidRDefault="00DD239C" w:rsidP="00DD239C">
      <w:pPr>
        <w:ind w:firstLine="709"/>
        <w:jc w:val="both"/>
        <w:rPr>
          <w:sz w:val="20"/>
          <w:szCs w:val="20"/>
        </w:rPr>
      </w:pPr>
      <w:r w:rsidRPr="00DD239C">
        <w:rPr>
          <w:rFonts w:ascii="PT Astra Serif" w:hAnsi="PT Astra Serif"/>
          <w:sz w:val="28"/>
          <w:szCs w:val="28"/>
        </w:rPr>
        <w:t xml:space="preserve"> </w:t>
      </w:r>
    </w:p>
    <w:p w14:paraId="29EB3999"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4ACD197F" wp14:editId="3957F78A">
            <wp:extent cx="412750" cy="495300"/>
            <wp:effectExtent l="0" t="0" r="6350" b="0"/>
            <wp:docPr id="9" name="Рисунок 9"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7"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13051" cy="495661"/>
                    </a:xfrm>
                    <a:prstGeom prst="rect">
                      <a:avLst/>
                    </a:prstGeom>
                    <a:noFill/>
                    <a:ln>
                      <a:noFill/>
                    </a:ln>
                  </pic:spPr>
                </pic:pic>
              </a:graphicData>
            </a:graphic>
          </wp:inline>
        </w:drawing>
      </w:r>
    </w:p>
    <w:p w14:paraId="400D6139" w14:textId="77777777" w:rsidR="00DD239C" w:rsidRPr="00DD239C" w:rsidRDefault="00DD239C" w:rsidP="00DD239C">
      <w:pPr>
        <w:autoSpaceDE w:val="0"/>
        <w:autoSpaceDN w:val="0"/>
        <w:adjustRightInd w:val="0"/>
        <w:jc w:val="center"/>
        <w:rPr>
          <w:bCs/>
          <w:sz w:val="20"/>
          <w:szCs w:val="20"/>
          <w:lang w:val="en-US"/>
        </w:rPr>
      </w:pPr>
    </w:p>
    <w:p w14:paraId="5C579BDA"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2802D35D"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0F73501C"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55D4F3EC"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659E95F3" w14:textId="77777777" w:rsidR="00DD239C" w:rsidRPr="00DD239C" w:rsidRDefault="00DD239C" w:rsidP="00DD239C">
      <w:pPr>
        <w:autoSpaceDE w:val="0"/>
        <w:autoSpaceDN w:val="0"/>
        <w:adjustRightInd w:val="0"/>
        <w:jc w:val="center"/>
        <w:rPr>
          <w:bCs/>
          <w:sz w:val="20"/>
          <w:szCs w:val="20"/>
        </w:rPr>
      </w:pPr>
    </w:p>
    <w:p w14:paraId="0FEB76BA"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5736832D"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61534BBC" w14:textId="77777777" w:rsidR="00DD239C" w:rsidRPr="00DD239C" w:rsidRDefault="00DD239C" w:rsidP="00DD239C">
      <w:pPr>
        <w:autoSpaceDE w:val="0"/>
        <w:autoSpaceDN w:val="0"/>
        <w:adjustRightInd w:val="0"/>
        <w:jc w:val="center"/>
        <w:rPr>
          <w:bCs/>
          <w:sz w:val="20"/>
          <w:szCs w:val="20"/>
        </w:rPr>
      </w:pPr>
    </w:p>
    <w:p w14:paraId="538D44D6"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11</w:t>
      </w:r>
    </w:p>
    <w:p w14:paraId="6D96A1E7" w14:textId="77777777" w:rsidR="00DD239C" w:rsidRPr="00DD239C" w:rsidRDefault="00DD239C" w:rsidP="00DD239C">
      <w:pPr>
        <w:pStyle w:val="ConsPlusTitle"/>
        <w:widowControl/>
        <w:suppressAutoHyphens/>
        <w:ind w:right="-5"/>
        <w:jc w:val="center"/>
        <w:rPr>
          <w:rFonts w:ascii="Times New Roman" w:hAnsi="Times New Roman" w:cs="Times New Roman"/>
          <w:b w:val="0"/>
          <w:sz w:val="20"/>
          <w:szCs w:val="20"/>
        </w:rPr>
      </w:pPr>
    </w:p>
    <w:p w14:paraId="46CE04CB" w14:textId="77777777" w:rsidR="00DD239C" w:rsidRPr="00DD239C" w:rsidRDefault="00DD239C" w:rsidP="00DD239C">
      <w:pPr>
        <w:pStyle w:val="ConsPlusTitle"/>
        <w:widowControl/>
        <w:jc w:val="center"/>
        <w:rPr>
          <w:rFonts w:ascii="Times New Roman" w:hAnsi="Times New Roman" w:cs="Times New Roman"/>
          <w:b w:val="0"/>
          <w:bCs w:val="0"/>
          <w:color w:val="FF0000"/>
          <w:sz w:val="20"/>
          <w:szCs w:val="20"/>
        </w:rPr>
      </w:pPr>
    </w:p>
    <w:p w14:paraId="689AAC8C" w14:textId="77777777" w:rsidR="00DD239C" w:rsidRPr="00DD239C" w:rsidRDefault="00DD239C" w:rsidP="00DD239C">
      <w:pPr>
        <w:autoSpaceDE w:val="0"/>
        <w:autoSpaceDN w:val="0"/>
        <w:adjustRightInd w:val="0"/>
        <w:jc w:val="center"/>
        <w:rPr>
          <w:sz w:val="20"/>
          <w:szCs w:val="20"/>
        </w:rPr>
      </w:pPr>
      <w:r w:rsidRPr="00DD239C">
        <w:rPr>
          <w:sz w:val="20"/>
          <w:szCs w:val="20"/>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10DA57AC" w14:textId="77777777" w:rsidR="00DD239C" w:rsidRPr="00DD239C" w:rsidRDefault="00DD239C" w:rsidP="00DD239C">
      <w:pPr>
        <w:autoSpaceDE w:val="0"/>
        <w:autoSpaceDN w:val="0"/>
        <w:adjustRightInd w:val="0"/>
        <w:jc w:val="center"/>
        <w:rPr>
          <w:sz w:val="20"/>
          <w:szCs w:val="20"/>
        </w:rPr>
      </w:pPr>
    </w:p>
    <w:p w14:paraId="236208AD" w14:textId="77777777" w:rsidR="00DD239C" w:rsidRPr="00DD239C" w:rsidRDefault="00DD239C" w:rsidP="00DD239C">
      <w:pPr>
        <w:autoSpaceDE w:val="0"/>
        <w:autoSpaceDN w:val="0"/>
        <w:adjustRightInd w:val="0"/>
        <w:jc w:val="center"/>
        <w:rPr>
          <w:sz w:val="20"/>
          <w:szCs w:val="20"/>
        </w:rPr>
      </w:pPr>
    </w:p>
    <w:p w14:paraId="02F38841" w14:textId="77777777" w:rsidR="00DD239C" w:rsidRPr="00DD239C" w:rsidRDefault="00DD239C" w:rsidP="00DD239C">
      <w:pPr>
        <w:autoSpaceDE w:val="0"/>
        <w:autoSpaceDN w:val="0"/>
        <w:adjustRightInd w:val="0"/>
        <w:ind w:firstLine="709"/>
        <w:jc w:val="both"/>
        <w:rPr>
          <w:sz w:val="20"/>
          <w:szCs w:val="20"/>
        </w:rPr>
      </w:pPr>
      <w:r w:rsidRPr="00DD239C">
        <w:rPr>
          <w:sz w:val="20"/>
          <w:szCs w:val="20"/>
        </w:rPr>
        <w:t>В соответствии со статьей 142 Бюджетного кодекса Российской Федерации, с постановлением Правительства Новосибирской области от 28.01.2015 № 28-п «Об утверждении государственной программы Новосибирской области «Охрана окружающей среды», Совет депутатов Куйбышевского муниципального района Новосибирской области</w:t>
      </w:r>
    </w:p>
    <w:p w14:paraId="53BEC9F4" w14:textId="77777777" w:rsidR="00DD239C" w:rsidRPr="00DD239C" w:rsidRDefault="00DD239C" w:rsidP="00DD239C">
      <w:pPr>
        <w:ind w:firstLine="540"/>
        <w:rPr>
          <w:bCs/>
          <w:sz w:val="20"/>
          <w:szCs w:val="20"/>
        </w:rPr>
      </w:pPr>
      <w:r w:rsidRPr="00DD239C">
        <w:rPr>
          <w:bCs/>
          <w:sz w:val="20"/>
          <w:szCs w:val="20"/>
        </w:rPr>
        <w:t>РЕШИЛ:</w:t>
      </w:r>
    </w:p>
    <w:p w14:paraId="59567327" w14:textId="77777777" w:rsidR="00DD239C" w:rsidRPr="00DD239C" w:rsidRDefault="00DD239C" w:rsidP="00DD239C">
      <w:pPr>
        <w:autoSpaceDE w:val="0"/>
        <w:autoSpaceDN w:val="0"/>
        <w:adjustRightInd w:val="0"/>
        <w:ind w:firstLine="709"/>
        <w:jc w:val="both"/>
        <w:rPr>
          <w:sz w:val="20"/>
          <w:szCs w:val="20"/>
        </w:rPr>
      </w:pPr>
      <w:r w:rsidRPr="00DD239C">
        <w:rPr>
          <w:sz w:val="20"/>
          <w:szCs w:val="20"/>
        </w:rPr>
        <w:t>1. Утвердить прилагаемые 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648C8405" w14:textId="77777777" w:rsidR="00DD239C" w:rsidRPr="00DD239C" w:rsidRDefault="00DD239C" w:rsidP="00DD239C">
      <w:pPr>
        <w:autoSpaceDE w:val="0"/>
        <w:autoSpaceDN w:val="0"/>
        <w:adjustRightInd w:val="0"/>
        <w:ind w:firstLine="709"/>
        <w:jc w:val="both"/>
        <w:rPr>
          <w:sz w:val="20"/>
          <w:szCs w:val="20"/>
        </w:rPr>
      </w:pPr>
      <w:r w:rsidRPr="00DD239C">
        <w:rPr>
          <w:sz w:val="20"/>
          <w:szCs w:val="20"/>
        </w:rPr>
        <w:t xml:space="preserve">2. Признать утратившим силу решение восьмой сессии Совета депутатов Куйбышевского муниципального района Новосибирской области четвертого  созыва от 16.07.2021 </w:t>
      </w:r>
      <w:r w:rsidRPr="00DD239C">
        <w:rPr>
          <w:color w:val="000000" w:themeColor="text1"/>
          <w:sz w:val="20"/>
          <w:szCs w:val="20"/>
        </w:rPr>
        <w:t>№ 5</w:t>
      </w:r>
      <w:r w:rsidRPr="00DD239C">
        <w:rPr>
          <w:sz w:val="20"/>
          <w:szCs w:val="20"/>
        </w:rPr>
        <w:t xml:space="preserve"> «Об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7DB1A062" w14:textId="77777777" w:rsidR="00DD239C" w:rsidRPr="00DD239C" w:rsidRDefault="00DD239C" w:rsidP="00DD239C">
      <w:pPr>
        <w:autoSpaceDE w:val="0"/>
        <w:autoSpaceDN w:val="0"/>
        <w:adjustRightInd w:val="0"/>
        <w:ind w:firstLine="709"/>
        <w:jc w:val="both"/>
        <w:rPr>
          <w:sz w:val="20"/>
          <w:szCs w:val="20"/>
        </w:rPr>
      </w:pPr>
      <w:r w:rsidRPr="00DD239C">
        <w:rPr>
          <w:sz w:val="20"/>
          <w:szCs w:val="20"/>
        </w:rPr>
        <w:t>3.Опубликовать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262D760" w14:textId="77777777" w:rsidR="00DD239C" w:rsidRPr="00DD239C" w:rsidRDefault="00DD239C" w:rsidP="00DD239C">
      <w:pPr>
        <w:rPr>
          <w:sz w:val="20"/>
          <w:szCs w:val="20"/>
        </w:rPr>
      </w:pPr>
    </w:p>
    <w:p w14:paraId="44ED3672" w14:textId="77777777" w:rsidR="00DD239C" w:rsidRPr="00DD239C" w:rsidRDefault="00DD239C" w:rsidP="00DD239C">
      <w:pPr>
        <w:rPr>
          <w:sz w:val="20"/>
          <w:szCs w:val="20"/>
        </w:rPr>
      </w:pPr>
    </w:p>
    <w:p w14:paraId="5B4E9292" w14:textId="77777777" w:rsidR="00DD239C" w:rsidRPr="00DD239C" w:rsidRDefault="00DD239C" w:rsidP="00DD239C">
      <w:pPr>
        <w:rPr>
          <w:sz w:val="20"/>
          <w:szCs w:val="20"/>
        </w:rPr>
      </w:pPr>
    </w:p>
    <w:p w14:paraId="7059DF1A" w14:textId="77777777" w:rsidR="00DD239C" w:rsidRPr="00DD239C" w:rsidRDefault="00DD239C" w:rsidP="00DD239C">
      <w:pPr>
        <w:suppressAutoHyphens/>
        <w:rPr>
          <w:sz w:val="20"/>
          <w:szCs w:val="20"/>
        </w:rPr>
      </w:pPr>
      <w:r w:rsidRPr="00DD239C">
        <w:rPr>
          <w:sz w:val="20"/>
          <w:szCs w:val="20"/>
        </w:rPr>
        <w:lastRenderedPageBreak/>
        <w:t xml:space="preserve">Председатель Совета депутатов Куйбышевского </w:t>
      </w:r>
    </w:p>
    <w:p w14:paraId="42D0D025" w14:textId="77777777" w:rsidR="00DD239C" w:rsidRPr="00DD239C" w:rsidRDefault="00DD239C" w:rsidP="00DD239C">
      <w:pPr>
        <w:tabs>
          <w:tab w:val="left" w:pos="7938"/>
          <w:tab w:val="left" w:pos="8080"/>
        </w:tabs>
        <w:suppressAutoHyphens/>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5FCE0444" w14:textId="77777777" w:rsidR="00DD239C" w:rsidRPr="00DD239C" w:rsidRDefault="00DD239C" w:rsidP="00DD239C">
      <w:pPr>
        <w:suppressAutoHyphens/>
        <w:ind w:firstLine="567"/>
        <w:rPr>
          <w:sz w:val="20"/>
          <w:szCs w:val="20"/>
        </w:rPr>
      </w:pPr>
    </w:p>
    <w:p w14:paraId="7D8682F6" w14:textId="77777777" w:rsidR="00DD239C" w:rsidRPr="00DD239C" w:rsidRDefault="00DD239C" w:rsidP="00DD239C">
      <w:pPr>
        <w:suppressAutoHyphens/>
        <w:ind w:firstLine="567"/>
        <w:rPr>
          <w:sz w:val="20"/>
          <w:szCs w:val="20"/>
        </w:rPr>
      </w:pPr>
    </w:p>
    <w:p w14:paraId="2C5B048A" w14:textId="77777777" w:rsidR="00DD239C" w:rsidRPr="00DD239C" w:rsidRDefault="00DD239C" w:rsidP="00DD239C">
      <w:pPr>
        <w:suppressAutoHyphens/>
        <w:ind w:firstLine="567"/>
        <w:rPr>
          <w:sz w:val="20"/>
          <w:szCs w:val="20"/>
        </w:rPr>
      </w:pPr>
    </w:p>
    <w:p w14:paraId="3AC9EEA3" w14:textId="77777777" w:rsidR="00DD239C" w:rsidRPr="00DD239C" w:rsidRDefault="00DD239C" w:rsidP="00DD239C">
      <w:pPr>
        <w:suppressAutoHyphens/>
        <w:rPr>
          <w:sz w:val="20"/>
          <w:szCs w:val="20"/>
        </w:rPr>
      </w:pPr>
      <w:r w:rsidRPr="00DD239C">
        <w:rPr>
          <w:sz w:val="20"/>
          <w:szCs w:val="20"/>
        </w:rPr>
        <w:t>Глава Куйбышевского муниципального</w:t>
      </w:r>
    </w:p>
    <w:p w14:paraId="6FD4A825" w14:textId="77777777" w:rsidR="00DD239C" w:rsidRPr="00DD239C" w:rsidRDefault="00DD239C" w:rsidP="00DD239C">
      <w:pPr>
        <w:suppressAutoHyphens/>
        <w:rPr>
          <w:sz w:val="20"/>
          <w:szCs w:val="20"/>
        </w:rPr>
      </w:pPr>
      <w:r w:rsidRPr="00DD239C">
        <w:rPr>
          <w:sz w:val="20"/>
          <w:szCs w:val="20"/>
        </w:rPr>
        <w:t>района Новосибирской области                                                                                                           О.В. Караваев</w:t>
      </w:r>
    </w:p>
    <w:p w14:paraId="4C4397D7" w14:textId="77777777" w:rsidR="00DD239C" w:rsidRPr="00DD239C" w:rsidRDefault="00DD239C" w:rsidP="00DD239C">
      <w:pPr>
        <w:suppressAutoHyphens/>
        <w:rPr>
          <w:sz w:val="20"/>
          <w:szCs w:val="20"/>
        </w:rPr>
      </w:pPr>
    </w:p>
    <w:p w14:paraId="5824EB72" w14:textId="77777777" w:rsidR="00DD239C" w:rsidRPr="00DD239C" w:rsidRDefault="00DD239C" w:rsidP="00DD239C">
      <w:pPr>
        <w:pStyle w:val="ConsPlusTitle"/>
        <w:widowControl/>
        <w:rPr>
          <w:rFonts w:ascii="Times New Roman" w:hAnsi="Times New Roman" w:cs="Times New Roman"/>
          <w:b w:val="0"/>
          <w:sz w:val="20"/>
          <w:szCs w:val="20"/>
        </w:rPr>
      </w:pPr>
    </w:p>
    <w:p w14:paraId="1B69542D" w14:textId="77777777" w:rsidR="00DD239C" w:rsidRPr="00DD239C" w:rsidRDefault="00DD239C" w:rsidP="00DD239C">
      <w:pPr>
        <w:pStyle w:val="ConsPlusTitle"/>
        <w:widowControl/>
        <w:ind w:left="4820"/>
        <w:jc w:val="center"/>
        <w:rPr>
          <w:rFonts w:ascii="Times New Roman" w:hAnsi="Times New Roman" w:cs="Times New Roman"/>
          <w:b w:val="0"/>
          <w:sz w:val="20"/>
          <w:szCs w:val="20"/>
        </w:rPr>
      </w:pPr>
      <w:r w:rsidRPr="00DD239C">
        <w:rPr>
          <w:rFonts w:ascii="Times New Roman" w:hAnsi="Times New Roman" w:cs="Times New Roman"/>
          <w:b w:val="0"/>
          <w:sz w:val="20"/>
          <w:szCs w:val="20"/>
        </w:rPr>
        <w:t>УТВЕРЖДЕНЫ</w:t>
      </w:r>
    </w:p>
    <w:p w14:paraId="32CEFB12" w14:textId="77777777" w:rsidR="00DD239C" w:rsidRPr="00DD239C" w:rsidRDefault="00DD239C" w:rsidP="00DD239C">
      <w:pPr>
        <w:pStyle w:val="ConsPlusTitle"/>
        <w:widowControl/>
        <w:ind w:left="4820"/>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решением Совета депутатов</w:t>
      </w:r>
    </w:p>
    <w:p w14:paraId="4982A845" w14:textId="77777777" w:rsidR="00DD239C" w:rsidRPr="00DD239C" w:rsidRDefault="00DD239C" w:rsidP="00DD239C">
      <w:pPr>
        <w:pStyle w:val="ConsPlusTitle"/>
        <w:widowControl/>
        <w:ind w:left="4820"/>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347E4AE4" w14:textId="77777777" w:rsidR="00DD239C" w:rsidRPr="00DD239C" w:rsidRDefault="00DD239C" w:rsidP="00DD239C">
      <w:pPr>
        <w:pStyle w:val="ConsPlusTitle"/>
        <w:widowControl/>
        <w:ind w:left="4820"/>
        <w:jc w:val="center"/>
        <w:rPr>
          <w:rFonts w:ascii="Times New Roman" w:hAnsi="Times New Roman" w:cs="Times New Roman"/>
          <w:b w:val="0"/>
          <w:sz w:val="20"/>
          <w:szCs w:val="20"/>
        </w:rPr>
      </w:pPr>
      <w:r w:rsidRPr="00DD239C">
        <w:rPr>
          <w:rFonts w:ascii="Times New Roman" w:hAnsi="Times New Roman" w:cs="Times New Roman"/>
          <w:b w:val="0"/>
          <w:sz w:val="20"/>
          <w:szCs w:val="20"/>
        </w:rPr>
        <w:t>Новосибирской области</w:t>
      </w:r>
    </w:p>
    <w:p w14:paraId="6C0BCEEA" w14:textId="77777777" w:rsidR="00DD239C" w:rsidRPr="00DD239C" w:rsidRDefault="00DD239C" w:rsidP="00DD239C">
      <w:pPr>
        <w:pStyle w:val="ConsPlusTitle"/>
        <w:widowControl/>
        <w:ind w:left="4820" w:right="-2"/>
        <w:jc w:val="center"/>
        <w:rPr>
          <w:rFonts w:ascii="Times New Roman" w:hAnsi="Times New Roman" w:cs="Times New Roman"/>
          <w:b w:val="0"/>
          <w:sz w:val="20"/>
          <w:szCs w:val="20"/>
        </w:rPr>
      </w:pPr>
      <w:r w:rsidRPr="00DD239C">
        <w:rPr>
          <w:rFonts w:ascii="Times New Roman" w:hAnsi="Times New Roman" w:cs="Times New Roman"/>
          <w:b w:val="0"/>
          <w:sz w:val="20"/>
          <w:szCs w:val="20"/>
        </w:rPr>
        <w:t>от 04.03.2022 № 11</w:t>
      </w:r>
    </w:p>
    <w:p w14:paraId="1C0DC8CB" w14:textId="77777777" w:rsidR="00DD239C" w:rsidRPr="00DD239C" w:rsidRDefault="00DD239C" w:rsidP="00DD239C">
      <w:pPr>
        <w:pStyle w:val="ConsPlusTitle"/>
        <w:widowControl/>
        <w:rPr>
          <w:rFonts w:ascii="Times New Roman" w:hAnsi="Times New Roman" w:cs="Times New Roman"/>
          <w:b w:val="0"/>
          <w:sz w:val="20"/>
          <w:szCs w:val="20"/>
        </w:rPr>
      </w:pPr>
    </w:p>
    <w:p w14:paraId="57DCC8DE" w14:textId="77777777" w:rsidR="00DD239C" w:rsidRPr="00DD239C" w:rsidRDefault="00DD239C" w:rsidP="00DD239C">
      <w:pPr>
        <w:pStyle w:val="ConsPlusTitlePage"/>
        <w:jc w:val="center"/>
        <w:rPr>
          <w:rFonts w:ascii="Times New Roman" w:hAnsi="Times New Roman" w:cs="Times New Roman"/>
        </w:rPr>
      </w:pPr>
      <w:r w:rsidRPr="00DD239C">
        <w:rPr>
          <w:rFonts w:ascii="Times New Roman" w:hAnsi="Times New Roman" w:cs="Times New Roman"/>
        </w:rPr>
        <w:t>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w:t>
      </w:r>
    </w:p>
    <w:p w14:paraId="4C12E489" w14:textId="77777777" w:rsidR="00DD239C" w:rsidRPr="00DD239C" w:rsidRDefault="00DD239C" w:rsidP="00DD239C">
      <w:pPr>
        <w:pStyle w:val="ConsPlusTitlePage"/>
        <w:jc w:val="both"/>
        <w:rPr>
          <w:rFonts w:ascii="Times New Roman" w:hAnsi="Times New Roman" w:cs="Times New Roman"/>
        </w:rPr>
      </w:pPr>
    </w:p>
    <w:p w14:paraId="0BD6273A" w14:textId="77777777" w:rsidR="00DD239C" w:rsidRPr="00DD239C" w:rsidRDefault="00DD239C" w:rsidP="00DD239C">
      <w:pPr>
        <w:pStyle w:val="ConsPlusTitlePage"/>
        <w:jc w:val="center"/>
        <w:rPr>
          <w:rFonts w:ascii="Times New Roman" w:hAnsi="Times New Roman" w:cs="Times New Roman"/>
        </w:rPr>
      </w:pPr>
      <w:r w:rsidRPr="00DD239C">
        <w:rPr>
          <w:rFonts w:ascii="Times New Roman" w:hAnsi="Times New Roman" w:cs="Times New Roman"/>
          <w:lang w:val="en-US"/>
        </w:rPr>
        <w:t>I</w:t>
      </w:r>
      <w:r w:rsidRPr="00DD239C">
        <w:rPr>
          <w:rFonts w:ascii="Times New Roman" w:hAnsi="Times New Roman" w:cs="Times New Roman"/>
        </w:rPr>
        <w:t>. ОБЩИЕ ПОЛОЖЕНИЯ</w:t>
      </w:r>
    </w:p>
    <w:p w14:paraId="31AB8C2D" w14:textId="77777777" w:rsidR="00DD239C" w:rsidRPr="00DD239C" w:rsidRDefault="00DD239C" w:rsidP="00DD239C">
      <w:pPr>
        <w:pStyle w:val="ConsPlusTitlePage"/>
        <w:jc w:val="center"/>
        <w:rPr>
          <w:rFonts w:ascii="Times New Roman" w:hAnsi="Times New Roman" w:cs="Times New Roman"/>
        </w:rPr>
      </w:pPr>
    </w:p>
    <w:p w14:paraId="1D2D655A" w14:textId="77777777" w:rsidR="00DD239C" w:rsidRPr="00DD239C" w:rsidRDefault="00DD239C" w:rsidP="00DD239C">
      <w:pPr>
        <w:autoSpaceDE w:val="0"/>
        <w:autoSpaceDN w:val="0"/>
        <w:adjustRightInd w:val="0"/>
        <w:ind w:firstLine="709"/>
        <w:jc w:val="both"/>
        <w:rPr>
          <w:sz w:val="20"/>
          <w:szCs w:val="20"/>
        </w:rPr>
      </w:pPr>
      <w:r w:rsidRPr="00DD239C">
        <w:rPr>
          <w:sz w:val="20"/>
          <w:szCs w:val="20"/>
        </w:rPr>
        <w:t>1. В соответствии со статьей 142 Бюджетного кодекса Российской Федерации, постановлением Правительства Новосибирской области от 28.01.2015 № 28-п «Об утверждении государственной программы Новосибирской области «Охрана окружающей среды» межбюджетные трансферты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местным бюджетам из областного бюджета Новосибирской области на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 в рамках государственной программы Новосибирской области «Охрана окружающей среды» предоставляются в форме субсидий бюджетам муниципальных образований (далее – Субсидии).</w:t>
      </w:r>
    </w:p>
    <w:p w14:paraId="719600B7" w14:textId="77777777" w:rsidR="00DD239C" w:rsidRPr="00DD239C" w:rsidRDefault="00DD239C" w:rsidP="00DD239C">
      <w:pPr>
        <w:autoSpaceDE w:val="0"/>
        <w:autoSpaceDN w:val="0"/>
        <w:adjustRightInd w:val="0"/>
        <w:ind w:firstLine="709"/>
        <w:jc w:val="both"/>
        <w:rPr>
          <w:sz w:val="20"/>
          <w:szCs w:val="20"/>
        </w:rPr>
      </w:pPr>
      <w:r w:rsidRPr="00DD239C">
        <w:rPr>
          <w:sz w:val="20"/>
          <w:szCs w:val="20"/>
        </w:rPr>
        <w:t>2. Субсидии бюджетам поселений Куйбышевского муниципального района Новосибирской области предоставляются в соответствии с предусмотренными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w:t>
      </w:r>
    </w:p>
    <w:p w14:paraId="22A65036" w14:textId="77777777" w:rsidR="00DD239C" w:rsidRPr="00DD239C" w:rsidRDefault="00DD239C" w:rsidP="00DD239C">
      <w:pPr>
        <w:autoSpaceDE w:val="0"/>
        <w:autoSpaceDN w:val="0"/>
        <w:adjustRightInd w:val="0"/>
        <w:ind w:firstLine="709"/>
        <w:jc w:val="both"/>
        <w:rPr>
          <w:sz w:val="20"/>
          <w:szCs w:val="20"/>
        </w:rPr>
      </w:pPr>
    </w:p>
    <w:p w14:paraId="615FF877" w14:textId="77777777" w:rsidR="00DD239C" w:rsidRPr="00DD239C" w:rsidRDefault="00DD239C" w:rsidP="00DD239C">
      <w:pPr>
        <w:autoSpaceDE w:val="0"/>
        <w:autoSpaceDN w:val="0"/>
        <w:adjustRightInd w:val="0"/>
        <w:ind w:firstLine="709"/>
        <w:jc w:val="center"/>
        <w:rPr>
          <w:sz w:val="20"/>
          <w:szCs w:val="20"/>
        </w:rPr>
      </w:pPr>
      <w:r w:rsidRPr="00DD239C">
        <w:rPr>
          <w:sz w:val="20"/>
          <w:szCs w:val="20"/>
          <w:lang w:val="en-US"/>
        </w:rPr>
        <w:t>II</w:t>
      </w:r>
      <w:r w:rsidRPr="00DD239C">
        <w:rPr>
          <w:sz w:val="20"/>
          <w:szCs w:val="20"/>
        </w:rPr>
        <w:t>. ЦЕЛИ ПРЕДОСТАВЛЕНИЯ СУБСИДИЙ</w:t>
      </w:r>
    </w:p>
    <w:p w14:paraId="39CBC6B2" w14:textId="77777777" w:rsidR="00DD239C" w:rsidRPr="00DD239C" w:rsidRDefault="00DD239C" w:rsidP="00DD239C">
      <w:pPr>
        <w:autoSpaceDE w:val="0"/>
        <w:autoSpaceDN w:val="0"/>
        <w:adjustRightInd w:val="0"/>
        <w:ind w:firstLine="709"/>
        <w:jc w:val="center"/>
        <w:rPr>
          <w:sz w:val="20"/>
          <w:szCs w:val="20"/>
        </w:rPr>
      </w:pPr>
    </w:p>
    <w:p w14:paraId="59926FDB"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3. Целью предоставления субсидий местным бюджетам поселений Куйбышевского муниципального района Новосибирской области является поддержание безопасного технического состояния гидротехнических сооружений Куйбышевского муниципального района Новосибирской области, в том числе на разработку пакета документов по декларированию безопасности гидротехнических сооружений.</w:t>
      </w:r>
    </w:p>
    <w:p w14:paraId="61DA128D" w14:textId="77777777" w:rsidR="00DD239C" w:rsidRPr="00DD239C" w:rsidRDefault="00DD239C" w:rsidP="00DD239C">
      <w:pPr>
        <w:pStyle w:val="ConsPlusTitlePage"/>
        <w:ind w:firstLine="709"/>
        <w:jc w:val="both"/>
        <w:rPr>
          <w:rFonts w:ascii="Times New Roman" w:hAnsi="Times New Roman" w:cs="Times New Roman"/>
        </w:rPr>
      </w:pPr>
    </w:p>
    <w:p w14:paraId="06069DF1" w14:textId="77777777" w:rsidR="00DD239C" w:rsidRPr="00DD239C" w:rsidRDefault="00DD239C" w:rsidP="00DD239C">
      <w:pPr>
        <w:pStyle w:val="ConsPlusTitlePage"/>
        <w:ind w:firstLine="709"/>
        <w:jc w:val="center"/>
        <w:rPr>
          <w:rFonts w:ascii="Times New Roman" w:hAnsi="Times New Roman" w:cs="Times New Roman"/>
        </w:rPr>
      </w:pPr>
      <w:r w:rsidRPr="00DD239C">
        <w:rPr>
          <w:rFonts w:ascii="Times New Roman" w:hAnsi="Times New Roman" w:cs="Times New Roman"/>
          <w:lang w:val="en-US"/>
        </w:rPr>
        <w:t>III</w:t>
      </w:r>
      <w:r w:rsidRPr="00DD239C">
        <w:rPr>
          <w:rFonts w:ascii="Times New Roman" w:hAnsi="Times New Roman" w:cs="Times New Roman"/>
        </w:rPr>
        <w:t>. УСЛОВИЯ ПРЕДОСТАВЛЕНИЯ СУБСИДИЙ</w:t>
      </w:r>
    </w:p>
    <w:p w14:paraId="46E5DD8C" w14:textId="77777777" w:rsidR="00DD239C" w:rsidRPr="00DD239C" w:rsidRDefault="00DD239C" w:rsidP="00DD239C">
      <w:pPr>
        <w:pStyle w:val="ConsPlusTitlePage"/>
        <w:ind w:firstLine="709"/>
        <w:jc w:val="center"/>
        <w:rPr>
          <w:rFonts w:ascii="Times New Roman" w:hAnsi="Times New Roman" w:cs="Times New Roman"/>
        </w:rPr>
      </w:pPr>
    </w:p>
    <w:p w14:paraId="7B712A22"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4. Субсидии предоставляются бюджетам поселений Куйбышевского муниципального района Новосибирской области в рамках государственной программы Новосибирской области «Охрана окружающей среды» в пределах бюджетных ассигнований и лимитов бюджетных обязательств, установленных администрации Куйбышевского муниципального района Новосибирской области (далее – администрация) на соответствующий финансовый год и плановый период на реализацию данного направления расходов.</w:t>
      </w:r>
    </w:p>
    <w:p w14:paraId="3F6A583B"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5. Предоставление субсидий осуществляется при соблюдении следующих условий:</w:t>
      </w:r>
    </w:p>
    <w:p w14:paraId="6DC7AF44"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1) наличие заявки на предоставление субсидии от получателя, направленной в администрацию в текущем финансовом году;</w:t>
      </w:r>
      <w:bookmarkStart w:id="6" w:name="Par19"/>
      <w:bookmarkEnd w:id="6"/>
    </w:p>
    <w:p w14:paraId="209BA9C2"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 xml:space="preserve">2) наличие выписки из нормативного правового акта муниципального образования Куйбышевского муниципального района Новосибирской области о наличии средств, предусмотренных в местном бюджете поселения на </w:t>
      </w:r>
      <w:proofErr w:type="spellStart"/>
      <w:r w:rsidRPr="00DD239C">
        <w:rPr>
          <w:rFonts w:ascii="Times New Roman" w:hAnsi="Times New Roman" w:cs="Times New Roman"/>
        </w:rPr>
        <w:t>софинансирование</w:t>
      </w:r>
      <w:proofErr w:type="spellEnd"/>
      <w:r w:rsidRPr="00DD239C">
        <w:rPr>
          <w:rFonts w:ascii="Times New Roman" w:hAnsi="Times New Roman" w:cs="Times New Roman"/>
        </w:rPr>
        <w:t xml:space="preserve"> расходов, связанных с осуществлением мероприятий, нВ </w:t>
      </w:r>
      <w:r w:rsidRPr="00DD239C">
        <w:rPr>
          <w:rFonts w:ascii="Times New Roman" w:hAnsi="Times New Roman" w:cs="Times New Roman"/>
          <w:color w:val="000000" w:themeColor="text1"/>
        </w:rPr>
        <w:t>размере 2,0 % от общего</w:t>
      </w:r>
      <w:r w:rsidRPr="00DD239C">
        <w:rPr>
          <w:rFonts w:ascii="Times New Roman" w:hAnsi="Times New Roman" w:cs="Times New Roman"/>
        </w:rPr>
        <w:t xml:space="preserve"> объема расходов;</w:t>
      </w:r>
      <w:bookmarkStart w:id="7" w:name="Par20"/>
      <w:bookmarkEnd w:id="7"/>
    </w:p>
    <w:p w14:paraId="0ECC3A3E"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3) отсутствие на счете получателя неиспользованного остатка ранее полученной субсидии на 1 число месяца, следующего за отчетным месяцем, в котором была предоставлена субсидия;</w:t>
      </w:r>
    </w:p>
    <w:p w14:paraId="4BE309EE"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 xml:space="preserve">4) наличие правоустанавливающих документов на гидротехнические сооружения; </w:t>
      </w:r>
    </w:p>
    <w:p w14:paraId="6000CC25" w14:textId="77777777" w:rsidR="00DD239C" w:rsidRPr="00DD239C" w:rsidRDefault="00DD239C" w:rsidP="00DD239C">
      <w:pPr>
        <w:pStyle w:val="ConsPlusTitlePage"/>
        <w:ind w:firstLine="709"/>
        <w:jc w:val="both"/>
        <w:rPr>
          <w:rFonts w:ascii="Times New Roman" w:hAnsi="Times New Roman" w:cs="Times New Roman"/>
        </w:rPr>
      </w:pPr>
      <w:r w:rsidRPr="00DD239C">
        <w:rPr>
          <w:rFonts w:ascii="Times New Roman" w:hAnsi="Times New Roman" w:cs="Times New Roman"/>
        </w:rPr>
        <w:t>5) наличие сметы затрат на содержание гидротехнических сооружений.</w:t>
      </w:r>
    </w:p>
    <w:p w14:paraId="19A49BBC" w14:textId="77777777" w:rsidR="00DD239C" w:rsidRPr="00DD239C" w:rsidRDefault="00DD239C" w:rsidP="00DD239C">
      <w:pPr>
        <w:autoSpaceDE w:val="0"/>
        <w:autoSpaceDN w:val="0"/>
        <w:adjustRightInd w:val="0"/>
        <w:ind w:firstLine="709"/>
        <w:jc w:val="center"/>
        <w:rPr>
          <w:sz w:val="20"/>
          <w:szCs w:val="20"/>
        </w:rPr>
      </w:pPr>
    </w:p>
    <w:p w14:paraId="5AF72B2D" w14:textId="77777777" w:rsidR="00DD239C" w:rsidRPr="00DD239C" w:rsidRDefault="00DD239C" w:rsidP="00DD239C">
      <w:pPr>
        <w:autoSpaceDE w:val="0"/>
        <w:autoSpaceDN w:val="0"/>
        <w:adjustRightInd w:val="0"/>
        <w:ind w:firstLine="709"/>
        <w:jc w:val="center"/>
        <w:rPr>
          <w:sz w:val="20"/>
          <w:szCs w:val="20"/>
        </w:rPr>
      </w:pPr>
      <w:r w:rsidRPr="00DD239C">
        <w:rPr>
          <w:sz w:val="20"/>
          <w:szCs w:val="20"/>
          <w:lang w:val="en-US"/>
        </w:rPr>
        <w:t>IV</w:t>
      </w:r>
      <w:r w:rsidRPr="00DD239C">
        <w:rPr>
          <w:sz w:val="20"/>
          <w:szCs w:val="20"/>
        </w:rPr>
        <w:t>.ПОРЯДОК ПРЕДОСТАВЛЕНИЯ СУБСИДИЙ</w:t>
      </w:r>
    </w:p>
    <w:p w14:paraId="574039CF" w14:textId="77777777" w:rsidR="00DD239C" w:rsidRPr="00DD239C" w:rsidRDefault="00DD239C" w:rsidP="00DD239C">
      <w:pPr>
        <w:autoSpaceDE w:val="0"/>
        <w:autoSpaceDN w:val="0"/>
        <w:adjustRightInd w:val="0"/>
        <w:ind w:firstLine="709"/>
        <w:jc w:val="center"/>
        <w:rPr>
          <w:sz w:val="20"/>
          <w:szCs w:val="20"/>
        </w:rPr>
      </w:pPr>
    </w:p>
    <w:p w14:paraId="55F69995" w14:textId="77777777" w:rsidR="00DD239C" w:rsidRPr="00DD239C" w:rsidRDefault="00DD239C" w:rsidP="00DD239C">
      <w:pPr>
        <w:ind w:firstLine="709"/>
        <w:jc w:val="both"/>
        <w:rPr>
          <w:sz w:val="20"/>
          <w:szCs w:val="20"/>
        </w:rPr>
      </w:pPr>
      <w:r w:rsidRPr="00DD239C">
        <w:rPr>
          <w:sz w:val="20"/>
          <w:szCs w:val="20"/>
        </w:rPr>
        <w:t>6. Основанием для рассмотрения вопроса о предоставлении субсидии является поступившее на имя Главы Куйбышевского муниципального района Новосибирской области обращение Главы поселения Куйбышевского муниципального района Новосибирской области с приложением документов, подтверждающих выполнение условий предоставления субсидий.</w:t>
      </w:r>
    </w:p>
    <w:p w14:paraId="706ECBBB" w14:textId="77777777" w:rsidR="00DD239C" w:rsidRPr="00DD239C" w:rsidRDefault="00DD239C" w:rsidP="00DD239C">
      <w:pPr>
        <w:ind w:firstLine="709"/>
        <w:jc w:val="both"/>
        <w:rPr>
          <w:sz w:val="20"/>
          <w:szCs w:val="20"/>
        </w:rPr>
      </w:pPr>
      <w:r w:rsidRPr="00DD239C">
        <w:rPr>
          <w:sz w:val="20"/>
          <w:szCs w:val="20"/>
        </w:rPr>
        <w:t xml:space="preserve">Указанное обращение направляется в управление экономического развития и труда администрации Куйбышевского муниципального района Новосибирской области. Специалисты управления экономического развития и труда администрации Куйбышевского муниципального района Новосибирской области в течение 5 дней готовят заключение о предоставлении либо не предоставлении субсидий из бюджета Куйбышевского муниципального района Новосибирской области и направляют его для рассмотрения Главе Куйбышевского муниципального района Новосибирской области. </w:t>
      </w:r>
    </w:p>
    <w:p w14:paraId="658AC6A2" w14:textId="77777777" w:rsidR="00DD239C" w:rsidRPr="00DD239C" w:rsidRDefault="00DD239C" w:rsidP="00DD239C">
      <w:pPr>
        <w:ind w:firstLine="709"/>
        <w:jc w:val="both"/>
        <w:rPr>
          <w:sz w:val="20"/>
          <w:szCs w:val="20"/>
        </w:rPr>
      </w:pPr>
      <w:r w:rsidRPr="00DD239C">
        <w:rPr>
          <w:sz w:val="20"/>
          <w:szCs w:val="20"/>
        </w:rPr>
        <w:t>7. В случае принятия решения о предоставлении субсидии специалисты управления экономического развития и труда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17F31EE1" w14:textId="77777777" w:rsidR="00DD239C" w:rsidRPr="00DD239C" w:rsidRDefault="00DD239C" w:rsidP="00DD239C">
      <w:pPr>
        <w:ind w:firstLine="709"/>
        <w:jc w:val="both"/>
        <w:rPr>
          <w:sz w:val="20"/>
          <w:szCs w:val="20"/>
        </w:rPr>
      </w:pPr>
      <w:r w:rsidRPr="00DD239C">
        <w:rPr>
          <w:sz w:val="20"/>
          <w:szCs w:val="20"/>
        </w:rPr>
        <w:t>8. На основании решения сессии Совета депутатов Куйбышевского муниципального района Новосибирской области о выделении средств из бюджета Куйбышевского муниципального района Новосибирской области бюджету поселения Куйбышевского муниципального района Новосибирской области специалистами управления экономического развития и труда администрации Куйбышевского муниципального района Новосибирской области готовится Соглашение о предоставлении субсидии.</w:t>
      </w:r>
    </w:p>
    <w:p w14:paraId="64F45209" w14:textId="77777777" w:rsidR="00DD239C" w:rsidRPr="00DD239C" w:rsidRDefault="00DD239C" w:rsidP="00DD239C">
      <w:pPr>
        <w:ind w:firstLine="709"/>
        <w:jc w:val="both"/>
        <w:rPr>
          <w:sz w:val="20"/>
          <w:szCs w:val="20"/>
        </w:rPr>
      </w:pPr>
      <w:r w:rsidRPr="00DD239C">
        <w:rPr>
          <w:sz w:val="20"/>
          <w:szCs w:val="20"/>
        </w:rPr>
        <w:t>9. Субсидия предоставляется поселениям Куйбышевского муниципального района Новосибирской области в соответствии с кассовым планом и утвержденным графиком финансирования.</w:t>
      </w:r>
    </w:p>
    <w:p w14:paraId="0BFC1B3C" w14:textId="77777777" w:rsidR="00DD239C" w:rsidRPr="00DD239C" w:rsidRDefault="00DD239C" w:rsidP="00DD239C">
      <w:pPr>
        <w:ind w:firstLine="709"/>
        <w:jc w:val="both"/>
        <w:rPr>
          <w:sz w:val="20"/>
          <w:szCs w:val="20"/>
        </w:rPr>
      </w:pPr>
    </w:p>
    <w:p w14:paraId="61AD78DA" w14:textId="77777777" w:rsidR="00DD239C" w:rsidRPr="00DD239C" w:rsidRDefault="00DD239C" w:rsidP="00DD239C">
      <w:pPr>
        <w:ind w:firstLine="709"/>
        <w:jc w:val="both"/>
        <w:rPr>
          <w:sz w:val="28"/>
          <w:szCs w:val="28"/>
        </w:rPr>
      </w:pPr>
    </w:p>
    <w:p w14:paraId="57023BE7"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7EC0358E" wp14:editId="2ED39348">
            <wp:extent cx="404813" cy="485775"/>
            <wp:effectExtent l="0" t="0" r="0" b="0"/>
            <wp:docPr id="10" name="Рисунок 10"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5397" cy="486476"/>
                    </a:xfrm>
                    <a:prstGeom prst="rect">
                      <a:avLst/>
                    </a:prstGeom>
                    <a:noFill/>
                    <a:ln>
                      <a:noFill/>
                    </a:ln>
                  </pic:spPr>
                </pic:pic>
              </a:graphicData>
            </a:graphic>
          </wp:inline>
        </w:drawing>
      </w:r>
    </w:p>
    <w:p w14:paraId="0BC0FEAA" w14:textId="77777777" w:rsidR="00DD239C" w:rsidRPr="00DD239C" w:rsidRDefault="00DD239C" w:rsidP="00DD239C">
      <w:pPr>
        <w:autoSpaceDE w:val="0"/>
        <w:autoSpaceDN w:val="0"/>
        <w:adjustRightInd w:val="0"/>
        <w:jc w:val="center"/>
        <w:rPr>
          <w:bCs/>
          <w:sz w:val="20"/>
          <w:szCs w:val="20"/>
          <w:lang w:val="en-US"/>
        </w:rPr>
      </w:pPr>
    </w:p>
    <w:p w14:paraId="05F668E6"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5922E851"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2B373E13"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01551FCB"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39B16DC3" w14:textId="77777777" w:rsidR="00DD239C" w:rsidRPr="00DD239C" w:rsidRDefault="00DD239C" w:rsidP="00DD239C">
      <w:pPr>
        <w:autoSpaceDE w:val="0"/>
        <w:autoSpaceDN w:val="0"/>
        <w:adjustRightInd w:val="0"/>
        <w:jc w:val="center"/>
        <w:rPr>
          <w:bCs/>
          <w:sz w:val="20"/>
          <w:szCs w:val="20"/>
        </w:rPr>
      </w:pPr>
    </w:p>
    <w:p w14:paraId="66CCA276"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53817F41"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29FBBA27" w14:textId="77777777" w:rsidR="00DD239C" w:rsidRPr="00DD239C" w:rsidRDefault="00DD239C" w:rsidP="00DD239C">
      <w:pPr>
        <w:autoSpaceDE w:val="0"/>
        <w:autoSpaceDN w:val="0"/>
        <w:adjustRightInd w:val="0"/>
        <w:jc w:val="center"/>
        <w:rPr>
          <w:bCs/>
          <w:sz w:val="20"/>
          <w:szCs w:val="20"/>
        </w:rPr>
      </w:pPr>
    </w:p>
    <w:p w14:paraId="39214655"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12</w:t>
      </w:r>
    </w:p>
    <w:p w14:paraId="4C93EE64" w14:textId="77777777" w:rsidR="00DD239C" w:rsidRPr="00DD239C" w:rsidRDefault="00DD239C" w:rsidP="00DD239C">
      <w:pPr>
        <w:spacing w:line="300" w:lineRule="auto"/>
        <w:ind w:firstLine="720"/>
        <w:jc w:val="right"/>
        <w:rPr>
          <w:sz w:val="20"/>
          <w:szCs w:val="20"/>
        </w:rPr>
      </w:pPr>
    </w:p>
    <w:p w14:paraId="622D3F0E" w14:textId="77777777" w:rsidR="00DD239C" w:rsidRPr="00DD239C" w:rsidRDefault="00DD239C" w:rsidP="00DD239C">
      <w:pPr>
        <w:ind w:firstLine="709"/>
        <w:jc w:val="center"/>
        <w:rPr>
          <w:sz w:val="20"/>
          <w:szCs w:val="20"/>
        </w:rPr>
      </w:pPr>
      <w:r w:rsidRPr="00DD239C">
        <w:rPr>
          <w:sz w:val="20"/>
          <w:szCs w:val="20"/>
        </w:rPr>
        <w:t>Об утверждении ключевых показателей муниципального земельного контроля на территории сельских поселений Куйбышевского муниципального района Новосибирской области, их целевые значения и индикативные показатели</w:t>
      </w:r>
    </w:p>
    <w:p w14:paraId="7CD8D5EC" w14:textId="77777777" w:rsidR="00DD239C" w:rsidRPr="00DD239C" w:rsidRDefault="00DD239C" w:rsidP="00DD239C">
      <w:pPr>
        <w:ind w:firstLine="567"/>
        <w:jc w:val="center"/>
        <w:rPr>
          <w:sz w:val="20"/>
          <w:szCs w:val="20"/>
        </w:rPr>
      </w:pPr>
    </w:p>
    <w:p w14:paraId="2593B6C5" w14:textId="77777777" w:rsidR="00DD239C" w:rsidRPr="00DD239C" w:rsidRDefault="00DD239C" w:rsidP="00DD239C">
      <w:pPr>
        <w:ind w:firstLine="567"/>
        <w:jc w:val="center"/>
        <w:rPr>
          <w:sz w:val="20"/>
          <w:szCs w:val="20"/>
        </w:rPr>
      </w:pPr>
    </w:p>
    <w:p w14:paraId="2ED77D1B" w14:textId="77777777" w:rsidR="00DD239C" w:rsidRPr="00DD239C" w:rsidRDefault="00DD239C" w:rsidP="00DD239C">
      <w:pPr>
        <w:ind w:firstLine="567"/>
        <w:jc w:val="both"/>
        <w:rPr>
          <w:sz w:val="20"/>
          <w:szCs w:val="20"/>
        </w:rPr>
      </w:pPr>
      <w:r w:rsidRPr="00DD239C">
        <w:rPr>
          <w:sz w:val="20"/>
          <w:szCs w:val="20"/>
        </w:rPr>
        <w:t xml:space="preserve">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Куйбышевского муниципального района Новосибирской области, Совет депутатов Куйбышевского муниципального района Новосибирской области </w:t>
      </w:r>
    </w:p>
    <w:p w14:paraId="1BE750F9" w14:textId="77777777" w:rsidR="00DD239C" w:rsidRPr="00DD239C" w:rsidRDefault="00DD239C" w:rsidP="00DD239C">
      <w:pPr>
        <w:ind w:firstLine="567"/>
        <w:jc w:val="both"/>
        <w:rPr>
          <w:bCs/>
          <w:sz w:val="20"/>
          <w:szCs w:val="20"/>
        </w:rPr>
      </w:pPr>
      <w:r w:rsidRPr="00DD239C">
        <w:rPr>
          <w:bCs/>
          <w:sz w:val="20"/>
          <w:szCs w:val="20"/>
        </w:rPr>
        <w:t>РЕШИЛ:</w:t>
      </w:r>
    </w:p>
    <w:p w14:paraId="141A23F8" w14:textId="77777777" w:rsidR="00DD239C" w:rsidRPr="00DD239C" w:rsidRDefault="00DD239C" w:rsidP="00DD239C">
      <w:pPr>
        <w:widowControl w:val="0"/>
        <w:autoSpaceDE w:val="0"/>
        <w:autoSpaceDN w:val="0"/>
        <w:adjustRightInd w:val="0"/>
        <w:ind w:firstLine="567"/>
        <w:jc w:val="both"/>
        <w:rPr>
          <w:rFonts w:cs="Calibri"/>
          <w:bCs/>
          <w:sz w:val="20"/>
          <w:szCs w:val="20"/>
        </w:rPr>
      </w:pPr>
      <w:r w:rsidRPr="00DD239C">
        <w:rPr>
          <w:rFonts w:cs="Calibri"/>
          <w:bCs/>
          <w:sz w:val="20"/>
          <w:szCs w:val="20"/>
        </w:rPr>
        <w:t xml:space="preserve">1. Утвердить </w:t>
      </w:r>
      <w:r w:rsidRPr="00DD239C">
        <w:rPr>
          <w:bCs/>
          <w:color w:val="000000"/>
          <w:sz w:val="20"/>
          <w:szCs w:val="20"/>
        </w:rPr>
        <w:t xml:space="preserve">ключевые показатели муниципального земельного контроля на территории сельских поселений Куйбышевского муниципального района Новосибирской области, их целевые значения и индикативные показатели </w:t>
      </w:r>
      <w:r w:rsidRPr="00DD239C">
        <w:rPr>
          <w:rFonts w:cs="Calibri"/>
          <w:bCs/>
          <w:sz w:val="20"/>
          <w:szCs w:val="20"/>
        </w:rPr>
        <w:t>(Приложение 1).</w:t>
      </w:r>
    </w:p>
    <w:p w14:paraId="49E2ADD2" w14:textId="77777777" w:rsidR="00DD239C" w:rsidRPr="00DD239C" w:rsidRDefault="00DD239C" w:rsidP="00DD239C">
      <w:pPr>
        <w:widowControl w:val="0"/>
        <w:autoSpaceDE w:val="0"/>
        <w:autoSpaceDN w:val="0"/>
        <w:adjustRightInd w:val="0"/>
        <w:ind w:firstLine="567"/>
        <w:jc w:val="both"/>
        <w:rPr>
          <w:rFonts w:ascii="Calibri" w:hAnsi="Calibri" w:cs="Calibri"/>
          <w:bCs/>
          <w:sz w:val="20"/>
          <w:szCs w:val="20"/>
        </w:rPr>
      </w:pPr>
      <w:r w:rsidRPr="00DD239C">
        <w:rPr>
          <w:rFonts w:cs="Calibri"/>
          <w:bCs/>
          <w:sz w:val="20"/>
          <w:szCs w:val="20"/>
        </w:rPr>
        <w:t>2. </w:t>
      </w:r>
      <w:r w:rsidRPr="00DD239C">
        <w:rPr>
          <w:bCs/>
          <w:sz w:val="20"/>
          <w:szCs w:val="20"/>
        </w:rPr>
        <w:t xml:space="preserve">Решение подлежит официальному опубликованию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19" w:history="1">
        <w:r w:rsidRPr="00DD239C">
          <w:rPr>
            <w:bCs/>
            <w:color w:val="0000FF"/>
            <w:sz w:val="20"/>
            <w:szCs w:val="20"/>
            <w:u w:val="single"/>
          </w:rPr>
          <w:t>www.kuibyshev.nso.ru</w:t>
        </w:r>
      </w:hyperlink>
      <w:r w:rsidRPr="00DD239C">
        <w:rPr>
          <w:bCs/>
          <w:sz w:val="20"/>
          <w:szCs w:val="20"/>
        </w:rPr>
        <w:t>.</w:t>
      </w:r>
    </w:p>
    <w:p w14:paraId="18332B21" w14:textId="77777777" w:rsidR="00DD239C" w:rsidRPr="00DD239C" w:rsidRDefault="00DD239C" w:rsidP="00DD239C">
      <w:pPr>
        <w:spacing w:line="300" w:lineRule="auto"/>
        <w:jc w:val="both"/>
        <w:rPr>
          <w:sz w:val="20"/>
          <w:szCs w:val="20"/>
        </w:rPr>
      </w:pPr>
    </w:p>
    <w:p w14:paraId="7E0A62A8" w14:textId="77777777" w:rsidR="00DD239C" w:rsidRPr="00DD239C" w:rsidRDefault="00DD239C" w:rsidP="00DD239C">
      <w:pPr>
        <w:jc w:val="both"/>
        <w:rPr>
          <w:sz w:val="20"/>
          <w:szCs w:val="20"/>
        </w:rPr>
      </w:pPr>
      <w:r w:rsidRPr="00DD239C">
        <w:rPr>
          <w:sz w:val="20"/>
          <w:szCs w:val="20"/>
        </w:rPr>
        <w:t xml:space="preserve">Председатель Совета депутатов Куйбышевского </w:t>
      </w:r>
    </w:p>
    <w:p w14:paraId="6F77C6C8" w14:textId="77777777" w:rsidR="00DD239C" w:rsidRPr="00DD239C" w:rsidRDefault="00DD239C" w:rsidP="00DD239C">
      <w:pPr>
        <w:jc w:val="both"/>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6111DB51" w14:textId="77777777" w:rsidR="00DD239C" w:rsidRPr="00DD239C" w:rsidRDefault="00DD239C" w:rsidP="00DD239C">
      <w:pPr>
        <w:jc w:val="both"/>
        <w:rPr>
          <w:sz w:val="20"/>
          <w:szCs w:val="20"/>
        </w:rPr>
      </w:pPr>
    </w:p>
    <w:p w14:paraId="0517AB97" w14:textId="77777777" w:rsidR="00DD239C" w:rsidRPr="00DD239C" w:rsidRDefault="00DD239C" w:rsidP="00DD239C">
      <w:pPr>
        <w:jc w:val="both"/>
        <w:rPr>
          <w:sz w:val="20"/>
          <w:szCs w:val="20"/>
        </w:rPr>
      </w:pPr>
      <w:r w:rsidRPr="00DD239C">
        <w:rPr>
          <w:sz w:val="20"/>
          <w:szCs w:val="20"/>
        </w:rPr>
        <w:lastRenderedPageBreak/>
        <w:t>Глава Куйбышевского муниципального</w:t>
      </w:r>
    </w:p>
    <w:p w14:paraId="781E6850" w14:textId="77777777" w:rsidR="00DD239C" w:rsidRPr="00DD239C" w:rsidRDefault="00DD239C" w:rsidP="00DD239C">
      <w:pPr>
        <w:jc w:val="both"/>
        <w:rPr>
          <w:sz w:val="20"/>
          <w:szCs w:val="20"/>
        </w:rPr>
      </w:pPr>
      <w:r w:rsidRPr="00DD239C">
        <w:rPr>
          <w:sz w:val="20"/>
          <w:szCs w:val="20"/>
        </w:rPr>
        <w:t>района Новосибирской области                                                                                                           О.В. Караваев</w:t>
      </w:r>
    </w:p>
    <w:p w14:paraId="4194C890" w14:textId="77777777" w:rsidR="00DD239C" w:rsidRPr="00DD239C" w:rsidRDefault="00DD239C" w:rsidP="00DD239C">
      <w:pPr>
        <w:ind w:firstLine="709"/>
        <w:jc w:val="both"/>
        <w:rPr>
          <w:sz w:val="20"/>
          <w:szCs w:val="20"/>
        </w:rPr>
      </w:pPr>
    </w:p>
    <w:p w14:paraId="03DF0DC3" w14:textId="77777777" w:rsidR="00DD239C" w:rsidRPr="00DD239C" w:rsidRDefault="00DD239C" w:rsidP="00DD239C">
      <w:pPr>
        <w:ind w:left="5529"/>
        <w:jc w:val="center"/>
        <w:rPr>
          <w:sz w:val="20"/>
          <w:szCs w:val="20"/>
        </w:rPr>
      </w:pPr>
      <w:r w:rsidRPr="00DD239C">
        <w:rPr>
          <w:sz w:val="20"/>
          <w:szCs w:val="20"/>
        </w:rPr>
        <w:t>Приложение 1</w:t>
      </w:r>
    </w:p>
    <w:p w14:paraId="1F1FB654" w14:textId="77777777" w:rsidR="00DD239C" w:rsidRPr="00DD239C" w:rsidRDefault="00DD239C" w:rsidP="00DD239C">
      <w:pPr>
        <w:ind w:left="5529"/>
        <w:jc w:val="center"/>
        <w:rPr>
          <w:sz w:val="20"/>
          <w:szCs w:val="20"/>
        </w:rPr>
      </w:pPr>
      <w:r w:rsidRPr="00DD239C">
        <w:rPr>
          <w:sz w:val="20"/>
          <w:szCs w:val="20"/>
        </w:rPr>
        <w:t xml:space="preserve">к </w:t>
      </w:r>
      <w:r w:rsidRPr="00DD239C">
        <w:rPr>
          <w:bCs/>
          <w:sz w:val="20"/>
          <w:szCs w:val="20"/>
        </w:rPr>
        <w:t>решению четырнадцатой сессии</w:t>
      </w:r>
      <w:r w:rsidRPr="00DD239C">
        <w:rPr>
          <w:sz w:val="20"/>
          <w:szCs w:val="20"/>
        </w:rPr>
        <w:t xml:space="preserve"> </w:t>
      </w:r>
      <w:r w:rsidRPr="00DD239C">
        <w:rPr>
          <w:bCs/>
          <w:sz w:val="20"/>
          <w:szCs w:val="20"/>
        </w:rPr>
        <w:t xml:space="preserve">Совета депутатов </w:t>
      </w:r>
      <w:r w:rsidRPr="00DD239C">
        <w:rPr>
          <w:sz w:val="20"/>
          <w:szCs w:val="20"/>
        </w:rPr>
        <w:t xml:space="preserve">Куйбышевского муниципального района Новосибирской области </w:t>
      </w:r>
    </w:p>
    <w:p w14:paraId="1EA268BE" w14:textId="77777777" w:rsidR="00DD239C" w:rsidRPr="00DD239C" w:rsidRDefault="00DD239C" w:rsidP="00DD239C">
      <w:pPr>
        <w:ind w:left="5529"/>
        <w:jc w:val="center"/>
        <w:rPr>
          <w:sz w:val="20"/>
          <w:szCs w:val="20"/>
        </w:rPr>
      </w:pPr>
      <w:r w:rsidRPr="00DD239C">
        <w:rPr>
          <w:bCs/>
          <w:sz w:val="20"/>
          <w:szCs w:val="20"/>
        </w:rPr>
        <w:t>четвертого созыва</w:t>
      </w:r>
      <w:r w:rsidRPr="00DD239C">
        <w:rPr>
          <w:sz w:val="20"/>
          <w:szCs w:val="20"/>
        </w:rPr>
        <w:t xml:space="preserve"> </w:t>
      </w:r>
    </w:p>
    <w:p w14:paraId="57990BA7" w14:textId="77777777" w:rsidR="00DD239C" w:rsidRPr="00DD239C" w:rsidRDefault="00DD239C" w:rsidP="00DD239C">
      <w:pPr>
        <w:ind w:left="5529"/>
        <w:jc w:val="center"/>
        <w:rPr>
          <w:sz w:val="20"/>
          <w:szCs w:val="20"/>
        </w:rPr>
      </w:pPr>
      <w:r w:rsidRPr="00DD239C">
        <w:rPr>
          <w:bCs/>
          <w:sz w:val="20"/>
          <w:szCs w:val="20"/>
        </w:rPr>
        <w:t>от 04.03.2022 № 12</w:t>
      </w:r>
    </w:p>
    <w:p w14:paraId="2560DC36" w14:textId="77777777" w:rsidR="00DD239C" w:rsidRPr="00DD239C" w:rsidRDefault="00DD239C" w:rsidP="00DD239C">
      <w:pPr>
        <w:ind w:left="4536" w:firstLine="720"/>
        <w:contextualSpacing/>
        <w:jc w:val="right"/>
        <w:rPr>
          <w:sz w:val="20"/>
          <w:szCs w:val="20"/>
        </w:rPr>
      </w:pPr>
    </w:p>
    <w:p w14:paraId="0FECD598" w14:textId="77777777" w:rsidR="00DD239C" w:rsidRPr="00DD239C" w:rsidRDefault="00DD239C" w:rsidP="00DD239C">
      <w:pPr>
        <w:ind w:firstLine="709"/>
        <w:jc w:val="center"/>
        <w:rPr>
          <w:sz w:val="20"/>
          <w:szCs w:val="20"/>
        </w:rPr>
      </w:pPr>
      <w:r w:rsidRPr="00DD239C">
        <w:rPr>
          <w:sz w:val="20"/>
          <w:szCs w:val="20"/>
        </w:rPr>
        <w:t>Ключевые показатели муниципального земельного контроля на территории сельских поселений Куйбышевского муниципального района Новосибирской области, их целевые значения и индикативные показатели</w:t>
      </w:r>
    </w:p>
    <w:p w14:paraId="0BCAD0C2" w14:textId="77777777" w:rsidR="00DD239C" w:rsidRPr="00DD239C" w:rsidRDefault="00DD239C" w:rsidP="00DD239C">
      <w:pPr>
        <w:ind w:firstLine="709"/>
        <w:jc w:val="center"/>
        <w:rPr>
          <w:sz w:val="20"/>
          <w:szCs w:val="20"/>
        </w:rPr>
      </w:pPr>
    </w:p>
    <w:tbl>
      <w:tblPr>
        <w:tblW w:w="951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1"/>
        <w:gridCol w:w="2214"/>
        <w:gridCol w:w="1275"/>
        <w:gridCol w:w="282"/>
        <w:gridCol w:w="2548"/>
        <w:gridCol w:w="144"/>
        <w:gridCol w:w="709"/>
        <w:gridCol w:w="1557"/>
        <w:gridCol w:w="7"/>
      </w:tblGrid>
      <w:tr w:rsidR="00DD239C" w:rsidRPr="00DD239C" w14:paraId="544A53DE" w14:textId="77777777" w:rsidTr="00DD239C">
        <w:trPr>
          <w:gridAfter w:val="1"/>
          <w:wAfter w:w="7" w:type="dxa"/>
          <w:trHeight w:val="1203"/>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7EB76037" w14:textId="77777777" w:rsidR="00DD239C" w:rsidRPr="00DD239C" w:rsidRDefault="00DD239C" w:rsidP="00DD239C">
            <w:pPr>
              <w:widowControl w:val="0"/>
              <w:autoSpaceDE w:val="0"/>
              <w:autoSpaceDN w:val="0"/>
              <w:ind w:left="20" w:firstLine="24"/>
              <w:jc w:val="center"/>
              <w:rPr>
                <w:sz w:val="20"/>
                <w:szCs w:val="20"/>
                <w:lang w:eastAsia="en-US"/>
              </w:rPr>
            </w:pPr>
            <w:r w:rsidRPr="00DD239C">
              <w:rPr>
                <w:rFonts w:eastAsia="Calibri"/>
                <w:sz w:val="20"/>
                <w:szCs w:val="20"/>
                <w:lang w:eastAsia="en-US"/>
              </w:rPr>
              <w:t>Номе</w:t>
            </w:r>
            <w:r w:rsidRPr="00DD239C">
              <w:rPr>
                <w:rFonts w:eastAsia="Calibri"/>
                <w:spacing w:val="-58"/>
                <w:sz w:val="20"/>
                <w:szCs w:val="20"/>
                <w:lang w:eastAsia="en-US"/>
              </w:rPr>
              <w:t xml:space="preserve"> </w:t>
            </w:r>
            <w:r w:rsidRPr="00DD239C">
              <w:rPr>
                <w:rFonts w:eastAsia="Calibri"/>
                <w:sz w:val="20"/>
                <w:szCs w:val="20"/>
                <w:lang w:eastAsia="en-US"/>
              </w:rPr>
              <w:t>р</w:t>
            </w:r>
            <w:r w:rsidRPr="00DD239C">
              <w:rPr>
                <w:rFonts w:eastAsia="Calibri"/>
                <w:spacing w:val="1"/>
                <w:sz w:val="20"/>
                <w:szCs w:val="20"/>
                <w:lang w:eastAsia="en-US"/>
              </w:rPr>
              <w:t xml:space="preserve"> </w:t>
            </w:r>
            <w:r w:rsidRPr="00DD239C">
              <w:rPr>
                <w:rFonts w:eastAsia="Calibri"/>
                <w:sz w:val="20"/>
                <w:szCs w:val="20"/>
                <w:lang w:eastAsia="en-US"/>
              </w:rPr>
              <w:t>(</w:t>
            </w:r>
            <w:proofErr w:type="spellStart"/>
            <w:r w:rsidRPr="00DD239C">
              <w:rPr>
                <w:rFonts w:eastAsia="Calibri"/>
                <w:sz w:val="20"/>
                <w:szCs w:val="20"/>
                <w:lang w:eastAsia="en-US"/>
              </w:rPr>
              <w:t>инде</w:t>
            </w:r>
            <w:proofErr w:type="spellEnd"/>
            <w:r w:rsidRPr="00DD239C">
              <w:rPr>
                <w:rFonts w:eastAsia="Calibri"/>
                <w:spacing w:val="-57"/>
                <w:sz w:val="20"/>
                <w:szCs w:val="20"/>
                <w:lang w:eastAsia="en-US"/>
              </w:rPr>
              <w:t xml:space="preserve"> </w:t>
            </w:r>
            <w:r w:rsidRPr="00DD239C">
              <w:rPr>
                <w:rFonts w:eastAsia="Calibri"/>
                <w:sz w:val="20"/>
                <w:szCs w:val="20"/>
                <w:lang w:eastAsia="en-US"/>
              </w:rPr>
              <w:t>кс)</w:t>
            </w:r>
            <w:r w:rsidRPr="00DD239C">
              <w:rPr>
                <w:rFonts w:eastAsia="Calibri"/>
                <w:spacing w:val="1"/>
                <w:sz w:val="20"/>
                <w:szCs w:val="20"/>
                <w:lang w:eastAsia="en-US"/>
              </w:rPr>
              <w:t xml:space="preserve"> </w:t>
            </w:r>
            <w:r w:rsidRPr="00DD239C">
              <w:rPr>
                <w:rFonts w:eastAsia="Calibri"/>
                <w:sz w:val="20"/>
                <w:szCs w:val="20"/>
                <w:lang w:eastAsia="en-US"/>
              </w:rPr>
              <w:t>показ</w:t>
            </w:r>
            <w:r w:rsidRPr="00DD239C">
              <w:rPr>
                <w:rFonts w:eastAsia="Calibri"/>
                <w:spacing w:val="-57"/>
                <w:sz w:val="20"/>
                <w:szCs w:val="20"/>
                <w:lang w:eastAsia="en-US"/>
              </w:rPr>
              <w:t xml:space="preserve"> </w:t>
            </w:r>
            <w:proofErr w:type="spellStart"/>
            <w:r w:rsidRPr="00DD239C">
              <w:rPr>
                <w:rFonts w:eastAsia="Calibri"/>
                <w:sz w:val="20"/>
                <w:szCs w:val="20"/>
                <w:lang w:eastAsia="en-US"/>
              </w:rPr>
              <w:t>ателя</w:t>
            </w:r>
            <w:proofErr w:type="spellEnd"/>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14:paraId="5BF31198" w14:textId="77777777" w:rsidR="00DD239C" w:rsidRPr="00DD239C" w:rsidRDefault="00DD239C" w:rsidP="00DD239C">
            <w:pPr>
              <w:widowControl w:val="0"/>
              <w:autoSpaceDE w:val="0"/>
              <w:autoSpaceDN w:val="0"/>
              <w:jc w:val="center"/>
              <w:rPr>
                <w:sz w:val="20"/>
                <w:szCs w:val="20"/>
                <w:lang w:eastAsia="en-US"/>
              </w:rPr>
            </w:pPr>
            <w:r w:rsidRPr="00DD239C">
              <w:rPr>
                <w:rFonts w:eastAsia="Calibri"/>
                <w:spacing w:val="-1"/>
                <w:sz w:val="20"/>
                <w:szCs w:val="20"/>
                <w:lang w:eastAsia="en-US"/>
              </w:rPr>
              <w:t>Наименование</w:t>
            </w:r>
            <w:r w:rsidRPr="00DD239C">
              <w:rPr>
                <w:rFonts w:eastAsia="Calibri"/>
                <w:spacing w:val="-57"/>
                <w:sz w:val="20"/>
                <w:szCs w:val="20"/>
                <w:lang w:eastAsia="en-US"/>
              </w:rPr>
              <w:t xml:space="preserve"> </w:t>
            </w:r>
            <w:r w:rsidRPr="00DD239C">
              <w:rPr>
                <w:rFonts w:eastAsia="Calibri"/>
                <w:sz w:val="20"/>
                <w:szCs w:val="20"/>
                <w:lang w:eastAsia="en-US"/>
              </w:rPr>
              <w:t>показателей</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6F6D88D" w14:textId="77777777" w:rsidR="00DD239C" w:rsidRPr="00DD239C" w:rsidRDefault="00DD239C" w:rsidP="00DD239C">
            <w:pPr>
              <w:widowControl w:val="0"/>
              <w:tabs>
                <w:tab w:val="left" w:pos="1564"/>
              </w:tabs>
              <w:autoSpaceDE w:val="0"/>
              <w:autoSpaceDN w:val="0"/>
              <w:ind w:left="34"/>
              <w:jc w:val="center"/>
              <w:rPr>
                <w:spacing w:val="-58"/>
                <w:sz w:val="20"/>
                <w:szCs w:val="20"/>
                <w:lang w:eastAsia="en-US"/>
              </w:rPr>
            </w:pPr>
            <w:r w:rsidRPr="00DD239C">
              <w:rPr>
                <w:rFonts w:eastAsia="Calibri"/>
                <w:sz w:val="20"/>
                <w:szCs w:val="20"/>
                <w:lang w:eastAsia="en-US"/>
              </w:rPr>
              <w:t>Формула</w:t>
            </w:r>
            <w:r w:rsidRPr="00DD239C">
              <w:rPr>
                <w:rFonts w:eastAsia="Calibri"/>
                <w:spacing w:val="-58"/>
                <w:sz w:val="20"/>
                <w:szCs w:val="20"/>
                <w:lang w:eastAsia="en-US"/>
              </w:rPr>
              <w:t xml:space="preserve"> </w:t>
            </w:r>
          </w:p>
          <w:p w14:paraId="16DE5505" w14:textId="77777777" w:rsidR="00DD239C" w:rsidRPr="00DD239C" w:rsidRDefault="00DD239C" w:rsidP="00DD239C">
            <w:pPr>
              <w:widowControl w:val="0"/>
              <w:tabs>
                <w:tab w:val="left" w:pos="1564"/>
              </w:tabs>
              <w:autoSpaceDE w:val="0"/>
              <w:autoSpaceDN w:val="0"/>
              <w:ind w:left="34"/>
              <w:jc w:val="center"/>
              <w:rPr>
                <w:sz w:val="20"/>
                <w:szCs w:val="20"/>
                <w:lang w:eastAsia="en-US"/>
              </w:rPr>
            </w:pPr>
            <w:r w:rsidRPr="00DD239C">
              <w:rPr>
                <w:rFonts w:eastAsia="Calibri"/>
                <w:sz w:val="20"/>
                <w:szCs w:val="20"/>
                <w:lang w:eastAsia="en-US"/>
              </w:rPr>
              <w:t>расчета</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14:paraId="6A705257" w14:textId="77777777" w:rsidR="00DD239C" w:rsidRPr="00DD239C" w:rsidRDefault="00DD239C" w:rsidP="00DD239C">
            <w:pPr>
              <w:widowControl w:val="0"/>
              <w:autoSpaceDE w:val="0"/>
              <w:autoSpaceDN w:val="0"/>
              <w:ind w:firstLine="29"/>
              <w:jc w:val="center"/>
              <w:rPr>
                <w:sz w:val="20"/>
                <w:szCs w:val="20"/>
                <w:lang w:eastAsia="en-US"/>
              </w:rPr>
            </w:pPr>
            <w:r w:rsidRPr="00DD239C">
              <w:rPr>
                <w:rFonts w:eastAsia="Calibri"/>
                <w:sz w:val="20"/>
                <w:szCs w:val="20"/>
                <w:lang w:eastAsia="en-US"/>
              </w:rPr>
              <w:t>Комментарии</w:t>
            </w:r>
            <w:r w:rsidRPr="00DD239C">
              <w:rPr>
                <w:rFonts w:eastAsia="Calibri"/>
                <w:spacing w:val="-4"/>
                <w:sz w:val="20"/>
                <w:szCs w:val="20"/>
                <w:lang w:eastAsia="en-US"/>
              </w:rPr>
              <w:t xml:space="preserve"> </w:t>
            </w:r>
            <w:r w:rsidRPr="00DD239C">
              <w:rPr>
                <w:rFonts w:eastAsia="Calibri"/>
                <w:sz w:val="20"/>
                <w:szCs w:val="20"/>
                <w:lang w:eastAsia="en-US"/>
              </w:rPr>
              <w:t>значений</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213D647" w14:textId="77777777" w:rsidR="00DD239C" w:rsidRPr="00DD239C" w:rsidRDefault="00DD239C" w:rsidP="00DD239C">
            <w:pPr>
              <w:widowControl w:val="0"/>
              <w:autoSpaceDE w:val="0"/>
              <w:autoSpaceDN w:val="0"/>
              <w:ind w:left="82"/>
              <w:jc w:val="center"/>
              <w:rPr>
                <w:sz w:val="20"/>
                <w:szCs w:val="20"/>
                <w:lang w:eastAsia="en-US"/>
              </w:rPr>
            </w:pPr>
            <w:proofErr w:type="spellStart"/>
            <w:r w:rsidRPr="00DD239C">
              <w:rPr>
                <w:rFonts w:eastAsia="Calibri"/>
                <w:spacing w:val="-1"/>
                <w:sz w:val="20"/>
                <w:szCs w:val="20"/>
                <w:lang w:eastAsia="en-US"/>
              </w:rPr>
              <w:t>Целев</w:t>
            </w:r>
            <w:proofErr w:type="spellEnd"/>
            <w:r w:rsidRPr="00DD239C">
              <w:rPr>
                <w:rFonts w:eastAsia="Calibri"/>
                <w:spacing w:val="-57"/>
                <w:sz w:val="20"/>
                <w:szCs w:val="20"/>
                <w:lang w:eastAsia="en-US"/>
              </w:rPr>
              <w:t xml:space="preserve"> </w:t>
            </w:r>
            <w:proofErr w:type="spellStart"/>
            <w:r w:rsidRPr="00DD239C">
              <w:rPr>
                <w:rFonts w:eastAsia="Calibri"/>
                <w:sz w:val="20"/>
                <w:szCs w:val="20"/>
                <w:lang w:eastAsia="en-US"/>
              </w:rPr>
              <w:t>ые</w:t>
            </w:r>
            <w:proofErr w:type="spellEnd"/>
            <w:r w:rsidRPr="00DD239C">
              <w:rPr>
                <w:rFonts w:eastAsia="Calibri"/>
                <w:spacing w:val="1"/>
                <w:sz w:val="20"/>
                <w:szCs w:val="20"/>
                <w:lang w:eastAsia="en-US"/>
              </w:rPr>
              <w:t xml:space="preserve"> </w:t>
            </w:r>
            <w:proofErr w:type="spellStart"/>
            <w:r w:rsidRPr="00DD239C">
              <w:rPr>
                <w:rFonts w:eastAsia="Calibri"/>
                <w:sz w:val="20"/>
                <w:szCs w:val="20"/>
                <w:lang w:eastAsia="en-US"/>
              </w:rPr>
              <w:t>значе</w:t>
            </w:r>
            <w:proofErr w:type="spellEnd"/>
            <w:r w:rsidRPr="00DD239C">
              <w:rPr>
                <w:rFonts w:eastAsia="Calibri"/>
                <w:spacing w:val="1"/>
                <w:sz w:val="20"/>
                <w:szCs w:val="20"/>
                <w:lang w:eastAsia="en-US"/>
              </w:rPr>
              <w:t xml:space="preserve"> </w:t>
            </w:r>
            <w:proofErr w:type="spellStart"/>
            <w:r w:rsidRPr="00DD239C">
              <w:rPr>
                <w:rFonts w:eastAsia="Calibri"/>
                <w:sz w:val="20"/>
                <w:szCs w:val="20"/>
                <w:lang w:eastAsia="en-US"/>
              </w:rPr>
              <w:t>ния</w:t>
            </w:r>
            <w:proofErr w:type="spellEnd"/>
            <w:r w:rsidRPr="00DD239C">
              <w:rPr>
                <w:rFonts w:eastAsia="Calibri"/>
                <w:spacing w:val="1"/>
                <w:sz w:val="20"/>
                <w:szCs w:val="20"/>
                <w:lang w:eastAsia="en-US"/>
              </w:rPr>
              <w:t xml:space="preserve"> </w:t>
            </w:r>
            <w:r w:rsidRPr="00DD239C">
              <w:rPr>
                <w:rFonts w:eastAsia="Calibri"/>
                <w:sz w:val="20"/>
                <w:szCs w:val="20"/>
                <w:lang w:eastAsia="en-US"/>
              </w:rPr>
              <w:t>показ</w:t>
            </w:r>
            <w:r w:rsidRPr="00DD239C">
              <w:rPr>
                <w:rFonts w:eastAsia="Calibri"/>
                <w:spacing w:val="-57"/>
                <w:sz w:val="20"/>
                <w:szCs w:val="20"/>
                <w:lang w:eastAsia="en-US"/>
              </w:rPr>
              <w:t xml:space="preserve"> </w:t>
            </w:r>
            <w:proofErr w:type="spellStart"/>
            <w:r w:rsidRPr="00DD239C">
              <w:rPr>
                <w:rFonts w:eastAsia="Calibri"/>
                <w:sz w:val="20"/>
                <w:szCs w:val="20"/>
                <w:lang w:eastAsia="en-US"/>
              </w:rPr>
              <w:t>ателей</w:t>
            </w:r>
            <w:proofErr w:type="spellEnd"/>
          </w:p>
        </w:tc>
        <w:tc>
          <w:tcPr>
            <w:tcW w:w="1558" w:type="dxa"/>
            <w:tcBorders>
              <w:top w:val="single" w:sz="4" w:space="0" w:color="000000"/>
              <w:left w:val="single" w:sz="4" w:space="0" w:color="000000"/>
              <w:bottom w:val="single" w:sz="4" w:space="0" w:color="000000"/>
              <w:right w:val="single" w:sz="4" w:space="0" w:color="000000"/>
            </w:tcBorders>
            <w:shd w:val="clear" w:color="auto" w:fill="auto"/>
            <w:hideMark/>
          </w:tcPr>
          <w:p w14:paraId="7E10599A" w14:textId="77777777" w:rsidR="00DD239C" w:rsidRPr="00DD239C" w:rsidRDefault="00DD239C" w:rsidP="00DD239C">
            <w:pPr>
              <w:widowControl w:val="0"/>
              <w:autoSpaceDE w:val="0"/>
              <w:autoSpaceDN w:val="0"/>
              <w:ind w:left="139" w:right="117" w:hanging="1"/>
              <w:jc w:val="center"/>
              <w:rPr>
                <w:sz w:val="20"/>
                <w:szCs w:val="20"/>
                <w:lang w:eastAsia="en-US"/>
              </w:rPr>
            </w:pPr>
            <w:r w:rsidRPr="00DD239C">
              <w:rPr>
                <w:rFonts w:eastAsia="Calibri"/>
                <w:sz w:val="20"/>
                <w:szCs w:val="20"/>
                <w:lang w:eastAsia="en-US"/>
              </w:rPr>
              <w:t>Источник</w:t>
            </w:r>
            <w:r w:rsidRPr="00DD239C">
              <w:rPr>
                <w:rFonts w:eastAsia="Calibri"/>
                <w:spacing w:val="1"/>
                <w:sz w:val="20"/>
                <w:szCs w:val="20"/>
                <w:lang w:eastAsia="en-US"/>
              </w:rPr>
              <w:t xml:space="preserve"> </w:t>
            </w:r>
            <w:r w:rsidRPr="00DD239C">
              <w:rPr>
                <w:rFonts w:eastAsia="Calibri"/>
                <w:sz w:val="20"/>
                <w:szCs w:val="20"/>
                <w:lang w:eastAsia="en-US"/>
              </w:rPr>
              <w:t>данных для</w:t>
            </w:r>
            <w:r w:rsidRPr="00DD239C">
              <w:rPr>
                <w:rFonts w:eastAsia="Calibri"/>
                <w:spacing w:val="1"/>
                <w:sz w:val="20"/>
                <w:szCs w:val="20"/>
                <w:lang w:eastAsia="en-US"/>
              </w:rPr>
              <w:t xml:space="preserve"> </w:t>
            </w:r>
            <w:r w:rsidRPr="00DD239C">
              <w:rPr>
                <w:rFonts w:eastAsia="Calibri"/>
                <w:sz w:val="20"/>
                <w:szCs w:val="20"/>
                <w:lang w:eastAsia="en-US"/>
              </w:rPr>
              <w:t>определения</w:t>
            </w:r>
            <w:r w:rsidRPr="00DD239C">
              <w:rPr>
                <w:rFonts w:eastAsia="Calibri"/>
                <w:spacing w:val="-58"/>
                <w:sz w:val="20"/>
                <w:szCs w:val="20"/>
                <w:lang w:eastAsia="en-US"/>
              </w:rPr>
              <w:t xml:space="preserve"> </w:t>
            </w:r>
            <w:r w:rsidRPr="00DD239C">
              <w:rPr>
                <w:rFonts w:eastAsia="Calibri"/>
                <w:sz w:val="20"/>
                <w:szCs w:val="20"/>
                <w:lang w:eastAsia="en-US"/>
              </w:rPr>
              <w:t>значения</w:t>
            </w:r>
            <w:r w:rsidRPr="00DD239C">
              <w:rPr>
                <w:rFonts w:eastAsia="Calibri"/>
                <w:spacing w:val="1"/>
                <w:sz w:val="20"/>
                <w:szCs w:val="20"/>
                <w:lang w:eastAsia="en-US"/>
              </w:rPr>
              <w:t xml:space="preserve"> </w:t>
            </w:r>
            <w:r w:rsidRPr="00DD239C">
              <w:rPr>
                <w:rFonts w:eastAsia="Calibri"/>
                <w:sz w:val="20"/>
                <w:szCs w:val="20"/>
                <w:lang w:eastAsia="en-US"/>
              </w:rPr>
              <w:t>показателя</w:t>
            </w:r>
          </w:p>
        </w:tc>
      </w:tr>
      <w:tr w:rsidR="00DD239C" w:rsidRPr="00DD239C" w14:paraId="192E7185" w14:textId="77777777" w:rsidTr="00DD239C">
        <w:trPr>
          <w:gridAfter w:val="1"/>
          <w:wAfter w:w="7" w:type="dxa"/>
          <w:trHeight w:val="243"/>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42804D48" w14:textId="77777777" w:rsidR="00DD239C" w:rsidRPr="00DD239C" w:rsidRDefault="00DD239C" w:rsidP="00DD239C">
            <w:pPr>
              <w:widowControl w:val="0"/>
              <w:autoSpaceDE w:val="0"/>
              <w:autoSpaceDN w:val="0"/>
              <w:ind w:left="9"/>
              <w:jc w:val="center"/>
              <w:rPr>
                <w:sz w:val="20"/>
                <w:szCs w:val="20"/>
                <w:lang w:eastAsia="en-US"/>
              </w:rPr>
            </w:pPr>
            <w:r w:rsidRPr="00DD239C">
              <w:rPr>
                <w:rFonts w:eastAsia="Calibri"/>
                <w:sz w:val="20"/>
                <w:szCs w:val="20"/>
                <w:lang w:eastAsia="en-US"/>
              </w:rPr>
              <w:t>1</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14:paraId="4F2190A2" w14:textId="77777777" w:rsidR="00DD239C" w:rsidRPr="00DD239C" w:rsidRDefault="00DD239C" w:rsidP="00DD239C">
            <w:pPr>
              <w:widowControl w:val="0"/>
              <w:autoSpaceDE w:val="0"/>
              <w:autoSpaceDN w:val="0"/>
              <w:ind w:left="6"/>
              <w:jc w:val="center"/>
              <w:rPr>
                <w:sz w:val="20"/>
                <w:szCs w:val="20"/>
                <w:lang w:eastAsia="en-US"/>
              </w:rPr>
            </w:pPr>
            <w:r w:rsidRPr="00DD239C">
              <w:rPr>
                <w:rFonts w:eastAsia="Calibri"/>
                <w:sz w:val="20"/>
                <w:szCs w:val="20"/>
                <w:lang w:eastAsia="en-US"/>
              </w:rPr>
              <w:t>2</w:t>
            </w:r>
          </w:p>
        </w:tc>
        <w:tc>
          <w:tcPr>
            <w:tcW w:w="1558"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5B669A5" w14:textId="77777777" w:rsidR="00DD239C" w:rsidRPr="00DD239C" w:rsidRDefault="00DD239C" w:rsidP="00DD239C">
            <w:pPr>
              <w:widowControl w:val="0"/>
              <w:autoSpaceDE w:val="0"/>
              <w:autoSpaceDN w:val="0"/>
              <w:ind w:left="8"/>
              <w:jc w:val="center"/>
              <w:rPr>
                <w:sz w:val="20"/>
                <w:szCs w:val="20"/>
                <w:lang w:eastAsia="en-US"/>
              </w:rPr>
            </w:pPr>
            <w:r w:rsidRPr="00DD239C">
              <w:rPr>
                <w:rFonts w:eastAsia="Calibri"/>
                <w:sz w:val="20"/>
                <w:szCs w:val="20"/>
                <w:lang w:eastAsia="en-US"/>
              </w:rPr>
              <w:t>3</w:t>
            </w:r>
          </w:p>
        </w:tc>
        <w:tc>
          <w:tcPr>
            <w:tcW w:w="2550" w:type="dxa"/>
            <w:tcBorders>
              <w:top w:val="single" w:sz="4" w:space="0" w:color="000000"/>
              <w:left w:val="single" w:sz="4" w:space="0" w:color="000000"/>
              <w:bottom w:val="single" w:sz="4" w:space="0" w:color="000000"/>
              <w:right w:val="single" w:sz="4" w:space="0" w:color="000000"/>
            </w:tcBorders>
            <w:shd w:val="clear" w:color="auto" w:fill="auto"/>
            <w:hideMark/>
          </w:tcPr>
          <w:p w14:paraId="51FFD421" w14:textId="77777777" w:rsidR="00DD239C" w:rsidRPr="00DD239C" w:rsidRDefault="00DD239C" w:rsidP="00DD239C">
            <w:pPr>
              <w:widowControl w:val="0"/>
              <w:autoSpaceDE w:val="0"/>
              <w:autoSpaceDN w:val="0"/>
              <w:ind w:left="8"/>
              <w:jc w:val="center"/>
              <w:rPr>
                <w:sz w:val="20"/>
                <w:szCs w:val="20"/>
                <w:lang w:eastAsia="en-US"/>
              </w:rPr>
            </w:pPr>
            <w:r w:rsidRPr="00DD239C">
              <w:rPr>
                <w:rFonts w:eastAsia="Calibri"/>
                <w:sz w:val="20"/>
                <w:szCs w:val="20"/>
                <w:lang w:eastAsia="en-US"/>
              </w:rPr>
              <w:t>4</w:t>
            </w:r>
          </w:p>
        </w:tc>
        <w:tc>
          <w:tcPr>
            <w:tcW w:w="84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E79D31F" w14:textId="77777777" w:rsidR="00DD239C" w:rsidRPr="00DD239C" w:rsidRDefault="00DD239C" w:rsidP="00DD239C">
            <w:pPr>
              <w:widowControl w:val="0"/>
              <w:autoSpaceDE w:val="0"/>
              <w:autoSpaceDN w:val="0"/>
              <w:ind w:left="15"/>
              <w:jc w:val="center"/>
              <w:rPr>
                <w:sz w:val="20"/>
                <w:szCs w:val="20"/>
                <w:lang w:eastAsia="en-US"/>
              </w:rPr>
            </w:pPr>
            <w:r w:rsidRPr="00DD239C">
              <w:rPr>
                <w:rFonts w:eastAsia="Calibri"/>
                <w:sz w:val="20"/>
                <w:szCs w:val="20"/>
                <w:lang w:eastAsia="en-US"/>
              </w:rPr>
              <w:t>5</w:t>
            </w:r>
          </w:p>
        </w:tc>
        <w:tc>
          <w:tcPr>
            <w:tcW w:w="1558" w:type="dxa"/>
            <w:tcBorders>
              <w:top w:val="single" w:sz="4" w:space="0" w:color="000000"/>
              <w:left w:val="single" w:sz="4" w:space="0" w:color="000000"/>
              <w:bottom w:val="single" w:sz="4" w:space="0" w:color="000000"/>
              <w:right w:val="single" w:sz="4" w:space="0" w:color="000000"/>
            </w:tcBorders>
            <w:shd w:val="clear" w:color="auto" w:fill="auto"/>
            <w:hideMark/>
          </w:tcPr>
          <w:p w14:paraId="02A54400" w14:textId="77777777" w:rsidR="00DD239C" w:rsidRPr="00DD239C" w:rsidRDefault="00DD239C" w:rsidP="00DD239C">
            <w:pPr>
              <w:widowControl w:val="0"/>
              <w:autoSpaceDE w:val="0"/>
              <w:autoSpaceDN w:val="0"/>
              <w:ind w:left="18"/>
              <w:jc w:val="center"/>
              <w:rPr>
                <w:sz w:val="20"/>
                <w:szCs w:val="20"/>
                <w:lang w:eastAsia="en-US"/>
              </w:rPr>
            </w:pPr>
            <w:r w:rsidRPr="00DD239C">
              <w:rPr>
                <w:rFonts w:eastAsia="Calibri"/>
                <w:sz w:val="20"/>
                <w:szCs w:val="20"/>
                <w:lang w:eastAsia="en-US"/>
              </w:rPr>
              <w:t>6</w:t>
            </w:r>
          </w:p>
        </w:tc>
      </w:tr>
      <w:tr w:rsidR="00DD239C" w:rsidRPr="00DD239C" w14:paraId="2C8A6204" w14:textId="77777777" w:rsidTr="00DD239C">
        <w:trPr>
          <w:gridAfter w:val="1"/>
          <w:wAfter w:w="7" w:type="dxa"/>
          <w:trHeight w:val="500"/>
        </w:trPr>
        <w:tc>
          <w:tcPr>
            <w:tcW w:w="951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25C5B3AB" w14:textId="77777777" w:rsidR="00DD239C" w:rsidRPr="00DD239C" w:rsidRDefault="00DD239C" w:rsidP="00DD239C">
            <w:pPr>
              <w:widowControl w:val="0"/>
              <w:autoSpaceDE w:val="0"/>
              <w:autoSpaceDN w:val="0"/>
              <w:ind w:left="158" w:right="113" w:hanging="11"/>
              <w:jc w:val="center"/>
              <w:rPr>
                <w:sz w:val="20"/>
                <w:szCs w:val="20"/>
                <w:lang w:eastAsia="en-US"/>
              </w:rPr>
            </w:pPr>
            <w:r w:rsidRPr="00DD239C">
              <w:rPr>
                <w:rFonts w:eastAsia="Calibri"/>
                <w:sz w:val="20"/>
                <w:szCs w:val="20"/>
                <w:lang w:eastAsia="en-US"/>
              </w:rPr>
              <w:t>Муниципальный земельный контроль на территории Куйбышевского муниципального Новосибирской области (далее</w:t>
            </w:r>
            <w:r w:rsidRPr="00DD239C">
              <w:rPr>
                <w:rFonts w:eastAsia="Calibri"/>
                <w:spacing w:val="-1"/>
                <w:sz w:val="20"/>
                <w:szCs w:val="20"/>
                <w:lang w:eastAsia="en-US"/>
              </w:rPr>
              <w:t xml:space="preserve"> </w:t>
            </w:r>
            <w:r w:rsidRPr="00DD239C">
              <w:rPr>
                <w:rFonts w:eastAsia="Calibri"/>
                <w:sz w:val="20"/>
                <w:szCs w:val="20"/>
                <w:lang w:eastAsia="en-US"/>
              </w:rPr>
              <w:t>–</w:t>
            </w:r>
            <w:r w:rsidRPr="00DD239C">
              <w:rPr>
                <w:rFonts w:eastAsia="Calibri"/>
                <w:spacing w:val="-1"/>
                <w:sz w:val="20"/>
                <w:szCs w:val="20"/>
                <w:lang w:eastAsia="en-US"/>
              </w:rPr>
              <w:t xml:space="preserve"> </w:t>
            </w:r>
            <w:r w:rsidRPr="00DD239C">
              <w:rPr>
                <w:rFonts w:eastAsia="Calibri"/>
                <w:sz w:val="20"/>
                <w:szCs w:val="20"/>
                <w:lang w:eastAsia="en-US"/>
              </w:rPr>
              <w:t>муниципальный</w:t>
            </w:r>
            <w:r w:rsidRPr="00DD239C">
              <w:rPr>
                <w:rFonts w:eastAsia="Calibri"/>
                <w:spacing w:val="-1"/>
                <w:sz w:val="20"/>
                <w:szCs w:val="20"/>
                <w:lang w:eastAsia="en-US"/>
              </w:rPr>
              <w:t xml:space="preserve"> земельный </w:t>
            </w:r>
            <w:r w:rsidRPr="00DD239C">
              <w:rPr>
                <w:rFonts w:eastAsia="Calibri"/>
                <w:sz w:val="20"/>
                <w:szCs w:val="20"/>
                <w:lang w:eastAsia="en-US"/>
              </w:rPr>
              <w:t>контроль)</w:t>
            </w:r>
          </w:p>
        </w:tc>
      </w:tr>
      <w:tr w:rsidR="00DD239C" w:rsidRPr="00DD239C" w14:paraId="6A468CA9" w14:textId="77777777" w:rsidTr="00DD239C">
        <w:trPr>
          <w:gridAfter w:val="1"/>
          <w:wAfter w:w="7" w:type="dxa"/>
          <w:trHeight w:val="233"/>
        </w:trPr>
        <w:tc>
          <w:tcPr>
            <w:tcW w:w="782" w:type="dxa"/>
            <w:tcBorders>
              <w:top w:val="single" w:sz="4" w:space="0" w:color="000000"/>
              <w:left w:val="single" w:sz="4" w:space="0" w:color="000000"/>
              <w:bottom w:val="single" w:sz="4" w:space="0" w:color="000000"/>
              <w:right w:val="single" w:sz="4" w:space="0" w:color="000000"/>
            </w:tcBorders>
            <w:shd w:val="clear" w:color="auto" w:fill="auto"/>
          </w:tcPr>
          <w:p w14:paraId="53DF0473" w14:textId="77777777" w:rsidR="00DD239C" w:rsidRPr="00DD239C" w:rsidRDefault="00DD239C" w:rsidP="00DD239C">
            <w:pPr>
              <w:widowControl w:val="0"/>
              <w:autoSpaceDE w:val="0"/>
              <w:autoSpaceDN w:val="0"/>
              <w:jc w:val="center"/>
              <w:rPr>
                <w:sz w:val="20"/>
                <w:szCs w:val="20"/>
                <w:lang w:eastAsia="en-US"/>
              </w:rPr>
            </w:pPr>
          </w:p>
        </w:tc>
        <w:tc>
          <w:tcPr>
            <w:tcW w:w="872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DBA972E" w14:textId="77777777" w:rsidR="00DD239C" w:rsidRPr="00DD239C" w:rsidRDefault="00DD239C" w:rsidP="00DD239C">
            <w:pPr>
              <w:widowControl w:val="0"/>
              <w:autoSpaceDE w:val="0"/>
              <w:autoSpaceDN w:val="0"/>
              <w:ind w:left="3300" w:right="3289"/>
              <w:jc w:val="center"/>
              <w:rPr>
                <w:sz w:val="20"/>
                <w:szCs w:val="20"/>
                <w:lang w:eastAsia="en-US"/>
              </w:rPr>
            </w:pPr>
            <w:r w:rsidRPr="00DD239C">
              <w:rPr>
                <w:rFonts w:eastAsia="Calibri"/>
                <w:sz w:val="20"/>
                <w:szCs w:val="20"/>
                <w:lang w:eastAsia="en-US"/>
              </w:rPr>
              <w:t>Ключевые</w:t>
            </w:r>
            <w:r w:rsidRPr="00DD239C">
              <w:rPr>
                <w:rFonts w:eastAsia="Calibri"/>
                <w:spacing w:val="-4"/>
                <w:sz w:val="20"/>
                <w:szCs w:val="20"/>
                <w:lang w:eastAsia="en-US"/>
              </w:rPr>
              <w:t xml:space="preserve"> п</w:t>
            </w:r>
            <w:r w:rsidRPr="00DD239C">
              <w:rPr>
                <w:rFonts w:eastAsia="Calibri"/>
                <w:sz w:val="20"/>
                <w:szCs w:val="20"/>
                <w:lang w:eastAsia="en-US"/>
              </w:rPr>
              <w:t>оказатели</w:t>
            </w:r>
          </w:p>
        </w:tc>
      </w:tr>
      <w:tr w:rsidR="00DD239C" w:rsidRPr="00DD239C" w14:paraId="0575807B" w14:textId="77777777" w:rsidTr="00DD239C">
        <w:trPr>
          <w:gridAfter w:val="1"/>
          <w:wAfter w:w="7" w:type="dxa"/>
          <w:trHeight w:val="443"/>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2F8F1E24" w14:textId="77777777" w:rsidR="00DD239C" w:rsidRPr="00DD239C" w:rsidRDefault="00DD239C" w:rsidP="00DD239C">
            <w:pPr>
              <w:widowControl w:val="0"/>
              <w:autoSpaceDE w:val="0"/>
              <w:autoSpaceDN w:val="0"/>
              <w:ind w:left="10"/>
              <w:jc w:val="center"/>
              <w:rPr>
                <w:sz w:val="20"/>
                <w:szCs w:val="20"/>
                <w:lang w:eastAsia="en-US"/>
              </w:rPr>
            </w:pPr>
            <w:r w:rsidRPr="00DD239C">
              <w:rPr>
                <w:rFonts w:eastAsia="Calibri"/>
                <w:sz w:val="20"/>
                <w:szCs w:val="20"/>
                <w:lang w:eastAsia="en-US"/>
              </w:rPr>
              <w:t>А</w:t>
            </w:r>
          </w:p>
        </w:tc>
        <w:tc>
          <w:tcPr>
            <w:tcW w:w="872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20841064" w14:textId="77777777" w:rsidR="00DD239C" w:rsidRPr="00DD239C" w:rsidRDefault="00DD239C" w:rsidP="00DD239C">
            <w:pPr>
              <w:widowControl w:val="0"/>
              <w:autoSpaceDE w:val="0"/>
              <w:autoSpaceDN w:val="0"/>
              <w:ind w:left="60"/>
              <w:jc w:val="center"/>
              <w:rPr>
                <w:sz w:val="20"/>
                <w:szCs w:val="20"/>
                <w:lang w:eastAsia="en-US"/>
              </w:rPr>
            </w:pPr>
            <w:r w:rsidRPr="00DD239C">
              <w:rPr>
                <w:rFonts w:eastAsia="Calibri"/>
                <w:sz w:val="20"/>
                <w:szCs w:val="20"/>
                <w:lang w:eastAsia="en-US"/>
              </w:rPr>
              <w:t>Показатели</w:t>
            </w:r>
            <w:r w:rsidRPr="00DD239C">
              <w:rPr>
                <w:rFonts w:eastAsia="Calibri"/>
                <w:spacing w:val="-5"/>
                <w:sz w:val="20"/>
                <w:szCs w:val="20"/>
                <w:lang w:eastAsia="en-US"/>
              </w:rPr>
              <w:t xml:space="preserve"> </w:t>
            </w:r>
            <w:r w:rsidRPr="00DD239C">
              <w:rPr>
                <w:rFonts w:eastAsia="Calibri"/>
                <w:sz w:val="20"/>
                <w:szCs w:val="20"/>
                <w:lang w:eastAsia="en-US"/>
              </w:rPr>
              <w:t>результативности,</w:t>
            </w:r>
            <w:r w:rsidRPr="00DD239C">
              <w:rPr>
                <w:rFonts w:eastAsia="Calibri"/>
                <w:spacing w:val="-5"/>
                <w:sz w:val="20"/>
                <w:szCs w:val="20"/>
                <w:lang w:eastAsia="en-US"/>
              </w:rPr>
              <w:t xml:space="preserve"> </w:t>
            </w:r>
            <w:r w:rsidRPr="00DD239C">
              <w:rPr>
                <w:rFonts w:eastAsia="Calibri"/>
                <w:sz w:val="20"/>
                <w:szCs w:val="20"/>
                <w:lang w:eastAsia="en-US"/>
              </w:rPr>
              <w:t>отражающие</w:t>
            </w:r>
            <w:r w:rsidRPr="00DD239C">
              <w:rPr>
                <w:rFonts w:eastAsia="Calibri"/>
                <w:spacing w:val="-4"/>
                <w:sz w:val="20"/>
                <w:szCs w:val="20"/>
                <w:lang w:eastAsia="en-US"/>
              </w:rPr>
              <w:t xml:space="preserve"> </w:t>
            </w:r>
            <w:r w:rsidRPr="00DD239C">
              <w:rPr>
                <w:rFonts w:eastAsia="Calibri"/>
                <w:sz w:val="20"/>
                <w:szCs w:val="20"/>
                <w:lang w:eastAsia="en-US"/>
              </w:rPr>
              <w:t>уровень</w:t>
            </w:r>
            <w:r w:rsidRPr="00DD239C">
              <w:rPr>
                <w:rFonts w:eastAsia="Calibri"/>
                <w:spacing w:val="-5"/>
                <w:sz w:val="20"/>
                <w:szCs w:val="20"/>
                <w:lang w:eastAsia="en-US"/>
              </w:rPr>
              <w:t xml:space="preserve"> </w:t>
            </w:r>
            <w:r w:rsidRPr="00DD239C">
              <w:rPr>
                <w:rFonts w:eastAsia="Calibri"/>
                <w:sz w:val="20"/>
                <w:szCs w:val="20"/>
                <w:lang w:eastAsia="en-US"/>
              </w:rPr>
              <w:t>достижения</w:t>
            </w:r>
            <w:r w:rsidRPr="00DD239C">
              <w:rPr>
                <w:rFonts w:eastAsia="Calibri"/>
                <w:spacing w:val="-7"/>
                <w:sz w:val="20"/>
                <w:szCs w:val="20"/>
                <w:lang w:eastAsia="en-US"/>
              </w:rPr>
              <w:t xml:space="preserve"> </w:t>
            </w:r>
            <w:proofErr w:type="gramStart"/>
            <w:r w:rsidRPr="00DD239C">
              <w:rPr>
                <w:rFonts w:eastAsia="Calibri"/>
                <w:sz w:val="20"/>
                <w:szCs w:val="20"/>
                <w:lang w:eastAsia="en-US"/>
              </w:rPr>
              <w:t xml:space="preserve">значимых </w:t>
            </w:r>
            <w:r w:rsidRPr="00DD239C">
              <w:rPr>
                <w:rFonts w:eastAsia="Calibri"/>
                <w:spacing w:val="-57"/>
                <w:sz w:val="20"/>
                <w:szCs w:val="20"/>
                <w:lang w:eastAsia="en-US"/>
              </w:rPr>
              <w:t xml:space="preserve"> </w:t>
            </w:r>
            <w:r w:rsidRPr="00DD239C">
              <w:rPr>
                <w:rFonts w:eastAsia="Calibri"/>
                <w:sz w:val="20"/>
                <w:szCs w:val="20"/>
                <w:lang w:eastAsia="en-US"/>
              </w:rPr>
              <w:t>результатов</w:t>
            </w:r>
            <w:proofErr w:type="gramEnd"/>
            <w:r w:rsidRPr="00DD239C">
              <w:rPr>
                <w:rFonts w:eastAsia="Calibri"/>
                <w:spacing w:val="-1"/>
                <w:sz w:val="20"/>
                <w:szCs w:val="20"/>
                <w:lang w:eastAsia="en-US"/>
              </w:rPr>
              <w:t xml:space="preserve"> </w:t>
            </w:r>
            <w:r w:rsidRPr="00DD239C">
              <w:rPr>
                <w:rFonts w:eastAsia="Calibri"/>
                <w:sz w:val="20"/>
                <w:szCs w:val="20"/>
                <w:lang w:eastAsia="en-US"/>
              </w:rPr>
              <w:t xml:space="preserve">муниципального </w:t>
            </w:r>
            <w:r w:rsidRPr="00DD239C">
              <w:rPr>
                <w:rFonts w:eastAsia="Calibri"/>
                <w:spacing w:val="-1"/>
                <w:sz w:val="20"/>
                <w:szCs w:val="20"/>
                <w:lang w:eastAsia="en-US"/>
              </w:rPr>
              <w:t>земельного</w:t>
            </w:r>
            <w:r w:rsidRPr="00DD239C">
              <w:rPr>
                <w:rFonts w:eastAsia="Calibri"/>
                <w:spacing w:val="-3"/>
                <w:sz w:val="20"/>
                <w:szCs w:val="20"/>
                <w:lang w:eastAsia="en-US"/>
              </w:rPr>
              <w:t xml:space="preserve"> </w:t>
            </w:r>
            <w:r w:rsidRPr="00DD239C">
              <w:rPr>
                <w:rFonts w:eastAsia="Calibri"/>
                <w:sz w:val="20"/>
                <w:szCs w:val="20"/>
                <w:lang w:eastAsia="en-US"/>
              </w:rPr>
              <w:t>контроля</w:t>
            </w:r>
          </w:p>
        </w:tc>
      </w:tr>
      <w:tr w:rsidR="00DD239C" w:rsidRPr="00DD239C" w14:paraId="17914FC4" w14:textId="77777777" w:rsidTr="00DD239C">
        <w:trPr>
          <w:gridAfter w:val="1"/>
          <w:wAfter w:w="7" w:type="dxa"/>
          <w:trHeight w:val="497"/>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07CEB259" w14:textId="77777777" w:rsidR="00DD239C" w:rsidRPr="00DD239C" w:rsidRDefault="00DD239C" w:rsidP="00DD239C">
            <w:pPr>
              <w:widowControl w:val="0"/>
              <w:autoSpaceDE w:val="0"/>
              <w:autoSpaceDN w:val="0"/>
              <w:spacing w:before="95"/>
              <w:ind w:left="79" w:right="69"/>
              <w:jc w:val="center"/>
              <w:rPr>
                <w:sz w:val="20"/>
                <w:szCs w:val="20"/>
                <w:lang w:eastAsia="en-US"/>
              </w:rPr>
            </w:pPr>
            <w:r w:rsidRPr="00DD239C">
              <w:rPr>
                <w:rFonts w:eastAsia="Calibri"/>
                <w:sz w:val="20"/>
                <w:szCs w:val="20"/>
                <w:lang w:eastAsia="en-US"/>
              </w:rPr>
              <w:t>А.1.</w:t>
            </w:r>
          </w:p>
        </w:tc>
        <w:tc>
          <w:tcPr>
            <w:tcW w:w="2213" w:type="dxa"/>
            <w:tcBorders>
              <w:top w:val="single" w:sz="4" w:space="0" w:color="000000"/>
              <w:left w:val="single" w:sz="4" w:space="0" w:color="000000"/>
              <w:bottom w:val="single" w:sz="4" w:space="0" w:color="000000"/>
              <w:right w:val="single" w:sz="4" w:space="0" w:color="000000"/>
            </w:tcBorders>
            <w:shd w:val="clear" w:color="auto" w:fill="auto"/>
            <w:hideMark/>
          </w:tcPr>
          <w:p w14:paraId="1F9CB4A2" w14:textId="77777777" w:rsidR="00DD239C" w:rsidRPr="00DD239C" w:rsidRDefault="00DD239C" w:rsidP="00DD239C">
            <w:pPr>
              <w:widowControl w:val="0"/>
              <w:autoSpaceDE w:val="0"/>
              <w:autoSpaceDN w:val="0"/>
              <w:ind w:left="62" w:right="108"/>
              <w:jc w:val="both"/>
              <w:rPr>
                <w:sz w:val="20"/>
                <w:szCs w:val="20"/>
                <w:lang w:eastAsia="en-US"/>
              </w:rPr>
            </w:pPr>
            <w:r w:rsidRPr="00DD239C">
              <w:rPr>
                <w:rFonts w:eastAsia="Calibri"/>
                <w:sz w:val="20"/>
                <w:szCs w:val="20"/>
                <w:lang w:eastAsia="en-US"/>
              </w:rPr>
              <w:t>Количество</w:t>
            </w:r>
            <w:r w:rsidRPr="00DD239C">
              <w:rPr>
                <w:rFonts w:eastAsia="Calibri"/>
                <w:spacing w:val="1"/>
                <w:sz w:val="20"/>
                <w:szCs w:val="20"/>
                <w:lang w:eastAsia="en-US"/>
              </w:rPr>
              <w:t xml:space="preserve"> </w:t>
            </w:r>
            <w:proofErr w:type="gramStart"/>
            <w:r w:rsidRPr="00DD239C">
              <w:rPr>
                <w:rFonts w:eastAsia="Calibri"/>
                <w:sz w:val="20"/>
                <w:szCs w:val="20"/>
                <w:lang w:eastAsia="en-US"/>
              </w:rPr>
              <w:t>выявлен-</w:t>
            </w:r>
            <w:proofErr w:type="spellStart"/>
            <w:r w:rsidRPr="00DD239C">
              <w:rPr>
                <w:rFonts w:eastAsia="Calibri"/>
                <w:sz w:val="20"/>
                <w:szCs w:val="20"/>
                <w:lang w:eastAsia="en-US"/>
              </w:rPr>
              <w:t>ных</w:t>
            </w:r>
            <w:proofErr w:type="spellEnd"/>
            <w:proofErr w:type="gramEnd"/>
            <w:r w:rsidRPr="00DD239C">
              <w:rPr>
                <w:rFonts w:eastAsia="Calibri"/>
                <w:sz w:val="20"/>
                <w:szCs w:val="20"/>
                <w:lang w:eastAsia="en-US"/>
              </w:rPr>
              <w:t xml:space="preserve"> нарушений</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CA7C72" w14:textId="77777777" w:rsidR="00DD239C" w:rsidRPr="00DD239C" w:rsidRDefault="00DD239C" w:rsidP="00DD239C">
            <w:pPr>
              <w:widowControl w:val="0"/>
              <w:autoSpaceDE w:val="0"/>
              <w:autoSpaceDN w:val="0"/>
              <w:rPr>
                <w:sz w:val="20"/>
                <w:szCs w:val="20"/>
                <w:lang w:eastAsia="en-US"/>
              </w:rPr>
            </w:pPr>
          </w:p>
        </w:tc>
        <w:tc>
          <w:tcPr>
            <w:tcW w:w="2974" w:type="dxa"/>
            <w:gridSpan w:val="3"/>
            <w:tcBorders>
              <w:top w:val="single" w:sz="4" w:space="0" w:color="000000"/>
              <w:left w:val="single" w:sz="4" w:space="0" w:color="000000"/>
              <w:bottom w:val="single" w:sz="4" w:space="0" w:color="000000"/>
              <w:right w:val="single" w:sz="4" w:space="0" w:color="000000"/>
            </w:tcBorders>
            <w:shd w:val="clear" w:color="auto" w:fill="auto"/>
          </w:tcPr>
          <w:p w14:paraId="48151A33" w14:textId="77777777" w:rsidR="00DD239C" w:rsidRPr="00DD239C" w:rsidRDefault="00DD239C" w:rsidP="00DD239C">
            <w:pPr>
              <w:widowControl w:val="0"/>
              <w:autoSpaceDE w:val="0"/>
              <w:autoSpaceDN w:val="0"/>
              <w:rPr>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hideMark/>
          </w:tcPr>
          <w:p w14:paraId="6C9AE8DF" w14:textId="77777777" w:rsidR="00DD239C" w:rsidRPr="00DD239C" w:rsidRDefault="00DD239C" w:rsidP="00DD239C">
            <w:pPr>
              <w:widowControl w:val="0"/>
              <w:autoSpaceDE w:val="0"/>
              <w:autoSpaceDN w:val="0"/>
              <w:spacing w:before="95"/>
              <w:ind w:left="79" w:right="67"/>
              <w:jc w:val="center"/>
              <w:rPr>
                <w:sz w:val="20"/>
                <w:szCs w:val="20"/>
                <w:lang w:eastAsia="en-US"/>
              </w:rPr>
            </w:pPr>
            <w:r w:rsidRPr="00DD239C">
              <w:rPr>
                <w:rFonts w:eastAsia="Calibri"/>
                <w:sz w:val="20"/>
                <w:szCs w:val="20"/>
                <w:lang w:eastAsia="en-US"/>
              </w:rPr>
              <w:t>Ед.</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DE4A4C2" w14:textId="77777777" w:rsidR="00DD239C" w:rsidRPr="00DD239C" w:rsidRDefault="00DD239C" w:rsidP="00DD239C">
            <w:pPr>
              <w:widowControl w:val="0"/>
              <w:autoSpaceDE w:val="0"/>
              <w:autoSpaceDN w:val="0"/>
              <w:rPr>
                <w:sz w:val="20"/>
                <w:szCs w:val="20"/>
                <w:lang w:eastAsia="en-US"/>
              </w:rPr>
            </w:pPr>
          </w:p>
        </w:tc>
      </w:tr>
      <w:tr w:rsidR="00DD239C" w:rsidRPr="00DD239C" w14:paraId="72011052" w14:textId="77777777" w:rsidTr="00DD239C">
        <w:trPr>
          <w:gridAfter w:val="1"/>
          <w:wAfter w:w="7" w:type="dxa"/>
          <w:trHeight w:val="275"/>
        </w:trPr>
        <w:tc>
          <w:tcPr>
            <w:tcW w:w="9510"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3CADC8E7" w14:textId="77777777" w:rsidR="00DD239C" w:rsidRPr="00DD239C" w:rsidRDefault="00DD239C" w:rsidP="00DD239C">
            <w:pPr>
              <w:widowControl w:val="0"/>
              <w:autoSpaceDE w:val="0"/>
              <w:autoSpaceDN w:val="0"/>
              <w:ind w:left="3467" w:right="3452"/>
              <w:jc w:val="center"/>
              <w:rPr>
                <w:sz w:val="20"/>
                <w:szCs w:val="20"/>
                <w:lang w:eastAsia="en-US"/>
              </w:rPr>
            </w:pPr>
            <w:r w:rsidRPr="00DD239C">
              <w:rPr>
                <w:rFonts w:eastAsia="Calibri"/>
                <w:sz w:val="20"/>
                <w:szCs w:val="20"/>
                <w:lang w:eastAsia="en-US"/>
              </w:rPr>
              <w:t>Индикативные</w:t>
            </w:r>
            <w:r w:rsidRPr="00DD239C">
              <w:rPr>
                <w:rFonts w:eastAsia="Calibri"/>
                <w:spacing w:val="-5"/>
                <w:sz w:val="20"/>
                <w:szCs w:val="20"/>
                <w:lang w:eastAsia="en-US"/>
              </w:rPr>
              <w:t xml:space="preserve"> п</w:t>
            </w:r>
            <w:r w:rsidRPr="00DD239C">
              <w:rPr>
                <w:rFonts w:eastAsia="Calibri"/>
                <w:sz w:val="20"/>
                <w:szCs w:val="20"/>
                <w:lang w:eastAsia="en-US"/>
              </w:rPr>
              <w:t>оказатели</w:t>
            </w:r>
          </w:p>
        </w:tc>
      </w:tr>
      <w:tr w:rsidR="00DD239C" w:rsidRPr="00DD239C" w14:paraId="0E7FE09F" w14:textId="77777777" w:rsidTr="00DD239C">
        <w:trPr>
          <w:gridAfter w:val="1"/>
          <w:wAfter w:w="7" w:type="dxa"/>
          <w:trHeight w:val="499"/>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2DDC01CA" w14:textId="77777777" w:rsidR="00DD239C" w:rsidRPr="00DD239C" w:rsidRDefault="00DD239C" w:rsidP="00DD239C">
            <w:pPr>
              <w:widowControl w:val="0"/>
              <w:autoSpaceDE w:val="0"/>
              <w:autoSpaceDN w:val="0"/>
              <w:spacing w:before="95"/>
              <w:ind w:left="6"/>
              <w:jc w:val="center"/>
              <w:rPr>
                <w:sz w:val="20"/>
                <w:szCs w:val="20"/>
                <w:lang w:eastAsia="en-US"/>
              </w:rPr>
            </w:pPr>
            <w:r w:rsidRPr="00DD239C">
              <w:rPr>
                <w:rFonts w:eastAsia="Calibri"/>
                <w:sz w:val="20"/>
                <w:szCs w:val="20"/>
                <w:lang w:eastAsia="en-US"/>
              </w:rPr>
              <w:t>В</w:t>
            </w:r>
          </w:p>
        </w:tc>
        <w:tc>
          <w:tcPr>
            <w:tcW w:w="872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6C3D80B7" w14:textId="77777777" w:rsidR="00DD239C" w:rsidRPr="00DD239C" w:rsidRDefault="00DD239C" w:rsidP="00DD239C">
            <w:pPr>
              <w:widowControl w:val="0"/>
              <w:autoSpaceDE w:val="0"/>
              <w:autoSpaceDN w:val="0"/>
              <w:ind w:left="60"/>
              <w:jc w:val="center"/>
              <w:rPr>
                <w:sz w:val="20"/>
                <w:szCs w:val="20"/>
                <w:lang w:eastAsia="en-US"/>
              </w:rPr>
            </w:pPr>
            <w:r w:rsidRPr="00DD239C">
              <w:rPr>
                <w:rFonts w:eastAsia="Calibri"/>
                <w:sz w:val="20"/>
                <w:szCs w:val="20"/>
                <w:lang w:eastAsia="en-US"/>
              </w:rPr>
              <w:t>Индикативные</w:t>
            </w:r>
            <w:r w:rsidRPr="00DD239C">
              <w:rPr>
                <w:rFonts w:eastAsia="Calibri"/>
                <w:spacing w:val="-7"/>
                <w:sz w:val="20"/>
                <w:szCs w:val="20"/>
                <w:lang w:eastAsia="en-US"/>
              </w:rPr>
              <w:t xml:space="preserve"> </w:t>
            </w:r>
            <w:r w:rsidRPr="00DD239C">
              <w:rPr>
                <w:rFonts w:eastAsia="Calibri"/>
                <w:sz w:val="20"/>
                <w:szCs w:val="20"/>
                <w:lang w:eastAsia="en-US"/>
              </w:rPr>
              <w:t>показатели,</w:t>
            </w:r>
            <w:r w:rsidRPr="00DD239C">
              <w:rPr>
                <w:rFonts w:eastAsia="Calibri"/>
                <w:spacing w:val="-4"/>
                <w:sz w:val="20"/>
                <w:szCs w:val="20"/>
                <w:lang w:eastAsia="en-US"/>
              </w:rPr>
              <w:t xml:space="preserve"> </w:t>
            </w:r>
            <w:r w:rsidRPr="00DD239C">
              <w:rPr>
                <w:rFonts w:eastAsia="Calibri"/>
                <w:sz w:val="20"/>
                <w:szCs w:val="20"/>
                <w:lang w:eastAsia="en-US"/>
              </w:rPr>
              <w:t>характеризующие</w:t>
            </w:r>
            <w:r w:rsidRPr="00DD239C">
              <w:rPr>
                <w:rFonts w:eastAsia="Calibri"/>
                <w:spacing w:val="-3"/>
                <w:sz w:val="20"/>
                <w:szCs w:val="20"/>
                <w:lang w:eastAsia="en-US"/>
              </w:rPr>
              <w:t xml:space="preserve"> </w:t>
            </w:r>
            <w:r w:rsidRPr="00DD239C">
              <w:rPr>
                <w:rFonts w:eastAsia="Calibri"/>
                <w:sz w:val="20"/>
                <w:szCs w:val="20"/>
                <w:lang w:eastAsia="en-US"/>
              </w:rPr>
              <w:t>различные</w:t>
            </w:r>
            <w:r w:rsidRPr="00DD239C">
              <w:rPr>
                <w:rFonts w:eastAsia="Calibri"/>
                <w:spacing w:val="-6"/>
                <w:sz w:val="20"/>
                <w:szCs w:val="20"/>
                <w:lang w:eastAsia="en-US"/>
              </w:rPr>
              <w:t xml:space="preserve"> </w:t>
            </w:r>
            <w:r w:rsidRPr="00DD239C">
              <w:rPr>
                <w:rFonts w:eastAsia="Calibri"/>
                <w:sz w:val="20"/>
                <w:szCs w:val="20"/>
                <w:lang w:eastAsia="en-US"/>
              </w:rPr>
              <w:t>аспекты</w:t>
            </w:r>
            <w:r w:rsidRPr="00DD239C">
              <w:rPr>
                <w:rFonts w:eastAsia="Calibri"/>
                <w:spacing w:val="-5"/>
                <w:sz w:val="20"/>
                <w:szCs w:val="20"/>
                <w:lang w:eastAsia="en-US"/>
              </w:rPr>
              <w:t xml:space="preserve"> </w:t>
            </w:r>
            <w:proofErr w:type="gramStart"/>
            <w:r w:rsidRPr="00DD239C">
              <w:rPr>
                <w:rFonts w:eastAsia="Calibri"/>
                <w:sz w:val="20"/>
                <w:szCs w:val="20"/>
                <w:lang w:eastAsia="en-US"/>
              </w:rPr>
              <w:t xml:space="preserve">муниципального </w:t>
            </w:r>
            <w:r w:rsidRPr="00DD239C">
              <w:rPr>
                <w:rFonts w:eastAsia="Calibri"/>
                <w:spacing w:val="-57"/>
                <w:sz w:val="20"/>
                <w:szCs w:val="20"/>
                <w:lang w:eastAsia="en-US"/>
              </w:rPr>
              <w:t xml:space="preserve"> </w:t>
            </w:r>
            <w:r w:rsidRPr="00DD239C">
              <w:rPr>
                <w:rFonts w:eastAsia="Calibri"/>
                <w:spacing w:val="-1"/>
                <w:sz w:val="20"/>
                <w:szCs w:val="20"/>
                <w:lang w:eastAsia="en-US"/>
              </w:rPr>
              <w:t>земельного</w:t>
            </w:r>
            <w:proofErr w:type="gramEnd"/>
            <w:r w:rsidRPr="00DD239C">
              <w:rPr>
                <w:rFonts w:eastAsia="Calibri"/>
                <w:spacing w:val="-1"/>
                <w:sz w:val="20"/>
                <w:szCs w:val="20"/>
                <w:lang w:eastAsia="en-US"/>
              </w:rPr>
              <w:t xml:space="preserve"> </w:t>
            </w:r>
            <w:r w:rsidRPr="00DD239C">
              <w:rPr>
                <w:rFonts w:eastAsia="Calibri"/>
                <w:sz w:val="20"/>
                <w:szCs w:val="20"/>
                <w:lang w:eastAsia="en-US"/>
              </w:rPr>
              <w:t>контроля</w:t>
            </w:r>
          </w:p>
        </w:tc>
      </w:tr>
      <w:tr w:rsidR="00DD239C" w:rsidRPr="00DD239C" w14:paraId="2160F628" w14:textId="77777777" w:rsidTr="00DD239C">
        <w:trPr>
          <w:gridAfter w:val="1"/>
          <w:wAfter w:w="7" w:type="dxa"/>
          <w:trHeight w:val="183"/>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5AD8FC37" w14:textId="77777777" w:rsidR="00DD239C" w:rsidRPr="00DD239C" w:rsidRDefault="00DD239C" w:rsidP="00DD239C">
            <w:pPr>
              <w:widowControl w:val="0"/>
              <w:autoSpaceDE w:val="0"/>
              <w:autoSpaceDN w:val="0"/>
              <w:ind w:left="77" w:right="72"/>
              <w:jc w:val="center"/>
              <w:rPr>
                <w:sz w:val="20"/>
                <w:szCs w:val="20"/>
                <w:lang w:eastAsia="en-US"/>
              </w:rPr>
            </w:pPr>
            <w:r w:rsidRPr="00DD239C">
              <w:rPr>
                <w:rFonts w:eastAsia="Calibri"/>
                <w:sz w:val="20"/>
                <w:szCs w:val="20"/>
                <w:lang w:eastAsia="en-US"/>
              </w:rPr>
              <w:t>В.1.</w:t>
            </w:r>
          </w:p>
        </w:tc>
        <w:tc>
          <w:tcPr>
            <w:tcW w:w="8728" w:type="dxa"/>
            <w:gridSpan w:val="7"/>
            <w:tcBorders>
              <w:top w:val="single" w:sz="4" w:space="0" w:color="000000"/>
              <w:left w:val="single" w:sz="4" w:space="0" w:color="000000"/>
              <w:bottom w:val="single" w:sz="4" w:space="0" w:color="000000"/>
              <w:right w:val="single" w:sz="4" w:space="0" w:color="000000"/>
            </w:tcBorders>
            <w:shd w:val="clear" w:color="auto" w:fill="auto"/>
            <w:hideMark/>
          </w:tcPr>
          <w:p w14:paraId="5150BC9F" w14:textId="77777777" w:rsidR="00DD239C" w:rsidRPr="00DD239C" w:rsidRDefault="00DD239C" w:rsidP="00DD239C">
            <w:pPr>
              <w:widowControl w:val="0"/>
              <w:autoSpaceDE w:val="0"/>
              <w:autoSpaceDN w:val="0"/>
              <w:ind w:left="60"/>
              <w:jc w:val="center"/>
              <w:rPr>
                <w:sz w:val="20"/>
                <w:szCs w:val="20"/>
                <w:lang w:eastAsia="en-US"/>
              </w:rPr>
            </w:pPr>
            <w:r w:rsidRPr="00DD239C">
              <w:rPr>
                <w:rFonts w:eastAsia="Calibri"/>
                <w:sz w:val="20"/>
                <w:szCs w:val="20"/>
                <w:lang w:eastAsia="en-US"/>
              </w:rPr>
              <w:t>Индикативные</w:t>
            </w:r>
            <w:r w:rsidRPr="00DD239C">
              <w:rPr>
                <w:rFonts w:eastAsia="Calibri"/>
                <w:spacing w:val="-6"/>
                <w:sz w:val="20"/>
                <w:szCs w:val="20"/>
                <w:lang w:eastAsia="en-US"/>
              </w:rPr>
              <w:t xml:space="preserve"> </w:t>
            </w:r>
            <w:r w:rsidRPr="00DD239C">
              <w:rPr>
                <w:rFonts w:eastAsia="Calibri"/>
                <w:sz w:val="20"/>
                <w:szCs w:val="20"/>
                <w:lang w:eastAsia="en-US"/>
              </w:rPr>
              <w:t>показатели,</w:t>
            </w:r>
            <w:r w:rsidRPr="00DD239C">
              <w:rPr>
                <w:rFonts w:eastAsia="Calibri"/>
                <w:spacing w:val="-4"/>
                <w:sz w:val="20"/>
                <w:szCs w:val="20"/>
                <w:lang w:eastAsia="en-US"/>
              </w:rPr>
              <w:t xml:space="preserve"> </w:t>
            </w:r>
            <w:r w:rsidRPr="00DD239C">
              <w:rPr>
                <w:rFonts w:eastAsia="Calibri"/>
                <w:sz w:val="20"/>
                <w:szCs w:val="20"/>
                <w:lang w:eastAsia="en-US"/>
              </w:rPr>
              <w:t>характеризующие</w:t>
            </w:r>
            <w:r w:rsidRPr="00DD239C">
              <w:rPr>
                <w:rFonts w:eastAsia="Calibri"/>
                <w:spacing w:val="-3"/>
                <w:sz w:val="20"/>
                <w:szCs w:val="20"/>
                <w:lang w:eastAsia="en-US"/>
              </w:rPr>
              <w:t xml:space="preserve"> </w:t>
            </w:r>
            <w:r w:rsidRPr="00DD239C">
              <w:rPr>
                <w:rFonts w:eastAsia="Calibri"/>
                <w:sz w:val="20"/>
                <w:szCs w:val="20"/>
                <w:lang w:eastAsia="en-US"/>
              </w:rPr>
              <w:t>параметры</w:t>
            </w:r>
            <w:r w:rsidRPr="00DD239C">
              <w:rPr>
                <w:rFonts w:eastAsia="Calibri"/>
                <w:spacing w:val="-4"/>
                <w:sz w:val="20"/>
                <w:szCs w:val="20"/>
                <w:lang w:eastAsia="en-US"/>
              </w:rPr>
              <w:t xml:space="preserve"> </w:t>
            </w:r>
            <w:r w:rsidRPr="00DD239C">
              <w:rPr>
                <w:rFonts w:eastAsia="Calibri"/>
                <w:sz w:val="20"/>
                <w:szCs w:val="20"/>
                <w:lang w:eastAsia="en-US"/>
              </w:rPr>
              <w:t>проведенных</w:t>
            </w:r>
            <w:r w:rsidRPr="00DD239C">
              <w:rPr>
                <w:rFonts w:eastAsia="Calibri"/>
                <w:spacing w:val="-2"/>
                <w:sz w:val="20"/>
                <w:szCs w:val="20"/>
                <w:lang w:eastAsia="en-US"/>
              </w:rPr>
              <w:t xml:space="preserve"> </w:t>
            </w:r>
            <w:r w:rsidRPr="00DD239C">
              <w:rPr>
                <w:rFonts w:eastAsia="Calibri"/>
                <w:sz w:val="20"/>
                <w:szCs w:val="20"/>
                <w:lang w:eastAsia="en-US"/>
              </w:rPr>
              <w:t>мероприятий</w:t>
            </w:r>
          </w:p>
        </w:tc>
      </w:tr>
      <w:tr w:rsidR="00DD239C" w:rsidRPr="00DD239C" w14:paraId="5AB7A1C2" w14:textId="77777777" w:rsidTr="00DD239C">
        <w:trPr>
          <w:trHeight w:val="2128"/>
        </w:trPr>
        <w:tc>
          <w:tcPr>
            <w:tcW w:w="782" w:type="dxa"/>
            <w:tcBorders>
              <w:top w:val="nil"/>
              <w:left w:val="single" w:sz="4" w:space="0" w:color="000000"/>
              <w:bottom w:val="single" w:sz="4" w:space="0" w:color="000000"/>
              <w:right w:val="single" w:sz="4" w:space="0" w:color="000000"/>
            </w:tcBorders>
            <w:shd w:val="clear" w:color="auto" w:fill="auto"/>
            <w:hideMark/>
          </w:tcPr>
          <w:p w14:paraId="1FD02092" w14:textId="77777777" w:rsidR="00DD239C" w:rsidRPr="00DD239C" w:rsidRDefault="00DD239C" w:rsidP="00DD239C">
            <w:pPr>
              <w:widowControl w:val="0"/>
              <w:autoSpaceDE w:val="0"/>
              <w:autoSpaceDN w:val="0"/>
              <w:jc w:val="center"/>
              <w:rPr>
                <w:sz w:val="20"/>
                <w:szCs w:val="20"/>
                <w:lang w:eastAsia="en-US"/>
              </w:rPr>
            </w:pPr>
            <w:r w:rsidRPr="00DD239C">
              <w:rPr>
                <w:rFonts w:eastAsia="Calibri"/>
                <w:sz w:val="20"/>
                <w:szCs w:val="20"/>
                <w:lang w:eastAsia="en-US"/>
              </w:rPr>
              <w:t>В.1.1.</w:t>
            </w:r>
          </w:p>
        </w:tc>
        <w:tc>
          <w:tcPr>
            <w:tcW w:w="2215" w:type="dxa"/>
            <w:tcBorders>
              <w:top w:val="nil"/>
              <w:left w:val="single" w:sz="4" w:space="0" w:color="000000"/>
              <w:bottom w:val="single" w:sz="4" w:space="0" w:color="000000"/>
              <w:right w:val="single" w:sz="4" w:space="0" w:color="000000"/>
            </w:tcBorders>
            <w:shd w:val="clear" w:color="auto" w:fill="auto"/>
            <w:hideMark/>
          </w:tcPr>
          <w:p w14:paraId="0E7E31D2" w14:textId="77777777" w:rsidR="00DD239C" w:rsidRPr="00DD239C" w:rsidRDefault="00DD239C" w:rsidP="00DD239C">
            <w:pPr>
              <w:widowControl w:val="0"/>
              <w:autoSpaceDE w:val="0"/>
              <w:autoSpaceDN w:val="0"/>
              <w:ind w:left="60" w:right="108"/>
              <w:jc w:val="both"/>
              <w:rPr>
                <w:sz w:val="20"/>
                <w:szCs w:val="20"/>
                <w:lang w:eastAsia="en-US"/>
              </w:rPr>
            </w:pPr>
            <w:r w:rsidRPr="00DD239C">
              <w:rPr>
                <w:rFonts w:eastAsia="Calibri"/>
                <w:sz w:val="20"/>
                <w:szCs w:val="20"/>
                <w:lang w:eastAsia="en-US"/>
              </w:rPr>
              <w:t>Выполняемость плановых</w:t>
            </w:r>
            <w:r w:rsidRPr="00DD239C">
              <w:rPr>
                <w:rFonts w:eastAsia="Calibri"/>
                <w:spacing w:val="1"/>
                <w:sz w:val="20"/>
                <w:szCs w:val="20"/>
                <w:lang w:eastAsia="en-US"/>
              </w:rPr>
              <w:t xml:space="preserve"> </w:t>
            </w:r>
            <w:r w:rsidRPr="00DD239C">
              <w:rPr>
                <w:rFonts w:eastAsia="Calibri"/>
                <w:sz w:val="20"/>
                <w:szCs w:val="20"/>
                <w:lang w:eastAsia="en-US"/>
              </w:rPr>
              <w:t>(рейдовых) заданий</w:t>
            </w:r>
            <w:r w:rsidRPr="00DD239C">
              <w:rPr>
                <w:rFonts w:eastAsia="Calibri"/>
                <w:spacing w:val="-57"/>
                <w:sz w:val="20"/>
                <w:szCs w:val="20"/>
                <w:lang w:eastAsia="en-US"/>
              </w:rPr>
              <w:t xml:space="preserve"> </w:t>
            </w:r>
            <w:r w:rsidRPr="00DD239C">
              <w:rPr>
                <w:rFonts w:eastAsia="Calibri"/>
                <w:sz w:val="20"/>
                <w:szCs w:val="20"/>
                <w:lang w:eastAsia="en-US"/>
              </w:rPr>
              <w:t>(осмотров)</w:t>
            </w:r>
          </w:p>
        </w:tc>
        <w:tc>
          <w:tcPr>
            <w:tcW w:w="1276" w:type="dxa"/>
            <w:tcBorders>
              <w:top w:val="nil"/>
              <w:left w:val="single" w:sz="4" w:space="0" w:color="000000"/>
              <w:bottom w:val="single" w:sz="4" w:space="0" w:color="000000"/>
              <w:right w:val="single" w:sz="4" w:space="0" w:color="000000"/>
            </w:tcBorders>
            <w:shd w:val="clear" w:color="auto" w:fill="auto"/>
            <w:hideMark/>
          </w:tcPr>
          <w:p w14:paraId="1A4A0249" w14:textId="77777777" w:rsidR="00DD239C" w:rsidRPr="00DD239C" w:rsidRDefault="00DD239C" w:rsidP="00DD239C">
            <w:pPr>
              <w:widowControl w:val="0"/>
              <w:autoSpaceDE w:val="0"/>
              <w:autoSpaceDN w:val="0"/>
              <w:ind w:left="51" w:right="44"/>
              <w:jc w:val="center"/>
              <w:rPr>
                <w:sz w:val="20"/>
                <w:szCs w:val="20"/>
                <w:lang w:eastAsia="en-US"/>
              </w:rPr>
            </w:pPr>
            <w:proofErr w:type="spellStart"/>
            <w:r w:rsidRPr="00DD239C">
              <w:rPr>
                <w:rFonts w:eastAsia="Calibri"/>
                <w:sz w:val="20"/>
                <w:szCs w:val="20"/>
                <w:lang w:eastAsia="en-US"/>
              </w:rPr>
              <w:t>Врз</w:t>
            </w:r>
            <w:proofErr w:type="spellEnd"/>
            <w:r w:rsidRPr="00DD239C">
              <w:rPr>
                <w:rFonts w:eastAsia="Calibri"/>
                <w:spacing w:val="-1"/>
                <w:sz w:val="20"/>
                <w:szCs w:val="20"/>
                <w:lang w:eastAsia="en-US"/>
              </w:rPr>
              <w:t xml:space="preserve"> </w:t>
            </w:r>
            <w:r w:rsidRPr="00DD239C">
              <w:rPr>
                <w:rFonts w:eastAsia="Calibri"/>
                <w:sz w:val="20"/>
                <w:szCs w:val="20"/>
                <w:lang w:eastAsia="en-US"/>
              </w:rPr>
              <w:t>=</w:t>
            </w:r>
            <w:r w:rsidRPr="00DD239C">
              <w:rPr>
                <w:rFonts w:eastAsia="Calibri"/>
                <w:spacing w:val="-1"/>
                <w:sz w:val="20"/>
                <w:szCs w:val="20"/>
                <w:lang w:eastAsia="en-US"/>
              </w:rPr>
              <w:t xml:space="preserve"> </w:t>
            </w:r>
            <w:r w:rsidRPr="00DD239C">
              <w:rPr>
                <w:rFonts w:eastAsia="Calibri"/>
                <w:sz w:val="20"/>
                <w:szCs w:val="20"/>
                <w:lang w:eastAsia="en-US"/>
              </w:rPr>
              <w:t>(</w:t>
            </w:r>
            <w:proofErr w:type="spellStart"/>
            <w:r w:rsidRPr="00DD239C">
              <w:rPr>
                <w:rFonts w:eastAsia="Calibri"/>
                <w:sz w:val="20"/>
                <w:szCs w:val="20"/>
                <w:lang w:eastAsia="en-US"/>
              </w:rPr>
              <w:t>РЗф</w:t>
            </w:r>
            <w:proofErr w:type="spellEnd"/>
            <w:r w:rsidRPr="00DD239C">
              <w:rPr>
                <w:rFonts w:eastAsia="Calibri"/>
                <w:sz w:val="20"/>
                <w:szCs w:val="20"/>
                <w:lang w:eastAsia="en-US"/>
              </w:rPr>
              <w:t xml:space="preserve"> /</w:t>
            </w:r>
          </w:p>
          <w:p w14:paraId="24465874" w14:textId="77777777" w:rsidR="00DD239C" w:rsidRPr="00DD239C" w:rsidRDefault="00DD239C" w:rsidP="00DD239C">
            <w:pPr>
              <w:widowControl w:val="0"/>
              <w:autoSpaceDE w:val="0"/>
              <w:autoSpaceDN w:val="0"/>
              <w:ind w:left="51" w:right="44"/>
              <w:jc w:val="center"/>
              <w:rPr>
                <w:sz w:val="20"/>
                <w:szCs w:val="20"/>
                <w:lang w:eastAsia="en-US"/>
              </w:rPr>
            </w:pPr>
            <w:proofErr w:type="spellStart"/>
            <w:r w:rsidRPr="00DD239C">
              <w:rPr>
                <w:rFonts w:eastAsia="Calibri"/>
                <w:sz w:val="20"/>
                <w:szCs w:val="20"/>
                <w:lang w:eastAsia="en-US"/>
              </w:rPr>
              <w:t>РЗп</w:t>
            </w:r>
            <w:proofErr w:type="spellEnd"/>
            <w:r w:rsidRPr="00DD239C">
              <w:rPr>
                <w:rFonts w:eastAsia="Calibri"/>
                <w:sz w:val="20"/>
                <w:szCs w:val="20"/>
                <w:lang w:eastAsia="en-US"/>
              </w:rPr>
              <w:t>) x</w:t>
            </w:r>
            <w:r w:rsidRPr="00DD239C">
              <w:rPr>
                <w:rFonts w:eastAsia="Calibri"/>
                <w:spacing w:val="1"/>
                <w:sz w:val="20"/>
                <w:szCs w:val="20"/>
                <w:lang w:eastAsia="en-US"/>
              </w:rPr>
              <w:t xml:space="preserve"> </w:t>
            </w:r>
            <w:r w:rsidRPr="00DD239C">
              <w:rPr>
                <w:rFonts w:eastAsia="Calibri"/>
                <w:sz w:val="20"/>
                <w:szCs w:val="20"/>
                <w:lang w:eastAsia="en-US"/>
              </w:rPr>
              <w:t>100</w:t>
            </w:r>
          </w:p>
        </w:tc>
        <w:tc>
          <w:tcPr>
            <w:tcW w:w="2976" w:type="dxa"/>
            <w:gridSpan w:val="3"/>
            <w:tcBorders>
              <w:top w:val="nil"/>
              <w:left w:val="single" w:sz="4" w:space="0" w:color="000000"/>
              <w:bottom w:val="single" w:sz="4" w:space="0" w:color="000000"/>
              <w:right w:val="single" w:sz="4" w:space="0" w:color="000000"/>
            </w:tcBorders>
            <w:shd w:val="clear" w:color="auto" w:fill="auto"/>
            <w:hideMark/>
          </w:tcPr>
          <w:p w14:paraId="39BC1AE1"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Врз</w:t>
            </w:r>
            <w:proofErr w:type="spellEnd"/>
            <w:r w:rsidRPr="00DD239C">
              <w:rPr>
                <w:rFonts w:eastAsia="Calibri"/>
                <w:spacing w:val="-1"/>
                <w:sz w:val="20"/>
                <w:szCs w:val="20"/>
                <w:lang w:eastAsia="en-US"/>
              </w:rPr>
              <w:t xml:space="preserve"> </w:t>
            </w:r>
            <w:r w:rsidRPr="00DD239C">
              <w:rPr>
                <w:rFonts w:eastAsia="Calibri"/>
                <w:sz w:val="20"/>
                <w:szCs w:val="20"/>
                <w:lang w:eastAsia="en-US"/>
              </w:rPr>
              <w:t>-</w:t>
            </w:r>
            <w:r w:rsidRPr="00DD239C">
              <w:rPr>
                <w:rFonts w:eastAsia="Calibri"/>
                <w:spacing w:val="-3"/>
                <w:sz w:val="20"/>
                <w:szCs w:val="20"/>
                <w:lang w:eastAsia="en-US"/>
              </w:rPr>
              <w:t xml:space="preserve"> </w:t>
            </w:r>
            <w:r w:rsidRPr="00DD239C">
              <w:rPr>
                <w:rFonts w:eastAsia="Calibri"/>
                <w:sz w:val="20"/>
                <w:szCs w:val="20"/>
                <w:lang w:eastAsia="en-US"/>
              </w:rPr>
              <w:t>выполняемость плановых (рейдовых)</w:t>
            </w:r>
            <w:r w:rsidRPr="00DD239C">
              <w:rPr>
                <w:rFonts w:eastAsia="Calibri"/>
                <w:spacing w:val="1"/>
                <w:sz w:val="20"/>
                <w:szCs w:val="20"/>
                <w:lang w:eastAsia="en-US"/>
              </w:rPr>
              <w:t xml:space="preserve"> </w:t>
            </w:r>
            <w:r w:rsidRPr="00DD239C">
              <w:rPr>
                <w:rFonts w:eastAsia="Calibri"/>
                <w:sz w:val="20"/>
                <w:szCs w:val="20"/>
                <w:lang w:eastAsia="en-US"/>
              </w:rPr>
              <w:t>заданий (осмотров), %.</w:t>
            </w:r>
          </w:p>
          <w:p w14:paraId="0060012F" w14:textId="77777777" w:rsidR="00DD239C" w:rsidRPr="00DD239C" w:rsidRDefault="00DD239C" w:rsidP="00DD239C">
            <w:pPr>
              <w:widowControl w:val="0"/>
              <w:autoSpaceDE w:val="0"/>
              <w:autoSpaceDN w:val="0"/>
              <w:ind w:left="62" w:right="142"/>
              <w:jc w:val="both"/>
              <w:rPr>
                <w:rFonts w:eastAsia="Calibri"/>
                <w:sz w:val="20"/>
                <w:szCs w:val="20"/>
                <w:lang w:eastAsia="en-US"/>
              </w:rPr>
            </w:pPr>
            <w:r w:rsidRPr="00DD239C">
              <w:rPr>
                <w:rFonts w:eastAsia="Calibri"/>
                <w:spacing w:val="-57"/>
                <w:sz w:val="20"/>
                <w:szCs w:val="20"/>
                <w:lang w:eastAsia="en-US"/>
              </w:rPr>
              <w:t xml:space="preserve"> </w:t>
            </w:r>
            <w:proofErr w:type="spellStart"/>
            <w:r w:rsidRPr="00DD239C">
              <w:rPr>
                <w:rFonts w:eastAsia="Calibri"/>
                <w:sz w:val="20"/>
                <w:szCs w:val="20"/>
                <w:lang w:eastAsia="en-US"/>
              </w:rPr>
              <w:t>РЗф</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проведенных рейдовых</w:t>
            </w:r>
            <w:r w:rsidRPr="00DD239C">
              <w:rPr>
                <w:rFonts w:eastAsia="Calibri"/>
                <w:spacing w:val="-58"/>
                <w:sz w:val="20"/>
                <w:szCs w:val="20"/>
                <w:lang w:eastAsia="en-US"/>
              </w:rPr>
              <w:t xml:space="preserve"> </w:t>
            </w:r>
            <w:r w:rsidRPr="00DD239C">
              <w:rPr>
                <w:rFonts w:eastAsia="Calibri"/>
                <w:sz w:val="20"/>
                <w:szCs w:val="20"/>
                <w:lang w:eastAsia="en-US"/>
              </w:rPr>
              <w:t>заданий (осмотров)</w:t>
            </w:r>
            <w:r w:rsidRPr="00DD239C">
              <w:rPr>
                <w:rFonts w:eastAsia="Calibri"/>
                <w:spacing w:val="1"/>
                <w:sz w:val="20"/>
                <w:szCs w:val="20"/>
                <w:lang w:eastAsia="en-US"/>
              </w:rPr>
              <w:t xml:space="preserve"> </w:t>
            </w:r>
            <w:r w:rsidRPr="00DD239C">
              <w:rPr>
                <w:rFonts w:eastAsia="Calibri"/>
                <w:sz w:val="20"/>
                <w:szCs w:val="20"/>
                <w:lang w:eastAsia="en-US"/>
              </w:rPr>
              <w:t>(ед.).</w:t>
            </w:r>
          </w:p>
          <w:p w14:paraId="7E1A1A93"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РЗп</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proofErr w:type="spellStart"/>
            <w:proofErr w:type="gramStart"/>
            <w:r w:rsidRPr="00DD239C">
              <w:rPr>
                <w:rFonts w:eastAsia="Calibri"/>
                <w:sz w:val="20"/>
                <w:szCs w:val="20"/>
                <w:lang w:eastAsia="en-US"/>
              </w:rPr>
              <w:t>заплани-рованных</w:t>
            </w:r>
            <w:proofErr w:type="spellEnd"/>
            <w:proofErr w:type="gramEnd"/>
            <w:r w:rsidRPr="00DD239C">
              <w:rPr>
                <w:rFonts w:eastAsia="Calibri"/>
                <w:spacing w:val="-57"/>
                <w:sz w:val="20"/>
                <w:szCs w:val="20"/>
                <w:lang w:eastAsia="en-US"/>
              </w:rPr>
              <w:t xml:space="preserve"> </w:t>
            </w:r>
            <w:r w:rsidRPr="00DD239C">
              <w:rPr>
                <w:rFonts w:eastAsia="Calibri"/>
                <w:sz w:val="20"/>
                <w:szCs w:val="20"/>
                <w:lang w:eastAsia="en-US"/>
              </w:rPr>
              <w:t>рейдовых заданий</w:t>
            </w:r>
            <w:r w:rsidRPr="00DD239C">
              <w:rPr>
                <w:rFonts w:eastAsia="Calibri"/>
                <w:spacing w:val="-57"/>
                <w:sz w:val="20"/>
                <w:szCs w:val="20"/>
                <w:lang w:eastAsia="en-US"/>
              </w:rPr>
              <w:t xml:space="preserve"> </w:t>
            </w:r>
            <w:r w:rsidRPr="00DD239C">
              <w:rPr>
                <w:rFonts w:eastAsia="Calibri"/>
                <w:sz w:val="20"/>
                <w:szCs w:val="20"/>
                <w:lang w:eastAsia="en-US"/>
              </w:rPr>
              <w:t>(осмотров) (ед.)</w:t>
            </w:r>
          </w:p>
        </w:tc>
        <w:tc>
          <w:tcPr>
            <w:tcW w:w="709" w:type="dxa"/>
            <w:tcBorders>
              <w:top w:val="nil"/>
              <w:left w:val="single" w:sz="4" w:space="0" w:color="000000"/>
              <w:bottom w:val="single" w:sz="4" w:space="0" w:color="000000"/>
              <w:right w:val="single" w:sz="4" w:space="0" w:color="000000"/>
            </w:tcBorders>
            <w:shd w:val="clear" w:color="auto" w:fill="auto"/>
            <w:hideMark/>
          </w:tcPr>
          <w:p w14:paraId="4A7A6394" w14:textId="77777777" w:rsidR="00DD239C" w:rsidRPr="00DD239C" w:rsidRDefault="00DD239C" w:rsidP="00DD239C">
            <w:pPr>
              <w:widowControl w:val="0"/>
              <w:autoSpaceDE w:val="0"/>
              <w:autoSpaceDN w:val="0"/>
              <w:jc w:val="center"/>
              <w:rPr>
                <w:sz w:val="20"/>
                <w:szCs w:val="20"/>
                <w:lang w:eastAsia="en-US"/>
              </w:rPr>
            </w:pPr>
            <w:r w:rsidRPr="00DD239C">
              <w:rPr>
                <w:rFonts w:eastAsia="Calibri"/>
                <w:sz w:val="20"/>
                <w:szCs w:val="20"/>
                <w:lang w:eastAsia="en-US"/>
              </w:rPr>
              <w:t>100%</w:t>
            </w:r>
          </w:p>
        </w:tc>
        <w:tc>
          <w:tcPr>
            <w:tcW w:w="1559" w:type="dxa"/>
            <w:gridSpan w:val="2"/>
            <w:tcBorders>
              <w:top w:val="nil"/>
              <w:left w:val="single" w:sz="4" w:space="0" w:color="000000"/>
              <w:bottom w:val="single" w:sz="4" w:space="0" w:color="000000"/>
              <w:right w:val="single" w:sz="4" w:space="0" w:color="000000"/>
            </w:tcBorders>
            <w:shd w:val="clear" w:color="auto" w:fill="auto"/>
            <w:hideMark/>
          </w:tcPr>
          <w:p w14:paraId="544AF576" w14:textId="77777777" w:rsidR="00DD239C" w:rsidRPr="00DD239C" w:rsidRDefault="00DD239C" w:rsidP="00DD239C">
            <w:pPr>
              <w:widowControl w:val="0"/>
              <w:autoSpaceDE w:val="0"/>
              <w:autoSpaceDN w:val="0"/>
              <w:ind w:left="54" w:right="31"/>
              <w:rPr>
                <w:sz w:val="20"/>
                <w:szCs w:val="20"/>
                <w:lang w:eastAsia="en-US"/>
              </w:rPr>
            </w:pPr>
            <w:r w:rsidRPr="00DD239C">
              <w:rPr>
                <w:rFonts w:eastAsia="Calibri"/>
                <w:sz w:val="20"/>
                <w:szCs w:val="20"/>
                <w:lang w:eastAsia="en-US"/>
              </w:rPr>
              <w:t>Утвержденные плановые</w:t>
            </w:r>
            <w:r w:rsidRPr="00DD239C">
              <w:rPr>
                <w:rFonts w:eastAsia="Calibri"/>
                <w:spacing w:val="-58"/>
                <w:sz w:val="20"/>
                <w:szCs w:val="20"/>
                <w:lang w:eastAsia="en-US"/>
              </w:rPr>
              <w:t xml:space="preserve"> </w:t>
            </w:r>
            <w:r w:rsidRPr="00DD239C">
              <w:rPr>
                <w:rFonts w:eastAsia="Calibri"/>
                <w:sz w:val="20"/>
                <w:szCs w:val="20"/>
                <w:lang w:eastAsia="en-US"/>
              </w:rPr>
              <w:t>(рейдовые)</w:t>
            </w:r>
            <w:r w:rsidRPr="00DD239C">
              <w:rPr>
                <w:rFonts w:eastAsia="Calibri"/>
                <w:spacing w:val="-57"/>
                <w:sz w:val="20"/>
                <w:szCs w:val="20"/>
                <w:lang w:eastAsia="en-US"/>
              </w:rPr>
              <w:t xml:space="preserve"> </w:t>
            </w:r>
            <w:r w:rsidRPr="00DD239C">
              <w:rPr>
                <w:rFonts w:eastAsia="Calibri"/>
                <w:sz w:val="20"/>
                <w:szCs w:val="20"/>
                <w:lang w:eastAsia="en-US"/>
              </w:rPr>
              <w:t>задания</w:t>
            </w:r>
            <w:r w:rsidRPr="00DD239C">
              <w:rPr>
                <w:rFonts w:eastAsia="Calibri"/>
                <w:spacing w:val="1"/>
                <w:sz w:val="20"/>
                <w:szCs w:val="20"/>
                <w:lang w:eastAsia="en-US"/>
              </w:rPr>
              <w:t xml:space="preserve"> </w:t>
            </w:r>
            <w:r w:rsidRPr="00DD239C">
              <w:rPr>
                <w:rFonts w:eastAsia="Calibri"/>
                <w:sz w:val="20"/>
                <w:szCs w:val="20"/>
                <w:lang w:eastAsia="en-US"/>
              </w:rPr>
              <w:t>(осмотры)</w:t>
            </w:r>
          </w:p>
        </w:tc>
      </w:tr>
      <w:tr w:rsidR="00DD239C" w:rsidRPr="00DD239C" w14:paraId="462F4271" w14:textId="77777777" w:rsidTr="00DD239C">
        <w:trPr>
          <w:trHeight w:val="1685"/>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51C56CE9" w14:textId="77777777" w:rsidR="00DD239C" w:rsidRPr="00DD239C" w:rsidRDefault="00DD239C" w:rsidP="00DD239C">
            <w:pPr>
              <w:widowControl w:val="0"/>
              <w:autoSpaceDE w:val="0"/>
              <w:autoSpaceDN w:val="0"/>
              <w:ind w:right="92"/>
              <w:jc w:val="right"/>
              <w:rPr>
                <w:sz w:val="20"/>
                <w:szCs w:val="20"/>
                <w:lang w:eastAsia="en-US"/>
              </w:rPr>
            </w:pPr>
            <w:r w:rsidRPr="00DD239C">
              <w:rPr>
                <w:rFonts w:eastAsia="Calibri"/>
                <w:sz w:val="20"/>
                <w:szCs w:val="20"/>
                <w:lang w:eastAsia="en-US"/>
              </w:rPr>
              <w:t>В.1.2.</w:t>
            </w:r>
          </w:p>
        </w:tc>
        <w:tc>
          <w:tcPr>
            <w:tcW w:w="2215" w:type="dxa"/>
            <w:tcBorders>
              <w:top w:val="single" w:sz="4" w:space="0" w:color="000000"/>
              <w:left w:val="single" w:sz="4" w:space="0" w:color="000000"/>
              <w:bottom w:val="single" w:sz="4" w:space="0" w:color="000000"/>
              <w:right w:val="single" w:sz="4" w:space="0" w:color="000000"/>
            </w:tcBorders>
            <w:shd w:val="clear" w:color="auto" w:fill="auto"/>
            <w:hideMark/>
          </w:tcPr>
          <w:p w14:paraId="1DF013E4" w14:textId="77777777" w:rsidR="00DD239C" w:rsidRPr="00DD239C" w:rsidRDefault="00DD239C" w:rsidP="00DD239C">
            <w:pPr>
              <w:widowControl w:val="0"/>
              <w:tabs>
                <w:tab w:val="left" w:pos="2215"/>
              </w:tabs>
              <w:autoSpaceDE w:val="0"/>
              <w:autoSpaceDN w:val="0"/>
              <w:ind w:left="60" w:right="108"/>
              <w:rPr>
                <w:sz w:val="20"/>
                <w:szCs w:val="20"/>
                <w:lang w:eastAsia="en-US"/>
              </w:rPr>
            </w:pPr>
            <w:r w:rsidRPr="00DD239C">
              <w:rPr>
                <w:rFonts w:eastAsia="Calibri"/>
                <w:spacing w:val="-1"/>
                <w:sz w:val="20"/>
                <w:szCs w:val="20"/>
                <w:lang w:eastAsia="en-US"/>
              </w:rPr>
              <w:t>Выполняемость</w:t>
            </w:r>
            <w:r w:rsidRPr="00DD239C">
              <w:rPr>
                <w:rFonts w:eastAsia="Calibri"/>
                <w:spacing w:val="-57"/>
                <w:sz w:val="20"/>
                <w:szCs w:val="20"/>
                <w:lang w:eastAsia="en-US"/>
              </w:rPr>
              <w:t xml:space="preserve"> </w:t>
            </w:r>
            <w:r w:rsidRPr="00DD239C">
              <w:rPr>
                <w:rFonts w:eastAsia="Calibri"/>
                <w:sz w:val="20"/>
                <w:szCs w:val="20"/>
                <w:lang w:eastAsia="en-US"/>
              </w:rPr>
              <w:t>внеплановых</w:t>
            </w:r>
            <w:r w:rsidRPr="00DD239C">
              <w:rPr>
                <w:rFonts w:eastAsia="Calibri"/>
                <w:spacing w:val="1"/>
                <w:sz w:val="20"/>
                <w:szCs w:val="20"/>
                <w:lang w:eastAsia="en-US"/>
              </w:rPr>
              <w:t xml:space="preserve"> </w:t>
            </w:r>
            <w:r w:rsidRPr="00DD239C">
              <w:rPr>
                <w:rFonts w:eastAsia="Calibri"/>
                <w:sz w:val="20"/>
                <w:szCs w:val="20"/>
                <w:lang w:eastAsia="en-US"/>
              </w:rPr>
              <w:t>проверок</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E37E53A" w14:textId="77777777" w:rsidR="00DD239C" w:rsidRPr="00DD239C" w:rsidRDefault="00DD239C" w:rsidP="00DD239C">
            <w:pPr>
              <w:widowControl w:val="0"/>
              <w:autoSpaceDE w:val="0"/>
              <w:autoSpaceDN w:val="0"/>
              <w:ind w:left="310" w:right="194" w:hanging="106"/>
              <w:rPr>
                <w:sz w:val="20"/>
                <w:szCs w:val="20"/>
                <w:lang w:eastAsia="en-US"/>
              </w:rPr>
            </w:pPr>
            <w:proofErr w:type="spellStart"/>
            <w:r w:rsidRPr="00DD239C">
              <w:rPr>
                <w:rFonts w:eastAsia="Calibri"/>
                <w:sz w:val="20"/>
                <w:szCs w:val="20"/>
                <w:lang w:eastAsia="en-US"/>
              </w:rPr>
              <w:t>Ввн</w:t>
            </w:r>
            <w:proofErr w:type="spellEnd"/>
            <w:r w:rsidRPr="00DD239C">
              <w:rPr>
                <w:rFonts w:eastAsia="Calibri"/>
                <w:spacing w:val="-6"/>
                <w:sz w:val="20"/>
                <w:szCs w:val="20"/>
                <w:lang w:eastAsia="en-US"/>
              </w:rPr>
              <w:t xml:space="preserve"> </w:t>
            </w:r>
            <w:r w:rsidRPr="00DD239C">
              <w:rPr>
                <w:rFonts w:eastAsia="Calibri"/>
                <w:sz w:val="20"/>
                <w:szCs w:val="20"/>
                <w:lang w:eastAsia="en-US"/>
              </w:rPr>
              <w:t>=</w:t>
            </w:r>
            <w:r w:rsidRPr="00DD239C">
              <w:rPr>
                <w:rFonts w:eastAsia="Calibri"/>
                <w:spacing w:val="-6"/>
                <w:sz w:val="20"/>
                <w:szCs w:val="20"/>
                <w:lang w:eastAsia="en-US"/>
              </w:rPr>
              <w:t xml:space="preserve"> </w:t>
            </w:r>
            <w:r w:rsidRPr="00DD239C">
              <w:rPr>
                <w:rFonts w:eastAsia="Calibri"/>
                <w:sz w:val="20"/>
                <w:szCs w:val="20"/>
                <w:lang w:eastAsia="en-US"/>
              </w:rPr>
              <w:t>(</w:t>
            </w:r>
            <w:proofErr w:type="spellStart"/>
            <w:r w:rsidRPr="00DD239C">
              <w:rPr>
                <w:rFonts w:eastAsia="Calibri"/>
                <w:sz w:val="20"/>
                <w:szCs w:val="20"/>
                <w:lang w:eastAsia="en-US"/>
              </w:rPr>
              <w:t>Рф</w:t>
            </w:r>
            <w:proofErr w:type="spellEnd"/>
            <w:r w:rsidRPr="00DD239C">
              <w:rPr>
                <w:rFonts w:eastAsia="Calibri"/>
                <w:spacing w:val="-5"/>
                <w:sz w:val="20"/>
                <w:szCs w:val="20"/>
                <w:lang w:eastAsia="en-US"/>
              </w:rPr>
              <w:t xml:space="preserve"> </w:t>
            </w:r>
            <w:r w:rsidRPr="00DD239C">
              <w:rPr>
                <w:rFonts w:eastAsia="Calibri"/>
                <w:sz w:val="20"/>
                <w:szCs w:val="20"/>
                <w:lang w:eastAsia="en-US"/>
              </w:rPr>
              <w:t>/</w:t>
            </w:r>
            <w:r w:rsidRPr="00DD239C">
              <w:rPr>
                <w:rFonts w:eastAsia="Calibri"/>
                <w:spacing w:val="-57"/>
                <w:sz w:val="20"/>
                <w:szCs w:val="20"/>
                <w:lang w:eastAsia="en-US"/>
              </w:rPr>
              <w:t xml:space="preserve"> </w:t>
            </w:r>
            <w:proofErr w:type="spellStart"/>
            <w:r w:rsidRPr="00DD239C">
              <w:rPr>
                <w:rFonts w:eastAsia="Calibri"/>
                <w:sz w:val="20"/>
                <w:szCs w:val="20"/>
                <w:lang w:eastAsia="en-US"/>
              </w:rPr>
              <w:t>Рп</w:t>
            </w:r>
            <w:proofErr w:type="spellEnd"/>
            <w:r w:rsidRPr="00DD239C">
              <w:rPr>
                <w:rFonts w:eastAsia="Calibri"/>
                <w:sz w:val="20"/>
                <w:szCs w:val="20"/>
                <w:lang w:eastAsia="en-US"/>
              </w:rPr>
              <w:t>)</w:t>
            </w:r>
            <w:r w:rsidRPr="00DD239C">
              <w:rPr>
                <w:rFonts w:eastAsia="Calibri"/>
                <w:spacing w:val="-4"/>
                <w:sz w:val="20"/>
                <w:szCs w:val="20"/>
                <w:lang w:eastAsia="en-US"/>
              </w:rPr>
              <w:t xml:space="preserve"> </w:t>
            </w:r>
            <w:r w:rsidRPr="00DD239C">
              <w:rPr>
                <w:rFonts w:eastAsia="Calibri"/>
                <w:sz w:val="20"/>
                <w:szCs w:val="20"/>
                <w:lang w:eastAsia="en-US"/>
              </w:rPr>
              <w:t>x</w:t>
            </w:r>
            <w:r w:rsidRPr="00DD239C">
              <w:rPr>
                <w:rFonts w:eastAsia="Calibri"/>
                <w:spacing w:val="2"/>
                <w:sz w:val="20"/>
                <w:szCs w:val="20"/>
                <w:lang w:eastAsia="en-US"/>
              </w:rPr>
              <w:t xml:space="preserve"> </w:t>
            </w:r>
            <w:r w:rsidRPr="00DD239C">
              <w:rPr>
                <w:rFonts w:eastAsia="Calibri"/>
                <w:sz w:val="20"/>
                <w:szCs w:val="20"/>
                <w:lang w:eastAsia="en-US"/>
              </w:rPr>
              <w:t>100</w:t>
            </w: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61619BEA" w14:textId="77777777" w:rsidR="00DD239C" w:rsidRPr="00DD239C" w:rsidRDefault="00DD239C" w:rsidP="00DD239C">
            <w:pPr>
              <w:widowControl w:val="0"/>
              <w:autoSpaceDE w:val="0"/>
              <w:autoSpaceDN w:val="0"/>
              <w:ind w:left="62" w:right="158"/>
              <w:jc w:val="both"/>
              <w:rPr>
                <w:spacing w:val="-58"/>
                <w:sz w:val="20"/>
                <w:szCs w:val="20"/>
                <w:lang w:eastAsia="en-US"/>
              </w:rPr>
            </w:pPr>
            <w:proofErr w:type="spellStart"/>
            <w:r w:rsidRPr="00DD239C">
              <w:rPr>
                <w:rFonts w:eastAsia="Calibri"/>
                <w:sz w:val="20"/>
                <w:szCs w:val="20"/>
                <w:lang w:eastAsia="en-US"/>
              </w:rPr>
              <w:t>Ввн</w:t>
            </w:r>
            <w:proofErr w:type="spellEnd"/>
            <w:r w:rsidRPr="00DD239C">
              <w:rPr>
                <w:rFonts w:eastAsia="Calibri"/>
                <w:sz w:val="20"/>
                <w:szCs w:val="20"/>
                <w:lang w:eastAsia="en-US"/>
              </w:rPr>
              <w:t xml:space="preserve"> - выполняемость</w:t>
            </w:r>
            <w:r w:rsidRPr="00DD239C">
              <w:rPr>
                <w:rFonts w:eastAsia="Calibri"/>
                <w:spacing w:val="1"/>
                <w:sz w:val="20"/>
                <w:szCs w:val="20"/>
                <w:lang w:eastAsia="en-US"/>
              </w:rPr>
              <w:t xml:space="preserve"> </w:t>
            </w:r>
            <w:proofErr w:type="spellStart"/>
            <w:proofErr w:type="gramStart"/>
            <w:r w:rsidRPr="00DD239C">
              <w:rPr>
                <w:rFonts w:eastAsia="Calibri"/>
                <w:sz w:val="20"/>
                <w:szCs w:val="20"/>
                <w:lang w:eastAsia="en-US"/>
              </w:rPr>
              <w:t>внепла</w:t>
            </w:r>
            <w:proofErr w:type="spellEnd"/>
            <w:r w:rsidRPr="00DD239C">
              <w:rPr>
                <w:rFonts w:eastAsia="Calibri"/>
                <w:sz w:val="20"/>
                <w:szCs w:val="20"/>
                <w:lang w:eastAsia="en-US"/>
              </w:rPr>
              <w:t>-новых</w:t>
            </w:r>
            <w:proofErr w:type="gramEnd"/>
            <w:r w:rsidRPr="00DD239C">
              <w:rPr>
                <w:rFonts w:eastAsia="Calibri"/>
                <w:sz w:val="20"/>
                <w:szCs w:val="20"/>
                <w:lang w:eastAsia="en-US"/>
              </w:rPr>
              <w:t xml:space="preserve"> проверок.</w:t>
            </w:r>
            <w:r w:rsidRPr="00DD239C">
              <w:rPr>
                <w:rFonts w:eastAsia="Calibri"/>
                <w:spacing w:val="-58"/>
                <w:sz w:val="20"/>
                <w:szCs w:val="20"/>
                <w:lang w:eastAsia="en-US"/>
              </w:rPr>
              <w:t xml:space="preserve"> </w:t>
            </w:r>
          </w:p>
          <w:p w14:paraId="78A74289" w14:textId="77777777" w:rsidR="00DD239C" w:rsidRPr="00DD239C" w:rsidRDefault="00DD239C" w:rsidP="00DD239C">
            <w:pPr>
              <w:widowControl w:val="0"/>
              <w:autoSpaceDE w:val="0"/>
              <w:autoSpaceDN w:val="0"/>
              <w:ind w:left="62" w:right="158"/>
              <w:jc w:val="both"/>
              <w:rPr>
                <w:rFonts w:eastAsia="Calibri"/>
                <w:sz w:val="20"/>
                <w:szCs w:val="20"/>
                <w:lang w:eastAsia="en-US"/>
              </w:rPr>
            </w:pPr>
            <w:proofErr w:type="spellStart"/>
            <w:r w:rsidRPr="00DD239C">
              <w:rPr>
                <w:rFonts w:eastAsia="Calibri"/>
                <w:sz w:val="20"/>
                <w:szCs w:val="20"/>
                <w:lang w:eastAsia="en-US"/>
              </w:rPr>
              <w:t>Рф</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проведенных</w:t>
            </w:r>
            <w:r w:rsidRPr="00DD239C">
              <w:rPr>
                <w:rFonts w:eastAsia="Calibri"/>
                <w:spacing w:val="1"/>
                <w:sz w:val="20"/>
                <w:szCs w:val="20"/>
                <w:lang w:eastAsia="en-US"/>
              </w:rPr>
              <w:t xml:space="preserve"> </w:t>
            </w:r>
            <w:r w:rsidRPr="00DD239C">
              <w:rPr>
                <w:rFonts w:eastAsia="Calibri"/>
                <w:sz w:val="20"/>
                <w:szCs w:val="20"/>
                <w:lang w:eastAsia="en-US"/>
              </w:rPr>
              <w:t>внеплановых проверок</w:t>
            </w:r>
            <w:r w:rsidRPr="00DD239C">
              <w:rPr>
                <w:rFonts w:eastAsia="Calibri"/>
                <w:spacing w:val="1"/>
                <w:sz w:val="20"/>
                <w:szCs w:val="20"/>
                <w:lang w:eastAsia="en-US"/>
              </w:rPr>
              <w:t xml:space="preserve"> </w:t>
            </w:r>
            <w:r w:rsidRPr="00DD239C">
              <w:rPr>
                <w:rFonts w:eastAsia="Calibri"/>
                <w:sz w:val="20"/>
                <w:szCs w:val="20"/>
                <w:lang w:eastAsia="en-US"/>
              </w:rPr>
              <w:t>(ед.).</w:t>
            </w:r>
          </w:p>
          <w:p w14:paraId="43B07C81" w14:textId="77777777" w:rsidR="00DD239C" w:rsidRPr="00DD239C" w:rsidRDefault="00DD239C" w:rsidP="00DD239C">
            <w:pPr>
              <w:widowControl w:val="0"/>
              <w:autoSpaceDE w:val="0"/>
              <w:autoSpaceDN w:val="0"/>
              <w:ind w:left="62" w:right="233"/>
              <w:jc w:val="both"/>
              <w:rPr>
                <w:sz w:val="20"/>
                <w:szCs w:val="20"/>
                <w:lang w:eastAsia="en-US"/>
              </w:rPr>
            </w:pPr>
            <w:proofErr w:type="spellStart"/>
            <w:r w:rsidRPr="00DD239C">
              <w:rPr>
                <w:rFonts w:eastAsia="Calibri"/>
                <w:sz w:val="20"/>
                <w:szCs w:val="20"/>
                <w:lang w:eastAsia="en-US"/>
              </w:rPr>
              <w:t>Рп</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заявлений на</w:t>
            </w:r>
            <w:r w:rsidRPr="00DD239C">
              <w:rPr>
                <w:rFonts w:eastAsia="Calibri"/>
                <w:spacing w:val="1"/>
                <w:sz w:val="20"/>
                <w:szCs w:val="20"/>
                <w:lang w:eastAsia="en-US"/>
              </w:rPr>
              <w:t xml:space="preserve"> </w:t>
            </w:r>
            <w:r w:rsidRPr="00DD239C">
              <w:rPr>
                <w:rFonts w:eastAsia="Calibri"/>
                <w:sz w:val="20"/>
                <w:szCs w:val="20"/>
                <w:lang w:eastAsia="en-US"/>
              </w:rPr>
              <w:t>проведение</w:t>
            </w:r>
            <w:r w:rsidRPr="00DD239C">
              <w:rPr>
                <w:rFonts w:eastAsia="Calibri"/>
                <w:spacing w:val="1"/>
                <w:sz w:val="20"/>
                <w:szCs w:val="20"/>
                <w:lang w:eastAsia="en-US"/>
              </w:rPr>
              <w:t xml:space="preserve"> </w:t>
            </w:r>
            <w:r w:rsidRPr="00DD239C">
              <w:rPr>
                <w:rFonts w:eastAsia="Calibri"/>
                <w:sz w:val="20"/>
                <w:szCs w:val="20"/>
                <w:lang w:eastAsia="en-US"/>
              </w:rPr>
              <w:t>внеплановых</w:t>
            </w:r>
            <w:r w:rsidRPr="00DD239C">
              <w:rPr>
                <w:rFonts w:eastAsia="Calibri"/>
                <w:spacing w:val="-15"/>
                <w:sz w:val="20"/>
                <w:szCs w:val="20"/>
                <w:lang w:eastAsia="en-US"/>
              </w:rPr>
              <w:t xml:space="preserve"> </w:t>
            </w:r>
            <w:r w:rsidRPr="00DD239C">
              <w:rPr>
                <w:rFonts w:eastAsia="Calibri"/>
                <w:sz w:val="20"/>
                <w:szCs w:val="20"/>
                <w:lang w:eastAsia="en-US"/>
              </w:rPr>
              <w:t>проверок</w:t>
            </w:r>
            <w:r w:rsidRPr="00DD239C">
              <w:rPr>
                <w:rFonts w:eastAsia="Calibri"/>
                <w:spacing w:val="-57"/>
                <w:sz w:val="20"/>
                <w:szCs w:val="20"/>
                <w:lang w:eastAsia="en-US"/>
              </w:rPr>
              <w:t xml:space="preserve"> </w:t>
            </w:r>
            <w:r w:rsidRPr="00DD239C">
              <w:rPr>
                <w:rFonts w:eastAsia="Calibri"/>
                <w:sz w:val="20"/>
                <w:szCs w:val="20"/>
                <w:lang w:eastAsia="en-US"/>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64A528B8" w14:textId="77777777" w:rsidR="00DD239C" w:rsidRPr="00DD239C" w:rsidRDefault="00DD239C" w:rsidP="00DD239C">
            <w:pPr>
              <w:widowControl w:val="0"/>
              <w:autoSpaceDE w:val="0"/>
              <w:autoSpaceDN w:val="0"/>
              <w:ind w:right="95"/>
              <w:jc w:val="center"/>
              <w:rPr>
                <w:sz w:val="20"/>
                <w:szCs w:val="20"/>
                <w:lang w:eastAsia="en-US"/>
              </w:rPr>
            </w:pPr>
            <w:r w:rsidRPr="00DD239C">
              <w:rPr>
                <w:rFonts w:eastAsia="Calibri"/>
                <w:sz w:val="20"/>
                <w:szCs w:val="20"/>
                <w:lang w:eastAsia="en-US"/>
              </w:rPr>
              <w:t>100%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F17FC1A" w14:textId="77777777" w:rsidR="00DD239C" w:rsidRPr="00DD239C" w:rsidRDefault="00DD239C" w:rsidP="00DD239C">
            <w:pPr>
              <w:widowControl w:val="0"/>
              <w:autoSpaceDE w:val="0"/>
              <w:autoSpaceDN w:val="0"/>
              <w:ind w:left="103" w:hanging="2"/>
              <w:rPr>
                <w:spacing w:val="-57"/>
                <w:sz w:val="20"/>
                <w:szCs w:val="20"/>
                <w:lang w:eastAsia="en-US"/>
              </w:rPr>
            </w:pPr>
            <w:r w:rsidRPr="00DD239C">
              <w:rPr>
                <w:rFonts w:eastAsia="Calibri"/>
                <w:sz w:val="20"/>
                <w:szCs w:val="20"/>
                <w:lang w:eastAsia="en-US"/>
              </w:rPr>
              <w:t>Письма и</w:t>
            </w:r>
            <w:r w:rsidRPr="00DD239C">
              <w:rPr>
                <w:rFonts w:eastAsia="Calibri"/>
                <w:spacing w:val="1"/>
                <w:sz w:val="20"/>
                <w:szCs w:val="20"/>
                <w:lang w:eastAsia="en-US"/>
              </w:rPr>
              <w:t xml:space="preserve"> </w:t>
            </w:r>
            <w:r w:rsidRPr="00DD239C">
              <w:rPr>
                <w:rFonts w:eastAsia="Calibri"/>
                <w:sz w:val="20"/>
                <w:szCs w:val="20"/>
                <w:lang w:eastAsia="en-US"/>
              </w:rPr>
              <w:t>жалобы,</w:t>
            </w:r>
            <w:r w:rsidRPr="00DD239C">
              <w:rPr>
                <w:rFonts w:eastAsia="Calibri"/>
                <w:spacing w:val="1"/>
                <w:sz w:val="20"/>
                <w:szCs w:val="20"/>
                <w:lang w:eastAsia="en-US"/>
              </w:rPr>
              <w:t xml:space="preserve"> </w:t>
            </w:r>
            <w:r w:rsidRPr="00DD239C">
              <w:rPr>
                <w:rFonts w:eastAsia="Calibri"/>
                <w:spacing w:val="-1"/>
                <w:sz w:val="20"/>
                <w:szCs w:val="20"/>
                <w:lang w:eastAsia="en-US"/>
              </w:rPr>
              <w:t xml:space="preserve">поступившие в </w:t>
            </w:r>
            <w:r w:rsidRPr="00DD239C">
              <w:rPr>
                <w:rFonts w:eastAsia="Calibri"/>
                <w:sz w:val="20"/>
                <w:szCs w:val="20"/>
                <w:lang w:eastAsia="en-US"/>
              </w:rPr>
              <w:t xml:space="preserve">администрацию Куйбышевского муниципального </w:t>
            </w:r>
            <w:proofErr w:type="gramStart"/>
            <w:r w:rsidRPr="00DD239C">
              <w:rPr>
                <w:rFonts w:eastAsia="Calibri"/>
                <w:sz w:val="20"/>
                <w:szCs w:val="20"/>
                <w:lang w:eastAsia="en-US"/>
              </w:rPr>
              <w:t>района  Новосибирской</w:t>
            </w:r>
            <w:proofErr w:type="gramEnd"/>
            <w:r w:rsidRPr="00DD239C">
              <w:rPr>
                <w:rFonts w:eastAsia="Calibri"/>
                <w:sz w:val="20"/>
                <w:szCs w:val="20"/>
                <w:lang w:eastAsia="en-US"/>
              </w:rPr>
              <w:t xml:space="preserve"> области</w:t>
            </w:r>
          </w:p>
        </w:tc>
      </w:tr>
      <w:tr w:rsidR="00DD239C" w:rsidRPr="00DD239C" w14:paraId="41DDC931" w14:textId="77777777" w:rsidTr="00DD239C">
        <w:trPr>
          <w:trHeight w:val="830"/>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1E14D074" w14:textId="77777777" w:rsidR="00DD239C" w:rsidRPr="00DD239C" w:rsidRDefault="00DD239C" w:rsidP="00DD239C">
            <w:pPr>
              <w:widowControl w:val="0"/>
              <w:autoSpaceDE w:val="0"/>
              <w:autoSpaceDN w:val="0"/>
              <w:ind w:right="92"/>
              <w:jc w:val="right"/>
              <w:rPr>
                <w:sz w:val="20"/>
                <w:szCs w:val="20"/>
                <w:lang w:eastAsia="en-US"/>
              </w:rPr>
            </w:pPr>
            <w:r w:rsidRPr="00DD239C">
              <w:rPr>
                <w:rFonts w:eastAsia="Calibri"/>
                <w:sz w:val="20"/>
                <w:szCs w:val="20"/>
                <w:lang w:eastAsia="en-US"/>
              </w:rPr>
              <w:t>В.1.3.</w:t>
            </w:r>
          </w:p>
        </w:tc>
        <w:tc>
          <w:tcPr>
            <w:tcW w:w="2215" w:type="dxa"/>
            <w:tcBorders>
              <w:top w:val="single" w:sz="4" w:space="0" w:color="000000"/>
              <w:left w:val="single" w:sz="4" w:space="0" w:color="000000"/>
              <w:bottom w:val="single" w:sz="4" w:space="0" w:color="000000"/>
              <w:right w:val="single" w:sz="4" w:space="0" w:color="000000"/>
            </w:tcBorders>
            <w:shd w:val="clear" w:color="auto" w:fill="auto"/>
            <w:hideMark/>
          </w:tcPr>
          <w:p w14:paraId="1F8DBF18" w14:textId="77777777" w:rsidR="00DD239C" w:rsidRPr="00DD239C" w:rsidRDefault="00DD239C" w:rsidP="00DD239C">
            <w:pPr>
              <w:widowControl w:val="0"/>
              <w:tabs>
                <w:tab w:val="left" w:pos="2215"/>
              </w:tabs>
              <w:autoSpaceDE w:val="0"/>
              <w:autoSpaceDN w:val="0"/>
              <w:ind w:left="60" w:right="162"/>
              <w:jc w:val="both"/>
              <w:rPr>
                <w:sz w:val="20"/>
                <w:szCs w:val="20"/>
                <w:lang w:eastAsia="en-US"/>
              </w:rPr>
            </w:pPr>
            <w:r w:rsidRPr="00DD239C">
              <w:rPr>
                <w:rFonts w:eastAsia="Calibri"/>
                <w:sz w:val="20"/>
                <w:szCs w:val="20"/>
                <w:lang w:eastAsia="en-US"/>
              </w:rPr>
              <w:t>Доля проверок, на</w:t>
            </w:r>
            <w:r w:rsidRPr="00DD239C">
              <w:rPr>
                <w:rFonts w:eastAsia="Calibri"/>
                <w:spacing w:val="1"/>
                <w:sz w:val="20"/>
                <w:szCs w:val="20"/>
                <w:lang w:eastAsia="en-US"/>
              </w:rPr>
              <w:t xml:space="preserve"> </w:t>
            </w:r>
            <w:r w:rsidRPr="00DD239C">
              <w:rPr>
                <w:rFonts w:eastAsia="Calibri"/>
                <w:sz w:val="20"/>
                <w:szCs w:val="20"/>
                <w:lang w:eastAsia="en-US"/>
              </w:rPr>
              <w:t>результаты которых</w:t>
            </w:r>
            <w:r w:rsidRPr="00DD239C">
              <w:rPr>
                <w:rFonts w:eastAsia="Calibri"/>
                <w:spacing w:val="-58"/>
                <w:sz w:val="20"/>
                <w:szCs w:val="20"/>
                <w:lang w:eastAsia="en-US"/>
              </w:rPr>
              <w:t xml:space="preserve"> </w:t>
            </w:r>
            <w:r w:rsidRPr="00DD239C">
              <w:rPr>
                <w:rFonts w:eastAsia="Calibri"/>
                <w:sz w:val="20"/>
                <w:szCs w:val="20"/>
                <w:lang w:eastAsia="en-US"/>
              </w:rPr>
              <w:t>поданы</w:t>
            </w:r>
            <w:r w:rsidRPr="00DD239C">
              <w:rPr>
                <w:rFonts w:eastAsia="Calibri"/>
                <w:spacing w:val="-1"/>
                <w:sz w:val="20"/>
                <w:szCs w:val="20"/>
                <w:lang w:eastAsia="en-US"/>
              </w:rPr>
              <w:t xml:space="preserve"> </w:t>
            </w:r>
            <w:r w:rsidRPr="00DD239C">
              <w:rPr>
                <w:rFonts w:eastAsia="Calibri"/>
                <w:sz w:val="20"/>
                <w:szCs w:val="20"/>
                <w:lang w:eastAsia="en-US"/>
              </w:rPr>
              <w:t>жалобы</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BE8C41A" w14:textId="77777777" w:rsidR="00DD239C" w:rsidRPr="00DD239C" w:rsidRDefault="00DD239C" w:rsidP="00DD239C">
            <w:pPr>
              <w:widowControl w:val="0"/>
              <w:autoSpaceDE w:val="0"/>
              <w:autoSpaceDN w:val="0"/>
              <w:ind w:left="51" w:right="42"/>
              <w:jc w:val="center"/>
              <w:rPr>
                <w:sz w:val="20"/>
                <w:szCs w:val="20"/>
                <w:lang w:eastAsia="en-US"/>
              </w:rPr>
            </w:pPr>
            <w:r w:rsidRPr="00DD239C">
              <w:rPr>
                <w:rFonts w:eastAsia="Calibri"/>
                <w:sz w:val="20"/>
                <w:szCs w:val="20"/>
                <w:lang w:eastAsia="en-US"/>
              </w:rPr>
              <w:t>Ж</w:t>
            </w:r>
            <w:r w:rsidRPr="00DD239C">
              <w:rPr>
                <w:rFonts w:eastAsia="Calibri"/>
                <w:spacing w:val="-1"/>
                <w:sz w:val="20"/>
                <w:szCs w:val="20"/>
                <w:lang w:eastAsia="en-US"/>
              </w:rPr>
              <w:t xml:space="preserve"> </w:t>
            </w:r>
            <w:r w:rsidRPr="00DD239C">
              <w:rPr>
                <w:rFonts w:eastAsia="Calibri"/>
                <w:sz w:val="20"/>
                <w:szCs w:val="20"/>
                <w:lang w:eastAsia="en-US"/>
              </w:rPr>
              <w:t>x</w:t>
            </w:r>
            <w:r w:rsidRPr="00DD239C">
              <w:rPr>
                <w:rFonts w:eastAsia="Calibri"/>
                <w:spacing w:val="2"/>
                <w:sz w:val="20"/>
                <w:szCs w:val="20"/>
                <w:lang w:eastAsia="en-US"/>
              </w:rPr>
              <w:t xml:space="preserve"> </w:t>
            </w:r>
            <w:r w:rsidRPr="00DD239C">
              <w:rPr>
                <w:rFonts w:eastAsia="Calibri"/>
                <w:sz w:val="20"/>
                <w:szCs w:val="20"/>
                <w:lang w:eastAsia="en-US"/>
              </w:rPr>
              <w:t>100</w:t>
            </w:r>
            <w:r w:rsidRPr="00DD239C">
              <w:rPr>
                <w:rFonts w:eastAsia="Calibri"/>
                <w:spacing w:val="-4"/>
                <w:sz w:val="20"/>
                <w:szCs w:val="20"/>
                <w:lang w:eastAsia="en-US"/>
              </w:rPr>
              <w:t xml:space="preserve"> </w:t>
            </w:r>
            <w:r w:rsidRPr="00DD239C">
              <w:rPr>
                <w:rFonts w:eastAsia="Calibri"/>
                <w:sz w:val="20"/>
                <w:szCs w:val="20"/>
                <w:lang w:eastAsia="en-US"/>
              </w:rPr>
              <w:t xml:space="preserve">/ </w:t>
            </w:r>
            <w:proofErr w:type="spellStart"/>
            <w:r w:rsidRPr="00DD239C">
              <w:rPr>
                <w:rFonts w:eastAsia="Calibri"/>
                <w:sz w:val="20"/>
                <w:szCs w:val="20"/>
                <w:lang w:eastAsia="en-US"/>
              </w:rPr>
              <w:t>Пф</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BB7DEC1" w14:textId="77777777" w:rsidR="00DD239C" w:rsidRPr="00DD239C" w:rsidRDefault="00DD239C" w:rsidP="00DD239C">
            <w:pPr>
              <w:widowControl w:val="0"/>
              <w:autoSpaceDE w:val="0"/>
              <w:autoSpaceDN w:val="0"/>
              <w:ind w:left="62" w:right="142"/>
              <w:jc w:val="both"/>
              <w:rPr>
                <w:sz w:val="20"/>
                <w:szCs w:val="20"/>
                <w:lang w:eastAsia="en-US"/>
              </w:rPr>
            </w:pPr>
            <w:r w:rsidRPr="00DD239C">
              <w:rPr>
                <w:rFonts w:eastAsia="Calibri"/>
                <w:sz w:val="20"/>
                <w:szCs w:val="20"/>
                <w:lang w:eastAsia="en-US"/>
              </w:rPr>
              <w:t>Ж</w:t>
            </w:r>
            <w:r w:rsidRPr="00DD239C">
              <w:rPr>
                <w:rFonts w:eastAsia="Calibri"/>
                <w:spacing w:val="-6"/>
                <w:sz w:val="20"/>
                <w:szCs w:val="20"/>
                <w:lang w:eastAsia="en-US"/>
              </w:rPr>
              <w:t xml:space="preserve"> </w:t>
            </w:r>
            <w:r w:rsidRPr="00DD239C">
              <w:rPr>
                <w:rFonts w:eastAsia="Calibri"/>
                <w:sz w:val="20"/>
                <w:szCs w:val="20"/>
                <w:lang w:eastAsia="en-US"/>
              </w:rPr>
              <w:t>-</w:t>
            </w:r>
            <w:r w:rsidRPr="00DD239C">
              <w:rPr>
                <w:rFonts w:eastAsia="Calibri"/>
                <w:spacing w:val="-6"/>
                <w:sz w:val="20"/>
                <w:szCs w:val="20"/>
                <w:lang w:eastAsia="en-US"/>
              </w:rPr>
              <w:t xml:space="preserve"> </w:t>
            </w:r>
            <w:r w:rsidRPr="00DD239C">
              <w:rPr>
                <w:rFonts w:eastAsia="Calibri"/>
                <w:sz w:val="20"/>
                <w:szCs w:val="20"/>
                <w:lang w:eastAsia="en-US"/>
              </w:rPr>
              <w:t>количество</w:t>
            </w:r>
            <w:r w:rsidRPr="00DD239C">
              <w:rPr>
                <w:rFonts w:eastAsia="Calibri"/>
                <w:spacing w:val="-6"/>
                <w:sz w:val="20"/>
                <w:szCs w:val="20"/>
                <w:lang w:eastAsia="en-US"/>
              </w:rPr>
              <w:t xml:space="preserve"> </w:t>
            </w:r>
            <w:r w:rsidRPr="00DD239C">
              <w:rPr>
                <w:rFonts w:eastAsia="Calibri"/>
                <w:sz w:val="20"/>
                <w:szCs w:val="20"/>
                <w:lang w:eastAsia="en-US"/>
              </w:rPr>
              <w:t>жалоб</w:t>
            </w:r>
            <w:r w:rsidRPr="00DD239C">
              <w:rPr>
                <w:rFonts w:eastAsia="Calibri"/>
                <w:spacing w:val="-57"/>
                <w:sz w:val="20"/>
                <w:szCs w:val="20"/>
                <w:lang w:eastAsia="en-US"/>
              </w:rPr>
              <w:t xml:space="preserve"> </w:t>
            </w:r>
            <w:r w:rsidRPr="00DD239C">
              <w:rPr>
                <w:rFonts w:eastAsia="Calibri"/>
                <w:sz w:val="20"/>
                <w:szCs w:val="20"/>
                <w:lang w:eastAsia="en-US"/>
              </w:rPr>
              <w:t>(ед.)</w:t>
            </w:r>
          </w:p>
          <w:p w14:paraId="67E96CA0"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Пф</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проведенных проверок</w:t>
            </w:r>
            <w:r w:rsidRPr="00DD239C">
              <w:rPr>
                <w:rFonts w:eastAsia="Calibri"/>
                <w:spacing w:val="-58"/>
                <w:sz w:val="20"/>
                <w:szCs w:val="20"/>
                <w:lang w:eastAsia="en-US"/>
              </w:rPr>
              <w:t xml:space="preserve"> </w:t>
            </w:r>
            <w:r w:rsidRPr="00DD239C">
              <w:rPr>
                <w:rFonts w:eastAsia="Calibri"/>
                <w:sz w:val="20"/>
                <w:szCs w:val="20"/>
                <w:lang w:eastAsia="en-US"/>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00F92027" w14:textId="77777777" w:rsidR="00DD239C" w:rsidRPr="00DD239C" w:rsidRDefault="00DD239C" w:rsidP="00DD239C">
            <w:pPr>
              <w:widowControl w:val="0"/>
              <w:autoSpaceDE w:val="0"/>
              <w:autoSpaceDN w:val="0"/>
              <w:ind w:left="231"/>
              <w:rPr>
                <w:sz w:val="20"/>
                <w:szCs w:val="20"/>
                <w:lang w:eastAsia="en-US"/>
              </w:rPr>
            </w:pPr>
            <w:r w:rsidRPr="00DD239C">
              <w:rPr>
                <w:rFonts w:eastAsia="Calibri"/>
                <w:sz w:val="20"/>
                <w:szCs w:val="20"/>
                <w:lang w:eastAsia="en-US"/>
              </w:rPr>
              <w:t>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0532C77" w14:textId="77777777" w:rsidR="00DD239C" w:rsidRPr="00DD239C" w:rsidRDefault="00DD239C" w:rsidP="00DD239C">
            <w:pPr>
              <w:widowControl w:val="0"/>
              <w:autoSpaceDE w:val="0"/>
              <w:autoSpaceDN w:val="0"/>
              <w:rPr>
                <w:sz w:val="20"/>
                <w:szCs w:val="20"/>
                <w:lang w:eastAsia="en-US"/>
              </w:rPr>
            </w:pPr>
          </w:p>
        </w:tc>
      </w:tr>
      <w:tr w:rsidR="00DD239C" w:rsidRPr="00DD239C" w14:paraId="4F379E5D" w14:textId="77777777" w:rsidTr="00DD239C">
        <w:trPr>
          <w:trHeight w:val="1094"/>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747C3AD5" w14:textId="77777777" w:rsidR="00DD239C" w:rsidRPr="00DD239C" w:rsidRDefault="00DD239C" w:rsidP="00DD239C">
            <w:pPr>
              <w:widowControl w:val="0"/>
              <w:autoSpaceDE w:val="0"/>
              <w:autoSpaceDN w:val="0"/>
              <w:ind w:right="92"/>
              <w:jc w:val="right"/>
              <w:rPr>
                <w:sz w:val="20"/>
                <w:szCs w:val="20"/>
                <w:lang w:eastAsia="en-US"/>
              </w:rPr>
            </w:pPr>
            <w:r w:rsidRPr="00DD239C">
              <w:rPr>
                <w:rFonts w:eastAsia="Calibri"/>
                <w:sz w:val="20"/>
                <w:szCs w:val="20"/>
                <w:lang w:eastAsia="en-US"/>
              </w:rPr>
              <w:t>В.1.4.</w:t>
            </w:r>
          </w:p>
        </w:tc>
        <w:tc>
          <w:tcPr>
            <w:tcW w:w="2215" w:type="dxa"/>
            <w:tcBorders>
              <w:top w:val="single" w:sz="4" w:space="0" w:color="000000"/>
              <w:left w:val="single" w:sz="4" w:space="0" w:color="000000"/>
              <w:bottom w:val="single" w:sz="4" w:space="0" w:color="000000"/>
              <w:right w:val="single" w:sz="4" w:space="0" w:color="000000"/>
            </w:tcBorders>
            <w:shd w:val="clear" w:color="auto" w:fill="auto"/>
            <w:hideMark/>
          </w:tcPr>
          <w:p w14:paraId="5CE9FC02" w14:textId="77777777" w:rsidR="00DD239C" w:rsidRPr="00DD239C" w:rsidRDefault="00DD239C" w:rsidP="00DD239C">
            <w:pPr>
              <w:widowControl w:val="0"/>
              <w:autoSpaceDE w:val="0"/>
              <w:autoSpaceDN w:val="0"/>
              <w:ind w:left="60" w:right="162"/>
              <w:jc w:val="both"/>
              <w:rPr>
                <w:sz w:val="20"/>
                <w:szCs w:val="20"/>
                <w:lang w:eastAsia="en-US"/>
              </w:rPr>
            </w:pPr>
            <w:r w:rsidRPr="00DD239C">
              <w:rPr>
                <w:rFonts w:eastAsia="Calibri"/>
                <w:sz w:val="20"/>
                <w:szCs w:val="20"/>
                <w:lang w:eastAsia="en-US"/>
              </w:rPr>
              <w:t>Доля проверок,</w:t>
            </w:r>
            <w:r w:rsidRPr="00DD239C">
              <w:rPr>
                <w:rFonts w:eastAsia="Calibri"/>
                <w:spacing w:val="1"/>
                <w:sz w:val="20"/>
                <w:szCs w:val="20"/>
                <w:lang w:eastAsia="en-US"/>
              </w:rPr>
              <w:t xml:space="preserve"> </w:t>
            </w:r>
            <w:r w:rsidRPr="00DD239C">
              <w:rPr>
                <w:rFonts w:eastAsia="Calibri"/>
                <w:sz w:val="20"/>
                <w:szCs w:val="20"/>
                <w:lang w:eastAsia="en-US"/>
              </w:rPr>
              <w:t>результаты которых</w:t>
            </w:r>
            <w:r w:rsidRPr="00DD239C">
              <w:rPr>
                <w:rFonts w:eastAsia="Calibri"/>
                <w:spacing w:val="-58"/>
                <w:sz w:val="20"/>
                <w:szCs w:val="20"/>
                <w:lang w:eastAsia="en-US"/>
              </w:rPr>
              <w:t xml:space="preserve"> </w:t>
            </w:r>
            <w:r w:rsidRPr="00DD239C">
              <w:rPr>
                <w:rFonts w:eastAsia="Calibri"/>
                <w:sz w:val="20"/>
                <w:szCs w:val="20"/>
                <w:lang w:eastAsia="en-US"/>
              </w:rPr>
              <w:t>были признаны</w:t>
            </w:r>
            <w:r w:rsidRPr="00DD239C">
              <w:rPr>
                <w:rFonts w:eastAsia="Calibri"/>
                <w:spacing w:val="1"/>
                <w:sz w:val="20"/>
                <w:szCs w:val="20"/>
                <w:lang w:eastAsia="en-US"/>
              </w:rPr>
              <w:t xml:space="preserve"> </w:t>
            </w:r>
            <w:r w:rsidRPr="00DD239C">
              <w:rPr>
                <w:rFonts w:eastAsia="Calibri"/>
                <w:sz w:val="20"/>
                <w:szCs w:val="20"/>
                <w:lang w:eastAsia="en-US"/>
              </w:rPr>
              <w:t>недействительными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775B1AB" w14:textId="77777777" w:rsidR="00DD239C" w:rsidRPr="00DD239C" w:rsidRDefault="00DD239C" w:rsidP="00DD239C">
            <w:pPr>
              <w:widowControl w:val="0"/>
              <w:autoSpaceDE w:val="0"/>
              <w:autoSpaceDN w:val="0"/>
              <w:ind w:left="51" w:right="45"/>
              <w:jc w:val="center"/>
              <w:rPr>
                <w:sz w:val="20"/>
                <w:szCs w:val="20"/>
                <w:lang w:eastAsia="en-US"/>
              </w:rPr>
            </w:pPr>
            <w:proofErr w:type="spellStart"/>
            <w:r w:rsidRPr="00DD239C">
              <w:rPr>
                <w:rFonts w:eastAsia="Calibri"/>
                <w:sz w:val="20"/>
                <w:szCs w:val="20"/>
                <w:lang w:eastAsia="en-US"/>
              </w:rPr>
              <w:t>Пн</w:t>
            </w:r>
            <w:proofErr w:type="spellEnd"/>
            <w:r w:rsidRPr="00DD239C">
              <w:rPr>
                <w:rFonts w:eastAsia="Calibri"/>
                <w:spacing w:val="-1"/>
                <w:sz w:val="20"/>
                <w:szCs w:val="20"/>
                <w:lang w:eastAsia="en-US"/>
              </w:rPr>
              <w:t xml:space="preserve"> </w:t>
            </w:r>
            <w:r w:rsidRPr="00DD239C">
              <w:rPr>
                <w:rFonts w:eastAsia="Calibri"/>
                <w:sz w:val="20"/>
                <w:szCs w:val="20"/>
                <w:lang w:eastAsia="en-US"/>
              </w:rPr>
              <w:t>x</w:t>
            </w:r>
            <w:r w:rsidRPr="00DD239C">
              <w:rPr>
                <w:rFonts w:eastAsia="Calibri"/>
                <w:spacing w:val="1"/>
                <w:sz w:val="20"/>
                <w:szCs w:val="20"/>
                <w:lang w:eastAsia="en-US"/>
              </w:rPr>
              <w:t xml:space="preserve"> </w:t>
            </w:r>
            <w:r w:rsidRPr="00DD239C">
              <w:rPr>
                <w:rFonts w:eastAsia="Calibri"/>
                <w:sz w:val="20"/>
                <w:szCs w:val="20"/>
                <w:lang w:eastAsia="en-US"/>
              </w:rPr>
              <w:t>100 /</w:t>
            </w:r>
            <w:r w:rsidRPr="00DD239C">
              <w:rPr>
                <w:rFonts w:eastAsia="Calibri"/>
                <w:spacing w:val="-1"/>
                <w:sz w:val="20"/>
                <w:szCs w:val="20"/>
                <w:lang w:eastAsia="en-US"/>
              </w:rPr>
              <w:t xml:space="preserve"> </w:t>
            </w:r>
            <w:proofErr w:type="spellStart"/>
            <w:r w:rsidRPr="00DD239C">
              <w:rPr>
                <w:rFonts w:eastAsia="Calibri"/>
                <w:sz w:val="20"/>
                <w:szCs w:val="20"/>
                <w:lang w:eastAsia="en-US"/>
              </w:rPr>
              <w:t>Пф</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192DB7E7"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Пн</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проверок,</w:t>
            </w:r>
            <w:r w:rsidRPr="00DD239C">
              <w:rPr>
                <w:rFonts w:eastAsia="Calibri"/>
                <w:spacing w:val="-9"/>
                <w:sz w:val="20"/>
                <w:szCs w:val="20"/>
                <w:lang w:eastAsia="en-US"/>
              </w:rPr>
              <w:t xml:space="preserve"> </w:t>
            </w:r>
            <w:r w:rsidRPr="00DD239C">
              <w:rPr>
                <w:rFonts w:eastAsia="Calibri"/>
                <w:sz w:val="20"/>
                <w:szCs w:val="20"/>
                <w:lang w:eastAsia="en-US"/>
              </w:rPr>
              <w:t>признанных</w:t>
            </w:r>
            <w:r w:rsidRPr="00DD239C">
              <w:rPr>
                <w:rFonts w:eastAsia="Calibri"/>
                <w:spacing w:val="-57"/>
                <w:sz w:val="20"/>
                <w:szCs w:val="20"/>
                <w:lang w:eastAsia="en-US"/>
              </w:rPr>
              <w:t xml:space="preserve"> </w:t>
            </w:r>
            <w:proofErr w:type="spellStart"/>
            <w:proofErr w:type="gramStart"/>
            <w:r w:rsidRPr="00DD239C">
              <w:rPr>
                <w:rFonts w:eastAsia="Calibri"/>
                <w:sz w:val="20"/>
                <w:szCs w:val="20"/>
                <w:lang w:eastAsia="en-US"/>
              </w:rPr>
              <w:t>недействитель-ными</w:t>
            </w:r>
            <w:proofErr w:type="spellEnd"/>
            <w:proofErr w:type="gramEnd"/>
            <w:r w:rsidRPr="00DD239C">
              <w:rPr>
                <w:rFonts w:eastAsia="Calibri"/>
                <w:spacing w:val="1"/>
                <w:sz w:val="20"/>
                <w:szCs w:val="20"/>
                <w:lang w:eastAsia="en-US"/>
              </w:rPr>
              <w:t xml:space="preserve"> </w:t>
            </w:r>
            <w:r w:rsidRPr="00DD239C">
              <w:rPr>
                <w:rFonts w:eastAsia="Calibri"/>
                <w:sz w:val="20"/>
                <w:szCs w:val="20"/>
                <w:lang w:eastAsia="en-US"/>
              </w:rPr>
              <w:t>(ед.).</w:t>
            </w:r>
          </w:p>
          <w:p w14:paraId="09F4D70A"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Пф</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проведенных проверок</w:t>
            </w:r>
            <w:r w:rsidRPr="00DD239C">
              <w:rPr>
                <w:rFonts w:eastAsia="Calibri"/>
                <w:spacing w:val="-58"/>
                <w:sz w:val="20"/>
                <w:szCs w:val="20"/>
                <w:lang w:eastAsia="en-US"/>
              </w:rPr>
              <w:t xml:space="preserve"> </w:t>
            </w:r>
            <w:r w:rsidRPr="00DD239C">
              <w:rPr>
                <w:rFonts w:eastAsia="Calibri"/>
                <w:sz w:val="20"/>
                <w:szCs w:val="20"/>
                <w:lang w:eastAsia="en-US"/>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10EA3E01" w14:textId="77777777" w:rsidR="00DD239C" w:rsidRPr="00DD239C" w:rsidRDefault="00DD239C" w:rsidP="00DD239C">
            <w:pPr>
              <w:widowControl w:val="0"/>
              <w:autoSpaceDE w:val="0"/>
              <w:autoSpaceDN w:val="0"/>
              <w:ind w:left="231"/>
              <w:rPr>
                <w:sz w:val="20"/>
                <w:szCs w:val="20"/>
                <w:lang w:eastAsia="en-US"/>
              </w:rPr>
            </w:pPr>
            <w:r w:rsidRPr="00DD239C">
              <w:rPr>
                <w:rFonts w:eastAsia="Calibri"/>
                <w:sz w:val="20"/>
                <w:szCs w:val="20"/>
                <w:lang w:eastAsia="en-US"/>
              </w:rPr>
              <w:t>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55955A7" w14:textId="77777777" w:rsidR="00DD239C" w:rsidRPr="00DD239C" w:rsidRDefault="00DD239C" w:rsidP="00DD239C">
            <w:pPr>
              <w:widowControl w:val="0"/>
              <w:autoSpaceDE w:val="0"/>
              <w:autoSpaceDN w:val="0"/>
              <w:rPr>
                <w:sz w:val="20"/>
                <w:szCs w:val="20"/>
                <w:lang w:eastAsia="en-US"/>
              </w:rPr>
            </w:pPr>
          </w:p>
        </w:tc>
      </w:tr>
      <w:tr w:rsidR="00DD239C" w:rsidRPr="00DD239C" w14:paraId="33FAC868" w14:textId="77777777" w:rsidTr="00DD239C">
        <w:trPr>
          <w:trHeight w:val="1270"/>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23C3468E" w14:textId="77777777" w:rsidR="00DD239C" w:rsidRPr="00DD239C" w:rsidRDefault="00DD239C" w:rsidP="00DD239C">
            <w:pPr>
              <w:widowControl w:val="0"/>
              <w:autoSpaceDE w:val="0"/>
              <w:autoSpaceDN w:val="0"/>
              <w:ind w:right="92"/>
              <w:jc w:val="right"/>
              <w:rPr>
                <w:sz w:val="20"/>
                <w:szCs w:val="20"/>
                <w:lang w:eastAsia="en-US"/>
              </w:rPr>
            </w:pPr>
            <w:r w:rsidRPr="00DD239C">
              <w:rPr>
                <w:rFonts w:eastAsia="Calibri"/>
                <w:sz w:val="20"/>
                <w:szCs w:val="20"/>
                <w:lang w:eastAsia="en-US"/>
              </w:rPr>
              <w:t>В.1.5.</w:t>
            </w:r>
          </w:p>
        </w:tc>
        <w:tc>
          <w:tcPr>
            <w:tcW w:w="2215" w:type="dxa"/>
            <w:tcBorders>
              <w:top w:val="single" w:sz="4" w:space="0" w:color="000000"/>
              <w:left w:val="single" w:sz="4" w:space="0" w:color="000000"/>
              <w:bottom w:val="single" w:sz="4" w:space="0" w:color="000000"/>
              <w:right w:val="single" w:sz="4" w:space="0" w:color="000000"/>
            </w:tcBorders>
            <w:shd w:val="clear" w:color="auto" w:fill="auto"/>
            <w:hideMark/>
          </w:tcPr>
          <w:p w14:paraId="1576773A" w14:textId="77777777" w:rsidR="00DD239C" w:rsidRPr="00DD239C" w:rsidRDefault="00DD239C" w:rsidP="00DD239C">
            <w:pPr>
              <w:widowControl w:val="0"/>
              <w:autoSpaceDE w:val="0"/>
              <w:autoSpaceDN w:val="0"/>
              <w:ind w:left="60" w:right="164"/>
              <w:jc w:val="both"/>
              <w:rPr>
                <w:sz w:val="20"/>
                <w:szCs w:val="20"/>
                <w:lang w:eastAsia="en-US"/>
              </w:rPr>
            </w:pPr>
            <w:r w:rsidRPr="00DD239C">
              <w:rPr>
                <w:rFonts w:eastAsia="Calibri"/>
                <w:sz w:val="20"/>
                <w:szCs w:val="20"/>
                <w:lang w:eastAsia="en-US"/>
              </w:rPr>
              <w:t>Доля внеплановых</w:t>
            </w:r>
            <w:r w:rsidRPr="00DD239C">
              <w:rPr>
                <w:rFonts w:eastAsia="Calibri"/>
                <w:spacing w:val="1"/>
                <w:sz w:val="20"/>
                <w:szCs w:val="20"/>
                <w:lang w:eastAsia="en-US"/>
              </w:rPr>
              <w:t xml:space="preserve"> </w:t>
            </w:r>
            <w:r w:rsidRPr="00DD239C">
              <w:rPr>
                <w:rFonts w:eastAsia="Calibri"/>
                <w:sz w:val="20"/>
                <w:szCs w:val="20"/>
                <w:lang w:eastAsia="en-US"/>
              </w:rPr>
              <w:t>проверок, которые</w:t>
            </w:r>
            <w:r w:rsidRPr="00DD239C">
              <w:rPr>
                <w:rFonts w:eastAsia="Calibri"/>
                <w:spacing w:val="1"/>
                <w:sz w:val="20"/>
                <w:szCs w:val="20"/>
                <w:lang w:eastAsia="en-US"/>
              </w:rPr>
              <w:t xml:space="preserve"> </w:t>
            </w:r>
            <w:r w:rsidRPr="00DD239C">
              <w:rPr>
                <w:rFonts w:eastAsia="Calibri"/>
                <w:sz w:val="20"/>
                <w:szCs w:val="20"/>
                <w:lang w:eastAsia="en-US"/>
              </w:rPr>
              <w:t>не</w:t>
            </w:r>
            <w:r w:rsidRPr="00DD239C">
              <w:rPr>
                <w:rFonts w:eastAsia="Calibri"/>
                <w:spacing w:val="-9"/>
                <w:sz w:val="20"/>
                <w:szCs w:val="20"/>
                <w:lang w:eastAsia="en-US"/>
              </w:rPr>
              <w:t xml:space="preserve"> </w:t>
            </w:r>
            <w:r w:rsidRPr="00DD239C">
              <w:rPr>
                <w:rFonts w:eastAsia="Calibri"/>
                <w:sz w:val="20"/>
                <w:szCs w:val="20"/>
                <w:lang w:eastAsia="en-US"/>
              </w:rPr>
              <w:t>удалось</w:t>
            </w:r>
            <w:r w:rsidRPr="00DD239C">
              <w:rPr>
                <w:rFonts w:eastAsia="Calibri"/>
                <w:spacing w:val="-10"/>
                <w:sz w:val="20"/>
                <w:szCs w:val="20"/>
                <w:lang w:eastAsia="en-US"/>
              </w:rPr>
              <w:t xml:space="preserve"> </w:t>
            </w:r>
            <w:r w:rsidRPr="00DD239C">
              <w:rPr>
                <w:rFonts w:eastAsia="Calibri"/>
                <w:sz w:val="20"/>
                <w:szCs w:val="20"/>
                <w:lang w:eastAsia="en-US"/>
              </w:rPr>
              <w:t>провести</w:t>
            </w:r>
            <w:r w:rsidRPr="00DD239C">
              <w:rPr>
                <w:rFonts w:eastAsia="Calibri"/>
                <w:spacing w:val="-57"/>
                <w:sz w:val="20"/>
                <w:szCs w:val="20"/>
                <w:lang w:eastAsia="en-US"/>
              </w:rPr>
              <w:t xml:space="preserve"> </w:t>
            </w:r>
            <w:r w:rsidRPr="00DD239C">
              <w:rPr>
                <w:rFonts w:eastAsia="Calibri"/>
                <w:sz w:val="20"/>
                <w:szCs w:val="20"/>
                <w:lang w:eastAsia="en-US"/>
              </w:rPr>
              <w:t>в связи с</w:t>
            </w:r>
            <w:r w:rsidRPr="00DD239C">
              <w:rPr>
                <w:rFonts w:eastAsia="Calibri"/>
                <w:spacing w:val="1"/>
                <w:sz w:val="20"/>
                <w:szCs w:val="20"/>
                <w:lang w:eastAsia="en-US"/>
              </w:rPr>
              <w:t xml:space="preserve"> </w:t>
            </w:r>
            <w:r w:rsidRPr="00DD239C">
              <w:rPr>
                <w:rFonts w:eastAsia="Calibri"/>
                <w:sz w:val="20"/>
                <w:szCs w:val="20"/>
                <w:lang w:eastAsia="en-US"/>
              </w:rPr>
              <w:t>отсутствием</w:t>
            </w:r>
            <w:r w:rsidRPr="00DD239C">
              <w:rPr>
                <w:rFonts w:eastAsia="Calibri"/>
                <w:spacing w:val="1"/>
                <w:sz w:val="20"/>
                <w:szCs w:val="20"/>
                <w:lang w:eastAsia="en-US"/>
              </w:rPr>
              <w:t xml:space="preserve"> </w:t>
            </w:r>
            <w:r w:rsidRPr="00DD239C">
              <w:rPr>
                <w:rFonts w:eastAsia="Calibri"/>
                <w:sz w:val="20"/>
                <w:szCs w:val="20"/>
                <w:lang w:eastAsia="en-US"/>
              </w:rPr>
              <w:t>собственника</w:t>
            </w:r>
            <w:r w:rsidRPr="00DD239C">
              <w:rPr>
                <w:rFonts w:eastAsia="Calibri"/>
                <w:spacing w:val="-2"/>
                <w:sz w:val="20"/>
                <w:szCs w:val="20"/>
                <w:lang w:eastAsia="en-US"/>
              </w:rPr>
              <w:t xml:space="preserve"> </w:t>
            </w:r>
            <w:r w:rsidRPr="00DD239C">
              <w:rPr>
                <w:rFonts w:eastAsia="Calibri"/>
                <w:sz w:val="20"/>
                <w:szCs w:val="20"/>
                <w:lang w:eastAsia="en-US"/>
              </w:rPr>
              <w:t>и</w:t>
            </w:r>
            <w:r w:rsidRPr="00DD239C">
              <w:rPr>
                <w:rFonts w:eastAsia="Calibri"/>
                <w:spacing w:val="-1"/>
                <w:sz w:val="20"/>
                <w:szCs w:val="20"/>
                <w:lang w:eastAsia="en-US"/>
              </w:rPr>
              <w:t xml:space="preserve"> </w:t>
            </w:r>
            <w:r w:rsidRPr="00DD239C">
              <w:rPr>
                <w:rFonts w:eastAsia="Calibri"/>
                <w:sz w:val="20"/>
                <w:szCs w:val="20"/>
                <w:lang w:eastAsia="en-US"/>
              </w:rPr>
              <w:t>т.д.</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7CC8A40A" w14:textId="77777777" w:rsidR="00DD239C" w:rsidRPr="00DD239C" w:rsidRDefault="00DD239C" w:rsidP="00DD239C">
            <w:pPr>
              <w:widowControl w:val="0"/>
              <w:autoSpaceDE w:val="0"/>
              <w:autoSpaceDN w:val="0"/>
              <w:ind w:left="51" w:right="45"/>
              <w:jc w:val="center"/>
              <w:rPr>
                <w:sz w:val="20"/>
                <w:szCs w:val="20"/>
                <w:lang w:eastAsia="en-US"/>
              </w:rPr>
            </w:pPr>
            <w:r w:rsidRPr="00DD239C">
              <w:rPr>
                <w:rFonts w:eastAsia="Calibri"/>
                <w:sz w:val="20"/>
                <w:szCs w:val="20"/>
                <w:lang w:eastAsia="en-US"/>
              </w:rPr>
              <w:t>По</w:t>
            </w:r>
            <w:r w:rsidRPr="00DD239C">
              <w:rPr>
                <w:rFonts w:eastAsia="Calibri"/>
                <w:spacing w:val="-2"/>
                <w:sz w:val="20"/>
                <w:szCs w:val="20"/>
                <w:lang w:eastAsia="en-US"/>
              </w:rPr>
              <w:t xml:space="preserve"> </w:t>
            </w:r>
            <w:r w:rsidRPr="00DD239C">
              <w:rPr>
                <w:rFonts w:eastAsia="Calibri"/>
                <w:sz w:val="20"/>
                <w:szCs w:val="20"/>
                <w:lang w:eastAsia="en-US"/>
              </w:rPr>
              <w:t>х 100 /</w:t>
            </w:r>
            <w:r w:rsidRPr="00DD239C">
              <w:rPr>
                <w:rFonts w:eastAsia="Calibri"/>
                <w:spacing w:val="-1"/>
                <w:sz w:val="20"/>
                <w:szCs w:val="20"/>
                <w:lang w:eastAsia="en-US"/>
              </w:rPr>
              <w:t xml:space="preserve"> </w:t>
            </w:r>
            <w:proofErr w:type="spellStart"/>
            <w:r w:rsidRPr="00DD239C">
              <w:rPr>
                <w:rFonts w:eastAsia="Calibri"/>
                <w:sz w:val="20"/>
                <w:szCs w:val="20"/>
                <w:lang w:eastAsia="en-US"/>
              </w:rPr>
              <w:t>Пф</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384A07C6" w14:textId="77777777" w:rsidR="00DD239C" w:rsidRPr="00DD239C" w:rsidRDefault="00DD239C" w:rsidP="00DD239C">
            <w:pPr>
              <w:widowControl w:val="0"/>
              <w:autoSpaceDE w:val="0"/>
              <w:autoSpaceDN w:val="0"/>
              <w:ind w:left="62" w:right="142"/>
              <w:jc w:val="both"/>
              <w:rPr>
                <w:spacing w:val="-58"/>
                <w:sz w:val="20"/>
                <w:szCs w:val="20"/>
                <w:lang w:eastAsia="en-US"/>
              </w:rPr>
            </w:pPr>
            <w:r w:rsidRPr="00DD239C">
              <w:rPr>
                <w:rFonts w:eastAsia="Calibri"/>
                <w:sz w:val="20"/>
                <w:szCs w:val="20"/>
                <w:lang w:eastAsia="en-US"/>
              </w:rPr>
              <w:t>По - проверки, не</w:t>
            </w:r>
            <w:r w:rsidRPr="00DD239C">
              <w:rPr>
                <w:rFonts w:eastAsia="Calibri"/>
                <w:spacing w:val="1"/>
                <w:sz w:val="20"/>
                <w:szCs w:val="20"/>
                <w:lang w:eastAsia="en-US"/>
              </w:rPr>
              <w:t xml:space="preserve"> </w:t>
            </w:r>
            <w:r w:rsidRPr="00DD239C">
              <w:rPr>
                <w:rFonts w:eastAsia="Calibri"/>
                <w:sz w:val="20"/>
                <w:szCs w:val="20"/>
                <w:lang w:eastAsia="en-US"/>
              </w:rPr>
              <w:t>проведенные</w:t>
            </w:r>
            <w:r w:rsidRPr="00DD239C">
              <w:rPr>
                <w:rFonts w:eastAsia="Calibri"/>
                <w:spacing w:val="60"/>
                <w:sz w:val="20"/>
                <w:szCs w:val="20"/>
                <w:lang w:eastAsia="en-US"/>
              </w:rPr>
              <w:t xml:space="preserve"> </w:t>
            </w:r>
            <w:r w:rsidRPr="00DD239C">
              <w:rPr>
                <w:rFonts w:eastAsia="Calibri"/>
                <w:sz w:val="20"/>
                <w:szCs w:val="20"/>
                <w:lang w:eastAsia="en-US"/>
              </w:rPr>
              <w:t>по</w:t>
            </w:r>
            <w:r w:rsidRPr="00DD239C">
              <w:rPr>
                <w:rFonts w:eastAsia="Calibri"/>
                <w:spacing w:val="1"/>
                <w:sz w:val="20"/>
                <w:szCs w:val="20"/>
                <w:lang w:eastAsia="en-US"/>
              </w:rPr>
              <w:t xml:space="preserve"> </w:t>
            </w:r>
            <w:r w:rsidRPr="00DD239C">
              <w:rPr>
                <w:rFonts w:eastAsia="Calibri"/>
                <w:sz w:val="20"/>
                <w:szCs w:val="20"/>
                <w:lang w:eastAsia="en-US"/>
              </w:rPr>
              <w:t>причине отсутствия</w:t>
            </w:r>
            <w:r w:rsidRPr="00DD239C">
              <w:rPr>
                <w:rFonts w:eastAsia="Calibri"/>
                <w:spacing w:val="1"/>
                <w:sz w:val="20"/>
                <w:szCs w:val="20"/>
                <w:lang w:eastAsia="en-US"/>
              </w:rPr>
              <w:t xml:space="preserve"> </w:t>
            </w:r>
            <w:r w:rsidRPr="00DD239C">
              <w:rPr>
                <w:rFonts w:eastAsia="Calibri"/>
                <w:sz w:val="20"/>
                <w:szCs w:val="20"/>
                <w:lang w:eastAsia="en-US"/>
              </w:rPr>
              <w:t>проверяемого лица (ед.).</w:t>
            </w:r>
            <w:r w:rsidRPr="00DD239C">
              <w:rPr>
                <w:rFonts w:eastAsia="Calibri"/>
                <w:spacing w:val="-58"/>
                <w:sz w:val="20"/>
                <w:szCs w:val="20"/>
                <w:lang w:eastAsia="en-US"/>
              </w:rPr>
              <w:t xml:space="preserve"> </w:t>
            </w:r>
          </w:p>
          <w:p w14:paraId="0B18FF64"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Пф</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проведенных проверок</w:t>
            </w:r>
            <w:r w:rsidRPr="00DD239C">
              <w:rPr>
                <w:rFonts w:eastAsia="Calibri"/>
                <w:spacing w:val="1"/>
                <w:sz w:val="20"/>
                <w:szCs w:val="20"/>
                <w:lang w:eastAsia="en-US"/>
              </w:rPr>
              <w:t xml:space="preserve"> </w:t>
            </w:r>
            <w:r w:rsidRPr="00DD239C">
              <w:rPr>
                <w:rFonts w:eastAsia="Calibri"/>
                <w:sz w:val="20"/>
                <w:szCs w:val="20"/>
                <w:lang w:eastAsia="en-US"/>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590A453E" w14:textId="77777777" w:rsidR="00DD239C" w:rsidRPr="00DD239C" w:rsidRDefault="00DD239C" w:rsidP="00DD239C">
            <w:pPr>
              <w:widowControl w:val="0"/>
              <w:autoSpaceDE w:val="0"/>
              <w:autoSpaceDN w:val="0"/>
              <w:ind w:right="155"/>
              <w:jc w:val="center"/>
              <w:rPr>
                <w:sz w:val="20"/>
                <w:szCs w:val="20"/>
                <w:lang w:eastAsia="en-US"/>
              </w:rPr>
            </w:pPr>
            <w:r w:rsidRPr="00DD239C">
              <w:rPr>
                <w:rFonts w:eastAsia="Calibri"/>
                <w:sz w:val="20"/>
                <w:szCs w:val="20"/>
                <w:lang w:eastAsia="en-US"/>
              </w:rPr>
              <w:t>10%</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7A0F31EA" w14:textId="77777777" w:rsidR="00DD239C" w:rsidRPr="00DD239C" w:rsidRDefault="00DD239C" w:rsidP="00DD239C">
            <w:pPr>
              <w:widowControl w:val="0"/>
              <w:autoSpaceDE w:val="0"/>
              <w:autoSpaceDN w:val="0"/>
              <w:rPr>
                <w:sz w:val="20"/>
                <w:szCs w:val="20"/>
                <w:lang w:eastAsia="en-US"/>
              </w:rPr>
            </w:pPr>
          </w:p>
        </w:tc>
      </w:tr>
      <w:tr w:rsidR="00DD239C" w:rsidRPr="00DD239C" w14:paraId="637ADD37" w14:textId="77777777" w:rsidTr="00DD239C">
        <w:trPr>
          <w:trHeight w:val="1696"/>
        </w:trPr>
        <w:tc>
          <w:tcPr>
            <w:tcW w:w="782" w:type="dxa"/>
            <w:tcBorders>
              <w:top w:val="single" w:sz="4" w:space="0" w:color="000000"/>
              <w:left w:val="single" w:sz="4" w:space="0" w:color="000000"/>
              <w:bottom w:val="single" w:sz="4" w:space="0" w:color="auto"/>
              <w:right w:val="single" w:sz="4" w:space="0" w:color="000000"/>
            </w:tcBorders>
            <w:shd w:val="clear" w:color="auto" w:fill="auto"/>
            <w:hideMark/>
          </w:tcPr>
          <w:p w14:paraId="36E714EC" w14:textId="77777777" w:rsidR="00DD239C" w:rsidRPr="00DD239C" w:rsidRDefault="00DD239C" w:rsidP="00DD239C">
            <w:pPr>
              <w:widowControl w:val="0"/>
              <w:autoSpaceDE w:val="0"/>
              <w:autoSpaceDN w:val="0"/>
              <w:ind w:right="92"/>
              <w:jc w:val="right"/>
              <w:rPr>
                <w:sz w:val="20"/>
                <w:szCs w:val="20"/>
                <w:lang w:eastAsia="en-US"/>
              </w:rPr>
            </w:pPr>
            <w:r w:rsidRPr="00DD239C">
              <w:rPr>
                <w:rFonts w:eastAsia="Calibri"/>
                <w:sz w:val="20"/>
                <w:szCs w:val="20"/>
                <w:lang w:eastAsia="en-US"/>
              </w:rPr>
              <w:lastRenderedPageBreak/>
              <w:t>В.1.6.</w:t>
            </w:r>
          </w:p>
        </w:tc>
        <w:tc>
          <w:tcPr>
            <w:tcW w:w="2215" w:type="dxa"/>
            <w:tcBorders>
              <w:top w:val="single" w:sz="4" w:space="0" w:color="000000"/>
              <w:left w:val="single" w:sz="4" w:space="0" w:color="000000"/>
              <w:bottom w:val="single" w:sz="4" w:space="0" w:color="auto"/>
              <w:right w:val="single" w:sz="4" w:space="0" w:color="000000"/>
            </w:tcBorders>
            <w:shd w:val="clear" w:color="auto" w:fill="auto"/>
            <w:hideMark/>
          </w:tcPr>
          <w:p w14:paraId="5A1A8517" w14:textId="77777777" w:rsidR="00DD239C" w:rsidRPr="00DD239C" w:rsidRDefault="00DD239C" w:rsidP="00DD239C">
            <w:pPr>
              <w:widowControl w:val="0"/>
              <w:tabs>
                <w:tab w:val="left" w:pos="2215"/>
              </w:tabs>
              <w:autoSpaceDE w:val="0"/>
              <w:autoSpaceDN w:val="0"/>
              <w:ind w:left="62" w:right="108"/>
              <w:jc w:val="both"/>
              <w:rPr>
                <w:spacing w:val="-57"/>
                <w:sz w:val="20"/>
                <w:szCs w:val="20"/>
                <w:lang w:eastAsia="en-US"/>
              </w:rPr>
            </w:pPr>
            <w:r w:rsidRPr="00DD239C">
              <w:rPr>
                <w:rFonts w:eastAsia="Calibri"/>
                <w:sz w:val="20"/>
                <w:szCs w:val="20"/>
                <w:lang w:eastAsia="en-US"/>
              </w:rPr>
              <w:t>Доля заявлений,</w:t>
            </w:r>
            <w:r w:rsidRPr="00DD239C">
              <w:rPr>
                <w:rFonts w:eastAsia="Calibri"/>
                <w:spacing w:val="1"/>
                <w:sz w:val="20"/>
                <w:szCs w:val="20"/>
                <w:lang w:eastAsia="en-US"/>
              </w:rPr>
              <w:t xml:space="preserve"> </w:t>
            </w:r>
            <w:r w:rsidRPr="00DD239C">
              <w:rPr>
                <w:rFonts w:eastAsia="Calibri"/>
                <w:sz w:val="20"/>
                <w:szCs w:val="20"/>
                <w:lang w:eastAsia="en-US"/>
              </w:rPr>
              <w:t>направленных на</w:t>
            </w:r>
            <w:r w:rsidRPr="00DD239C">
              <w:rPr>
                <w:rFonts w:eastAsia="Calibri"/>
                <w:spacing w:val="-57"/>
                <w:sz w:val="20"/>
                <w:szCs w:val="20"/>
                <w:lang w:eastAsia="en-US"/>
              </w:rPr>
              <w:t xml:space="preserve"> </w:t>
            </w:r>
            <w:r w:rsidRPr="00DD239C">
              <w:rPr>
                <w:rFonts w:eastAsia="Calibri"/>
                <w:sz w:val="20"/>
                <w:szCs w:val="20"/>
                <w:lang w:eastAsia="en-US"/>
              </w:rPr>
              <w:t>согласование в</w:t>
            </w:r>
            <w:r w:rsidRPr="00DD239C">
              <w:rPr>
                <w:rFonts w:eastAsia="Calibri"/>
                <w:spacing w:val="1"/>
                <w:sz w:val="20"/>
                <w:szCs w:val="20"/>
                <w:lang w:eastAsia="en-US"/>
              </w:rPr>
              <w:t xml:space="preserve"> </w:t>
            </w:r>
            <w:proofErr w:type="gramStart"/>
            <w:r w:rsidRPr="00DD239C">
              <w:rPr>
                <w:rFonts w:eastAsia="Calibri"/>
                <w:sz w:val="20"/>
                <w:szCs w:val="20"/>
                <w:lang w:eastAsia="en-US"/>
              </w:rPr>
              <w:t>проку-</w:t>
            </w:r>
            <w:proofErr w:type="spellStart"/>
            <w:r w:rsidRPr="00DD239C">
              <w:rPr>
                <w:rFonts w:eastAsia="Calibri"/>
                <w:sz w:val="20"/>
                <w:szCs w:val="20"/>
                <w:lang w:eastAsia="en-US"/>
              </w:rPr>
              <w:t>ратуру</w:t>
            </w:r>
            <w:proofErr w:type="spellEnd"/>
            <w:proofErr w:type="gramEnd"/>
            <w:r w:rsidRPr="00DD239C">
              <w:rPr>
                <w:rFonts w:eastAsia="Calibri"/>
                <w:sz w:val="20"/>
                <w:szCs w:val="20"/>
                <w:lang w:eastAsia="en-US"/>
              </w:rPr>
              <w:t>, о</w:t>
            </w:r>
            <w:r w:rsidRPr="00DD239C">
              <w:rPr>
                <w:rFonts w:eastAsia="Calibri"/>
                <w:spacing w:val="1"/>
                <w:sz w:val="20"/>
                <w:szCs w:val="20"/>
                <w:lang w:eastAsia="en-US"/>
              </w:rPr>
              <w:t xml:space="preserve"> </w:t>
            </w:r>
            <w:r w:rsidRPr="00DD239C">
              <w:rPr>
                <w:rFonts w:eastAsia="Calibri"/>
                <w:sz w:val="20"/>
                <w:szCs w:val="20"/>
                <w:lang w:eastAsia="en-US"/>
              </w:rPr>
              <w:t>проведении</w:t>
            </w:r>
            <w:r w:rsidRPr="00DD239C">
              <w:rPr>
                <w:rFonts w:eastAsia="Calibri"/>
                <w:spacing w:val="1"/>
                <w:sz w:val="20"/>
                <w:szCs w:val="20"/>
                <w:lang w:eastAsia="en-US"/>
              </w:rPr>
              <w:t xml:space="preserve"> </w:t>
            </w:r>
            <w:r w:rsidRPr="00DD239C">
              <w:rPr>
                <w:rFonts w:eastAsia="Calibri"/>
                <w:sz w:val="20"/>
                <w:szCs w:val="20"/>
                <w:lang w:eastAsia="en-US"/>
              </w:rPr>
              <w:t>внеплановых</w:t>
            </w:r>
            <w:r w:rsidRPr="00DD239C">
              <w:rPr>
                <w:rFonts w:eastAsia="Calibri"/>
                <w:spacing w:val="1"/>
                <w:sz w:val="20"/>
                <w:szCs w:val="20"/>
                <w:lang w:eastAsia="en-US"/>
              </w:rPr>
              <w:t xml:space="preserve"> </w:t>
            </w:r>
            <w:r w:rsidRPr="00DD239C">
              <w:rPr>
                <w:rFonts w:eastAsia="Calibri"/>
                <w:sz w:val="20"/>
                <w:szCs w:val="20"/>
                <w:lang w:eastAsia="en-US"/>
              </w:rPr>
              <w:t>проверок, в</w:t>
            </w:r>
            <w:r w:rsidRPr="00DD239C">
              <w:rPr>
                <w:rFonts w:eastAsia="Calibri"/>
                <w:spacing w:val="1"/>
                <w:sz w:val="20"/>
                <w:szCs w:val="20"/>
                <w:lang w:eastAsia="en-US"/>
              </w:rPr>
              <w:t xml:space="preserve"> </w:t>
            </w:r>
            <w:r w:rsidRPr="00DD239C">
              <w:rPr>
                <w:rFonts w:eastAsia="Calibri"/>
                <w:sz w:val="20"/>
                <w:szCs w:val="20"/>
                <w:lang w:eastAsia="en-US"/>
              </w:rPr>
              <w:t>согласовании кото-</w:t>
            </w:r>
            <w:proofErr w:type="spellStart"/>
            <w:r w:rsidRPr="00DD239C">
              <w:rPr>
                <w:rFonts w:eastAsia="Calibri"/>
                <w:sz w:val="20"/>
                <w:szCs w:val="20"/>
                <w:lang w:eastAsia="en-US"/>
              </w:rPr>
              <w:t>рых</w:t>
            </w:r>
            <w:proofErr w:type="spellEnd"/>
            <w:r w:rsidRPr="00DD239C">
              <w:rPr>
                <w:rFonts w:eastAsia="Calibri"/>
                <w:sz w:val="20"/>
                <w:szCs w:val="20"/>
                <w:lang w:eastAsia="en-US"/>
              </w:rPr>
              <w:t xml:space="preserve"> было </w:t>
            </w:r>
            <w:r w:rsidRPr="00DD239C">
              <w:rPr>
                <w:rFonts w:eastAsia="Calibri"/>
                <w:spacing w:val="-57"/>
                <w:sz w:val="20"/>
                <w:szCs w:val="20"/>
                <w:lang w:eastAsia="en-US"/>
              </w:rPr>
              <w:t xml:space="preserve">       </w:t>
            </w:r>
            <w:r w:rsidRPr="00DD239C">
              <w:rPr>
                <w:rFonts w:eastAsia="Calibri"/>
                <w:sz w:val="20"/>
                <w:szCs w:val="20"/>
                <w:lang w:eastAsia="en-US"/>
              </w:rPr>
              <w:t>отказано.</w:t>
            </w:r>
          </w:p>
        </w:tc>
        <w:tc>
          <w:tcPr>
            <w:tcW w:w="1276" w:type="dxa"/>
            <w:tcBorders>
              <w:top w:val="single" w:sz="4" w:space="0" w:color="000000"/>
              <w:left w:val="single" w:sz="4" w:space="0" w:color="000000"/>
              <w:bottom w:val="single" w:sz="4" w:space="0" w:color="auto"/>
              <w:right w:val="single" w:sz="4" w:space="0" w:color="000000"/>
            </w:tcBorders>
            <w:shd w:val="clear" w:color="auto" w:fill="auto"/>
            <w:hideMark/>
          </w:tcPr>
          <w:p w14:paraId="467097A6" w14:textId="77777777" w:rsidR="00DD239C" w:rsidRPr="00DD239C" w:rsidRDefault="00DD239C" w:rsidP="00DD239C">
            <w:pPr>
              <w:widowControl w:val="0"/>
              <w:autoSpaceDE w:val="0"/>
              <w:autoSpaceDN w:val="0"/>
              <w:ind w:left="589" w:right="204" w:hanging="447"/>
              <w:rPr>
                <w:sz w:val="20"/>
                <w:szCs w:val="20"/>
                <w:lang w:eastAsia="en-US"/>
              </w:rPr>
            </w:pPr>
            <w:proofErr w:type="spellStart"/>
            <w:r w:rsidRPr="00DD239C">
              <w:rPr>
                <w:rFonts w:eastAsia="Calibri"/>
                <w:sz w:val="20"/>
                <w:szCs w:val="20"/>
                <w:lang w:eastAsia="en-US"/>
              </w:rPr>
              <w:t>Кзо</w:t>
            </w:r>
            <w:proofErr w:type="spellEnd"/>
            <w:r w:rsidRPr="00DD239C">
              <w:rPr>
                <w:rFonts w:eastAsia="Calibri"/>
                <w:sz w:val="20"/>
                <w:szCs w:val="20"/>
                <w:lang w:eastAsia="en-US"/>
              </w:rPr>
              <w:t xml:space="preserve"> x 100 /</w:t>
            </w:r>
            <w:r w:rsidRPr="00DD239C">
              <w:rPr>
                <w:rFonts w:eastAsia="Calibri"/>
                <w:spacing w:val="-57"/>
                <w:sz w:val="20"/>
                <w:szCs w:val="20"/>
                <w:lang w:eastAsia="en-US"/>
              </w:rPr>
              <w:t xml:space="preserve"> </w:t>
            </w:r>
            <w:proofErr w:type="spellStart"/>
            <w:r w:rsidRPr="00DD239C">
              <w:rPr>
                <w:rFonts w:eastAsia="Calibri"/>
                <w:sz w:val="20"/>
                <w:szCs w:val="20"/>
                <w:lang w:eastAsia="en-US"/>
              </w:rPr>
              <w:t>Кпз</w:t>
            </w:r>
            <w:proofErr w:type="spellEnd"/>
          </w:p>
        </w:tc>
        <w:tc>
          <w:tcPr>
            <w:tcW w:w="2976" w:type="dxa"/>
            <w:gridSpan w:val="3"/>
            <w:tcBorders>
              <w:top w:val="single" w:sz="4" w:space="0" w:color="000000"/>
              <w:left w:val="single" w:sz="4" w:space="0" w:color="000000"/>
              <w:bottom w:val="single" w:sz="4" w:space="0" w:color="auto"/>
              <w:right w:val="single" w:sz="4" w:space="0" w:color="000000"/>
            </w:tcBorders>
            <w:shd w:val="clear" w:color="auto" w:fill="auto"/>
            <w:hideMark/>
          </w:tcPr>
          <w:p w14:paraId="6876A267" w14:textId="77777777" w:rsidR="00DD239C" w:rsidRPr="00DD239C" w:rsidRDefault="00DD239C" w:rsidP="00DD239C">
            <w:pPr>
              <w:widowControl w:val="0"/>
              <w:autoSpaceDE w:val="0"/>
              <w:autoSpaceDN w:val="0"/>
              <w:ind w:left="62" w:right="209"/>
              <w:jc w:val="both"/>
              <w:rPr>
                <w:sz w:val="20"/>
                <w:szCs w:val="20"/>
                <w:lang w:eastAsia="en-US"/>
              </w:rPr>
            </w:pPr>
            <w:proofErr w:type="spellStart"/>
            <w:r w:rsidRPr="00DD239C">
              <w:rPr>
                <w:rFonts w:eastAsia="Calibri"/>
                <w:sz w:val="20"/>
                <w:szCs w:val="20"/>
                <w:lang w:eastAsia="en-US"/>
              </w:rPr>
              <w:t>Кзо</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заявлений, по которым</w:t>
            </w:r>
            <w:r w:rsidRPr="00DD239C">
              <w:rPr>
                <w:rFonts w:eastAsia="Calibri"/>
                <w:spacing w:val="-57"/>
                <w:sz w:val="20"/>
                <w:szCs w:val="20"/>
                <w:lang w:eastAsia="en-US"/>
              </w:rPr>
              <w:t xml:space="preserve"> </w:t>
            </w:r>
            <w:r w:rsidRPr="00DD239C">
              <w:rPr>
                <w:rFonts w:eastAsia="Calibri"/>
                <w:sz w:val="20"/>
                <w:szCs w:val="20"/>
                <w:lang w:eastAsia="en-US"/>
              </w:rPr>
              <w:t>пришел отказ в</w:t>
            </w:r>
            <w:r w:rsidRPr="00DD239C">
              <w:rPr>
                <w:rFonts w:eastAsia="Calibri"/>
                <w:spacing w:val="1"/>
                <w:sz w:val="20"/>
                <w:szCs w:val="20"/>
                <w:lang w:eastAsia="en-US"/>
              </w:rPr>
              <w:t xml:space="preserve"> </w:t>
            </w:r>
            <w:r w:rsidRPr="00DD239C">
              <w:rPr>
                <w:rFonts w:eastAsia="Calibri"/>
                <w:sz w:val="20"/>
                <w:szCs w:val="20"/>
                <w:lang w:eastAsia="en-US"/>
              </w:rPr>
              <w:t>согласовании</w:t>
            </w:r>
            <w:r w:rsidRPr="00DD239C">
              <w:rPr>
                <w:rFonts w:eastAsia="Calibri"/>
                <w:spacing w:val="-1"/>
                <w:sz w:val="20"/>
                <w:szCs w:val="20"/>
                <w:lang w:eastAsia="en-US"/>
              </w:rPr>
              <w:t xml:space="preserve"> </w:t>
            </w:r>
            <w:r w:rsidRPr="00DD239C">
              <w:rPr>
                <w:rFonts w:eastAsia="Calibri"/>
                <w:sz w:val="20"/>
                <w:szCs w:val="20"/>
                <w:lang w:eastAsia="en-US"/>
              </w:rPr>
              <w:t>(ед.).</w:t>
            </w:r>
          </w:p>
          <w:p w14:paraId="2A414739" w14:textId="77777777" w:rsidR="00DD239C" w:rsidRPr="00DD239C" w:rsidRDefault="00DD239C" w:rsidP="00DD239C">
            <w:pPr>
              <w:widowControl w:val="0"/>
              <w:autoSpaceDE w:val="0"/>
              <w:autoSpaceDN w:val="0"/>
              <w:ind w:left="62" w:right="125"/>
              <w:jc w:val="both"/>
              <w:rPr>
                <w:sz w:val="20"/>
                <w:szCs w:val="20"/>
                <w:lang w:eastAsia="en-US"/>
              </w:rPr>
            </w:pPr>
            <w:proofErr w:type="spellStart"/>
            <w:r w:rsidRPr="00DD239C">
              <w:rPr>
                <w:rFonts w:eastAsia="Calibri"/>
                <w:sz w:val="20"/>
                <w:szCs w:val="20"/>
                <w:lang w:eastAsia="en-US"/>
              </w:rPr>
              <w:t>Кпз</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поданных</w:t>
            </w:r>
            <w:r w:rsidRPr="00DD239C">
              <w:rPr>
                <w:rFonts w:eastAsia="Calibri"/>
                <w:spacing w:val="1"/>
                <w:sz w:val="20"/>
                <w:szCs w:val="20"/>
                <w:lang w:eastAsia="en-US"/>
              </w:rPr>
              <w:t xml:space="preserve"> </w:t>
            </w:r>
            <w:r w:rsidRPr="00DD239C">
              <w:rPr>
                <w:rFonts w:eastAsia="Calibri"/>
                <w:sz w:val="20"/>
                <w:szCs w:val="20"/>
                <w:lang w:eastAsia="en-US"/>
              </w:rPr>
              <w:t>на</w:t>
            </w:r>
            <w:r w:rsidRPr="00DD239C">
              <w:rPr>
                <w:rFonts w:eastAsia="Calibri"/>
                <w:spacing w:val="1"/>
                <w:sz w:val="20"/>
                <w:szCs w:val="20"/>
                <w:lang w:eastAsia="en-US"/>
              </w:rPr>
              <w:t xml:space="preserve"> </w:t>
            </w:r>
            <w:r w:rsidRPr="00DD239C">
              <w:rPr>
                <w:rFonts w:eastAsia="Calibri"/>
                <w:sz w:val="20"/>
                <w:szCs w:val="20"/>
                <w:lang w:eastAsia="en-US"/>
              </w:rPr>
              <w:t>согласование</w:t>
            </w:r>
            <w:r w:rsidRPr="00DD239C">
              <w:rPr>
                <w:rFonts w:eastAsia="Calibri"/>
                <w:spacing w:val="-14"/>
                <w:sz w:val="20"/>
                <w:szCs w:val="20"/>
                <w:lang w:eastAsia="en-US"/>
              </w:rPr>
              <w:t xml:space="preserve"> </w:t>
            </w:r>
            <w:r w:rsidRPr="00DD239C">
              <w:rPr>
                <w:rFonts w:eastAsia="Calibri"/>
                <w:sz w:val="20"/>
                <w:szCs w:val="20"/>
                <w:lang w:eastAsia="en-US"/>
              </w:rPr>
              <w:t>заявлений</w:t>
            </w:r>
          </w:p>
        </w:tc>
        <w:tc>
          <w:tcPr>
            <w:tcW w:w="709" w:type="dxa"/>
            <w:tcBorders>
              <w:top w:val="single" w:sz="4" w:space="0" w:color="000000"/>
              <w:left w:val="single" w:sz="4" w:space="0" w:color="000000"/>
              <w:bottom w:val="single" w:sz="4" w:space="0" w:color="auto"/>
              <w:right w:val="single" w:sz="4" w:space="0" w:color="000000"/>
            </w:tcBorders>
            <w:shd w:val="clear" w:color="auto" w:fill="auto"/>
            <w:hideMark/>
          </w:tcPr>
          <w:p w14:paraId="25562E93" w14:textId="77777777" w:rsidR="00DD239C" w:rsidRPr="00DD239C" w:rsidRDefault="00DD239C" w:rsidP="00DD239C">
            <w:pPr>
              <w:widowControl w:val="0"/>
              <w:autoSpaceDE w:val="0"/>
              <w:autoSpaceDN w:val="0"/>
              <w:ind w:right="155"/>
              <w:jc w:val="right"/>
              <w:rPr>
                <w:sz w:val="20"/>
                <w:szCs w:val="20"/>
                <w:lang w:eastAsia="en-US"/>
              </w:rPr>
            </w:pPr>
            <w:r w:rsidRPr="00DD239C">
              <w:rPr>
                <w:rFonts w:eastAsia="Calibri"/>
                <w:sz w:val="20"/>
                <w:szCs w:val="20"/>
                <w:lang w:eastAsia="en-US"/>
              </w:rPr>
              <w:t>10%</w:t>
            </w:r>
          </w:p>
        </w:tc>
        <w:tc>
          <w:tcPr>
            <w:tcW w:w="1559" w:type="dxa"/>
            <w:gridSpan w:val="2"/>
            <w:tcBorders>
              <w:top w:val="single" w:sz="4" w:space="0" w:color="000000"/>
              <w:left w:val="single" w:sz="4" w:space="0" w:color="000000"/>
              <w:bottom w:val="single" w:sz="4" w:space="0" w:color="auto"/>
              <w:right w:val="single" w:sz="4" w:space="0" w:color="000000"/>
            </w:tcBorders>
            <w:shd w:val="clear" w:color="auto" w:fill="auto"/>
          </w:tcPr>
          <w:p w14:paraId="76458136" w14:textId="77777777" w:rsidR="00DD239C" w:rsidRPr="00DD239C" w:rsidRDefault="00DD239C" w:rsidP="00DD239C">
            <w:pPr>
              <w:widowControl w:val="0"/>
              <w:autoSpaceDE w:val="0"/>
              <w:autoSpaceDN w:val="0"/>
              <w:rPr>
                <w:sz w:val="20"/>
                <w:szCs w:val="20"/>
                <w:lang w:eastAsia="en-US"/>
              </w:rPr>
            </w:pPr>
          </w:p>
        </w:tc>
      </w:tr>
      <w:tr w:rsidR="00DD239C" w:rsidRPr="00DD239C" w14:paraId="5E6FAFFD" w14:textId="77777777" w:rsidTr="00DD239C">
        <w:trPr>
          <w:trHeight w:val="1412"/>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B8576B2" w14:textId="77777777" w:rsidR="00DD239C" w:rsidRPr="00DD239C" w:rsidRDefault="00DD239C" w:rsidP="00DD239C">
            <w:pPr>
              <w:widowControl w:val="0"/>
              <w:autoSpaceDE w:val="0"/>
              <w:autoSpaceDN w:val="0"/>
              <w:ind w:left="79" w:right="72"/>
              <w:jc w:val="center"/>
              <w:rPr>
                <w:sz w:val="20"/>
                <w:szCs w:val="20"/>
                <w:lang w:eastAsia="en-US"/>
              </w:rPr>
            </w:pPr>
            <w:r w:rsidRPr="00DD239C">
              <w:rPr>
                <w:rFonts w:eastAsia="Calibri"/>
                <w:sz w:val="20"/>
                <w:szCs w:val="20"/>
                <w:lang w:eastAsia="en-US"/>
              </w:rPr>
              <w:t>В.1.7.</w:t>
            </w:r>
          </w:p>
        </w:tc>
        <w:tc>
          <w:tcPr>
            <w:tcW w:w="2215" w:type="dxa"/>
            <w:tcBorders>
              <w:top w:val="single" w:sz="4" w:space="0" w:color="auto"/>
              <w:left w:val="single" w:sz="4" w:space="0" w:color="auto"/>
              <w:bottom w:val="single" w:sz="4" w:space="0" w:color="auto"/>
              <w:right w:val="single" w:sz="4" w:space="0" w:color="auto"/>
            </w:tcBorders>
            <w:shd w:val="clear" w:color="auto" w:fill="auto"/>
            <w:hideMark/>
          </w:tcPr>
          <w:p w14:paraId="4A278433" w14:textId="77777777" w:rsidR="00DD239C" w:rsidRPr="00DD239C" w:rsidRDefault="00DD239C" w:rsidP="00DD239C">
            <w:pPr>
              <w:widowControl w:val="0"/>
              <w:autoSpaceDE w:val="0"/>
              <w:autoSpaceDN w:val="0"/>
              <w:ind w:left="60" w:right="65"/>
              <w:jc w:val="both"/>
              <w:rPr>
                <w:sz w:val="20"/>
                <w:szCs w:val="20"/>
                <w:lang w:eastAsia="en-US"/>
              </w:rPr>
            </w:pPr>
            <w:r w:rsidRPr="00DD239C">
              <w:rPr>
                <w:rFonts w:eastAsia="Calibri"/>
                <w:sz w:val="20"/>
                <w:szCs w:val="20"/>
                <w:lang w:eastAsia="en-US"/>
              </w:rPr>
              <w:t>Доля проверок, по</w:t>
            </w:r>
            <w:r w:rsidRPr="00DD239C">
              <w:rPr>
                <w:rFonts w:eastAsia="Calibri"/>
                <w:spacing w:val="1"/>
                <w:sz w:val="20"/>
                <w:szCs w:val="20"/>
                <w:lang w:eastAsia="en-US"/>
              </w:rPr>
              <w:t xml:space="preserve"> </w:t>
            </w:r>
            <w:r w:rsidRPr="00DD239C">
              <w:rPr>
                <w:rFonts w:eastAsia="Calibri"/>
                <w:sz w:val="20"/>
                <w:szCs w:val="20"/>
                <w:lang w:eastAsia="en-US"/>
              </w:rPr>
              <w:t>результатам которых</w:t>
            </w:r>
            <w:r w:rsidRPr="00DD239C">
              <w:rPr>
                <w:rFonts w:eastAsia="Calibri"/>
                <w:spacing w:val="-57"/>
                <w:sz w:val="20"/>
                <w:szCs w:val="20"/>
                <w:lang w:eastAsia="en-US"/>
              </w:rPr>
              <w:t xml:space="preserve"> </w:t>
            </w:r>
            <w:r w:rsidRPr="00DD239C">
              <w:rPr>
                <w:rFonts w:eastAsia="Calibri"/>
                <w:sz w:val="20"/>
                <w:szCs w:val="20"/>
                <w:lang w:eastAsia="en-US"/>
              </w:rPr>
              <w:t>материалы</w:t>
            </w:r>
            <w:r w:rsidRPr="00DD239C">
              <w:rPr>
                <w:rFonts w:eastAsia="Calibri"/>
                <w:spacing w:val="1"/>
                <w:sz w:val="20"/>
                <w:szCs w:val="20"/>
                <w:lang w:eastAsia="en-US"/>
              </w:rPr>
              <w:t xml:space="preserve"> </w:t>
            </w:r>
            <w:r w:rsidRPr="00DD239C">
              <w:rPr>
                <w:rFonts w:eastAsia="Calibri"/>
                <w:sz w:val="20"/>
                <w:szCs w:val="20"/>
                <w:lang w:eastAsia="en-US"/>
              </w:rPr>
              <w:t>направлены в</w:t>
            </w:r>
            <w:r w:rsidRPr="00DD239C">
              <w:rPr>
                <w:rFonts w:eastAsia="Calibri"/>
                <w:spacing w:val="1"/>
                <w:sz w:val="20"/>
                <w:szCs w:val="20"/>
                <w:lang w:eastAsia="en-US"/>
              </w:rPr>
              <w:t xml:space="preserve"> </w:t>
            </w:r>
            <w:r w:rsidRPr="00DD239C">
              <w:rPr>
                <w:rFonts w:eastAsia="Calibri"/>
                <w:spacing w:val="-1"/>
                <w:sz w:val="20"/>
                <w:szCs w:val="20"/>
                <w:lang w:eastAsia="en-US"/>
              </w:rPr>
              <w:t xml:space="preserve">уполномоченные </w:t>
            </w:r>
            <w:r w:rsidRPr="00DD239C">
              <w:rPr>
                <w:rFonts w:eastAsia="Calibri"/>
                <w:sz w:val="20"/>
                <w:szCs w:val="20"/>
                <w:lang w:eastAsia="en-US"/>
              </w:rPr>
              <w:t>для</w:t>
            </w:r>
            <w:r w:rsidRPr="00DD239C">
              <w:rPr>
                <w:rFonts w:eastAsia="Calibri"/>
                <w:spacing w:val="-57"/>
                <w:sz w:val="20"/>
                <w:szCs w:val="20"/>
                <w:lang w:eastAsia="en-US"/>
              </w:rPr>
              <w:t xml:space="preserve"> </w:t>
            </w:r>
            <w:r w:rsidRPr="00DD239C">
              <w:rPr>
                <w:rFonts w:eastAsia="Calibri"/>
                <w:sz w:val="20"/>
                <w:szCs w:val="20"/>
                <w:lang w:eastAsia="en-US"/>
              </w:rPr>
              <w:t>принятия решений</w:t>
            </w:r>
            <w:r w:rsidRPr="00DD239C">
              <w:rPr>
                <w:rFonts w:eastAsia="Calibri"/>
                <w:spacing w:val="1"/>
                <w:sz w:val="20"/>
                <w:szCs w:val="20"/>
                <w:lang w:eastAsia="en-US"/>
              </w:rPr>
              <w:t xml:space="preserve"> </w:t>
            </w:r>
            <w:r w:rsidRPr="00DD239C">
              <w:rPr>
                <w:rFonts w:eastAsia="Calibri"/>
                <w:sz w:val="20"/>
                <w:szCs w:val="20"/>
                <w:lang w:eastAsia="en-US"/>
              </w:rPr>
              <w:t>органы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690763FA" w14:textId="77777777" w:rsidR="00DD239C" w:rsidRPr="00DD239C" w:rsidRDefault="00DD239C" w:rsidP="00DD239C">
            <w:pPr>
              <w:widowControl w:val="0"/>
              <w:autoSpaceDE w:val="0"/>
              <w:autoSpaceDN w:val="0"/>
              <w:ind w:left="579" w:right="172" w:hanging="385"/>
              <w:rPr>
                <w:sz w:val="20"/>
                <w:szCs w:val="20"/>
                <w:lang w:eastAsia="en-US"/>
              </w:rPr>
            </w:pPr>
            <w:proofErr w:type="spellStart"/>
            <w:r w:rsidRPr="00DD239C">
              <w:rPr>
                <w:rFonts w:eastAsia="Calibri"/>
                <w:sz w:val="20"/>
                <w:szCs w:val="20"/>
                <w:lang w:eastAsia="en-US"/>
              </w:rPr>
              <w:t>Кнм</w:t>
            </w:r>
            <w:proofErr w:type="spellEnd"/>
            <w:r w:rsidRPr="00DD239C">
              <w:rPr>
                <w:rFonts w:eastAsia="Calibri"/>
                <w:sz w:val="20"/>
                <w:szCs w:val="20"/>
                <w:lang w:eastAsia="en-US"/>
              </w:rPr>
              <w:t xml:space="preserve"> x 100 /</w:t>
            </w:r>
            <w:r w:rsidRPr="00DD239C">
              <w:rPr>
                <w:rFonts w:eastAsia="Calibri"/>
                <w:spacing w:val="-57"/>
                <w:sz w:val="20"/>
                <w:szCs w:val="20"/>
                <w:lang w:eastAsia="en-US"/>
              </w:rPr>
              <w:t xml:space="preserve"> </w:t>
            </w:r>
            <w:proofErr w:type="spellStart"/>
            <w:r w:rsidRPr="00DD239C">
              <w:rPr>
                <w:rFonts w:eastAsia="Calibri"/>
                <w:sz w:val="20"/>
                <w:szCs w:val="20"/>
                <w:lang w:eastAsia="en-US"/>
              </w:rPr>
              <w:t>Квн</w:t>
            </w:r>
            <w:proofErr w:type="spellEnd"/>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hideMark/>
          </w:tcPr>
          <w:p w14:paraId="5B936AA6" w14:textId="77777777" w:rsidR="00DD239C" w:rsidRPr="00DD239C" w:rsidRDefault="00DD239C" w:rsidP="00DD239C">
            <w:pPr>
              <w:widowControl w:val="0"/>
              <w:autoSpaceDE w:val="0"/>
              <w:autoSpaceDN w:val="0"/>
              <w:ind w:left="62" w:right="142"/>
              <w:jc w:val="both"/>
              <w:rPr>
                <w:spacing w:val="-57"/>
                <w:sz w:val="20"/>
                <w:szCs w:val="20"/>
                <w:lang w:eastAsia="en-US"/>
              </w:rPr>
            </w:pPr>
            <w:proofErr w:type="spellStart"/>
            <w:r w:rsidRPr="00DD239C">
              <w:rPr>
                <w:rFonts w:eastAsia="Calibri"/>
                <w:sz w:val="20"/>
                <w:szCs w:val="20"/>
                <w:lang w:eastAsia="en-US"/>
              </w:rPr>
              <w:t>Кнм</w:t>
            </w:r>
            <w:proofErr w:type="spellEnd"/>
            <w:r w:rsidRPr="00DD239C">
              <w:rPr>
                <w:rFonts w:eastAsia="Calibri"/>
                <w:sz w:val="20"/>
                <w:szCs w:val="20"/>
                <w:lang w:eastAsia="en-US"/>
              </w:rPr>
              <w:t xml:space="preserve"> - количество</w:t>
            </w:r>
            <w:r w:rsidRPr="00DD239C">
              <w:rPr>
                <w:rFonts w:eastAsia="Calibri"/>
                <w:spacing w:val="-58"/>
                <w:sz w:val="20"/>
                <w:szCs w:val="20"/>
                <w:lang w:eastAsia="en-US"/>
              </w:rPr>
              <w:t xml:space="preserve"> </w:t>
            </w:r>
            <w:r w:rsidRPr="00DD239C">
              <w:rPr>
                <w:rFonts w:eastAsia="Calibri"/>
                <w:sz w:val="20"/>
                <w:szCs w:val="20"/>
                <w:lang w:eastAsia="en-US"/>
              </w:rPr>
              <w:t>материалов,</w:t>
            </w:r>
            <w:r w:rsidRPr="00DD239C">
              <w:rPr>
                <w:rFonts w:eastAsia="Calibri"/>
                <w:spacing w:val="1"/>
                <w:sz w:val="20"/>
                <w:szCs w:val="20"/>
                <w:lang w:eastAsia="en-US"/>
              </w:rPr>
              <w:t xml:space="preserve"> </w:t>
            </w:r>
            <w:r w:rsidRPr="00DD239C">
              <w:rPr>
                <w:rFonts w:eastAsia="Calibri"/>
                <w:sz w:val="20"/>
                <w:szCs w:val="20"/>
                <w:lang w:eastAsia="en-US"/>
              </w:rPr>
              <w:t>направленных в</w:t>
            </w:r>
            <w:r w:rsidRPr="00DD239C">
              <w:rPr>
                <w:rFonts w:eastAsia="Calibri"/>
                <w:spacing w:val="1"/>
                <w:sz w:val="20"/>
                <w:szCs w:val="20"/>
                <w:lang w:eastAsia="en-US"/>
              </w:rPr>
              <w:t xml:space="preserve"> </w:t>
            </w:r>
            <w:r w:rsidRPr="00DD239C">
              <w:rPr>
                <w:rFonts w:eastAsia="Calibri"/>
                <w:sz w:val="20"/>
                <w:szCs w:val="20"/>
                <w:lang w:eastAsia="en-US"/>
              </w:rPr>
              <w:t xml:space="preserve">уполномоченные </w:t>
            </w:r>
            <w:r w:rsidRPr="00DD239C">
              <w:rPr>
                <w:rFonts w:eastAsia="Calibri"/>
                <w:spacing w:val="-57"/>
                <w:sz w:val="20"/>
                <w:szCs w:val="20"/>
                <w:lang w:eastAsia="en-US"/>
              </w:rPr>
              <w:t xml:space="preserve">      </w:t>
            </w:r>
            <w:r w:rsidRPr="00DD239C">
              <w:rPr>
                <w:rFonts w:eastAsia="Calibri"/>
                <w:sz w:val="20"/>
                <w:szCs w:val="20"/>
                <w:lang w:eastAsia="en-US"/>
              </w:rPr>
              <w:t>органы</w:t>
            </w:r>
            <w:r w:rsidRPr="00DD239C">
              <w:rPr>
                <w:rFonts w:eastAsia="Calibri"/>
                <w:spacing w:val="-1"/>
                <w:sz w:val="20"/>
                <w:szCs w:val="20"/>
                <w:lang w:eastAsia="en-US"/>
              </w:rPr>
              <w:t xml:space="preserve"> </w:t>
            </w:r>
            <w:r w:rsidRPr="00DD239C">
              <w:rPr>
                <w:rFonts w:eastAsia="Calibri"/>
                <w:sz w:val="20"/>
                <w:szCs w:val="20"/>
                <w:lang w:eastAsia="en-US"/>
              </w:rPr>
              <w:t>(ед.).</w:t>
            </w:r>
          </w:p>
          <w:p w14:paraId="416F53AC" w14:textId="77777777" w:rsidR="00DD239C" w:rsidRPr="00DD239C" w:rsidRDefault="00DD239C" w:rsidP="00DD239C">
            <w:pPr>
              <w:widowControl w:val="0"/>
              <w:autoSpaceDE w:val="0"/>
              <w:autoSpaceDN w:val="0"/>
              <w:ind w:left="62" w:right="142"/>
              <w:jc w:val="both"/>
              <w:rPr>
                <w:sz w:val="20"/>
                <w:szCs w:val="20"/>
                <w:lang w:eastAsia="en-US"/>
              </w:rPr>
            </w:pPr>
            <w:proofErr w:type="spellStart"/>
            <w:r w:rsidRPr="00DD239C">
              <w:rPr>
                <w:rFonts w:eastAsia="Calibri"/>
                <w:sz w:val="20"/>
                <w:szCs w:val="20"/>
                <w:lang w:eastAsia="en-US"/>
              </w:rPr>
              <w:t>Квн</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выявленных нарушений</w:t>
            </w:r>
            <w:r w:rsidRPr="00DD239C">
              <w:rPr>
                <w:rFonts w:eastAsia="Calibri"/>
                <w:spacing w:val="-58"/>
                <w:sz w:val="20"/>
                <w:szCs w:val="20"/>
                <w:lang w:eastAsia="en-US"/>
              </w:rPr>
              <w:t xml:space="preserve"> </w:t>
            </w:r>
            <w:r w:rsidRPr="00DD239C">
              <w:rPr>
                <w:rFonts w:eastAsia="Calibri"/>
                <w:sz w:val="20"/>
                <w:szCs w:val="20"/>
                <w:lang w:eastAsia="en-US"/>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6E9C081" w14:textId="77777777" w:rsidR="00DD239C" w:rsidRPr="00DD239C" w:rsidRDefault="00DD239C" w:rsidP="00DD239C">
            <w:pPr>
              <w:widowControl w:val="0"/>
              <w:autoSpaceDE w:val="0"/>
              <w:autoSpaceDN w:val="0"/>
              <w:ind w:right="95"/>
              <w:jc w:val="center"/>
              <w:rPr>
                <w:sz w:val="20"/>
                <w:szCs w:val="20"/>
                <w:lang w:eastAsia="en-US"/>
              </w:rPr>
            </w:pPr>
            <w:r w:rsidRPr="00DD239C">
              <w:rPr>
                <w:rFonts w:eastAsia="Calibri"/>
                <w:sz w:val="20"/>
                <w:szCs w:val="20"/>
                <w:lang w:eastAsia="en-US"/>
              </w:rPr>
              <w:t>100%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308AF898" w14:textId="77777777" w:rsidR="00DD239C" w:rsidRPr="00DD239C" w:rsidRDefault="00DD239C" w:rsidP="00DD239C">
            <w:pPr>
              <w:widowControl w:val="0"/>
              <w:autoSpaceDE w:val="0"/>
              <w:autoSpaceDN w:val="0"/>
              <w:rPr>
                <w:sz w:val="20"/>
                <w:szCs w:val="20"/>
                <w:lang w:eastAsia="en-US"/>
              </w:rPr>
            </w:pPr>
          </w:p>
        </w:tc>
      </w:tr>
      <w:tr w:rsidR="00DD239C" w:rsidRPr="00DD239C" w14:paraId="074D40F2" w14:textId="77777777" w:rsidTr="00DD239C">
        <w:trPr>
          <w:trHeight w:val="1485"/>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7DBF75C4" w14:textId="77777777" w:rsidR="00DD239C" w:rsidRPr="00DD239C" w:rsidRDefault="00DD239C" w:rsidP="00DD239C">
            <w:pPr>
              <w:widowControl w:val="0"/>
              <w:autoSpaceDE w:val="0"/>
              <w:autoSpaceDN w:val="0"/>
              <w:ind w:left="79" w:right="72"/>
              <w:jc w:val="center"/>
              <w:rPr>
                <w:sz w:val="20"/>
                <w:szCs w:val="20"/>
                <w:lang w:eastAsia="en-US"/>
              </w:rPr>
            </w:pPr>
            <w:r w:rsidRPr="00DD239C">
              <w:rPr>
                <w:rFonts w:eastAsia="Calibri"/>
                <w:sz w:val="20"/>
                <w:szCs w:val="20"/>
                <w:lang w:eastAsia="en-US"/>
              </w:rPr>
              <w:t>В.1.8.</w:t>
            </w:r>
          </w:p>
        </w:tc>
        <w:tc>
          <w:tcPr>
            <w:tcW w:w="2215" w:type="dxa"/>
            <w:tcBorders>
              <w:top w:val="single" w:sz="4" w:space="0" w:color="auto"/>
              <w:left w:val="single" w:sz="4" w:space="0" w:color="auto"/>
              <w:bottom w:val="single" w:sz="4" w:space="0" w:color="auto"/>
              <w:right w:val="single" w:sz="4" w:space="0" w:color="auto"/>
            </w:tcBorders>
            <w:shd w:val="clear" w:color="auto" w:fill="auto"/>
            <w:hideMark/>
          </w:tcPr>
          <w:p w14:paraId="3515DFE2" w14:textId="77777777" w:rsidR="00DD239C" w:rsidRPr="00DD239C" w:rsidRDefault="00DD239C" w:rsidP="00DD239C">
            <w:pPr>
              <w:widowControl w:val="0"/>
              <w:tabs>
                <w:tab w:val="left" w:pos="2215"/>
              </w:tabs>
              <w:autoSpaceDE w:val="0"/>
              <w:autoSpaceDN w:val="0"/>
              <w:ind w:left="60" w:right="108"/>
              <w:jc w:val="both"/>
              <w:rPr>
                <w:spacing w:val="-57"/>
                <w:sz w:val="20"/>
                <w:szCs w:val="20"/>
                <w:lang w:eastAsia="en-US"/>
              </w:rPr>
            </w:pPr>
            <w:r w:rsidRPr="00DD239C">
              <w:rPr>
                <w:rFonts w:eastAsia="Calibri"/>
                <w:sz w:val="20"/>
                <w:szCs w:val="20"/>
                <w:lang w:eastAsia="en-US"/>
              </w:rPr>
              <w:t>Общая сумма</w:t>
            </w:r>
            <w:r w:rsidRPr="00DD239C">
              <w:rPr>
                <w:rFonts w:eastAsia="Calibri"/>
                <w:spacing w:val="1"/>
                <w:sz w:val="20"/>
                <w:szCs w:val="20"/>
                <w:lang w:eastAsia="en-US"/>
              </w:rPr>
              <w:t xml:space="preserve"> </w:t>
            </w:r>
            <w:proofErr w:type="gramStart"/>
            <w:r w:rsidRPr="00DD239C">
              <w:rPr>
                <w:rFonts w:eastAsia="Calibri"/>
                <w:sz w:val="20"/>
                <w:szCs w:val="20"/>
                <w:lang w:eastAsia="en-US"/>
              </w:rPr>
              <w:t>наложен-</w:t>
            </w:r>
            <w:proofErr w:type="spellStart"/>
            <w:r w:rsidRPr="00DD239C">
              <w:rPr>
                <w:rFonts w:eastAsia="Calibri"/>
                <w:sz w:val="20"/>
                <w:szCs w:val="20"/>
                <w:lang w:eastAsia="en-US"/>
              </w:rPr>
              <w:t>ных</w:t>
            </w:r>
            <w:proofErr w:type="spellEnd"/>
            <w:proofErr w:type="gramEnd"/>
            <w:r w:rsidRPr="00DD239C">
              <w:rPr>
                <w:rFonts w:eastAsia="Calibri"/>
                <w:spacing w:val="1"/>
                <w:sz w:val="20"/>
                <w:szCs w:val="20"/>
                <w:lang w:eastAsia="en-US"/>
              </w:rPr>
              <w:t xml:space="preserve"> </w:t>
            </w:r>
            <w:r w:rsidRPr="00DD239C">
              <w:rPr>
                <w:rFonts w:eastAsia="Calibri"/>
                <w:sz w:val="20"/>
                <w:szCs w:val="20"/>
                <w:lang w:eastAsia="en-US"/>
              </w:rPr>
              <w:t>административных</w:t>
            </w:r>
            <w:r w:rsidRPr="00DD239C">
              <w:rPr>
                <w:rFonts w:eastAsia="Calibri"/>
                <w:spacing w:val="-57"/>
                <w:sz w:val="20"/>
                <w:szCs w:val="20"/>
                <w:lang w:eastAsia="en-US"/>
              </w:rPr>
              <w:t xml:space="preserve"> </w:t>
            </w:r>
            <w:r w:rsidRPr="00DD239C">
              <w:rPr>
                <w:rFonts w:eastAsia="Calibri"/>
                <w:sz w:val="20"/>
                <w:szCs w:val="20"/>
                <w:lang w:eastAsia="en-US"/>
              </w:rPr>
              <w:t>штрафов по</w:t>
            </w:r>
            <w:r w:rsidRPr="00DD239C">
              <w:rPr>
                <w:rFonts w:eastAsia="Calibri"/>
                <w:spacing w:val="1"/>
                <w:sz w:val="20"/>
                <w:szCs w:val="20"/>
                <w:lang w:eastAsia="en-US"/>
              </w:rPr>
              <w:t xml:space="preserve"> </w:t>
            </w:r>
            <w:proofErr w:type="spellStart"/>
            <w:r w:rsidRPr="00DD239C">
              <w:rPr>
                <w:rFonts w:eastAsia="Calibri"/>
                <w:sz w:val="20"/>
                <w:szCs w:val="20"/>
                <w:lang w:eastAsia="en-US"/>
              </w:rPr>
              <w:t>направ</w:t>
            </w:r>
            <w:proofErr w:type="spellEnd"/>
            <w:r w:rsidRPr="00DD239C">
              <w:rPr>
                <w:rFonts w:eastAsia="Calibri"/>
                <w:sz w:val="20"/>
                <w:szCs w:val="20"/>
                <w:lang w:eastAsia="en-US"/>
              </w:rPr>
              <w:t>-ленным в</w:t>
            </w:r>
            <w:r w:rsidRPr="00DD239C">
              <w:rPr>
                <w:rFonts w:eastAsia="Calibri"/>
                <w:spacing w:val="1"/>
                <w:sz w:val="20"/>
                <w:szCs w:val="20"/>
                <w:lang w:eastAsia="en-US"/>
              </w:rPr>
              <w:t xml:space="preserve"> </w:t>
            </w:r>
            <w:proofErr w:type="spellStart"/>
            <w:r w:rsidRPr="00DD239C">
              <w:rPr>
                <w:rFonts w:eastAsia="Calibri"/>
                <w:sz w:val="20"/>
                <w:szCs w:val="20"/>
                <w:lang w:eastAsia="en-US"/>
              </w:rPr>
              <w:t>уполно</w:t>
            </w:r>
            <w:proofErr w:type="spellEnd"/>
            <w:r w:rsidRPr="00DD239C">
              <w:rPr>
                <w:rFonts w:eastAsia="Calibri"/>
                <w:sz w:val="20"/>
                <w:szCs w:val="20"/>
                <w:lang w:eastAsia="en-US"/>
              </w:rPr>
              <w:t>-моченные</w:t>
            </w:r>
            <w:r w:rsidRPr="00DD239C">
              <w:rPr>
                <w:rFonts w:eastAsia="Calibri"/>
                <w:spacing w:val="1"/>
                <w:sz w:val="20"/>
                <w:szCs w:val="20"/>
                <w:lang w:eastAsia="en-US"/>
              </w:rPr>
              <w:t xml:space="preserve"> </w:t>
            </w:r>
            <w:r w:rsidRPr="00DD239C">
              <w:rPr>
                <w:rFonts w:eastAsia="Calibri"/>
                <w:spacing w:val="-1"/>
                <w:sz w:val="20"/>
                <w:szCs w:val="20"/>
                <w:lang w:eastAsia="en-US"/>
              </w:rPr>
              <w:t xml:space="preserve">органы </w:t>
            </w:r>
            <w:r w:rsidRPr="00DD239C">
              <w:rPr>
                <w:rFonts w:eastAsia="Calibri"/>
                <w:sz w:val="20"/>
                <w:szCs w:val="20"/>
                <w:lang w:eastAsia="en-US"/>
              </w:rPr>
              <w:t xml:space="preserve">материалам </w:t>
            </w:r>
            <w:r w:rsidRPr="00DD239C">
              <w:rPr>
                <w:rFonts w:eastAsia="Calibri"/>
                <w:spacing w:val="-57"/>
                <w:sz w:val="20"/>
                <w:szCs w:val="20"/>
                <w:lang w:eastAsia="en-US"/>
              </w:rPr>
              <w:t xml:space="preserve">           </w:t>
            </w:r>
            <w:r w:rsidRPr="00DD239C">
              <w:rPr>
                <w:rFonts w:eastAsia="Calibri"/>
                <w:sz w:val="20"/>
                <w:szCs w:val="20"/>
                <w:lang w:eastAsia="en-US"/>
              </w:rPr>
              <w:t>проверок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3AA85C" w14:textId="77777777" w:rsidR="00DD239C" w:rsidRPr="00DD239C" w:rsidRDefault="00DD239C" w:rsidP="00DD239C">
            <w:pPr>
              <w:widowControl w:val="0"/>
              <w:autoSpaceDE w:val="0"/>
              <w:autoSpaceDN w:val="0"/>
              <w:rPr>
                <w:sz w:val="20"/>
                <w:szCs w:val="20"/>
                <w:lang w:eastAsia="en-US"/>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Pr>
          <w:p w14:paraId="1C59A14C" w14:textId="77777777" w:rsidR="00DD239C" w:rsidRPr="00DD239C" w:rsidRDefault="00DD239C" w:rsidP="00DD239C">
            <w:pPr>
              <w:widowControl w:val="0"/>
              <w:autoSpaceDE w:val="0"/>
              <w:autoSpaceDN w:val="0"/>
              <w:ind w:right="142"/>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58DAC37" w14:textId="77777777" w:rsidR="00DD239C" w:rsidRPr="00DD239C" w:rsidRDefault="00DD239C" w:rsidP="00DD239C">
            <w:pPr>
              <w:widowControl w:val="0"/>
              <w:autoSpaceDE w:val="0"/>
              <w:autoSpaceDN w:val="0"/>
              <w:jc w:val="center"/>
              <w:rPr>
                <w:sz w:val="20"/>
                <w:szCs w:val="20"/>
                <w:lang w:eastAsia="en-US"/>
              </w:rPr>
            </w:pPr>
            <w:proofErr w:type="gramStart"/>
            <w:r w:rsidRPr="00DD239C">
              <w:rPr>
                <w:rFonts w:eastAsia="Calibri"/>
                <w:spacing w:val="-1"/>
                <w:sz w:val="20"/>
                <w:szCs w:val="20"/>
                <w:lang w:eastAsia="en-US"/>
              </w:rPr>
              <w:t>Сумм</w:t>
            </w:r>
            <w:proofErr w:type="gramEnd"/>
            <w:r w:rsidRPr="00DD239C">
              <w:rPr>
                <w:rFonts w:eastAsia="Calibri"/>
                <w:spacing w:val="-57"/>
                <w:sz w:val="20"/>
                <w:szCs w:val="20"/>
                <w:lang w:eastAsia="en-US"/>
              </w:rPr>
              <w:t xml:space="preserve"> </w:t>
            </w:r>
            <w:r w:rsidRPr="00DD239C">
              <w:rPr>
                <w:rFonts w:eastAsia="Calibri"/>
                <w:sz w:val="20"/>
                <w:szCs w:val="20"/>
                <w:lang w:eastAsia="en-US"/>
              </w:rPr>
              <w:t>а,</w:t>
            </w:r>
            <w:r w:rsidRPr="00DD239C">
              <w:rPr>
                <w:rFonts w:eastAsia="Calibri"/>
                <w:spacing w:val="1"/>
                <w:sz w:val="20"/>
                <w:szCs w:val="20"/>
                <w:lang w:eastAsia="en-US"/>
              </w:rPr>
              <w:t xml:space="preserve"> </w:t>
            </w:r>
            <w:r w:rsidRPr="00DD239C">
              <w:rPr>
                <w:rFonts w:eastAsia="Calibri"/>
                <w:sz w:val="20"/>
                <w:szCs w:val="20"/>
                <w:lang w:eastAsia="en-US"/>
              </w:rPr>
              <w:t>тыс.</w:t>
            </w:r>
            <w:r w:rsidRPr="00DD239C">
              <w:rPr>
                <w:rFonts w:eastAsia="Calibri"/>
                <w:spacing w:val="1"/>
                <w:sz w:val="20"/>
                <w:szCs w:val="20"/>
                <w:lang w:eastAsia="en-US"/>
              </w:rPr>
              <w:t xml:space="preserve"> </w:t>
            </w:r>
            <w:r w:rsidRPr="00DD239C">
              <w:rPr>
                <w:rFonts w:eastAsia="Calibri"/>
                <w:sz w:val="20"/>
                <w:szCs w:val="20"/>
                <w:lang w:eastAsia="en-US"/>
              </w:rPr>
              <w:t>руб.</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17147806" w14:textId="77777777" w:rsidR="00DD239C" w:rsidRPr="00DD239C" w:rsidRDefault="00DD239C" w:rsidP="00DD239C">
            <w:pPr>
              <w:widowControl w:val="0"/>
              <w:autoSpaceDE w:val="0"/>
              <w:autoSpaceDN w:val="0"/>
              <w:rPr>
                <w:sz w:val="20"/>
                <w:szCs w:val="20"/>
                <w:lang w:eastAsia="en-US"/>
              </w:rPr>
            </w:pPr>
          </w:p>
        </w:tc>
      </w:tr>
      <w:tr w:rsidR="00DD239C" w:rsidRPr="00DD239C" w14:paraId="5215E480" w14:textId="77777777" w:rsidTr="00DD239C">
        <w:trPr>
          <w:trHeight w:val="758"/>
        </w:trPr>
        <w:tc>
          <w:tcPr>
            <w:tcW w:w="782" w:type="dxa"/>
            <w:tcBorders>
              <w:top w:val="single" w:sz="4" w:space="0" w:color="auto"/>
              <w:left w:val="single" w:sz="4" w:space="0" w:color="auto"/>
              <w:bottom w:val="single" w:sz="4" w:space="0" w:color="auto"/>
              <w:right w:val="single" w:sz="4" w:space="0" w:color="auto"/>
            </w:tcBorders>
            <w:shd w:val="clear" w:color="auto" w:fill="auto"/>
            <w:hideMark/>
          </w:tcPr>
          <w:p w14:paraId="39C13152" w14:textId="77777777" w:rsidR="00DD239C" w:rsidRPr="00DD239C" w:rsidRDefault="00DD239C" w:rsidP="00DD239C">
            <w:pPr>
              <w:widowControl w:val="0"/>
              <w:autoSpaceDE w:val="0"/>
              <w:autoSpaceDN w:val="0"/>
              <w:ind w:left="79" w:right="72"/>
              <w:jc w:val="center"/>
              <w:rPr>
                <w:sz w:val="20"/>
                <w:szCs w:val="20"/>
                <w:lang w:eastAsia="en-US"/>
              </w:rPr>
            </w:pPr>
            <w:r w:rsidRPr="00DD239C">
              <w:rPr>
                <w:rFonts w:eastAsia="Calibri"/>
                <w:sz w:val="20"/>
                <w:szCs w:val="20"/>
                <w:lang w:eastAsia="en-US"/>
              </w:rPr>
              <w:t>В.1.9.</w:t>
            </w:r>
          </w:p>
        </w:tc>
        <w:tc>
          <w:tcPr>
            <w:tcW w:w="2215" w:type="dxa"/>
            <w:tcBorders>
              <w:top w:val="single" w:sz="4" w:space="0" w:color="auto"/>
              <w:left w:val="single" w:sz="4" w:space="0" w:color="auto"/>
              <w:bottom w:val="single" w:sz="4" w:space="0" w:color="auto"/>
              <w:right w:val="single" w:sz="4" w:space="0" w:color="auto"/>
            </w:tcBorders>
            <w:shd w:val="clear" w:color="auto" w:fill="auto"/>
            <w:hideMark/>
          </w:tcPr>
          <w:p w14:paraId="438DF37A" w14:textId="77777777" w:rsidR="00DD239C" w:rsidRPr="00DD239C" w:rsidRDefault="00DD239C" w:rsidP="00DD239C">
            <w:pPr>
              <w:widowControl w:val="0"/>
              <w:autoSpaceDE w:val="0"/>
              <w:autoSpaceDN w:val="0"/>
              <w:ind w:left="60" w:right="108"/>
              <w:jc w:val="both"/>
              <w:rPr>
                <w:sz w:val="20"/>
                <w:szCs w:val="20"/>
                <w:lang w:eastAsia="en-US"/>
              </w:rPr>
            </w:pPr>
            <w:r w:rsidRPr="00DD239C">
              <w:rPr>
                <w:rFonts w:eastAsia="Calibri"/>
                <w:sz w:val="20"/>
                <w:szCs w:val="20"/>
                <w:lang w:eastAsia="en-US"/>
              </w:rPr>
              <w:t>Количество</w:t>
            </w:r>
            <w:r w:rsidRPr="00DD239C">
              <w:rPr>
                <w:rFonts w:eastAsia="Calibri"/>
                <w:spacing w:val="1"/>
                <w:sz w:val="20"/>
                <w:szCs w:val="20"/>
                <w:lang w:eastAsia="en-US"/>
              </w:rPr>
              <w:t xml:space="preserve"> </w:t>
            </w:r>
            <w:proofErr w:type="gramStart"/>
            <w:r w:rsidRPr="00DD239C">
              <w:rPr>
                <w:rFonts w:eastAsia="Calibri"/>
                <w:sz w:val="20"/>
                <w:szCs w:val="20"/>
                <w:lang w:eastAsia="en-US"/>
              </w:rPr>
              <w:t>проведен-</w:t>
            </w:r>
            <w:proofErr w:type="spellStart"/>
            <w:r w:rsidRPr="00DD239C">
              <w:rPr>
                <w:rFonts w:eastAsia="Calibri"/>
                <w:sz w:val="20"/>
                <w:szCs w:val="20"/>
                <w:lang w:eastAsia="en-US"/>
              </w:rPr>
              <w:t>ных</w:t>
            </w:r>
            <w:proofErr w:type="spellEnd"/>
            <w:proofErr w:type="gramEnd"/>
            <w:r w:rsidRPr="00DD239C">
              <w:rPr>
                <w:rFonts w:eastAsia="Calibri"/>
                <w:spacing w:val="1"/>
                <w:sz w:val="20"/>
                <w:szCs w:val="20"/>
                <w:lang w:eastAsia="en-US"/>
              </w:rPr>
              <w:t xml:space="preserve"> </w:t>
            </w:r>
            <w:r w:rsidRPr="00DD239C">
              <w:rPr>
                <w:rFonts w:eastAsia="Calibri"/>
                <w:spacing w:val="-1"/>
                <w:sz w:val="20"/>
                <w:szCs w:val="20"/>
                <w:lang w:eastAsia="en-US"/>
              </w:rPr>
              <w:t>профилактических</w:t>
            </w:r>
            <w:r w:rsidRPr="00DD239C">
              <w:rPr>
                <w:rFonts w:eastAsia="Calibri"/>
                <w:spacing w:val="-57"/>
                <w:sz w:val="20"/>
                <w:szCs w:val="20"/>
                <w:lang w:eastAsia="en-US"/>
              </w:rPr>
              <w:t xml:space="preserve"> </w:t>
            </w:r>
            <w:r w:rsidRPr="00DD239C">
              <w:rPr>
                <w:rFonts w:eastAsia="Calibri"/>
                <w:sz w:val="20"/>
                <w:szCs w:val="20"/>
                <w:lang w:eastAsia="en-US"/>
              </w:rPr>
              <w:t>мероприятий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C25D3F" w14:textId="77777777" w:rsidR="00DD239C" w:rsidRPr="00DD239C" w:rsidRDefault="00DD239C" w:rsidP="00DD239C">
            <w:pPr>
              <w:widowControl w:val="0"/>
              <w:autoSpaceDE w:val="0"/>
              <w:autoSpaceDN w:val="0"/>
              <w:rPr>
                <w:sz w:val="20"/>
                <w:szCs w:val="20"/>
                <w:lang w:eastAsia="en-US"/>
              </w:rPr>
            </w:pP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tcPr>
          <w:p w14:paraId="36801021" w14:textId="77777777" w:rsidR="00DD239C" w:rsidRPr="00DD239C" w:rsidRDefault="00DD239C" w:rsidP="00DD239C">
            <w:pPr>
              <w:widowControl w:val="0"/>
              <w:autoSpaceDE w:val="0"/>
              <w:autoSpaceDN w:val="0"/>
              <w:ind w:right="142"/>
              <w:rPr>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9F79E73" w14:textId="77777777" w:rsidR="00DD239C" w:rsidRPr="00DD239C" w:rsidRDefault="00DD239C" w:rsidP="00DD239C">
            <w:pPr>
              <w:widowControl w:val="0"/>
              <w:autoSpaceDE w:val="0"/>
              <w:autoSpaceDN w:val="0"/>
              <w:ind w:left="188"/>
              <w:rPr>
                <w:sz w:val="20"/>
                <w:szCs w:val="20"/>
                <w:lang w:eastAsia="en-US"/>
              </w:rPr>
            </w:pPr>
            <w:r w:rsidRPr="00DD239C">
              <w:rPr>
                <w:rFonts w:eastAsia="Calibri"/>
                <w:sz w:val="20"/>
                <w:szCs w:val="20"/>
                <w:lang w:eastAsia="en-US"/>
              </w:rPr>
              <w:t>шт.</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tcPr>
          <w:p w14:paraId="5B868129" w14:textId="77777777" w:rsidR="00DD239C" w:rsidRPr="00DD239C" w:rsidRDefault="00DD239C" w:rsidP="00DD239C">
            <w:pPr>
              <w:widowControl w:val="0"/>
              <w:autoSpaceDE w:val="0"/>
              <w:autoSpaceDN w:val="0"/>
              <w:rPr>
                <w:sz w:val="20"/>
                <w:szCs w:val="20"/>
                <w:lang w:eastAsia="en-US"/>
              </w:rPr>
            </w:pPr>
          </w:p>
        </w:tc>
      </w:tr>
      <w:tr w:rsidR="00DD239C" w:rsidRPr="00DD239C" w14:paraId="721A0DFE" w14:textId="77777777" w:rsidTr="00DD239C">
        <w:trPr>
          <w:trHeight w:val="281"/>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2CEBDDD7" w14:textId="77777777" w:rsidR="00DD239C" w:rsidRPr="00DD239C" w:rsidRDefault="00DD239C" w:rsidP="00DD239C">
            <w:pPr>
              <w:widowControl w:val="0"/>
              <w:autoSpaceDE w:val="0"/>
              <w:autoSpaceDN w:val="0"/>
              <w:ind w:left="77" w:right="72"/>
              <w:jc w:val="center"/>
              <w:rPr>
                <w:sz w:val="20"/>
                <w:szCs w:val="20"/>
                <w:lang w:eastAsia="en-US"/>
              </w:rPr>
            </w:pPr>
            <w:r w:rsidRPr="00DD239C">
              <w:rPr>
                <w:rFonts w:eastAsia="Calibri"/>
                <w:sz w:val="20"/>
                <w:szCs w:val="20"/>
                <w:lang w:eastAsia="en-US"/>
              </w:rPr>
              <w:t>В.2.</w:t>
            </w:r>
          </w:p>
        </w:tc>
        <w:tc>
          <w:tcPr>
            <w:tcW w:w="8735" w:type="dxa"/>
            <w:gridSpan w:val="8"/>
            <w:tcBorders>
              <w:top w:val="single" w:sz="4" w:space="0" w:color="000000"/>
              <w:left w:val="single" w:sz="4" w:space="0" w:color="000000"/>
              <w:bottom w:val="single" w:sz="4" w:space="0" w:color="000000"/>
              <w:right w:val="single" w:sz="4" w:space="0" w:color="000000"/>
            </w:tcBorders>
            <w:shd w:val="clear" w:color="auto" w:fill="auto"/>
            <w:hideMark/>
          </w:tcPr>
          <w:p w14:paraId="6FAA44B0" w14:textId="77777777" w:rsidR="00DD239C" w:rsidRPr="00DD239C" w:rsidRDefault="00DD239C" w:rsidP="00DD239C">
            <w:pPr>
              <w:widowControl w:val="0"/>
              <w:autoSpaceDE w:val="0"/>
              <w:autoSpaceDN w:val="0"/>
              <w:ind w:left="60" w:right="142"/>
              <w:jc w:val="center"/>
              <w:rPr>
                <w:spacing w:val="-57"/>
                <w:sz w:val="20"/>
                <w:szCs w:val="20"/>
                <w:lang w:eastAsia="en-US"/>
              </w:rPr>
            </w:pPr>
            <w:r w:rsidRPr="00DD239C">
              <w:rPr>
                <w:rFonts w:eastAsia="Calibri"/>
                <w:sz w:val="20"/>
                <w:szCs w:val="20"/>
                <w:lang w:eastAsia="en-US"/>
              </w:rPr>
              <w:t>Индикативные</w:t>
            </w:r>
            <w:r w:rsidRPr="00DD239C">
              <w:rPr>
                <w:rFonts w:eastAsia="Calibri"/>
                <w:spacing w:val="-7"/>
                <w:sz w:val="20"/>
                <w:szCs w:val="20"/>
                <w:lang w:eastAsia="en-US"/>
              </w:rPr>
              <w:t xml:space="preserve"> </w:t>
            </w:r>
            <w:r w:rsidRPr="00DD239C">
              <w:rPr>
                <w:rFonts w:eastAsia="Calibri"/>
                <w:sz w:val="20"/>
                <w:szCs w:val="20"/>
                <w:lang w:eastAsia="en-US"/>
              </w:rPr>
              <w:t>показатели,</w:t>
            </w:r>
            <w:r w:rsidRPr="00DD239C">
              <w:rPr>
                <w:rFonts w:eastAsia="Calibri"/>
                <w:spacing w:val="-5"/>
                <w:sz w:val="20"/>
                <w:szCs w:val="20"/>
                <w:lang w:eastAsia="en-US"/>
              </w:rPr>
              <w:t xml:space="preserve"> </w:t>
            </w:r>
            <w:r w:rsidRPr="00DD239C">
              <w:rPr>
                <w:rFonts w:eastAsia="Calibri"/>
                <w:sz w:val="20"/>
                <w:szCs w:val="20"/>
                <w:lang w:eastAsia="en-US"/>
              </w:rPr>
              <w:t>характеризующие</w:t>
            </w:r>
            <w:r w:rsidRPr="00DD239C">
              <w:rPr>
                <w:rFonts w:eastAsia="Calibri"/>
                <w:spacing w:val="-3"/>
                <w:sz w:val="20"/>
                <w:szCs w:val="20"/>
                <w:lang w:eastAsia="en-US"/>
              </w:rPr>
              <w:t xml:space="preserve"> </w:t>
            </w:r>
            <w:r w:rsidRPr="00DD239C">
              <w:rPr>
                <w:rFonts w:eastAsia="Calibri"/>
                <w:sz w:val="20"/>
                <w:szCs w:val="20"/>
                <w:lang w:eastAsia="en-US"/>
              </w:rPr>
              <w:t>объем</w:t>
            </w:r>
            <w:r w:rsidRPr="00DD239C">
              <w:rPr>
                <w:rFonts w:eastAsia="Calibri"/>
                <w:spacing w:val="-6"/>
                <w:sz w:val="20"/>
                <w:szCs w:val="20"/>
                <w:lang w:eastAsia="en-US"/>
              </w:rPr>
              <w:t xml:space="preserve"> </w:t>
            </w:r>
            <w:r w:rsidRPr="00DD239C">
              <w:rPr>
                <w:rFonts w:eastAsia="Calibri"/>
                <w:sz w:val="20"/>
                <w:szCs w:val="20"/>
                <w:lang w:eastAsia="en-US"/>
              </w:rPr>
              <w:t>задействованных</w:t>
            </w:r>
            <w:r w:rsidRPr="00DD239C">
              <w:rPr>
                <w:rFonts w:eastAsia="Calibri"/>
                <w:spacing w:val="-5"/>
                <w:sz w:val="20"/>
                <w:szCs w:val="20"/>
                <w:lang w:eastAsia="en-US"/>
              </w:rPr>
              <w:t xml:space="preserve"> </w:t>
            </w:r>
            <w:r w:rsidRPr="00DD239C">
              <w:rPr>
                <w:rFonts w:eastAsia="Calibri"/>
                <w:sz w:val="20"/>
                <w:szCs w:val="20"/>
                <w:lang w:eastAsia="en-US"/>
              </w:rPr>
              <w:t xml:space="preserve">трудовых </w:t>
            </w:r>
            <w:r w:rsidRPr="00DD239C">
              <w:rPr>
                <w:rFonts w:eastAsia="Calibri"/>
                <w:spacing w:val="-57"/>
                <w:sz w:val="20"/>
                <w:szCs w:val="20"/>
                <w:lang w:eastAsia="en-US"/>
              </w:rPr>
              <w:t xml:space="preserve">    </w:t>
            </w:r>
            <w:r w:rsidRPr="00DD239C">
              <w:rPr>
                <w:rFonts w:eastAsia="Calibri"/>
                <w:sz w:val="20"/>
                <w:szCs w:val="20"/>
                <w:lang w:eastAsia="en-US"/>
              </w:rPr>
              <w:t>ресурсов</w:t>
            </w:r>
          </w:p>
        </w:tc>
      </w:tr>
      <w:tr w:rsidR="00DD239C" w:rsidRPr="00DD239C" w14:paraId="57616718" w14:textId="77777777" w:rsidTr="00DD239C">
        <w:trPr>
          <w:trHeight w:val="273"/>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6C97C56D" w14:textId="77777777" w:rsidR="00DD239C" w:rsidRPr="00DD239C" w:rsidRDefault="00DD239C" w:rsidP="00DD239C">
            <w:pPr>
              <w:widowControl w:val="0"/>
              <w:autoSpaceDE w:val="0"/>
              <w:autoSpaceDN w:val="0"/>
              <w:ind w:left="79" w:right="72"/>
              <w:jc w:val="center"/>
              <w:rPr>
                <w:sz w:val="20"/>
                <w:szCs w:val="20"/>
                <w:lang w:eastAsia="en-US"/>
              </w:rPr>
            </w:pPr>
            <w:r w:rsidRPr="00DD239C">
              <w:rPr>
                <w:rFonts w:eastAsia="Calibri"/>
                <w:sz w:val="20"/>
                <w:szCs w:val="20"/>
                <w:lang w:eastAsia="en-US"/>
              </w:rPr>
              <w:t>В.2.1.</w:t>
            </w:r>
          </w:p>
        </w:tc>
        <w:tc>
          <w:tcPr>
            <w:tcW w:w="2215" w:type="dxa"/>
            <w:tcBorders>
              <w:top w:val="single" w:sz="4" w:space="0" w:color="000000"/>
              <w:left w:val="single" w:sz="4" w:space="0" w:color="000000"/>
              <w:bottom w:val="single" w:sz="4" w:space="0" w:color="000000"/>
              <w:right w:val="single" w:sz="4" w:space="0" w:color="000000"/>
            </w:tcBorders>
            <w:shd w:val="clear" w:color="auto" w:fill="auto"/>
            <w:hideMark/>
          </w:tcPr>
          <w:p w14:paraId="157DE60E" w14:textId="77777777" w:rsidR="00DD239C" w:rsidRPr="00DD239C" w:rsidRDefault="00DD239C" w:rsidP="00DD239C">
            <w:pPr>
              <w:widowControl w:val="0"/>
              <w:autoSpaceDE w:val="0"/>
              <w:autoSpaceDN w:val="0"/>
              <w:ind w:left="60" w:right="61"/>
              <w:rPr>
                <w:sz w:val="20"/>
                <w:szCs w:val="20"/>
                <w:lang w:eastAsia="en-US"/>
              </w:rPr>
            </w:pPr>
            <w:r w:rsidRPr="00DD239C">
              <w:rPr>
                <w:rFonts w:eastAsia="Calibri"/>
                <w:sz w:val="20"/>
                <w:szCs w:val="20"/>
                <w:lang w:eastAsia="en-US"/>
              </w:rPr>
              <w:t>Количество штатных</w:t>
            </w:r>
            <w:r w:rsidRPr="00DD239C">
              <w:rPr>
                <w:rFonts w:eastAsia="Calibri"/>
                <w:spacing w:val="-58"/>
                <w:sz w:val="20"/>
                <w:szCs w:val="20"/>
                <w:lang w:eastAsia="en-US"/>
              </w:rPr>
              <w:t xml:space="preserve"> </w:t>
            </w:r>
            <w:r w:rsidRPr="00DD239C">
              <w:rPr>
                <w:rFonts w:eastAsia="Calibri"/>
                <w:sz w:val="20"/>
                <w:szCs w:val="20"/>
                <w:lang w:eastAsia="en-US"/>
              </w:rPr>
              <w:t>единиц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EF5984" w14:textId="77777777" w:rsidR="00DD239C" w:rsidRPr="00DD239C" w:rsidRDefault="00DD239C" w:rsidP="00DD239C">
            <w:pPr>
              <w:widowControl w:val="0"/>
              <w:autoSpaceDE w:val="0"/>
              <w:autoSpaceDN w:val="0"/>
              <w:rPr>
                <w:sz w:val="20"/>
                <w:szCs w:val="20"/>
                <w:lang w:eastAsia="en-US"/>
              </w:rPr>
            </w:pPr>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tcPr>
          <w:p w14:paraId="0E49D9CC" w14:textId="77777777" w:rsidR="00DD239C" w:rsidRPr="00DD239C" w:rsidRDefault="00DD239C" w:rsidP="00DD239C">
            <w:pPr>
              <w:widowControl w:val="0"/>
              <w:autoSpaceDE w:val="0"/>
              <w:autoSpaceDN w:val="0"/>
              <w:ind w:right="142"/>
              <w:rPr>
                <w:sz w:val="20"/>
                <w:szCs w:val="20"/>
                <w:lang w:eastAsia="en-US"/>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14:paraId="42352D78" w14:textId="77777777" w:rsidR="00DD239C" w:rsidRPr="00DD239C" w:rsidRDefault="00DD239C" w:rsidP="00DD239C">
            <w:pPr>
              <w:widowControl w:val="0"/>
              <w:autoSpaceDE w:val="0"/>
              <w:autoSpaceDN w:val="0"/>
              <w:jc w:val="center"/>
              <w:rPr>
                <w:sz w:val="20"/>
                <w:szCs w:val="20"/>
                <w:lang w:eastAsia="en-US"/>
              </w:rPr>
            </w:pPr>
            <w:r w:rsidRPr="00DD239C">
              <w:rPr>
                <w:rFonts w:eastAsia="Calibri"/>
                <w:sz w:val="20"/>
                <w:szCs w:val="20"/>
                <w:lang w:eastAsia="en-US"/>
              </w:rPr>
              <w:t>чел.</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D1E1D94" w14:textId="77777777" w:rsidR="00DD239C" w:rsidRPr="00DD239C" w:rsidRDefault="00DD239C" w:rsidP="00DD239C">
            <w:pPr>
              <w:widowControl w:val="0"/>
              <w:autoSpaceDE w:val="0"/>
              <w:autoSpaceDN w:val="0"/>
              <w:rPr>
                <w:sz w:val="20"/>
                <w:szCs w:val="20"/>
                <w:lang w:eastAsia="en-US"/>
              </w:rPr>
            </w:pPr>
          </w:p>
        </w:tc>
      </w:tr>
      <w:tr w:rsidR="00DD239C" w:rsidRPr="00DD239C" w14:paraId="5ADE78FB" w14:textId="77777777" w:rsidTr="00DD239C">
        <w:trPr>
          <w:trHeight w:val="1556"/>
        </w:trPr>
        <w:tc>
          <w:tcPr>
            <w:tcW w:w="782" w:type="dxa"/>
            <w:tcBorders>
              <w:top w:val="single" w:sz="4" w:space="0" w:color="000000"/>
              <w:left w:val="single" w:sz="4" w:space="0" w:color="000000"/>
              <w:bottom w:val="single" w:sz="4" w:space="0" w:color="000000"/>
              <w:right w:val="single" w:sz="4" w:space="0" w:color="000000"/>
            </w:tcBorders>
            <w:shd w:val="clear" w:color="auto" w:fill="auto"/>
            <w:hideMark/>
          </w:tcPr>
          <w:p w14:paraId="4EBCE3A0" w14:textId="77777777" w:rsidR="00DD239C" w:rsidRPr="00DD239C" w:rsidRDefault="00DD239C" w:rsidP="00DD239C">
            <w:pPr>
              <w:widowControl w:val="0"/>
              <w:autoSpaceDE w:val="0"/>
              <w:autoSpaceDN w:val="0"/>
              <w:ind w:left="79" w:right="72"/>
              <w:jc w:val="center"/>
              <w:rPr>
                <w:sz w:val="20"/>
                <w:szCs w:val="20"/>
                <w:lang w:eastAsia="en-US"/>
              </w:rPr>
            </w:pPr>
            <w:r w:rsidRPr="00DD239C">
              <w:rPr>
                <w:rFonts w:eastAsia="Calibri"/>
                <w:sz w:val="20"/>
                <w:szCs w:val="20"/>
                <w:lang w:eastAsia="en-US"/>
              </w:rPr>
              <w:t>В.2.2.</w:t>
            </w:r>
          </w:p>
        </w:tc>
        <w:tc>
          <w:tcPr>
            <w:tcW w:w="2215" w:type="dxa"/>
            <w:tcBorders>
              <w:top w:val="single" w:sz="4" w:space="0" w:color="000000"/>
              <w:left w:val="single" w:sz="4" w:space="0" w:color="000000"/>
              <w:bottom w:val="single" w:sz="4" w:space="0" w:color="000000"/>
              <w:right w:val="single" w:sz="4" w:space="0" w:color="000000"/>
            </w:tcBorders>
            <w:shd w:val="clear" w:color="auto" w:fill="auto"/>
            <w:hideMark/>
          </w:tcPr>
          <w:p w14:paraId="3F755E25" w14:textId="77777777" w:rsidR="00DD239C" w:rsidRPr="00DD239C" w:rsidRDefault="00DD239C" w:rsidP="00DD239C">
            <w:pPr>
              <w:widowControl w:val="0"/>
              <w:autoSpaceDE w:val="0"/>
              <w:autoSpaceDN w:val="0"/>
              <w:ind w:left="60" w:right="108"/>
              <w:rPr>
                <w:sz w:val="20"/>
                <w:szCs w:val="20"/>
                <w:lang w:eastAsia="en-US"/>
              </w:rPr>
            </w:pPr>
            <w:r w:rsidRPr="00DD239C">
              <w:rPr>
                <w:rFonts w:eastAsia="Calibri"/>
                <w:sz w:val="20"/>
                <w:szCs w:val="20"/>
                <w:lang w:eastAsia="en-US"/>
              </w:rPr>
              <w:t>Нагрузка</w:t>
            </w:r>
            <w:r w:rsidRPr="00DD239C">
              <w:rPr>
                <w:rFonts w:eastAsia="Calibri"/>
                <w:spacing w:val="1"/>
                <w:sz w:val="20"/>
                <w:szCs w:val="20"/>
                <w:lang w:eastAsia="en-US"/>
              </w:rPr>
              <w:t xml:space="preserve"> </w:t>
            </w:r>
            <w:r w:rsidRPr="00DD239C">
              <w:rPr>
                <w:rFonts w:eastAsia="Calibri"/>
                <w:sz w:val="20"/>
                <w:szCs w:val="20"/>
                <w:lang w:eastAsia="en-US"/>
              </w:rPr>
              <w:t>контрольных</w:t>
            </w:r>
            <w:r w:rsidRPr="00DD239C">
              <w:rPr>
                <w:rFonts w:eastAsia="Calibri"/>
                <w:spacing w:val="1"/>
                <w:sz w:val="20"/>
                <w:szCs w:val="20"/>
                <w:lang w:eastAsia="en-US"/>
              </w:rPr>
              <w:t xml:space="preserve"> </w:t>
            </w:r>
            <w:r w:rsidRPr="00DD239C">
              <w:rPr>
                <w:rFonts w:eastAsia="Calibri"/>
                <w:sz w:val="20"/>
                <w:szCs w:val="20"/>
                <w:lang w:eastAsia="en-US"/>
              </w:rPr>
              <w:t>мероприятий на</w:t>
            </w:r>
            <w:r w:rsidRPr="00DD239C">
              <w:rPr>
                <w:rFonts w:eastAsia="Calibri"/>
                <w:spacing w:val="1"/>
                <w:sz w:val="20"/>
                <w:szCs w:val="20"/>
                <w:lang w:eastAsia="en-US"/>
              </w:rPr>
              <w:t xml:space="preserve"> </w:t>
            </w:r>
            <w:r w:rsidRPr="00DD239C">
              <w:rPr>
                <w:rFonts w:eastAsia="Calibri"/>
                <w:sz w:val="20"/>
                <w:szCs w:val="20"/>
                <w:lang w:eastAsia="en-US"/>
              </w:rPr>
              <w:t>работников органа</w:t>
            </w:r>
            <w:r w:rsidRPr="00DD239C">
              <w:rPr>
                <w:rFonts w:eastAsia="Calibri"/>
                <w:spacing w:val="-57"/>
                <w:sz w:val="20"/>
                <w:szCs w:val="20"/>
                <w:lang w:eastAsia="en-US"/>
              </w:rPr>
              <w:t xml:space="preserve"> </w:t>
            </w:r>
            <w:r w:rsidRPr="00DD239C">
              <w:rPr>
                <w:rFonts w:eastAsia="Calibri"/>
                <w:sz w:val="20"/>
                <w:szCs w:val="20"/>
                <w:lang w:eastAsia="en-US"/>
              </w:rPr>
              <w:t>муниципального</w:t>
            </w:r>
            <w:r w:rsidRPr="00DD239C">
              <w:rPr>
                <w:rFonts w:eastAsia="Calibri"/>
                <w:spacing w:val="1"/>
                <w:sz w:val="20"/>
                <w:szCs w:val="20"/>
                <w:lang w:eastAsia="en-US"/>
              </w:rPr>
              <w:t xml:space="preserve"> </w:t>
            </w:r>
            <w:r w:rsidRPr="00DD239C">
              <w:rPr>
                <w:rFonts w:eastAsia="Calibri"/>
                <w:sz w:val="20"/>
                <w:szCs w:val="20"/>
                <w:lang w:eastAsia="en-US"/>
              </w:rPr>
              <w:t>контроля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14:paraId="14A9964C" w14:textId="77777777" w:rsidR="00DD239C" w:rsidRPr="00DD239C" w:rsidRDefault="00DD239C" w:rsidP="00DD239C">
            <w:pPr>
              <w:widowControl w:val="0"/>
              <w:autoSpaceDE w:val="0"/>
              <w:autoSpaceDN w:val="0"/>
              <w:ind w:left="118"/>
              <w:rPr>
                <w:sz w:val="20"/>
                <w:szCs w:val="20"/>
                <w:lang w:eastAsia="en-US"/>
              </w:rPr>
            </w:pPr>
            <w:r w:rsidRPr="00DD239C">
              <w:rPr>
                <w:rFonts w:eastAsia="Calibri"/>
                <w:sz w:val="20"/>
                <w:szCs w:val="20"/>
                <w:lang w:eastAsia="en-US"/>
              </w:rPr>
              <w:t>Км</w:t>
            </w:r>
            <w:r w:rsidRPr="00DD239C">
              <w:rPr>
                <w:rFonts w:eastAsia="Calibri"/>
                <w:spacing w:val="-2"/>
                <w:sz w:val="20"/>
                <w:szCs w:val="20"/>
                <w:lang w:eastAsia="en-US"/>
              </w:rPr>
              <w:t xml:space="preserve"> </w:t>
            </w:r>
            <w:r w:rsidRPr="00DD239C">
              <w:rPr>
                <w:rFonts w:eastAsia="Calibri"/>
                <w:sz w:val="20"/>
                <w:szCs w:val="20"/>
                <w:lang w:eastAsia="en-US"/>
              </w:rPr>
              <w:t xml:space="preserve">/ </w:t>
            </w:r>
            <w:proofErr w:type="spellStart"/>
            <w:r w:rsidRPr="00DD239C">
              <w:rPr>
                <w:rFonts w:eastAsia="Calibri"/>
                <w:sz w:val="20"/>
                <w:szCs w:val="20"/>
                <w:lang w:eastAsia="en-US"/>
              </w:rPr>
              <w:t>Кр</w:t>
            </w:r>
            <w:proofErr w:type="spellEnd"/>
            <w:r w:rsidRPr="00DD239C">
              <w:rPr>
                <w:rFonts w:eastAsia="Calibri"/>
                <w:spacing w:val="-1"/>
                <w:sz w:val="20"/>
                <w:szCs w:val="20"/>
                <w:lang w:eastAsia="en-US"/>
              </w:rPr>
              <w:t xml:space="preserve"> </w:t>
            </w:r>
            <w:r w:rsidRPr="00DD239C">
              <w:rPr>
                <w:rFonts w:eastAsia="Calibri"/>
                <w:sz w:val="20"/>
                <w:szCs w:val="20"/>
                <w:lang w:eastAsia="en-US"/>
              </w:rPr>
              <w:t>=</w:t>
            </w:r>
            <w:r w:rsidRPr="00DD239C">
              <w:rPr>
                <w:rFonts w:eastAsia="Calibri"/>
                <w:spacing w:val="-1"/>
                <w:sz w:val="20"/>
                <w:szCs w:val="20"/>
                <w:lang w:eastAsia="en-US"/>
              </w:rPr>
              <w:t xml:space="preserve"> </w:t>
            </w:r>
            <w:proofErr w:type="spellStart"/>
            <w:r w:rsidRPr="00DD239C">
              <w:rPr>
                <w:rFonts w:eastAsia="Calibri"/>
                <w:sz w:val="20"/>
                <w:szCs w:val="20"/>
                <w:lang w:eastAsia="en-US"/>
              </w:rPr>
              <w:t>Нк</w:t>
            </w:r>
            <w:proofErr w:type="spellEnd"/>
          </w:p>
        </w:tc>
        <w:tc>
          <w:tcPr>
            <w:tcW w:w="2976"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8F7A7D1" w14:textId="77777777" w:rsidR="00DD239C" w:rsidRPr="00DD239C" w:rsidRDefault="00DD239C" w:rsidP="00DD239C">
            <w:pPr>
              <w:widowControl w:val="0"/>
              <w:autoSpaceDE w:val="0"/>
              <w:autoSpaceDN w:val="0"/>
              <w:ind w:left="62" w:right="142"/>
              <w:jc w:val="both"/>
              <w:rPr>
                <w:spacing w:val="-57"/>
                <w:sz w:val="20"/>
                <w:szCs w:val="20"/>
                <w:lang w:eastAsia="en-US"/>
              </w:rPr>
            </w:pPr>
            <w:r w:rsidRPr="00DD239C">
              <w:rPr>
                <w:rFonts w:eastAsia="Calibri"/>
                <w:sz w:val="20"/>
                <w:szCs w:val="20"/>
                <w:lang w:eastAsia="en-US"/>
              </w:rPr>
              <w:t>Км - количество</w:t>
            </w:r>
            <w:r w:rsidRPr="00DD239C">
              <w:rPr>
                <w:rFonts w:eastAsia="Calibri"/>
                <w:spacing w:val="1"/>
                <w:sz w:val="20"/>
                <w:szCs w:val="20"/>
                <w:lang w:eastAsia="en-US"/>
              </w:rPr>
              <w:t xml:space="preserve"> </w:t>
            </w:r>
            <w:r w:rsidRPr="00DD239C">
              <w:rPr>
                <w:rFonts w:eastAsia="Calibri"/>
                <w:sz w:val="20"/>
                <w:szCs w:val="20"/>
                <w:lang w:eastAsia="en-US"/>
              </w:rPr>
              <w:t>контрольных</w:t>
            </w:r>
            <w:r w:rsidRPr="00DD239C">
              <w:rPr>
                <w:rFonts w:eastAsia="Calibri"/>
                <w:spacing w:val="1"/>
                <w:sz w:val="20"/>
                <w:szCs w:val="20"/>
                <w:lang w:eastAsia="en-US"/>
              </w:rPr>
              <w:t xml:space="preserve"> </w:t>
            </w:r>
            <w:r w:rsidRPr="00DD239C">
              <w:rPr>
                <w:rFonts w:eastAsia="Calibri"/>
                <w:sz w:val="20"/>
                <w:szCs w:val="20"/>
                <w:lang w:eastAsia="en-US"/>
              </w:rPr>
              <w:t>мероприятий (ед.).</w:t>
            </w:r>
            <w:r w:rsidRPr="00DD239C">
              <w:rPr>
                <w:rFonts w:eastAsia="Calibri"/>
                <w:spacing w:val="-57"/>
                <w:sz w:val="20"/>
                <w:szCs w:val="20"/>
                <w:lang w:eastAsia="en-US"/>
              </w:rPr>
              <w:t xml:space="preserve"> </w:t>
            </w:r>
          </w:p>
          <w:p w14:paraId="5FEDDE55" w14:textId="77777777" w:rsidR="00DD239C" w:rsidRPr="00DD239C" w:rsidRDefault="00DD239C" w:rsidP="00DD239C">
            <w:pPr>
              <w:widowControl w:val="0"/>
              <w:autoSpaceDE w:val="0"/>
              <w:autoSpaceDN w:val="0"/>
              <w:ind w:left="62" w:right="142"/>
              <w:jc w:val="both"/>
              <w:rPr>
                <w:rFonts w:eastAsia="Calibri"/>
                <w:sz w:val="20"/>
                <w:szCs w:val="20"/>
                <w:lang w:eastAsia="en-US"/>
              </w:rPr>
            </w:pPr>
            <w:proofErr w:type="spellStart"/>
            <w:r w:rsidRPr="00DD239C">
              <w:rPr>
                <w:rFonts w:eastAsia="Calibri"/>
                <w:sz w:val="20"/>
                <w:szCs w:val="20"/>
                <w:lang w:eastAsia="en-US"/>
              </w:rPr>
              <w:t>Кр</w:t>
            </w:r>
            <w:proofErr w:type="spellEnd"/>
            <w:r w:rsidRPr="00DD239C">
              <w:rPr>
                <w:rFonts w:eastAsia="Calibri"/>
                <w:sz w:val="20"/>
                <w:szCs w:val="20"/>
                <w:lang w:eastAsia="en-US"/>
              </w:rPr>
              <w:t xml:space="preserve"> - количество</w:t>
            </w:r>
            <w:r w:rsidRPr="00DD239C">
              <w:rPr>
                <w:rFonts w:eastAsia="Calibri"/>
                <w:spacing w:val="1"/>
                <w:sz w:val="20"/>
                <w:szCs w:val="20"/>
                <w:lang w:eastAsia="en-US"/>
              </w:rPr>
              <w:t xml:space="preserve"> </w:t>
            </w:r>
            <w:r w:rsidRPr="00DD239C">
              <w:rPr>
                <w:rFonts w:eastAsia="Calibri"/>
                <w:sz w:val="20"/>
                <w:szCs w:val="20"/>
                <w:lang w:eastAsia="en-US"/>
              </w:rPr>
              <w:t>работников органа</w:t>
            </w:r>
            <w:r w:rsidRPr="00DD239C">
              <w:rPr>
                <w:rFonts w:eastAsia="Calibri"/>
                <w:spacing w:val="-57"/>
                <w:sz w:val="20"/>
                <w:szCs w:val="20"/>
                <w:lang w:eastAsia="en-US"/>
              </w:rPr>
              <w:t xml:space="preserve"> </w:t>
            </w:r>
            <w:r w:rsidRPr="00DD239C">
              <w:rPr>
                <w:rFonts w:eastAsia="Calibri"/>
                <w:sz w:val="20"/>
                <w:szCs w:val="20"/>
                <w:lang w:eastAsia="en-US"/>
              </w:rPr>
              <w:t>муниципального</w:t>
            </w:r>
            <w:r w:rsidRPr="00DD239C">
              <w:rPr>
                <w:rFonts w:eastAsia="Calibri"/>
                <w:spacing w:val="1"/>
                <w:sz w:val="20"/>
                <w:szCs w:val="20"/>
                <w:lang w:eastAsia="en-US"/>
              </w:rPr>
              <w:t xml:space="preserve"> </w:t>
            </w:r>
            <w:r w:rsidRPr="00DD239C">
              <w:rPr>
                <w:rFonts w:eastAsia="Calibri"/>
                <w:sz w:val="20"/>
                <w:szCs w:val="20"/>
                <w:lang w:eastAsia="en-US"/>
              </w:rPr>
              <w:t>контроля</w:t>
            </w:r>
            <w:r w:rsidRPr="00DD239C">
              <w:rPr>
                <w:rFonts w:eastAsia="Calibri"/>
                <w:spacing w:val="-1"/>
                <w:sz w:val="20"/>
                <w:szCs w:val="20"/>
                <w:lang w:eastAsia="en-US"/>
              </w:rPr>
              <w:t xml:space="preserve"> </w:t>
            </w:r>
            <w:r w:rsidRPr="00DD239C">
              <w:rPr>
                <w:rFonts w:eastAsia="Calibri"/>
                <w:sz w:val="20"/>
                <w:szCs w:val="20"/>
                <w:lang w:eastAsia="en-US"/>
              </w:rPr>
              <w:t>(ед.).</w:t>
            </w:r>
          </w:p>
          <w:p w14:paraId="437741D0" w14:textId="77777777" w:rsidR="00DD239C" w:rsidRPr="00DD239C" w:rsidRDefault="00DD239C" w:rsidP="00DD239C">
            <w:pPr>
              <w:widowControl w:val="0"/>
              <w:autoSpaceDE w:val="0"/>
              <w:autoSpaceDN w:val="0"/>
              <w:ind w:left="62" w:right="142"/>
              <w:jc w:val="both"/>
              <w:rPr>
                <w:spacing w:val="-57"/>
                <w:sz w:val="20"/>
                <w:szCs w:val="20"/>
                <w:lang w:eastAsia="en-US"/>
              </w:rPr>
            </w:pPr>
            <w:proofErr w:type="spellStart"/>
            <w:r w:rsidRPr="00DD239C">
              <w:rPr>
                <w:rFonts w:eastAsia="Calibri"/>
                <w:sz w:val="20"/>
                <w:szCs w:val="20"/>
                <w:lang w:eastAsia="en-US"/>
              </w:rPr>
              <w:t>Нк</w:t>
            </w:r>
            <w:proofErr w:type="spellEnd"/>
            <w:r w:rsidRPr="00DD239C">
              <w:rPr>
                <w:rFonts w:eastAsia="Calibri"/>
                <w:spacing w:val="-4"/>
                <w:sz w:val="20"/>
                <w:szCs w:val="20"/>
                <w:lang w:eastAsia="en-US"/>
              </w:rPr>
              <w:t xml:space="preserve"> </w:t>
            </w:r>
            <w:r w:rsidRPr="00DD239C">
              <w:rPr>
                <w:rFonts w:eastAsia="Calibri"/>
                <w:sz w:val="20"/>
                <w:szCs w:val="20"/>
                <w:lang w:eastAsia="en-US"/>
              </w:rPr>
              <w:t>-</w:t>
            </w:r>
            <w:r w:rsidRPr="00DD239C">
              <w:rPr>
                <w:rFonts w:eastAsia="Calibri"/>
                <w:spacing w:val="-5"/>
                <w:sz w:val="20"/>
                <w:szCs w:val="20"/>
                <w:lang w:eastAsia="en-US"/>
              </w:rPr>
              <w:t xml:space="preserve"> </w:t>
            </w:r>
            <w:r w:rsidRPr="00DD239C">
              <w:rPr>
                <w:rFonts w:eastAsia="Calibri"/>
                <w:sz w:val="20"/>
                <w:szCs w:val="20"/>
                <w:lang w:eastAsia="en-US"/>
              </w:rPr>
              <w:t>нагрузка</w:t>
            </w:r>
            <w:r w:rsidRPr="00DD239C">
              <w:rPr>
                <w:rFonts w:eastAsia="Calibri"/>
                <w:spacing w:val="-5"/>
                <w:sz w:val="20"/>
                <w:szCs w:val="20"/>
                <w:lang w:eastAsia="en-US"/>
              </w:rPr>
              <w:t xml:space="preserve"> </w:t>
            </w:r>
            <w:r w:rsidRPr="00DD239C">
              <w:rPr>
                <w:rFonts w:eastAsia="Calibri"/>
                <w:sz w:val="20"/>
                <w:szCs w:val="20"/>
                <w:lang w:eastAsia="en-US"/>
              </w:rPr>
              <w:t>на</w:t>
            </w:r>
            <w:r w:rsidRPr="00DD239C">
              <w:rPr>
                <w:rFonts w:eastAsia="Calibri"/>
                <w:spacing w:val="-4"/>
                <w:sz w:val="20"/>
                <w:szCs w:val="20"/>
                <w:lang w:eastAsia="en-US"/>
              </w:rPr>
              <w:t xml:space="preserve"> </w:t>
            </w:r>
            <w:proofErr w:type="gramStart"/>
            <w:r w:rsidRPr="00DD239C">
              <w:rPr>
                <w:rFonts w:eastAsia="Calibri"/>
                <w:sz w:val="20"/>
                <w:szCs w:val="20"/>
                <w:lang w:eastAsia="en-US"/>
              </w:rPr>
              <w:t>1</w:t>
            </w:r>
            <w:r w:rsidRPr="00DD239C">
              <w:rPr>
                <w:rFonts w:eastAsia="Calibri"/>
                <w:spacing w:val="-57"/>
                <w:sz w:val="20"/>
                <w:szCs w:val="20"/>
                <w:lang w:eastAsia="en-US"/>
              </w:rPr>
              <w:t xml:space="preserve">  </w:t>
            </w:r>
            <w:r w:rsidRPr="00DD239C">
              <w:rPr>
                <w:rFonts w:eastAsia="Calibri"/>
                <w:sz w:val="20"/>
                <w:szCs w:val="20"/>
                <w:lang w:eastAsia="en-US"/>
              </w:rPr>
              <w:t>работника</w:t>
            </w:r>
            <w:proofErr w:type="gramEnd"/>
            <w:r w:rsidRPr="00DD239C">
              <w:rPr>
                <w:rFonts w:eastAsia="Calibri"/>
                <w:spacing w:val="-2"/>
                <w:sz w:val="20"/>
                <w:szCs w:val="20"/>
                <w:lang w:eastAsia="en-US"/>
              </w:rPr>
              <w:t xml:space="preserve"> </w:t>
            </w:r>
            <w:r w:rsidRPr="00DD239C">
              <w:rPr>
                <w:rFonts w:eastAsia="Calibri"/>
                <w:sz w:val="20"/>
                <w:szCs w:val="20"/>
                <w:lang w:eastAsia="en-US"/>
              </w:rPr>
              <w:t>(ед.)</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4A7B9" w14:textId="77777777" w:rsidR="00DD239C" w:rsidRPr="00DD239C" w:rsidRDefault="00DD239C" w:rsidP="00DD239C">
            <w:pPr>
              <w:widowControl w:val="0"/>
              <w:autoSpaceDE w:val="0"/>
              <w:autoSpaceDN w:val="0"/>
              <w:rPr>
                <w:sz w:val="20"/>
                <w:szCs w:val="20"/>
                <w:lang w:eastAsia="en-US"/>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Pr>
          <w:p w14:paraId="064331E9" w14:textId="77777777" w:rsidR="00DD239C" w:rsidRPr="00DD239C" w:rsidRDefault="00DD239C" w:rsidP="00DD239C">
            <w:pPr>
              <w:widowControl w:val="0"/>
              <w:autoSpaceDE w:val="0"/>
              <w:autoSpaceDN w:val="0"/>
              <w:rPr>
                <w:sz w:val="20"/>
                <w:szCs w:val="20"/>
                <w:lang w:eastAsia="en-US"/>
              </w:rPr>
            </w:pPr>
          </w:p>
        </w:tc>
      </w:tr>
    </w:tbl>
    <w:p w14:paraId="23D41E03" w14:textId="77777777" w:rsidR="00DD239C" w:rsidRPr="00DD239C" w:rsidRDefault="00DD239C" w:rsidP="00DD239C">
      <w:pPr>
        <w:ind w:firstLine="709"/>
        <w:jc w:val="both"/>
        <w:rPr>
          <w:sz w:val="20"/>
          <w:szCs w:val="20"/>
        </w:rPr>
      </w:pPr>
      <w:r w:rsidRPr="00DD239C">
        <w:rPr>
          <w:sz w:val="20"/>
          <w:szCs w:val="20"/>
        </w:rPr>
        <w:t>Примечание:</w:t>
      </w:r>
    </w:p>
    <w:p w14:paraId="1B9010FD" w14:textId="77777777" w:rsidR="00DD239C" w:rsidRPr="00DD239C" w:rsidRDefault="00DD239C" w:rsidP="00DD239C">
      <w:pPr>
        <w:ind w:firstLine="709"/>
        <w:jc w:val="both"/>
        <w:rPr>
          <w:sz w:val="20"/>
          <w:szCs w:val="20"/>
        </w:rPr>
      </w:pPr>
      <w:r w:rsidRPr="00DD239C">
        <w:rPr>
          <w:sz w:val="20"/>
          <w:szCs w:val="20"/>
        </w:rPr>
        <w:t>1. Система оценки включает следующие понятия:</w:t>
      </w:r>
    </w:p>
    <w:p w14:paraId="00E880B9" w14:textId="77777777" w:rsidR="00DD239C" w:rsidRPr="00DD239C" w:rsidRDefault="00DD239C" w:rsidP="00DD239C">
      <w:pPr>
        <w:ind w:firstLine="709"/>
        <w:jc w:val="both"/>
        <w:rPr>
          <w:sz w:val="20"/>
          <w:szCs w:val="20"/>
        </w:rPr>
      </w:pPr>
      <w:r w:rsidRPr="00DD239C">
        <w:rPr>
          <w:sz w:val="20"/>
          <w:szCs w:val="20"/>
        </w:rPr>
        <w:t>– «результативность муниципального земельного контроля» – степень достижения общественно значимых результатов муниципального земельного контроля, выражающихся в минимизации причинения вреда (ущерба) охраняемым законом ценностям;</w:t>
      </w:r>
    </w:p>
    <w:p w14:paraId="729EDF45" w14:textId="77777777" w:rsidR="00DD239C" w:rsidRPr="00DD239C" w:rsidRDefault="00DD239C" w:rsidP="00DD239C">
      <w:pPr>
        <w:ind w:firstLine="709"/>
        <w:jc w:val="both"/>
        <w:rPr>
          <w:sz w:val="20"/>
          <w:szCs w:val="20"/>
        </w:rPr>
      </w:pPr>
      <w:r w:rsidRPr="00DD239C">
        <w:rPr>
          <w:sz w:val="20"/>
          <w:szCs w:val="20"/>
        </w:rPr>
        <w:t>– «эффективность муниципального земельного контроля» – степень устранения риска причинения вреда охраняемым законом ценностям, а также уровня вмешательства в деятельность граждан и организаций.</w:t>
      </w:r>
    </w:p>
    <w:p w14:paraId="53E83E65" w14:textId="77777777" w:rsidR="00DD239C" w:rsidRPr="00DD239C" w:rsidRDefault="00DD239C" w:rsidP="00DD239C">
      <w:pPr>
        <w:ind w:firstLine="709"/>
        <w:jc w:val="both"/>
        <w:rPr>
          <w:sz w:val="20"/>
          <w:szCs w:val="20"/>
        </w:rPr>
      </w:pPr>
      <w:r w:rsidRPr="00DD239C">
        <w:rPr>
          <w:sz w:val="20"/>
          <w:szCs w:val="20"/>
        </w:rPr>
        <w:t>2. Показатели результативности и эффективности контрольной деятельности состоят из ключевых (группа «А») и индикативных (группа «В») показателей.</w:t>
      </w:r>
    </w:p>
    <w:p w14:paraId="0FAE9677" w14:textId="77777777" w:rsidR="00DD239C" w:rsidRPr="00DD239C" w:rsidRDefault="00DD239C" w:rsidP="00DD239C">
      <w:pPr>
        <w:ind w:firstLine="709"/>
        <w:jc w:val="both"/>
        <w:rPr>
          <w:sz w:val="20"/>
          <w:szCs w:val="20"/>
        </w:rPr>
      </w:pPr>
      <w:r w:rsidRPr="00DD239C">
        <w:rPr>
          <w:sz w:val="20"/>
          <w:szCs w:val="20"/>
        </w:rPr>
        <w:t>3. Показатели группы «А» являются ключевыми показателями результативности муниципального земельного контроля, отражающими уровень достижения общественно значимых результатов контрольной деятельности, по которым устанавливаются целевые значения, достижение которых должен обеспечить орган муниципального земельного контроля.</w:t>
      </w:r>
    </w:p>
    <w:p w14:paraId="37CF0AAE" w14:textId="77777777" w:rsidR="00DD239C" w:rsidRPr="00DD239C" w:rsidRDefault="00DD239C" w:rsidP="00DD239C">
      <w:pPr>
        <w:ind w:firstLine="709"/>
        <w:jc w:val="both"/>
        <w:rPr>
          <w:sz w:val="20"/>
          <w:szCs w:val="20"/>
        </w:rPr>
      </w:pPr>
      <w:r w:rsidRPr="00DD239C">
        <w:rPr>
          <w:sz w:val="20"/>
          <w:szCs w:val="20"/>
        </w:rPr>
        <w:t>4. Показатели группы «В» являются индикативными показателями, количественно характеризующими контрольную деятельность и применяемыми для мониторинга, анализа работы органа муниципального земельного контроля.</w:t>
      </w:r>
    </w:p>
    <w:p w14:paraId="1CD97893" w14:textId="77777777" w:rsidR="00DD239C" w:rsidRPr="00DD239C" w:rsidRDefault="00DD239C" w:rsidP="00DD239C">
      <w:pPr>
        <w:ind w:firstLine="709"/>
        <w:jc w:val="both"/>
        <w:rPr>
          <w:sz w:val="20"/>
          <w:szCs w:val="20"/>
        </w:rPr>
      </w:pPr>
      <w:r w:rsidRPr="00DD239C">
        <w:rPr>
          <w:sz w:val="20"/>
          <w:szCs w:val="20"/>
        </w:rPr>
        <w:t>5. Показатели группы «В» подразделяются на следующие подгруппы:</w:t>
      </w:r>
    </w:p>
    <w:p w14:paraId="5DF35E31" w14:textId="77777777" w:rsidR="00DD239C" w:rsidRPr="00DD239C" w:rsidRDefault="00DD239C" w:rsidP="00DD239C">
      <w:pPr>
        <w:ind w:firstLine="709"/>
        <w:jc w:val="both"/>
        <w:rPr>
          <w:sz w:val="20"/>
          <w:szCs w:val="20"/>
        </w:rPr>
      </w:pPr>
      <w:r w:rsidRPr="00DD239C">
        <w:rPr>
          <w:sz w:val="20"/>
          <w:szCs w:val="20"/>
        </w:rPr>
        <w:t>– «В.1.» – индикативные показатели, характеризующие параметры проведенных мероприятий;</w:t>
      </w:r>
    </w:p>
    <w:p w14:paraId="5C715FE1" w14:textId="77777777" w:rsidR="00DD239C" w:rsidRPr="00DD239C" w:rsidRDefault="00DD239C" w:rsidP="00DD239C">
      <w:pPr>
        <w:ind w:firstLine="709"/>
        <w:jc w:val="both"/>
        <w:rPr>
          <w:sz w:val="20"/>
          <w:szCs w:val="20"/>
        </w:rPr>
      </w:pPr>
      <w:r w:rsidRPr="00DD239C">
        <w:rPr>
          <w:sz w:val="20"/>
          <w:szCs w:val="20"/>
        </w:rPr>
        <w:t>– «В.2.» – индикативные показатели, характеризующие объем задействованных трудовых ресурсов.</w:t>
      </w:r>
    </w:p>
    <w:p w14:paraId="04783207" w14:textId="77777777" w:rsidR="00DD239C" w:rsidRPr="00DD239C" w:rsidRDefault="00DD239C" w:rsidP="00DD239C">
      <w:pPr>
        <w:ind w:firstLine="709"/>
        <w:jc w:val="both"/>
        <w:rPr>
          <w:sz w:val="20"/>
          <w:szCs w:val="20"/>
        </w:rPr>
      </w:pPr>
      <w:r w:rsidRPr="00DD239C">
        <w:rPr>
          <w:sz w:val="20"/>
          <w:szCs w:val="20"/>
        </w:rPr>
        <w:t>6. Отчетным периодом для определения показателей является календарный год.</w:t>
      </w:r>
    </w:p>
    <w:p w14:paraId="1223F09E" w14:textId="77777777" w:rsidR="00DD239C" w:rsidRPr="00DD239C" w:rsidRDefault="00DD239C" w:rsidP="00DD239C">
      <w:pPr>
        <w:ind w:firstLine="709"/>
        <w:jc w:val="both"/>
        <w:rPr>
          <w:sz w:val="20"/>
          <w:szCs w:val="20"/>
        </w:rPr>
      </w:pPr>
      <w:r w:rsidRPr="00DD239C">
        <w:rPr>
          <w:sz w:val="20"/>
          <w:szCs w:val="20"/>
        </w:rPr>
        <w:t xml:space="preserve">7. Орган муниципального земельного контроля ежегодно, в срок </w:t>
      </w:r>
      <w:proofErr w:type="gramStart"/>
      <w:r w:rsidRPr="00DD239C">
        <w:rPr>
          <w:sz w:val="20"/>
          <w:szCs w:val="20"/>
        </w:rPr>
        <w:t>до  1</w:t>
      </w:r>
      <w:proofErr w:type="gramEnd"/>
      <w:r w:rsidRPr="00DD239C">
        <w:rPr>
          <w:sz w:val="20"/>
          <w:szCs w:val="20"/>
        </w:rPr>
        <w:t xml:space="preserve"> февраля года, следующего за отчетным годом, осуществляет расчет и оценку фактических (достигнутых) значений показателей.</w:t>
      </w:r>
    </w:p>
    <w:p w14:paraId="07D2881C" w14:textId="77777777" w:rsidR="00DD239C" w:rsidRPr="00DD239C" w:rsidRDefault="00DD239C" w:rsidP="00DD239C">
      <w:pPr>
        <w:ind w:firstLine="709"/>
        <w:jc w:val="both"/>
        <w:rPr>
          <w:sz w:val="20"/>
          <w:szCs w:val="20"/>
        </w:rPr>
      </w:pPr>
      <w:r w:rsidRPr="00DD239C">
        <w:rPr>
          <w:sz w:val="20"/>
          <w:szCs w:val="20"/>
        </w:rPr>
        <w:t>8. Оценка фактических (достигнутых) значений показателей производится путем сравнения с целевыми (индикативными) значениями показателей.</w:t>
      </w:r>
    </w:p>
    <w:p w14:paraId="32BC622E" w14:textId="77777777" w:rsidR="00DD239C" w:rsidRPr="00DD239C" w:rsidRDefault="00DD239C" w:rsidP="00DD239C">
      <w:pPr>
        <w:ind w:firstLine="709"/>
        <w:jc w:val="both"/>
        <w:rPr>
          <w:sz w:val="20"/>
          <w:szCs w:val="20"/>
        </w:rPr>
      </w:pPr>
      <w:r w:rsidRPr="00DD239C">
        <w:rPr>
          <w:sz w:val="20"/>
          <w:szCs w:val="20"/>
        </w:rPr>
        <w:t>9. Результаты оценки фактических (достигнутых) значений устанавливаются по 5-ти балльной шкале от 1 до 5 баллов, по целевым значениям показателей присваивают:</w:t>
      </w:r>
    </w:p>
    <w:p w14:paraId="000F478C" w14:textId="77777777" w:rsidR="00DD239C" w:rsidRPr="00DD239C" w:rsidRDefault="00DD239C" w:rsidP="00DD239C">
      <w:pPr>
        <w:ind w:firstLine="709"/>
        <w:jc w:val="both"/>
        <w:rPr>
          <w:sz w:val="20"/>
          <w:szCs w:val="20"/>
        </w:rPr>
      </w:pPr>
      <w:r w:rsidRPr="00DD239C">
        <w:rPr>
          <w:sz w:val="20"/>
          <w:szCs w:val="20"/>
        </w:rPr>
        <w:t>- 5 баллов – если фактическое значение равно целевому нормативному значению;</w:t>
      </w:r>
    </w:p>
    <w:p w14:paraId="65386840" w14:textId="77777777" w:rsidR="00DD239C" w:rsidRPr="00DD239C" w:rsidRDefault="00DD239C" w:rsidP="00DD239C">
      <w:pPr>
        <w:ind w:firstLine="709"/>
        <w:jc w:val="both"/>
        <w:rPr>
          <w:sz w:val="20"/>
          <w:szCs w:val="20"/>
        </w:rPr>
      </w:pPr>
      <w:r w:rsidRPr="00DD239C">
        <w:rPr>
          <w:sz w:val="20"/>
          <w:szCs w:val="20"/>
        </w:rPr>
        <w:t>- 4 балла – если отклонение фактического значения от целевого значения составляет менее 10%;</w:t>
      </w:r>
    </w:p>
    <w:p w14:paraId="40044767" w14:textId="77777777" w:rsidR="00DD239C" w:rsidRPr="00DD239C" w:rsidRDefault="00DD239C" w:rsidP="00DD239C">
      <w:pPr>
        <w:ind w:firstLine="709"/>
        <w:jc w:val="both"/>
        <w:rPr>
          <w:sz w:val="20"/>
          <w:szCs w:val="20"/>
        </w:rPr>
      </w:pPr>
      <w:r w:rsidRPr="00DD239C">
        <w:rPr>
          <w:sz w:val="20"/>
          <w:szCs w:val="20"/>
        </w:rPr>
        <w:t>- 3 балла – если отклонение фактического значения от целевого значения составляет от 10%, но менее 30%;</w:t>
      </w:r>
    </w:p>
    <w:p w14:paraId="7F340DF6" w14:textId="77777777" w:rsidR="00DD239C" w:rsidRPr="00DD239C" w:rsidRDefault="00DD239C" w:rsidP="00DD239C">
      <w:pPr>
        <w:ind w:firstLine="709"/>
        <w:jc w:val="both"/>
        <w:rPr>
          <w:sz w:val="20"/>
          <w:szCs w:val="20"/>
        </w:rPr>
      </w:pPr>
      <w:r w:rsidRPr="00DD239C">
        <w:rPr>
          <w:sz w:val="20"/>
          <w:szCs w:val="20"/>
        </w:rPr>
        <w:t>- 2 балла – если отклонение фактического значения от целевого значения составляет от 30 %, но менее 40%;</w:t>
      </w:r>
    </w:p>
    <w:p w14:paraId="0B088484" w14:textId="77777777" w:rsidR="00DD239C" w:rsidRPr="00DD239C" w:rsidRDefault="00DD239C" w:rsidP="00DD239C">
      <w:pPr>
        <w:ind w:firstLine="709"/>
        <w:jc w:val="both"/>
        <w:rPr>
          <w:sz w:val="20"/>
          <w:szCs w:val="20"/>
        </w:rPr>
      </w:pPr>
      <w:r w:rsidRPr="00DD239C">
        <w:rPr>
          <w:sz w:val="20"/>
          <w:szCs w:val="20"/>
        </w:rPr>
        <w:t>- 1 балл – если отклонение фактического значения от целевого значения составляет от 40% и более.</w:t>
      </w:r>
    </w:p>
    <w:p w14:paraId="60D07007" w14:textId="77777777" w:rsidR="00DD239C" w:rsidRPr="00DD239C" w:rsidRDefault="00DD239C" w:rsidP="00DD239C">
      <w:pPr>
        <w:ind w:firstLine="709"/>
        <w:jc w:val="right"/>
        <w:rPr>
          <w:sz w:val="20"/>
          <w:szCs w:val="20"/>
        </w:rPr>
      </w:pPr>
    </w:p>
    <w:p w14:paraId="37669F99"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05C5ED07" wp14:editId="1522DE0B">
            <wp:extent cx="396875" cy="476250"/>
            <wp:effectExtent l="0" t="0" r="3175" b="0"/>
            <wp:docPr id="11" name="Рисунок 1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97164" cy="476597"/>
                    </a:xfrm>
                    <a:prstGeom prst="rect">
                      <a:avLst/>
                    </a:prstGeom>
                    <a:noFill/>
                    <a:ln>
                      <a:noFill/>
                    </a:ln>
                  </pic:spPr>
                </pic:pic>
              </a:graphicData>
            </a:graphic>
          </wp:inline>
        </w:drawing>
      </w:r>
    </w:p>
    <w:p w14:paraId="77058F5D" w14:textId="77777777" w:rsidR="00DD239C" w:rsidRPr="00DD239C" w:rsidRDefault="00DD239C" w:rsidP="00DD239C">
      <w:pPr>
        <w:autoSpaceDE w:val="0"/>
        <w:autoSpaceDN w:val="0"/>
        <w:adjustRightInd w:val="0"/>
        <w:jc w:val="center"/>
        <w:rPr>
          <w:bCs/>
          <w:sz w:val="20"/>
          <w:szCs w:val="20"/>
          <w:lang w:val="en-US"/>
        </w:rPr>
      </w:pPr>
    </w:p>
    <w:p w14:paraId="2B59DA5F"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311B4475"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7E1DFD17"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5F834B39"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4AE9AAE4" w14:textId="77777777" w:rsidR="00DD239C" w:rsidRPr="00DD239C" w:rsidRDefault="00DD239C" w:rsidP="00DD239C">
      <w:pPr>
        <w:autoSpaceDE w:val="0"/>
        <w:autoSpaceDN w:val="0"/>
        <w:adjustRightInd w:val="0"/>
        <w:jc w:val="center"/>
        <w:rPr>
          <w:bCs/>
          <w:sz w:val="20"/>
          <w:szCs w:val="20"/>
        </w:rPr>
      </w:pPr>
    </w:p>
    <w:p w14:paraId="014DB6DD"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1D6CDB15"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741D8134" w14:textId="77777777" w:rsidR="00DD239C" w:rsidRPr="00DD239C" w:rsidRDefault="00DD239C" w:rsidP="00DD239C">
      <w:pPr>
        <w:autoSpaceDE w:val="0"/>
        <w:autoSpaceDN w:val="0"/>
        <w:adjustRightInd w:val="0"/>
        <w:jc w:val="center"/>
        <w:rPr>
          <w:bCs/>
          <w:sz w:val="20"/>
          <w:szCs w:val="20"/>
        </w:rPr>
      </w:pPr>
    </w:p>
    <w:p w14:paraId="2AF2A5A9"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13</w:t>
      </w:r>
    </w:p>
    <w:p w14:paraId="39CA06B5" w14:textId="77777777" w:rsidR="00DD239C" w:rsidRPr="00DD239C" w:rsidRDefault="00DD239C" w:rsidP="00DD239C">
      <w:pPr>
        <w:autoSpaceDE w:val="0"/>
        <w:autoSpaceDN w:val="0"/>
        <w:adjustRightInd w:val="0"/>
        <w:jc w:val="center"/>
        <w:rPr>
          <w:bCs/>
          <w:sz w:val="20"/>
          <w:szCs w:val="20"/>
        </w:rPr>
      </w:pPr>
    </w:p>
    <w:p w14:paraId="16701E14" w14:textId="77777777" w:rsidR="00DD239C" w:rsidRPr="00DD239C" w:rsidRDefault="00DD239C" w:rsidP="00DD239C">
      <w:pPr>
        <w:autoSpaceDE w:val="0"/>
        <w:autoSpaceDN w:val="0"/>
        <w:adjustRightInd w:val="0"/>
        <w:jc w:val="center"/>
        <w:rPr>
          <w:bCs/>
          <w:sz w:val="20"/>
          <w:szCs w:val="20"/>
        </w:rPr>
      </w:pPr>
      <w:r w:rsidRPr="00DD239C">
        <w:rPr>
          <w:bCs/>
          <w:sz w:val="20"/>
          <w:szCs w:val="20"/>
        </w:rPr>
        <w:t>Об утверждении ключевых показателей и их целевых значений, индикативных показателей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663EB450" w14:textId="77777777" w:rsidR="00DD239C" w:rsidRPr="00DD239C" w:rsidRDefault="00DD239C" w:rsidP="00DD239C">
      <w:pPr>
        <w:autoSpaceDE w:val="0"/>
        <w:autoSpaceDN w:val="0"/>
        <w:adjustRightInd w:val="0"/>
        <w:rPr>
          <w:bCs/>
          <w:sz w:val="20"/>
          <w:szCs w:val="20"/>
        </w:rPr>
      </w:pPr>
    </w:p>
    <w:p w14:paraId="0E98531B"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Куйбышевского муниципального района Новосибирской области, решением одиннадцатой сессии Совета депутатов Куйбышевского муниципального района Новосибирской области четвертого созыва от 12.11.2021 №6 «Об утверждении Положения о муниципальном контроле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Совет депутатов Куйбышевского муниципального района Новосибирской области</w:t>
      </w:r>
    </w:p>
    <w:p w14:paraId="04B8F7D2"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РЕШИЛ:</w:t>
      </w:r>
    </w:p>
    <w:p w14:paraId="4707F1EE"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1.</w:t>
      </w:r>
      <w:r w:rsidRPr="00DD239C">
        <w:rPr>
          <w:rFonts w:eastAsia="Calibri"/>
          <w:sz w:val="20"/>
          <w:szCs w:val="20"/>
          <w:lang w:val="en-US" w:eastAsia="en-US"/>
        </w:rPr>
        <w:t> </w:t>
      </w:r>
      <w:r w:rsidRPr="00DD239C">
        <w:rPr>
          <w:rFonts w:eastAsia="Calibri"/>
          <w:sz w:val="20"/>
          <w:szCs w:val="20"/>
          <w:lang w:eastAsia="en-US"/>
        </w:rPr>
        <w:t>Утвердить прилагаемые ключевые показатели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16D90B9C"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2.</w:t>
      </w:r>
      <w:r w:rsidRPr="00DD239C">
        <w:rPr>
          <w:rFonts w:eastAsia="Calibri"/>
          <w:sz w:val="20"/>
          <w:szCs w:val="20"/>
          <w:lang w:val="en-US" w:eastAsia="en-US"/>
        </w:rPr>
        <w:t> </w:t>
      </w:r>
      <w:r w:rsidRPr="00DD239C">
        <w:rPr>
          <w:rFonts w:eastAsia="Calibri"/>
          <w:sz w:val="20"/>
          <w:szCs w:val="20"/>
          <w:lang w:eastAsia="en-US"/>
        </w:rPr>
        <w:t xml:space="preserve">Настоящее решение вступает в силу со дня его официального опубликования, но не ранее 1 марта 2022 года. </w:t>
      </w:r>
    </w:p>
    <w:p w14:paraId="1F9F127A"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3.</w:t>
      </w:r>
      <w:r w:rsidRPr="00DD239C">
        <w:rPr>
          <w:rFonts w:eastAsia="Calibri"/>
          <w:sz w:val="20"/>
          <w:szCs w:val="20"/>
          <w:lang w:val="en-US" w:eastAsia="en-US"/>
        </w:rPr>
        <w:t> </w:t>
      </w:r>
      <w:r w:rsidRPr="00DD239C">
        <w:rPr>
          <w:rFonts w:eastAsia="Calibri"/>
          <w:sz w:val="20"/>
          <w:szCs w:val="20"/>
          <w:lang w:eastAsia="en-US"/>
        </w:rPr>
        <w:t>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4948BA4" w14:textId="77777777" w:rsidR="00DD239C" w:rsidRPr="00DD239C" w:rsidRDefault="00DD239C" w:rsidP="00DD239C">
      <w:pPr>
        <w:suppressAutoHyphens/>
        <w:ind w:left="-142" w:right="-427"/>
        <w:rPr>
          <w:sz w:val="20"/>
          <w:szCs w:val="20"/>
        </w:rPr>
      </w:pPr>
    </w:p>
    <w:p w14:paraId="41BDEAB2" w14:textId="77777777" w:rsidR="00DD239C" w:rsidRPr="00DD239C" w:rsidRDefault="00DD239C" w:rsidP="00DD239C">
      <w:pPr>
        <w:suppressAutoHyphens/>
        <w:ind w:left="-142" w:right="-427"/>
        <w:rPr>
          <w:sz w:val="20"/>
          <w:szCs w:val="20"/>
        </w:rPr>
      </w:pPr>
      <w:r w:rsidRPr="00DD239C">
        <w:rPr>
          <w:sz w:val="20"/>
          <w:szCs w:val="20"/>
        </w:rPr>
        <w:t xml:space="preserve">Председатель Совета депутатов Куйбышевского </w:t>
      </w:r>
    </w:p>
    <w:p w14:paraId="2DE17985" w14:textId="77777777" w:rsidR="00DD239C" w:rsidRPr="00DD239C" w:rsidRDefault="00DD239C" w:rsidP="00DD239C">
      <w:pPr>
        <w:suppressAutoHyphens/>
        <w:ind w:left="-142" w:right="-427"/>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3DFFA867" w14:textId="77777777" w:rsidR="00DD239C" w:rsidRPr="00DD239C" w:rsidRDefault="00DD239C" w:rsidP="00DD239C">
      <w:pPr>
        <w:suppressAutoHyphens/>
        <w:ind w:right="-427"/>
        <w:rPr>
          <w:sz w:val="20"/>
          <w:szCs w:val="20"/>
        </w:rPr>
      </w:pPr>
    </w:p>
    <w:p w14:paraId="13EC3D08" w14:textId="77777777" w:rsidR="00DD239C" w:rsidRPr="00DD239C" w:rsidRDefault="00DD239C" w:rsidP="00DD239C">
      <w:pPr>
        <w:suppressAutoHyphens/>
        <w:ind w:left="-142" w:right="-427"/>
        <w:rPr>
          <w:sz w:val="20"/>
          <w:szCs w:val="20"/>
        </w:rPr>
      </w:pPr>
      <w:r w:rsidRPr="00DD239C">
        <w:rPr>
          <w:sz w:val="20"/>
          <w:szCs w:val="20"/>
        </w:rPr>
        <w:t>Глава Куйбышевского муниципального</w:t>
      </w:r>
    </w:p>
    <w:p w14:paraId="68EE0590" w14:textId="77777777" w:rsidR="00DD239C" w:rsidRPr="00DD239C" w:rsidRDefault="00DD239C" w:rsidP="00DD239C">
      <w:pPr>
        <w:suppressAutoHyphens/>
        <w:ind w:left="-142" w:right="-285"/>
        <w:jc w:val="both"/>
        <w:rPr>
          <w:sz w:val="20"/>
          <w:szCs w:val="20"/>
        </w:rPr>
      </w:pPr>
      <w:r w:rsidRPr="00DD239C">
        <w:rPr>
          <w:sz w:val="20"/>
          <w:szCs w:val="20"/>
        </w:rPr>
        <w:t>района Новосибирской области                                                                                                              О.В. Караваев</w:t>
      </w:r>
    </w:p>
    <w:p w14:paraId="0E586538" w14:textId="77777777" w:rsidR="00DD239C" w:rsidRPr="00DD239C" w:rsidRDefault="00DD239C" w:rsidP="00DD239C">
      <w:pPr>
        <w:suppressAutoHyphens/>
        <w:ind w:left="-142" w:right="-285"/>
        <w:jc w:val="both"/>
        <w:rPr>
          <w:sz w:val="20"/>
          <w:szCs w:val="20"/>
        </w:rPr>
      </w:pPr>
    </w:p>
    <w:p w14:paraId="702FCB24" w14:textId="77777777" w:rsidR="00DD239C" w:rsidRPr="00DD239C" w:rsidRDefault="00DD239C" w:rsidP="00DD239C">
      <w:pPr>
        <w:suppressAutoHyphens/>
        <w:ind w:right="-143"/>
        <w:rPr>
          <w:sz w:val="20"/>
          <w:szCs w:val="20"/>
        </w:rPr>
      </w:pPr>
    </w:p>
    <w:p w14:paraId="74910DF3"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Утверждены</w:t>
      </w:r>
    </w:p>
    <w:p w14:paraId="7BD11670"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решением четырнадцатой сессии</w:t>
      </w:r>
    </w:p>
    <w:p w14:paraId="1F56CDEF"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Совета депутатов Куйбышевского муниципального района</w:t>
      </w:r>
    </w:p>
    <w:p w14:paraId="60271E6B"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Новосибирской области</w:t>
      </w:r>
    </w:p>
    <w:p w14:paraId="57C6CB7B"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четвертого созыва</w:t>
      </w:r>
    </w:p>
    <w:p w14:paraId="00791B02"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от 04.03.2022 № 13</w:t>
      </w:r>
    </w:p>
    <w:p w14:paraId="410DCFBA" w14:textId="77777777" w:rsidR="00DD239C" w:rsidRPr="00DD239C" w:rsidRDefault="00DD239C" w:rsidP="00DD239C">
      <w:pPr>
        <w:autoSpaceDE w:val="0"/>
        <w:autoSpaceDN w:val="0"/>
        <w:adjustRightInd w:val="0"/>
        <w:jc w:val="center"/>
        <w:rPr>
          <w:bCs/>
          <w:sz w:val="20"/>
          <w:szCs w:val="20"/>
        </w:rPr>
      </w:pPr>
    </w:p>
    <w:p w14:paraId="49E6EEA8" w14:textId="77777777" w:rsidR="00DD239C" w:rsidRPr="00DD239C" w:rsidRDefault="00DD239C" w:rsidP="00DD239C">
      <w:pPr>
        <w:autoSpaceDE w:val="0"/>
        <w:autoSpaceDN w:val="0"/>
        <w:adjustRightInd w:val="0"/>
        <w:jc w:val="center"/>
        <w:rPr>
          <w:bCs/>
          <w:sz w:val="20"/>
          <w:szCs w:val="20"/>
        </w:rPr>
      </w:pPr>
      <w:r w:rsidRPr="00DD239C">
        <w:rPr>
          <w:bCs/>
          <w:sz w:val="20"/>
          <w:szCs w:val="20"/>
        </w:rPr>
        <w:t>Ключевые показатели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3B5E9167" w14:textId="77777777" w:rsidR="00DD239C" w:rsidRPr="00DD239C" w:rsidRDefault="00DD239C" w:rsidP="00DD239C">
      <w:pPr>
        <w:jc w:val="center"/>
        <w:rPr>
          <w:rFonts w:eastAsia="Calibri"/>
          <w:sz w:val="20"/>
          <w:szCs w:val="20"/>
          <w:lang w:eastAsia="en-US"/>
        </w:rPr>
      </w:pPr>
    </w:p>
    <w:p w14:paraId="35FCE540" w14:textId="77777777" w:rsidR="00DD239C" w:rsidRPr="00DD239C" w:rsidRDefault="00DD239C" w:rsidP="00DD239C">
      <w:pPr>
        <w:ind w:firstLine="709"/>
        <w:jc w:val="both"/>
        <w:rPr>
          <w:rFonts w:eastAsia="Calibri"/>
          <w:sz w:val="20"/>
          <w:szCs w:val="20"/>
          <w:lang w:eastAsia="en-US"/>
        </w:rPr>
      </w:pPr>
      <w:r w:rsidRPr="00DD239C">
        <w:rPr>
          <w:rFonts w:eastAsia="Calibri"/>
          <w:sz w:val="20"/>
          <w:szCs w:val="20"/>
          <w:lang w:eastAsia="en-US"/>
        </w:rPr>
        <w:t>1. Ключевые показатели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и их целевые значения:</w:t>
      </w:r>
    </w:p>
    <w:tbl>
      <w:tblPr>
        <w:tblW w:w="9913" w:type="dxa"/>
        <w:tblInd w:w="2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7591"/>
        <w:gridCol w:w="2322"/>
      </w:tblGrid>
      <w:tr w:rsidR="00DD239C" w:rsidRPr="00DD239C" w14:paraId="283C7CDD" w14:textId="77777777" w:rsidTr="00DD239C">
        <w:trPr>
          <w:trHeight w:val="1208"/>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hideMark/>
          </w:tcPr>
          <w:p w14:paraId="41F39101" w14:textId="77777777" w:rsidR="00DD239C" w:rsidRPr="00DD239C" w:rsidRDefault="00DD239C" w:rsidP="00DD239C">
            <w:pPr>
              <w:spacing w:after="160"/>
              <w:jc w:val="center"/>
              <w:rPr>
                <w:sz w:val="20"/>
                <w:szCs w:val="20"/>
              </w:rPr>
            </w:pPr>
            <w:r w:rsidRPr="00DD239C">
              <w:rPr>
                <w:sz w:val="20"/>
                <w:szCs w:val="20"/>
              </w:rPr>
              <w:t>Ключевые показатели</w:t>
            </w:r>
          </w:p>
        </w:tc>
        <w:tc>
          <w:tcPr>
            <w:tcW w:w="2322" w:type="dxa"/>
            <w:tcBorders>
              <w:top w:val="single" w:sz="8" w:space="0" w:color="000000"/>
              <w:left w:val="nil"/>
              <w:bottom w:val="single" w:sz="8" w:space="0" w:color="000000"/>
              <w:right w:val="single" w:sz="8" w:space="0" w:color="000000"/>
            </w:tcBorders>
            <w:tcMar>
              <w:top w:w="0" w:type="dxa"/>
              <w:left w:w="0" w:type="dxa"/>
              <w:bottom w:w="0" w:type="dxa"/>
              <w:right w:w="0" w:type="dxa"/>
            </w:tcMar>
            <w:hideMark/>
          </w:tcPr>
          <w:p w14:paraId="380EBB84" w14:textId="77777777" w:rsidR="00DD239C" w:rsidRPr="00DD239C" w:rsidRDefault="00DD239C" w:rsidP="00DD239C">
            <w:pPr>
              <w:spacing w:after="160"/>
              <w:jc w:val="center"/>
              <w:rPr>
                <w:sz w:val="20"/>
                <w:szCs w:val="20"/>
              </w:rPr>
            </w:pPr>
            <w:r w:rsidRPr="00DD239C">
              <w:rPr>
                <w:sz w:val="20"/>
                <w:szCs w:val="20"/>
              </w:rPr>
              <w:t>Целевые значения (%)</w:t>
            </w:r>
          </w:p>
        </w:tc>
      </w:tr>
      <w:tr w:rsidR="00DD239C" w:rsidRPr="00DD239C" w14:paraId="5E8051A1" w14:textId="77777777" w:rsidTr="00DD239C">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38EEFD2" w14:textId="77777777" w:rsidR="00DD239C" w:rsidRPr="00DD239C" w:rsidRDefault="00DD239C" w:rsidP="00DD239C">
            <w:pPr>
              <w:spacing w:after="160"/>
              <w:rPr>
                <w:sz w:val="20"/>
                <w:szCs w:val="20"/>
              </w:rPr>
            </w:pPr>
            <w:r w:rsidRPr="00DD239C">
              <w:rPr>
                <w:sz w:val="20"/>
                <w:szCs w:val="20"/>
              </w:rPr>
              <w:lastRenderedPageBreak/>
              <w:t>Доля субъектов, допустивших нарушения обязательных требований, в результате которых причинен вред (ущерб), выявленные в результате проведения контрольных мероприятий, от общего числа проверенных субъектов</w:t>
            </w:r>
          </w:p>
        </w:tc>
        <w:tc>
          <w:tcPr>
            <w:tcW w:w="2322" w:type="dxa"/>
            <w:tcBorders>
              <w:top w:val="nil"/>
              <w:left w:val="nil"/>
              <w:bottom w:val="single" w:sz="8" w:space="0" w:color="000000"/>
              <w:right w:val="single" w:sz="8" w:space="0" w:color="000000"/>
            </w:tcBorders>
            <w:tcMar>
              <w:top w:w="0" w:type="dxa"/>
              <w:left w:w="0" w:type="dxa"/>
              <w:bottom w:w="0" w:type="dxa"/>
              <w:right w:w="0" w:type="dxa"/>
            </w:tcMar>
            <w:hideMark/>
          </w:tcPr>
          <w:p w14:paraId="0D931459" w14:textId="77777777" w:rsidR="00DD239C" w:rsidRPr="00DD239C" w:rsidRDefault="00DD239C" w:rsidP="00DD239C">
            <w:pPr>
              <w:spacing w:after="160"/>
              <w:jc w:val="center"/>
              <w:rPr>
                <w:sz w:val="20"/>
                <w:szCs w:val="20"/>
              </w:rPr>
            </w:pPr>
            <w:r w:rsidRPr="00DD239C">
              <w:rPr>
                <w:sz w:val="20"/>
                <w:szCs w:val="20"/>
              </w:rPr>
              <w:t>0</w:t>
            </w:r>
          </w:p>
        </w:tc>
      </w:tr>
      <w:tr w:rsidR="00DD239C" w:rsidRPr="00DD239C" w14:paraId="694972FB" w14:textId="77777777" w:rsidTr="00DD239C">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7BC86946" w14:textId="77777777" w:rsidR="00DD239C" w:rsidRPr="00DD239C" w:rsidRDefault="00DD239C" w:rsidP="00DD239C">
            <w:pPr>
              <w:spacing w:after="160"/>
              <w:rPr>
                <w:sz w:val="20"/>
                <w:szCs w:val="20"/>
              </w:rPr>
            </w:pPr>
            <w:r w:rsidRPr="00DD239C">
              <w:rPr>
                <w:sz w:val="20"/>
                <w:szCs w:val="20"/>
              </w:rPr>
              <w:t>Доля устраненных нарушений обязательных требований от числа выявленных нарушений обязательных требований</w:t>
            </w:r>
          </w:p>
        </w:tc>
        <w:tc>
          <w:tcPr>
            <w:tcW w:w="2322" w:type="dxa"/>
            <w:tcBorders>
              <w:top w:val="nil"/>
              <w:left w:val="nil"/>
              <w:bottom w:val="single" w:sz="8" w:space="0" w:color="000000"/>
              <w:right w:val="single" w:sz="8" w:space="0" w:color="000000"/>
            </w:tcBorders>
            <w:tcMar>
              <w:top w:w="0" w:type="dxa"/>
              <w:left w:w="0" w:type="dxa"/>
              <w:bottom w:w="0" w:type="dxa"/>
              <w:right w:w="0" w:type="dxa"/>
            </w:tcMar>
            <w:hideMark/>
          </w:tcPr>
          <w:p w14:paraId="527B8FD3" w14:textId="77777777" w:rsidR="00DD239C" w:rsidRPr="00DD239C" w:rsidRDefault="00DD239C" w:rsidP="00DD239C">
            <w:pPr>
              <w:spacing w:after="160"/>
              <w:jc w:val="center"/>
              <w:rPr>
                <w:sz w:val="20"/>
                <w:szCs w:val="20"/>
              </w:rPr>
            </w:pPr>
            <w:r w:rsidRPr="00DD239C">
              <w:rPr>
                <w:sz w:val="20"/>
                <w:szCs w:val="20"/>
              </w:rPr>
              <w:t>60</w:t>
            </w:r>
          </w:p>
        </w:tc>
      </w:tr>
      <w:tr w:rsidR="00DD239C" w:rsidRPr="00DD239C" w14:paraId="0B401957" w14:textId="77777777" w:rsidTr="00DD239C">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41CD0583" w14:textId="77777777" w:rsidR="00DD239C" w:rsidRPr="00DD239C" w:rsidRDefault="00DD239C" w:rsidP="00DD239C">
            <w:pPr>
              <w:spacing w:after="160"/>
              <w:rPr>
                <w:sz w:val="20"/>
                <w:szCs w:val="20"/>
              </w:rPr>
            </w:pPr>
            <w:r w:rsidRPr="00DD239C">
              <w:rPr>
                <w:sz w:val="20"/>
                <w:szCs w:val="20"/>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322" w:type="dxa"/>
            <w:tcBorders>
              <w:top w:val="nil"/>
              <w:left w:val="nil"/>
              <w:bottom w:val="single" w:sz="8" w:space="0" w:color="000000"/>
              <w:right w:val="single" w:sz="8" w:space="0" w:color="000000"/>
            </w:tcBorders>
            <w:tcMar>
              <w:top w:w="0" w:type="dxa"/>
              <w:left w:w="0" w:type="dxa"/>
              <w:bottom w:w="0" w:type="dxa"/>
              <w:right w:w="0" w:type="dxa"/>
            </w:tcMar>
            <w:hideMark/>
          </w:tcPr>
          <w:p w14:paraId="715955DE" w14:textId="77777777" w:rsidR="00DD239C" w:rsidRPr="00DD239C" w:rsidRDefault="00DD239C" w:rsidP="00DD239C">
            <w:pPr>
              <w:spacing w:after="160"/>
              <w:jc w:val="center"/>
              <w:rPr>
                <w:sz w:val="20"/>
                <w:szCs w:val="20"/>
              </w:rPr>
            </w:pPr>
            <w:r w:rsidRPr="00DD239C">
              <w:rPr>
                <w:sz w:val="20"/>
                <w:szCs w:val="20"/>
              </w:rPr>
              <w:t>0</w:t>
            </w:r>
          </w:p>
        </w:tc>
      </w:tr>
      <w:tr w:rsidR="00DD239C" w:rsidRPr="00DD239C" w14:paraId="6FE5F6FE" w14:textId="77777777" w:rsidTr="00DD239C">
        <w:tc>
          <w:tcPr>
            <w:tcW w:w="0" w:type="auto"/>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14:paraId="3518E377" w14:textId="77777777" w:rsidR="00DD239C" w:rsidRPr="00DD239C" w:rsidRDefault="00DD239C" w:rsidP="00DD239C">
            <w:pPr>
              <w:spacing w:after="160"/>
              <w:rPr>
                <w:sz w:val="20"/>
                <w:szCs w:val="20"/>
              </w:rPr>
            </w:pPr>
            <w:r w:rsidRPr="00DD239C">
              <w:rPr>
                <w:sz w:val="20"/>
                <w:szCs w:val="20"/>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22" w:type="dxa"/>
            <w:tcBorders>
              <w:top w:val="nil"/>
              <w:left w:val="nil"/>
              <w:bottom w:val="single" w:sz="8" w:space="0" w:color="000000"/>
              <w:right w:val="single" w:sz="8" w:space="0" w:color="000000"/>
            </w:tcBorders>
            <w:tcMar>
              <w:top w:w="0" w:type="dxa"/>
              <w:left w:w="0" w:type="dxa"/>
              <w:bottom w:w="0" w:type="dxa"/>
              <w:right w:w="0" w:type="dxa"/>
            </w:tcMar>
            <w:hideMark/>
          </w:tcPr>
          <w:p w14:paraId="16DB234D" w14:textId="77777777" w:rsidR="00DD239C" w:rsidRPr="00DD239C" w:rsidRDefault="00DD239C" w:rsidP="00DD239C">
            <w:pPr>
              <w:spacing w:after="160"/>
              <w:jc w:val="center"/>
              <w:rPr>
                <w:sz w:val="20"/>
                <w:szCs w:val="20"/>
              </w:rPr>
            </w:pPr>
            <w:r w:rsidRPr="00DD239C">
              <w:rPr>
                <w:sz w:val="20"/>
                <w:szCs w:val="20"/>
              </w:rPr>
              <w:t>5</w:t>
            </w:r>
          </w:p>
        </w:tc>
      </w:tr>
    </w:tbl>
    <w:p w14:paraId="64416D0D" w14:textId="77777777" w:rsidR="00DD239C" w:rsidRPr="00DD239C" w:rsidRDefault="00DD239C" w:rsidP="00DD239C">
      <w:pPr>
        <w:ind w:firstLine="709"/>
        <w:jc w:val="both"/>
        <w:rPr>
          <w:rFonts w:eastAsia="Calibri"/>
          <w:sz w:val="20"/>
          <w:szCs w:val="20"/>
          <w:lang w:eastAsia="en-US"/>
        </w:rPr>
      </w:pPr>
      <w:r w:rsidRPr="00DD239C">
        <w:rPr>
          <w:rFonts w:eastAsia="Calibri"/>
          <w:sz w:val="20"/>
          <w:szCs w:val="20"/>
          <w:lang w:eastAsia="en-US"/>
        </w:rPr>
        <w:t>2. Индикативные показатели для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w:t>
      </w:r>
    </w:p>
    <w:p w14:paraId="3D017273" w14:textId="77777777" w:rsidR="00DD239C" w:rsidRPr="00DD239C" w:rsidRDefault="00DD239C" w:rsidP="00DD239C">
      <w:pPr>
        <w:ind w:firstLine="709"/>
        <w:jc w:val="both"/>
        <w:rPr>
          <w:sz w:val="20"/>
          <w:szCs w:val="20"/>
        </w:rPr>
      </w:pPr>
      <w:r w:rsidRPr="00DD239C">
        <w:rPr>
          <w:rFonts w:eastAsia="Calibri"/>
          <w:sz w:val="20"/>
          <w:szCs w:val="20"/>
          <w:lang w:eastAsia="en-US"/>
        </w:rPr>
        <w:t>1) </w:t>
      </w:r>
      <w:r w:rsidRPr="00DD239C">
        <w:rPr>
          <w:sz w:val="20"/>
          <w:szCs w:val="20"/>
        </w:rPr>
        <w:t>количество обращений граждан и организаций о нарушении обязательных требований, поступивших в администрацию Куйбышевского муниципального района Новосибирской области (далее – администрация района);</w:t>
      </w:r>
    </w:p>
    <w:p w14:paraId="7B9080BD" w14:textId="77777777" w:rsidR="00DD239C" w:rsidRPr="00DD239C" w:rsidRDefault="00DD239C" w:rsidP="00DD239C">
      <w:pPr>
        <w:ind w:firstLine="709"/>
        <w:jc w:val="both"/>
        <w:rPr>
          <w:sz w:val="20"/>
          <w:szCs w:val="20"/>
        </w:rPr>
      </w:pPr>
      <w:r w:rsidRPr="00DD239C">
        <w:rPr>
          <w:sz w:val="20"/>
          <w:szCs w:val="20"/>
        </w:rPr>
        <w:t>2) количество проведенных администрацией района внеплановых контрольных мероприятий;</w:t>
      </w:r>
    </w:p>
    <w:p w14:paraId="71A7C021" w14:textId="77777777" w:rsidR="00DD239C" w:rsidRPr="00DD239C" w:rsidRDefault="00DD239C" w:rsidP="00DD239C">
      <w:pPr>
        <w:ind w:firstLine="709"/>
        <w:jc w:val="both"/>
        <w:rPr>
          <w:sz w:val="20"/>
          <w:szCs w:val="20"/>
        </w:rPr>
      </w:pPr>
      <w:r w:rsidRPr="00DD239C">
        <w:rPr>
          <w:sz w:val="20"/>
          <w:szCs w:val="20"/>
        </w:rPr>
        <w:t>3) количество выявленных администрацией района нарушений обязательных требований;</w:t>
      </w:r>
    </w:p>
    <w:p w14:paraId="4B829A5D" w14:textId="77777777" w:rsidR="00DD239C" w:rsidRPr="00DD239C" w:rsidRDefault="00DD239C" w:rsidP="00DD239C">
      <w:pPr>
        <w:ind w:firstLine="709"/>
        <w:jc w:val="both"/>
        <w:rPr>
          <w:sz w:val="20"/>
          <w:szCs w:val="20"/>
        </w:rPr>
      </w:pPr>
      <w:r w:rsidRPr="00DD239C">
        <w:rPr>
          <w:sz w:val="20"/>
          <w:szCs w:val="20"/>
        </w:rPr>
        <w:t>4) количество устраненных нарушений обязательных требований;</w:t>
      </w:r>
    </w:p>
    <w:p w14:paraId="6C68BCAC" w14:textId="77777777" w:rsidR="00DD239C" w:rsidRPr="00DD239C" w:rsidRDefault="00DD239C" w:rsidP="00DD239C">
      <w:pPr>
        <w:ind w:firstLine="709"/>
        <w:jc w:val="both"/>
        <w:rPr>
          <w:sz w:val="20"/>
          <w:szCs w:val="20"/>
        </w:rPr>
      </w:pPr>
      <w:r w:rsidRPr="00DD239C">
        <w:rPr>
          <w:sz w:val="20"/>
          <w:szCs w:val="20"/>
        </w:rPr>
        <w:t>5) количество поступивших возражений в отношении акта контрольного мероприятия;</w:t>
      </w:r>
    </w:p>
    <w:p w14:paraId="091AF8FD" w14:textId="77777777" w:rsidR="00DD239C" w:rsidRPr="00DD239C" w:rsidRDefault="00DD239C" w:rsidP="00DD239C">
      <w:pPr>
        <w:ind w:firstLine="709"/>
        <w:jc w:val="both"/>
        <w:rPr>
          <w:sz w:val="20"/>
          <w:szCs w:val="20"/>
        </w:rPr>
      </w:pPr>
      <w:r w:rsidRPr="00DD239C">
        <w:rPr>
          <w:sz w:val="20"/>
          <w:szCs w:val="20"/>
        </w:rPr>
        <w:t>6) количество выданных администрацией района предписаний об устранении нарушений обязательных требований.</w:t>
      </w:r>
    </w:p>
    <w:p w14:paraId="6ACEC7F7" w14:textId="77777777" w:rsidR="00DD239C" w:rsidRPr="00DD239C" w:rsidRDefault="00DD239C" w:rsidP="00DD239C">
      <w:pPr>
        <w:autoSpaceDE w:val="0"/>
        <w:autoSpaceDN w:val="0"/>
        <w:adjustRightInd w:val="0"/>
        <w:jc w:val="both"/>
        <w:rPr>
          <w:rFonts w:eastAsia="Calibri"/>
          <w:sz w:val="20"/>
          <w:szCs w:val="20"/>
          <w:lang w:eastAsia="en-US"/>
        </w:rPr>
      </w:pPr>
    </w:p>
    <w:p w14:paraId="19DA4891" w14:textId="77777777" w:rsidR="00DD239C" w:rsidRPr="00DD239C" w:rsidRDefault="00DD239C" w:rsidP="00DD239C">
      <w:pPr>
        <w:suppressAutoHyphens/>
        <w:autoSpaceDE w:val="0"/>
        <w:jc w:val="center"/>
        <w:rPr>
          <w:rFonts w:ascii="Calibri" w:eastAsia="Calibri" w:hAnsi="Calibri" w:cs="Calibri"/>
          <w:bCs/>
          <w:noProof/>
          <w:color w:val="000000"/>
          <w:sz w:val="20"/>
          <w:szCs w:val="20"/>
          <w:lang w:val="en-US" w:eastAsia="zh-CN"/>
        </w:rPr>
      </w:pPr>
      <w:r w:rsidRPr="00DD239C">
        <w:rPr>
          <w:rFonts w:ascii="Calibri" w:eastAsia="Calibri" w:hAnsi="Calibri" w:cs="Calibri"/>
          <w:bCs/>
          <w:noProof/>
          <w:color w:val="000000"/>
          <w:sz w:val="20"/>
          <w:szCs w:val="20"/>
        </w:rPr>
        <w:drawing>
          <wp:inline distT="0" distB="0" distL="0" distR="0" wp14:anchorId="75ACFDD2" wp14:editId="0892597A">
            <wp:extent cx="349497" cy="418465"/>
            <wp:effectExtent l="0" t="0" r="0" b="635"/>
            <wp:docPr id="12" name="Рисунок 1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1"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50449" cy="419604"/>
                    </a:xfrm>
                    <a:prstGeom prst="rect">
                      <a:avLst/>
                    </a:prstGeom>
                    <a:noFill/>
                    <a:ln>
                      <a:noFill/>
                    </a:ln>
                  </pic:spPr>
                </pic:pic>
              </a:graphicData>
            </a:graphic>
          </wp:inline>
        </w:drawing>
      </w:r>
    </w:p>
    <w:p w14:paraId="661EA3A3" w14:textId="77777777" w:rsidR="00DD239C" w:rsidRPr="00DD239C" w:rsidRDefault="00DD239C" w:rsidP="00DD239C">
      <w:pPr>
        <w:suppressAutoHyphens/>
        <w:autoSpaceDE w:val="0"/>
        <w:jc w:val="center"/>
        <w:rPr>
          <w:rFonts w:eastAsia="Calibri"/>
          <w:bCs/>
          <w:sz w:val="20"/>
          <w:szCs w:val="20"/>
          <w:lang w:val="en-US" w:eastAsia="zh-CN"/>
        </w:rPr>
      </w:pPr>
    </w:p>
    <w:p w14:paraId="40789090"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СОВЕТ ДЕПУТАТОВ</w:t>
      </w:r>
    </w:p>
    <w:p w14:paraId="6C4EB0D0"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КУЙБЫШЕВСКОГО МУНИЦИПАЛЬНОГО РАЙОНА</w:t>
      </w:r>
    </w:p>
    <w:p w14:paraId="21E206DD"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 xml:space="preserve">НОВОСИБИРСКОЙ ОБЛАСТИ </w:t>
      </w:r>
    </w:p>
    <w:p w14:paraId="772E03F4"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ЧЕТВЕРТОГО СОЗЫВА</w:t>
      </w:r>
    </w:p>
    <w:p w14:paraId="3B5AA645" w14:textId="77777777" w:rsidR="00DD239C" w:rsidRPr="00DD239C" w:rsidRDefault="00DD239C" w:rsidP="00DD239C">
      <w:pPr>
        <w:suppressAutoHyphens/>
        <w:autoSpaceDE w:val="0"/>
        <w:jc w:val="center"/>
        <w:rPr>
          <w:rFonts w:eastAsia="Calibri"/>
          <w:bCs/>
          <w:sz w:val="20"/>
          <w:szCs w:val="20"/>
          <w:lang w:eastAsia="zh-CN"/>
        </w:rPr>
      </w:pPr>
    </w:p>
    <w:p w14:paraId="1FA97E02"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РЕШЕНИЕ</w:t>
      </w:r>
    </w:p>
    <w:p w14:paraId="4453DD81"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четырнадцатой сессии</w:t>
      </w:r>
    </w:p>
    <w:p w14:paraId="60658257" w14:textId="77777777" w:rsidR="00DD239C" w:rsidRPr="00DD239C" w:rsidRDefault="00DD239C" w:rsidP="00DD239C">
      <w:pPr>
        <w:suppressAutoHyphens/>
        <w:autoSpaceDE w:val="0"/>
        <w:jc w:val="center"/>
        <w:rPr>
          <w:rFonts w:eastAsia="Calibri"/>
          <w:bCs/>
          <w:sz w:val="20"/>
          <w:szCs w:val="20"/>
          <w:lang w:eastAsia="zh-CN"/>
        </w:rPr>
      </w:pPr>
    </w:p>
    <w:p w14:paraId="314633B3" w14:textId="77777777" w:rsidR="00DD239C" w:rsidRPr="00DD239C" w:rsidRDefault="00DD239C" w:rsidP="00DD239C">
      <w:pPr>
        <w:suppressAutoHyphens/>
        <w:autoSpaceDE w:val="0"/>
        <w:jc w:val="center"/>
        <w:rPr>
          <w:rFonts w:eastAsia="Calibri"/>
          <w:bCs/>
          <w:sz w:val="20"/>
          <w:szCs w:val="20"/>
          <w:lang w:eastAsia="zh-CN"/>
        </w:rPr>
      </w:pPr>
      <w:r w:rsidRPr="00DD239C">
        <w:rPr>
          <w:rFonts w:eastAsia="Calibri"/>
          <w:bCs/>
          <w:sz w:val="20"/>
          <w:szCs w:val="20"/>
          <w:lang w:eastAsia="zh-CN"/>
        </w:rPr>
        <w:t>04.03.2022 № 14</w:t>
      </w:r>
    </w:p>
    <w:p w14:paraId="6D3A29AC" w14:textId="77777777" w:rsidR="00DD239C" w:rsidRPr="00DD239C" w:rsidRDefault="00DD239C" w:rsidP="00DD239C">
      <w:pPr>
        <w:shd w:val="clear" w:color="auto" w:fill="FFFFFF"/>
        <w:ind w:firstLine="567"/>
        <w:jc w:val="center"/>
        <w:rPr>
          <w:color w:val="000000"/>
          <w:sz w:val="20"/>
          <w:szCs w:val="20"/>
        </w:rPr>
      </w:pPr>
    </w:p>
    <w:p w14:paraId="6B5DAEE8" w14:textId="77777777" w:rsidR="00DD239C" w:rsidRPr="00DD239C" w:rsidRDefault="00DD239C" w:rsidP="00DD239C">
      <w:pPr>
        <w:jc w:val="center"/>
        <w:rPr>
          <w:bCs/>
          <w:color w:val="000000"/>
          <w:sz w:val="20"/>
          <w:szCs w:val="20"/>
        </w:rPr>
      </w:pPr>
      <w:bookmarkStart w:id="8" w:name="_Hlk77686366"/>
      <w:r w:rsidRPr="00DD239C">
        <w:rPr>
          <w:bCs/>
          <w:sz w:val="20"/>
          <w:szCs w:val="20"/>
        </w:rPr>
        <w:t>Об утверждении индикативных и ключевых показателей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целевых значений на территории</w:t>
      </w:r>
      <w:r w:rsidRPr="00DD239C">
        <w:rPr>
          <w:bCs/>
          <w:color w:val="000000"/>
          <w:sz w:val="20"/>
          <w:szCs w:val="20"/>
        </w:rPr>
        <w:t xml:space="preserve"> Куйбышевского муниципального района Новосибирской области </w:t>
      </w:r>
      <w:bookmarkEnd w:id="8"/>
    </w:p>
    <w:p w14:paraId="040BEB34" w14:textId="77777777" w:rsidR="00DD239C" w:rsidRPr="00DD239C" w:rsidRDefault="00DD239C" w:rsidP="00DD239C">
      <w:pPr>
        <w:jc w:val="center"/>
        <w:rPr>
          <w:bCs/>
          <w:color w:val="000000"/>
          <w:sz w:val="20"/>
          <w:szCs w:val="20"/>
        </w:rPr>
      </w:pPr>
    </w:p>
    <w:p w14:paraId="584AD32D" w14:textId="77777777" w:rsidR="00DD239C" w:rsidRPr="00DD239C" w:rsidRDefault="00DD239C" w:rsidP="00DD239C">
      <w:pPr>
        <w:jc w:val="center"/>
        <w:rPr>
          <w:bCs/>
          <w:color w:val="000000"/>
          <w:sz w:val="20"/>
          <w:szCs w:val="20"/>
        </w:rPr>
      </w:pPr>
    </w:p>
    <w:p w14:paraId="49944269" w14:textId="77777777" w:rsidR="00DD239C" w:rsidRPr="00DD239C" w:rsidRDefault="00DD239C" w:rsidP="00DD239C">
      <w:pPr>
        <w:ind w:firstLine="709"/>
        <w:jc w:val="both"/>
        <w:rPr>
          <w:color w:val="000000" w:themeColor="text1"/>
          <w:sz w:val="20"/>
          <w:szCs w:val="20"/>
        </w:rPr>
      </w:pPr>
      <w:r w:rsidRPr="00DD239C">
        <w:rPr>
          <w:color w:val="000000" w:themeColor="text1"/>
          <w:sz w:val="20"/>
          <w:szCs w:val="20"/>
        </w:rPr>
        <w:t>В соответствии со статьей 23.14 Федерального закона от 27.07.2010</w:t>
      </w:r>
      <w:r w:rsidRPr="00DD239C">
        <w:rPr>
          <w:color w:val="000000" w:themeColor="text1"/>
          <w:sz w:val="28"/>
        </w:rPr>
        <w:t xml:space="preserve"> № 190 ФЗ «О теплоснабжении», </w:t>
      </w:r>
      <w:hyperlink r:id="rId22">
        <w:r w:rsidRPr="00DD239C">
          <w:rPr>
            <w:color w:val="000000" w:themeColor="text1"/>
            <w:sz w:val="20"/>
            <w:szCs w:val="20"/>
            <w:u w:val="single"/>
          </w:rPr>
          <w:t xml:space="preserve">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hyperlink>
      <w:r w:rsidRPr="00DD239C">
        <w:rPr>
          <w:color w:val="000000" w:themeColor="text1"/>
          <w:sz w:val="20"/>
          <w:szCs w:val="20"/>
        </w:rPr>
        <w:t>Уставом Куйбышевского муниципального района Новосибирской области, Совет депутатов Куйбышевского муниципального района Новосибирской области</w:t>
      </w:r>
    </w:p>
    <w:p w14:paraId="57C4808C" w14:textId="77777777" w:rsidR="00DD239C" w:rsidRPr="00DD239C" w:rsidRDefault="00DD239C" w:rsidP="00DD239C">
      <w:pPr>
        <w:shd w:val="clear" w:color="auto" w:fill="FFFFFF"/>
        <w:ind w:right="-2" w:firstLine="709"/>
        <w:jc w:val="both"/>
        <w:rPr>
          <w:bCs/>
          <w:sz w:val="20"/>
          <w:szCs w:val="20"/>
        </w:rPr>
      </w:pPr>
      <w:r w:rsidRPr="00DD239C">
        <w:rPr>
          <w:bCs/>
          <w:iCs/>
          <w:sz w:val="20"/>
          <w:szCs w:val="20"/>
        </w:rPr>
        <w:t>Р</w:t>
      </w:r>
      <w:r w:rsidRPr="00DD239C">
        <w:rPr>
          <w:bCs/>
          <w:sz w:val="20"/>
          <w:szCs w:val="20"/>
        </w:rPr>
        <w:t>ЕШИЛ:</w:t>
      </w:r>
    </w:p>
    <w:p w14:paraId="288462DD" w14:textId="77777777" w:rsidR="00DD239C" w:rsidRPr="00DD239C" w:rsidRDefault="00DD239C" w:rsidP="00DD239C">
      <w:pPr>
        <w:ind w:left="142" w:firstLine="567"/>
        <w:jc w:val="both"/>
        <w:rPr>
          <w:sz w:val="20"/>
          <w:szCs w:val="20"/>
        </w:rPr>
      </w:pPr>
      <w:r w:rsidRPr="00DD239C">
        <w:rPr>
          <w:sz w:val="20"/>
          <w:szCs w:val="20"/>
        </w:rPr>
        <w:t>1.</w:t>
      </w:r>
      <w:r w:rsidRPr="00DD239C">
        <w:rPr>
          <w:sz w:val="20"/>
          <w:szCs w:val="20"/>
          <w:lang w:val="en-US"/>
        </w:rPr>
        <w:t> </w:t>
      </w:r>
      <w:r w:rsidRPr="00DD239C">
        <w:rPr>
          <w:sz w:val="20"/>
          <w:szCs w:val="20"/>
        </w:rPr>
        <w:t>Утвердить индикативные и ключевые показатели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целевые значения на территории Куйбышевского</w:t>
      </w:r>
      <w:r w:rsidRPr="00DD239C">
        <w:rPr>
          <w:bCs/>
          <w:sz w:val="20"/>
          <w:szCs w:val="20"/>
        </w:rPr>
        <w:t xml:space="preserve"> муниципального района Новосибирской области</w:t>
      </w:r>
      <w:r w:rsidRPr="00DD239C">
        <w:rPr>
          <w:sz w:val="20"/>
          <w:szCs w:val="20"/>
        </w:rPr>
        <w:t>.</w:t>
      </w:r>
    </w:p>
    <w:p w14:paraId="79D17041" w14:textId="77777777" w:rsidR="00DD239C" w:rsidRPr="00DD239C" w:rsidRDefault="00DD239C" w:rsidP="00DD239C">
      <w:pPr>
        <w:ind w:left="142" w:firstLine="567"/>
        <w:jc w:val="both"/>
        <w:rPr>
          <w:sz w:val="20"/>
          <w:szCs w:val="20"/>
        </w:rPr>
      </w:pPr>
      <w:r w:rsidRPr="00DD239C">
        <w:rPr>
          <w:sz w:val="20"/>
          <w:szCs w:val="20"/>
        </w:rPr>
        <w:t>2.</w:t>
      </w:r>
      <w:r w:rsidRPr="00DD239C">
        <w:rPr>
          <w:sz w:val="20"/>
          <w:szCs w:val="20"/>
          <w:lang w:val="en-US"/>
        </w:rPr>
        <w:t> </w:t>
      </w:r>
      <w:r w:rsidRPr="00DD239C">
        <w:rPr>
          <w:sz w:val="20"/>
          <w:szCs w:val="20"/>
        </w:rPr>
        <w:t>Настоящее решение вступает в силу со дня его официального опубликования, но не ранее 01.03.2022.</w:t>
      </w:r>
    </w:p>
    <w:p w14:paraId="72CC61C0" w14:textId="77777777" w:rsidR="00DD239C" w:rsidRPr="00DD239C" w:rsidRDefault="00DD239C" w:rsidP="00DD239C">
      <w:pPr>
        <w:ind w:left="142" w:firstLine="567"/>
        <w:jc w:val="both"/>
        <w:rPr>
          <w:sz w:val="20"/>
          <w:szCs w:val="20"/>
        </w:rPr>
      </w:pPr>
      <w:r w:rsidRPr="00DD239C">
        <w:rPr>
          <w:bCs/>
          <w:sz w:val="20"/>
          <w:szCs w:val="20"/>
        </w:rPr>
        <w:t>3.</w:t>
      </w:r>
      <w:r w:rsidRPr="00DD239C">
        <w:rPr>
          <w:bCs/>
          <w:sz w:val="20"/>
          <w:szCs w:val="20"/>
          <w:lang w:val="en-US"/>
        </w:rPr>
        <w:t> </w:t>
      </w:r>
      <w:r w:rsidRPr="00DD239C">
        <w:rPr>
          <w:bCs/>
          <w:sz w:val="20"/>
          <w:szCs w:val="20"/>
        </w:rPr>
        <w:t>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DD239C">
        <w:rPr>
          <w:sz w:val="20"/>
          <w:szCs w:val="20"/>
        </w:rPr>
        <w:t xml:space="preserve"> </w:t>
      </w:r>
    </w:p>
    <w:p w14:paraId="25CEF192" w14:textId="77777777" w:rsidR="00DD239C" w:rsidRPr="00DD239C" w:rsidRDefault="00DD239C" w:rsidP="00DD239C">
      <w:pPr>
        <w:jc w:val="both"/>
        <w:rPr>
          <w:sz w:val="20"/>
          <w:szCs w:val="20"/>
        </w:rPr>
      </w:pPr>
    </w:p>
    <w:p w14:paraId="0F163A65" w14:textId="77777777" w:rsidR="00DD239C" w:rsidRPr="00DD239C" w:rsidRDefault="00DD239C" w:rsidP="00DD239C">
      <w:pPr>
        <w:jc w:val="both"/>
        <w:rPr>
          <w:sz w:val="20"/>
          <w:szCs w:val="20"/>
        </w:rPr>
      </w:pPr>
    </w:p>
    <w:p w14:paraId="62CAEBB0" w14:textId="77777777" w:rsidR="00DD239C" w:rsidRPr="00DD239C" w:rsidRDefault="00DD239C" w:rsidP="00DD239C">
      <w:pPr>
        <w:ind w:hanging="284"/>
        <w:rPr>
          <w:sz w:val="20"/>
          <w:szCs w:val="20"/>
        </w:rPr>
      </w:pPr>
      <w:r w:rsidRPr="00DD239C">
        <w:rPr>
          <w:sz w:val="20"/>
          <w:szCs w:val="20"/>
        </w:rPr>
        <w:t xml:space="preserve">Председатель Совета депутатов Куйбышевского </w:t>
      </w:r>
    </w:p>
    <w:p w14:paraId="1DC0A538" w14:textId="77777777" w:rsidR="00DD239C" w:rsidRPr="00DD239C" w:rsidRDefault="00DD239C" w:rsidP="00DD239C">
      <w:pPr>
        <w:ind w:hanging="284"/>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p>
    <w:p w14:paraId="028F0680" w14:textId="77777777" w:rsidR="00DD239C" w:rsidRPr="00DD239C" w:rsidRDefault="00DD239C" w:rsidP="00DD239C">
      <w:pPr>
        <w:rPr>
          <w:sz w:val="20"/>
          <w:szCs w:val="20"/>
        </w:rPr>
      </w:pPr>
    </w:p>
    <w:p w14:paraId="43F915F8" w14:textId="77777777" w:rsidR="00DD239C" w:rsidRPr="00DD239C" w:rsidRDefault="00DD239C" w:rsidP="00DD239C">
      <w:pPr>
        <w:rPr>
          <w:sz w:val="20"/>
          <w:szCs w:val="20"/>
        </w:rPr>
      </w:pPr>
    </w:p>
    <w:p w14:paraId="45CCB126" w14:textId="77777777" w:rsidR="00DD239C" w:rsidRPr="00DD239C" w:rsidRDefault="00DD239C" w:rsidP="00DD239C">
      <w:pPr>
        <w:ind w:hanging="284"/>
        <w:rPr>
          <w:sz w:val="20"/>
          <w:szCs w:val="20"/>
        </w:rPr>
      </w:pPr>
      <w:r w:rsidRPr="00DD239C">
        <w:rPr>
          <w:sz w:val="20"/>
          <w:szCs w:val="20"/>
        </w:rPr>
        <w:t>Глава Куйбышевского муниципального района</w:t>
      </w:r>
    </w:p>
    <w:p w14:paraId="58B4D86B" w14:textId="77777777" w:rsidR="00DD239C" w:rsidRPr="00DD239C" w:rsidRDefault="00DD239C" w:rsidP="00DD239C">
      <w:pPr>
        <w:ind w:hanging="284"/>
        <w:rPr>
          <w:sz w:val="20"/>
          <w:szCs w:val="20"/>
        </w:rPr>
      </w:pPr>
      <w:r w:rsidRPr="00DD239C">
        <w:rPr>
          <w:sz w:val="20"/>
          <w:szCs w:val="20"/>
        </w:rPr>
        <w:t>Новосибирской области                                                                                                                             О.В. Караваев</w:t>
      </w:r>
    </w:p>
    <w:p w14:paraId="2CDF6401" w14:textId="77777777" w:rsidR="00DD239C" w:rsidRPr="00DD239C" w:rsidRDefault="00DD239C" w:rsidP="00DD239C">
      <w:pPr>
        <w:rPr>
          <w:sz w:val="20"/>
          <w:szCs w:val="20"/>
        </w:rPr>
      </w:pPr>
    </w:p>
    <w:p w14:paraId="110C39C1" w14:textId="77777777" w:rsidR="00DD239C" w:rsidRPr="00DD239C" w:rsidRDefault="00DD239C" w:rsidP="00DD239C">
      <w:pPr>
        <w:rPr>
          <w:sz w:val="20"/>
          <w:szCs w:val="20"/>
        </w:rPr>
      </w:pPr>
    </w:p>
    <w:p w14:paraId="1D106E38" w14:textId="77777777" w:rsidR="00DD239C" w:rsidRPr="00DD239C" w:rsidRDefault="00DD239C" w:rsidP="00DD239C">
      <w:pPr>
        <w:rPr>
          <w:sz w:val="20"/>
          <w:szCs w:val="20"/>
        </w:rPr>
      </w:pPr>
    </w:p>
    <w:p w14:paraId="1A610A4D" w14:textId="77777777" w:rsidR="00DD239C" w:rsidRPr="00DD239C" w:rsidRDefault="00DD239C" w:rsidP="00DD239C">
      <w:pPr>
        <w:ind w:left="5670"/>
        <w:jc w:val="center"/>
        <w:rPr>
          <w:sz w:val="20"/>
          <w:szCs w:val="20"/>
        </w:rPr>
      </w:pPr>
      <w:r w:rsidRPr="00DD239C">
        <w:rPr>
          <w:sz w:val="20"/>
          <w:szCs w:val="20"/>
        </w:rPr>
        <w:t>Утверждены</w:t>
      </w:r>
    </w:p>
    <w:p w14:paraId="17D4E90B" w14:textId="77777777" w:rsidR="00DD239C" w:rsidRPr="00DD239C" w:rsidRDefault="00DD239C" w:rsidP="00DD239C">
      <w:pPr>
        <w:ind w:left="5670"/>
        <w:jc w:val="center"/>
        <w:rPr>
          <w:sz w:val="20"/>
          <w:szCs w:val="20"/>
        </w:rPr>
      </w:pPr>
      <w:r w:rsidRPr="00DD239C">
        <w:rPr>
          <w:sz w:val="20"/>
          <w:szCs w:val="20"/>
        </w:rPr>
        <w:t>решением четырнадцатой сессии</w:t>
      </w:r>
    </w:p>
    <w:p w14:paraId="5DFCFFE5" w14:textId="77777777" w:rsidR="00DD239C" w:rsidRPr="00DD239C" w:rsidRDefault="00DD239C" w:rsidP="00DD239C">
      <w:pPr>
        <w:ind w:left="5670"/>
        <w:jc w:val="center"/>
        <w:rPr>
          <w:sz w:val="20"/>
          <w:szCs w:val="20"/>
        </w:rPr>
      </w:pPr>
      <w:r w:rsidRPr="00DD239C">
        <w:rPr>
          <w:sz w:val="20"/>
          <w:szCs w:val="20"/>
        </w:rPr>
        <w:t>Совета депутатов Куйбышевского муниципального района</w:t>
      </w:r>
    </w:p>
    <w:p w14:paraId="4DF1D72C" w14:textId="77777777" w:rsidR="00DD239C" w:rsidRPr="00DD239C" w:rsidRDefault="00DD239C" w:rsidP="00DD239C">
      <w:pPr>
        <w:ind w:left="5670"/>
        <w:jc w:val="center"/>
        <w:rPr>
          <w:sz w:val="20"/>
          <w:szCs w:val="20"/>
        </w:rPr>
      </w:pPr>
      <w:r w:rsidRPr="00DD239C">
        <w:rPr>
          <w:sz w:val="20"/>
          <w:szCs w:val="20"/>
        </w:rPr>
        <w:t>Новосибирской области</w:t>
      </w:r>
    </w:p>
    <w:p w14:paraId="51D88ACD" w14:textId="77777777" w:rsidR="00DD239C" w:rsidRPr="00DD239C" w:rsidRDefault="00DD239C" w:rsidP="00DD239C">
      <w:pPr>
        <w:ind w:left="5670"/>
        <w:jc w:val="center"/>
        <w:rPr>
          <w:sz w:val="20"/>
          <w:szCs w:val="20"/>
        </w:rPr>
      </w:pPr>
      <w:r w:rsidRPr="00DD239C">
        <w:rPr>
          <w:sz w:val="20"/>
          <w:szCs w:val="20"/>
        </w:rPr>
        <w:t>четвертого созыва</w:t>
      </w:r>
    </w:p>
    <w:p w14:paraId="7B51AFD0" w14:textId="77777777" w:rsidR="00DD239C" w:rsidRPr="00DD239C" w:rsidRDefault="00DD239C" w:rsidP="00DD239C">
      <w:pPr>
        <w:ind w:left="5670"/>
        <w:jc w:val="center"/>
        <w:rPr>
          <w:sz w:val="20"/>
          <w:szCs w:val="20"/>
        </w:rPr>
      </w:pPr>
      <w:r w:rsidRPr="00DD239C">
        <w:rPr>
          <w:sz w:val="20"/>
          <w:szCs w:val="20"/>
        </w:rPr>
        <w:t>от 04.03.2022 № 14</w:t>
      </w:r>
    </w:p>
    <w:p w14:paraId="07D2BA7F" w14:textId="77777777" w:rsidR="00DD239C" w:rsidRPr="00DD239C" w:rsidRDefault="00DD239C" w:rsidP="00DD239C">
      <w:pPr>
        <w:ind w:firstLine="567"/>
        <w:jc w:val="right"/>
        <w:rPr>
          <w:color w:val="000000"/>
          <w:sz w:val="20"/>
          <w:szCs w:val="20"/>
        </w:rPr>
      </w:pPr>
    </w:p>
    <w:p w14:paraId="3A495E66" w14:textId="77777777" w:rsidR="00DD239C" w:rsidRPr="00DD239C" w:rsidRDefault="00DD239C" w:rsidP="00DD239C">
      <w:pPr>
        <w:jc w:val="center"/>
        <w:rPr>
          <w:bCs/>
          <w:color w:val="000000"/>
          <w:sz w:val="20"/>
          <w:szCs w:val="20"/>
        </w:rPr>
      </w:pPr>
    </w:p>
    <w:p w14:paraId="2BB734BD" w14:textId="77777777" w:rsidR="00DD239C" w:rsidRPr="00DD239C" w:rsidRDefault="00DD239C" w:rsidP="00DD239C">
      <w:pPr>
        <w:jc w:val="center"/>
        <w:rPr>
          <w:bCs/>
          <w:color w:val="000000"/>
          <w:sz w:val="20"/>
          <w:szCs w:val="20"/>
        </w:rPr>
      </w:pPr>
    </w:p>
    <w:p w14:paraId="2E6F0DA7" w14:textId="77777777" w:rsidR="00DD239C" w:rsidRPr="00DD239C" w:rsidRDefault="00DD239C" w:rsidP="00DD239C">
      <w:pPr>
        <w:jc w:val="center"/>
        <w:rPr>
          <w:color w:val="000000"/>
          <w:sz w:val="20"/>
          <w:szCs w:val="20"/>
        </w:rPr>
      </w:pPr>
      <w:r w:rsidRPr="00DD239C">
        <w:rPr>
          <w:sz w:val="20"/>
          <w:szCs w:val="20"/>
        </w:rPr>
        <w:t>Индикативные и ключевые показатели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и их целевые значения на территории Куйбышевского</w:t>
      </w:r>
      <w:r w:rsidRPr="00DD239C">
        <w:rPr>
          <w:bCs/>
          <w:color w:val="000000"/>
          <w:sz w:val="20"/>
          <w:szCs w:val="20"/>
        </w:rPr>
        <w:t xml:space="preserve"> муниципального района Новосибирской области </w:t>
      </w:r>
    </w:p>
    <w:p w14:paraId="756B9515" w14:textId="77777777" w:rsidR="00DD239C" w:rsidRPr="00DD239C" w:rsidRDefault="00DD239C" w:rsidP="00DD239C">
      <w:pPr>
        <w:jc w:val="center"/>
        <w:rPr>
          <w:sz w:val="20"/>
          <w:szCs w:val="20"/>
        </w:rPr>
      </w:pPr>
    </w:p>
    <w:p w14:paraId="3B434987" w14:textId="77777777" w:rsidR="00DD239C" w:rsidRPr="00DD239C" w:rsidRDefault="00DD239C" w:rsidP="00DD239C">
      <w:pPr>
        <w:jc w:val="center"/>
        <w:rPr>
          <w:sz w:val="20"/>
          <w:szCs w:val="20"/>
        </w:rPr>
      </w:pPr>
      <w:r w:rsidRPr="00DD239C">
        <w:rPr>
          <w:sz w:val="20"/>
          <w:szCs w:val="20"/>
        </w:rPr>
        <w:t>1. Ключевые показатели и их целевые значения</w:t>
      </w:r>
    </w:p>
    <w:p w14:paraId="1F68A679" w14:textId="77777777" w:rsidR="00DD239C" w:rsidRPr="00DD239C" w:rsidRDefault="00DD239C" w:rsidP="00DD239C">
      <w:pPr>
        <w:jc w:val="center"/>
        <w:rPr>
          <w:sz w:val="20"/>
          <w:szCs w:val="20"/>
        </w:rPr>
      </w:pPr>
    </w:p>
    <w:tbl>
      <w:tblPr>
        <w:tblW w:w="9952" w:type="dxa"/>
        <w:tblInd w:w="5" w:type="dxa"/>
        <w:tblCellMar>
          <w:top w:w="15" w:type="dxa"/>
          <w:left w:w="15" w:type="dxa"/>
          <w:bottom w:w="15" w:type="dxa"/>
          <w:right w:w="15" w:type="dxa"/>
        </w:tblCellMar>
        <w:tblLook w:val="04A0" w:firstRow="1" w:lastRow="0" w:firstColumn="1" w:lastColumn="0" w:noHBand="0" w:noVBand="1"/>
      </w:tblPr>
      <w:tblGrid>
        <w:gridCol w:w="8534"/>
        <w:gridCol w:w="1418"/>
      </w:tblGrid>
      <w:tr w:rsidR="00DD239C" w:rsidRPr="00DD239C" w14:paraId="42CB6F14" w14:textId="77777777" w:rsidTr="00DD239C">
        <w:trPr>
          <w:trHeight w:val="225"/>
        </w:trPr>
        <w:tc>
          <w:tcPr>
            <w:tcW w:w="8533" w:type="dxa"/>
            <w:tcBorders>
              <w:top w:val="single" w:sz="8" w:space="0" w:color="000000"/>
              <w:left w:val="single" w:sz="8" w:space="0" w:color="000000"/>
              <w:bottom w:val="single" w:sz="8" w:space="0" w:color="000000"/>
              <w:right w:val="single" w:sz="8" w:space="0" w:color="000000"/>
            </w:tcBorders>
            <w:shd w:val="clear" w:color="auto" w:fill="auto"/>
          </w:tcPr>
          <w:p w14:paraId="0CC72F0D" w14:textId="77777777" w:rsidR="00DD239C" w:rsidRPr="00DD239C" w:rsidRDefault="00DD239C" w:rsidP="00DD239C">
            <w:pPr>
              <w:ind w:left="15" w:hanging="75"/>
              <w:jc w:val="center"/>
              <w:rPr>
                <w:rFonts w:eastAsia="Calibri"/>
                <w:sz w:val="20"/>
                <w:szCs w:val="20"/>
              </w:rPr>
            </w:pPr>
            <w:r w:rsidRPr="00DD239C">
              <w:rPr>
                <w:rFonts w:eastAsia="Calibri"/>
                <w:bCs/>
                <w:sz w:val="20"/>
                <w:szCs w:val="20"/>
              </w:rPr>
              <w:t>Ключевые показатели</w:t>
            </w:r>
          </w:p>
        </w:tc>
        <w:tc>
          <w:tcPr>
            <w:tcW w:w="1418" w:type="dxa"/>
            <w:tcBorders>
              <w:top w:val="single" w:sz="8" w:space="0" w:color="000000"/>
              <w:bottom w:val="single" w:sz="8" w:space="0" w:color="000000"/>
              <w:right w:val="single" w:sz="8" w:space="0" w:color="000000"/>
            </w:tcBorders>
            <w:shd w:val="clear" w:color="auto" w:fill="auto"/>
          </w:tcPr>
          <w:p w14:paraId="5064B6F3" w14:textId="77777777" w:rsidR="00DD239C" w:rsidRPr="00DD239C" w:rsidRDefault="00DD239C" w:rsidP="00DD239C">
            <w:pPr>
              <w:ind w:left="15" w:hanging="75"/>
              <w:jc w:val="center"/>
              <w:rPr>
                <w:rFonts w:eastAsia="Calibri"/>
                <w:sz w:val="20"/>
                <w:szCs w:val="20"/>
              </w:rPr>
            </w:pPr>
            <w:r w:rsidRPr="00DD239C">
              <w:rPr>
                <w:rFonts w:eastAsia="Calibri"/>
                <w:bCs/>
                <w:sz w:val="20"/>
                <w:szCs w:val="20"/>
              </w:rPr>
              <w:t>Целевые значения</w:t>
            </w:r>
          </w:p>
        </w:tc>
      </w:tr>
      <w:tr w:rsidR="00DD239C" w:rsidRPr="00DD239C" w14:paraId="0A19C945" w14:textId="77777777" w:rsidTr="00DD239C">
        <w:trPr>
          <w:trHeight w:val="105"/>
        </w:trPr>
        <w:tc>
          <w:tcPr>
            <w:tcW w:w="8533" w:type="dxa"/>
            <w:tcBorders>
              <w:left w:val="single" w:sz="8" w:space="0" w:color="000000"/>
              <w:bottom w:val="single" w:sz="8" w:space="0" w:color="000000"/>
              <w:right w:val="single" w:sz="8" w:space="0" w:color="000000"/>
            </w:tcBorders>
            <w:shd w:val="clear" w:color="auto" w:fill="auto"/>
          </w:tcPr>
          <w:p w14:paraId="11713433" w14:textId="77777777" w:rsidR="00DD239C" w:rsidRPr="00DD239C" w:rsidRDefault="00DD239C" w:rsidP="00DD239C">
            <w:pPr>
              <w:spacing w:line="105" w:lineRule="atLeast"/>
              <w:ind w:hanging="5"/>
              <w:jc w:val="both"/>
              <w:rPr>
                <w:rFonts w:eastAsia="Calibri"/>
                <w:sz w:val="20"/>
                <w:szCs w:val="20"/>
              </w:rPr>
            </w:pPr>
            <w:r w:rsidRPr="00DD239C">
              <w:rPr>
                <w:rFonts w:eastAsia="Calibri"/>
                <w:sz w:val="20"/>
                <w:szCs w:val="20"/>
              </w:rPr>
              <w:t>Процент устраненных нарушений из числа выявленных нарушений законодательства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1418" w:type="dxa"/>
            <w:tcBorders>
              <w:bottom w:val="single" w:sz="8" w:space="0" w:color="000000"/>
              <w:right w:val="single" w:sz="8" w:space="0" w:color="000000"/>
            </w:tcBorders>
            <w:shd w:val="clear" w:color="auto" w:fill="auto"/>
          </w:tcPr>
          <w:p w14:paraId="3EEC4B83" w14:textId="77777777" w:rsidR="00DD239C" w:rsidRPr="00DD239C" w:rsidRDefault="00DD239C" w:rsidP="00DD239C">
            <w:pPr>
              <w:spacing w:line="105" w:lineRule="atLeast"/>
              <w:ind w:firstLine="15"/>
              <w:jc w:val="center"/>
              <w:rPr>
                <w:rFonts w:eastAsia="Calibri"/>
                <w:sz w:val="20"/>
                <w:szCs w:val="20"/>
              </w:rPr>
            </w:pPr>
            <w:r w:rsidRPr="00DD239C">
              <w:rPr>
                <w:rFonts w:eastAsia="Calibri"/>
                <w:sz w:val="20"/>
                <w:szCs w:val="20"/>
              </w:rPr>
              <w:t>70%</w:t>
            </w:r>
          </w:p>
        </w:tc>
      </w:tr>
      <w:tr w:rsidR="00DD239C" w:rsidRPr="00DD239C" w14:paraId="0003D7E7" w14:textId="77777777" w:rsidTr="00DD239C">
        <w:trPr>
          <w:trHeight w:val="90"/>
        </w:trPr>
        <w:tc>
          <w:tcPr>
            <w:tcW w:w="8533" w:type="dxa"/>
            <w:tcBorders>
              <w:left w:val="single" w:sz="8" w:space="0" w:color="000000"/>
              <w:bottom w:val="single" w:sz="8" w:space="0" w:color="000000"/>
              <w:right w:val="single" w:sz="8" w:space="0" w:color="000000"/>
            </w:tcBorders>
            <w:shd w:val="clear" w:color="auto" w:fill="auto"/>
          </w:tcPr>
          <w:p w14:paraId="1A4B0607" w14:textId="77777777" w:rsidR="00DD239C" w:rsidRPr="00DD239C" w:rsidRDefault="00DD239C" w:rsidP="00DD239C">
            <w:pPr>
              <w:spacing w:line="90" w:lineRule="atLeast"/>
              <w:ind w:hanging="5"/>
              <w:jc w:val="both"/>
              <w:rPr>
                <w:rFonts w:eastAsia="Calibri"/>
                <w:sz w:val="20"/>
                <w:szCs w:val="20"/>
              </w:rPr>
            </w:pPr>
            <w:r w:rsidRPr="00DD239C">
              <w:rPr>
                <w:rFonts w:eastAsia="Calibri"/>
                <w:sz w:val="20"/>
                <w:szCs w:val="20"/>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1418" w:type="dxa"/>
            <w:tcBorders>
              <w:bottom w:val="single" w:sz="8" w:space="0" w:color="000000"/>
              <w:right w:val="single" w:sz="8" w:space="0" w:color="000000"/>
            </w:tcBorders>
            <w:shd w:val="clear" w:color="auto" w:fill="auto"/>
          </w:tcPr>
          <w:p w14:paraId="4B330998" w14:textId="77777777" w:rsidR="00DD239C" w:rsidRPr="00DD239C" w:rsidRDefault="00DD239C" w:rsidP="00DD239C">
            <w:pPr>
              <w:spacing w:line="90" w:lineRule="atLeast"/>
              <w:ind w:firstLine="15"/>
              <w:jc w:val="center"/>
              <w:rPr>
                <w:rFonts w:eastAsia="Calibri"/>
                <w:sz w:val="20"/>
                <w:szCs w:val="20"/>
              </w:rPr>
            </w:pPr>
            <w:r w:rsidRPr="00DD239C">
              <w:rPr>
                <w:rFonts w:eastAsia="Calibri"/>
                <w:sz w:val="20"/>
                <w:szCs w:val="20"/>
              </w:rPr>
              <w:t>0%</w:t>
            </w:r>
          </w:p>
        </w:tc>
      </w:tr>
      <w:tr w:rsidR="00DD239C" w:rsidRPr="00DD239C" w14:paraId="45024965" w14:textId="77777777" w:rsidTr="00DD239C">
        <w:trPr>
          <w:trHeight w:val="120"/>
        </w:trPr>
        <w:tc>
          <w:tcPr>
            <w:tcW w:w="8533" w:type="dxa"/>
            <w:tcBorders>
              <w:left w:val="single" w:sz="8" w:space="0" w:color="000000"/>
              <w:bottom w:val="single" w:sz="8" w:space="0" w:color="000000"/>
              <w:right w:val="single" w:sz="8" w:space="0" w:color="000000"/>
            </w:tcBorders>
            <w:shd w:val="clear" w:color="auto" w:fill="auto"/>
          </w:tcPr>
          <w:p w14:paraId="2E7E5791" w14:textId="77777777" w:rsidR="00DD239C" w:rsidRPr="00DD239C" w:rsidRDefault="00DD239C" w:rsidP="00DD239C">
            <w:pPr>
              <w:spacing w:line="120" w:lineRule="atLeast"/>
              <w:ind w:hanging="5"/>
              <w:jc w:val="both"/>
              <w:rPr>
                <w:rFonts w:eastAsia="Calibri"/>
                <w:sz w:val="20"/>
                <w:szCs w:val="20"/>
              </w:rPr>
            </w:pPr>
            <w:r w:rsidRPr="00DD239C">
              <w:rPr>
                <w:rFonts w:eastAsia="Calibri"/>
                <w:sz w:val="20"/>
                <w:szCs w:val="20"/>
              </w:rPr>
              <w:t>Процент отмененных результатов контрольных мероприятий</w:t>
            </w:r>
          </w:p>
        </w:tc>
        <w:tc>
          <w:tcPr>
            <w:tcW w:w="1418" w:type="dxa"/>
            <w:tcBorders>
              <w:bottom w:val="single" w:sz="8" w:space="0" w:color="000000"/>
              <w:right w:val="single" w:sz="8" w:space="0" w:color="000000"/>
            </w:tcBorders>
            <w:shd w:val="clear" w:color="auto" w:fill="auto"/>
          </w:tcPr>
          <w:p w14:paraId="3FF21451" w14:textId="77777777" w:rsidR="00DD239C" w:rsidRPr="00DD239C" w:rsidRDefault="00DD239C" w:rsidP="00DD239C">
            <w:pPr>
              <w:spacing w:line="120" w:lineRule="atLeast"/>
              <w:ind w:firstLine="15"/>
              <w:jc w:val="center"/>
              <w:rPr>
                <w:rFonts w:eastAsia="Calibri"/>
                <w:sz w:val="20"/>
                <w:szCs w:val="20"/>
              </w:rPr>
            </w:pPr>
            <w:r w:rsidRPr="00DD239C">
              <w:rPr>
                <w:rFonts w:eastAsia="Calibri"/>
                <w:sz w:val="20"/>
                <w:szCs w:val="20"/>
              </w:rPr>
              <w:t>0%</w:t>
            </w:r>
          </w:p>
        </w:tc>
      </w:tr>
      <w:tr w:rsidR="00DD239C" w:rsidRPr="00DD239C" w14:paraId="5BF66AFB" w14:textId="77777777" w:rsidTr="00DD239C">
        <w:trPr>
          <w:trHeight w:val="105"/>
        </w:trPr>
        <w:tc>
          <w:tcPr>
            <w:tcW w:w="8533" w:type="dxa"/>
            <w:tcBorders>
              <w:left w:val="single" w:sz="8" w:space="0" w:color="000000"/>
              <w:bottom w:val="single" w:sz="8" w:space="0" w:color="000000"/>
              <w:right w:val="single" w:sz="8" w:space="0" w:color="000000"/>
            </w:tcBorders>
            <w:shd w:val="clear" w:color="auto" w:fill="auto"/>
          </w:tcPr>
          <w:p w14:paraId="03C6814F" w14:textId="77777777" w:rsidR="00DD239C" w:rsidRPr="00DD239C" w:rsidRDefault="00DD239C" w:rsidP="00DD239C">
            <w:pPr>
              <w:spacing w:line="105" w:lineRule="atLeast"/>
              <w:ind w:hanging="5"/>
              <w:jc w:val="both"/>
              <w:rPr>
                <w:rFonts w:eastAsia="Calibri"/>
                <w:sz w:val="20"/>
                <w:szCs w:val="20"/>
              </w:rPr>
            </w:pPr>
            <w:r w:rsidRPr="00DD239C">
              <w:rPr>
                <w:rFonts w:eastAsia="Calibri"/>
                <w:sz w:val="20"/>
                <w:szCs w:val="20"/>
              </w:rPr>
              <w:t>Процент результативных контрольных мероприятий, по которым не были приняты соответствующие меры административного воздействия</w:t>
            </w:r>
          </w:p>
        </w:tc>
        <w:tc>
          <w:tcPr>
            <w:tcW w:w="1418" w:type="dxa"/>
            <w:tcBorders>
              <w:bottom w:val="single" w:sz="8" w:space="0" w:color="000000"/>
              <w:right w:val="single" w:sz="8" w:space="0" w:color="000000"/>
            </w:tcBorders>
            <w:shd w:val="clear" w:color="auto" w:fill="auto"/>
          </w:tcPr>
          <w:p w14:paraId="715B7077" w14:textId="77777777" w:rsidR="00DD239C" w:rsidRPr="00DD239C" w:rsidRDefault="00DD239C" w:rsidP="00DD239C">
            <w:pPr>
              <w:spacing w:line="105" w:lineRule="atLeast"/>
              <w:ind w:firstLine="15"/>
              <w:jc w:val="center"/>
              <w:rPr>
                <w:rFonts w:eastAsia="Calibri"/>
                <w:sz w:val="20"/>
                <w:szCs w:val="20"/>
              </w:rPr>
            </w:pPr>
            <w:r w:rsidRPr="00DD239C">
              <w:rPr>
                <w:rFonts w:eastAsia="Calibri"/>
                <w:sz w:val="20"/>
                <w:szCs w:val="20"/>
              </w:rPr>
              <w:t>5%</w:t>
            </w:r>
          </w:p>
        </w:tc>
      </w:tr>
      <w:tr w:rsidR="00DD239C" w:rsidRPr="00DD239C" w14:paraId="390BCAF9" w14:textId="77777777" w:rsidTr="00DD239C">
        <w:trPr>
          <w:trHeight w:val="105"/>
        </w:trPr>
        <w:tc>
          <w:tcPr>
            <w:tcW w:w="8533" w:type="dxa"/>
            <w:tcBorders>
              <w:left w:val="single" w:sz="8" w:space="0" w:color="000000"/>
              <w:bottom w:val="single" w:sz="8" w:space="0" w:color="000000"/>
              <w:right w:val="single" w:sz="8" w:space="0" w:color="000000"/>
            </w:tcBorders>
            <w:shd w:val="clear" w:color="auto" w:fill="auto"/>
          </w:tcPr>
          <w:p w14:paraId="177312CD" w14:textId="77777777" w:rsidR="00DD239C" w:rsidRPr="00DD239C" w:rsidRDefault="00DD239C" w:rsidP="00DD239C">
            <w:pPr>
              <w:spacing w:line="105" w:lineRule="atLeast"/>
              <w:ind w:hanging="5"/>
              <w:jc w:val="both"/>
              <w:rPr>
                <w:rFonts w:eastAsia="Calibri"/>
                <w:sz w:val="20"/>
                <w:szCs w:val="20"/>
              </w:rPr>
            </w:pPr>
            <w:r w:rsidRPr="00DD239C">
              <w:rPr>
                <w:rFonts w:eastAsia="Calibri"/>
                <w:sz w:val="20"/>
                <w:szCs w:val="20"/>
              </w:rPr>
              <w:t>Процент вынесенных судебных решений о назначении административного наказания по материалам органа муниципального контроля</w:t>
            </w:r>
          </w:p>
        </w:tc>
        <w:tc>
          <w:tcPr>
            <w:tcW w:w="1418" w:type="dxa"/>
            <w:tcBorders>
              <w:bottom w:val="single" w:sz="8" w:space="0" w:color="000000"/>
              <w:right w:val="single" w:sz="8" w:space="0" w:color="000000"/>
            </w:tcBorders>
            <w:shd w:val="clear" w:color="auto" w:fill="auto"/>
          </w:tcPr>
          <w:p w14:paraId="34A5005D" w14:textId="77777777" w:rsidR="00DD239C" w:rsidRPr="00DD239C" w:rsidRDefault="00DD239C" w:rsidP="00DD239C">
            <w:pPr>
              <w:spacing w:line="105" w:lineRule="atLeast"/>
              <w:ind w:firstLine="15"/>
              <w:jc w:val="center"/>
              <w:rPr>
                <w:rFonts w:eastAsia="Calibri"/>
                <w:sz w:val="20"/>
                <w:szCs w:val="20"/>
              </w:rPr>
            </w:pPr>
            <w:r w:rsidRPr="00DD239C">
              <w:rPr>
                <w:rFonts w:eastAsia="Calibri"/>
                <w:sz w:val="20"/>
                <w:szCs w:val="20"/>
              </w:rPr>
              <w:t>95%</w:t>
            </w:r>
          </w:p>
        </w:tc>
      </w:tr>
      <w:tr w:rsidR="00DD239C" w:rsidRPr="00DD239C" w14:paraId="132ACF61" w14:textId="77777777" w:rsidTr="00DD239C">
        <w:trPr>
          <w:trHeight w:val="135"/>
        </w:trPr>
        <w:tc>
          <w:tcPr>
            <w:tcW w:w="8533" w:type="dxa"/>
            <w:tcBorders>
              <w:left w:val="single" w:sz="8" w:space="0" w:color="000000"/>
              <w:bottom w:val="single" w:sz="8" w:space="0" w:color="000000"/>
              <w:right w:val="single" w:sz="8" w:space="0" w:color="000000"/>
            </w:tcBorders>
            <w:shd w:val="clear" w:color="auto" w:fill="auto"/>
          </w:tcPr>
          <w:p w14:paraId="14768E79" w14:textId="77777777" w:rsidR="00DD239C" w:rsidRPr="00DD239C" w:rsidRDefault="00DD239C" w:rsidP="00DD239C">
            <w:pPr>
              <w:spacing w:line="135" w:lineRule="atLeast"/>
              <w:ind w:hanging="5"/>
              <w:jc w:val="both"/>
              <w:rPr>
                <w:rFonts w:eastAsia="Calibri"/>
                <w:sz w:val="20"/>
                <w:szCs w:val="20"/>
              </w:rPr>
            </w:pPr>
            <w:r w:rsidRPr="00DD239C">
              <w:rPr>
                <w:rFonts w:eastAsia="Calibri"/>
                <w:sz w:val="20"/>
                <w:szCs w:val="20"/>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418" w:type="dxa"/>
            <w:tcBorders>
              <w:bottom w:val="single" w:sz="8" w:space="0" w:color="000000"/>
              <w:right w:val="single" w:sz="8" w:space="0" w:color="000000"/>
            </w:tcBorders>
            <w:shd w:val="clear" w:color="auto" w:fill="auto"/>
          </w:tcPr>
          <w:p w14:paraId="23446D88" w14:textId="77777777" w:rsidR="00DD239C" w:rsidRPr="00DD239C" w:rsidRDefault="00DD239C" w:rsidP="00DD239C">
            <w:pPr>
              <w:spacing w:line="135" w:lineRule="atLeast"/>
              <w:ind w:firstLine="15"/>
              <w:jc w:val="center"/>
              <w:rPr>
                <w:rFonts w:eastAsia="Calibri"/>
                <w:sz w:val="20"/>
                <w:szCs w:val="20"/>
              </w:rPr>
            </w:pPr>
            <w:r w:rsidRPr="00DD239C">
              <w:rPr>
                <w:rFonts w:eastAsia="Calibri"/>
                <w:sz w:val="20"/>
                <w:szCs w:val="20"/>
              </w:rPr>
              <w:t>5%</w:t>
            </w:r>
          </w:p>
        </w:tc>
      </w:tr>
    </w:tbl>
    <w:p w14:paraId="6C626EF6" w14:textId="77777777" w:rsidR="00DD239C" w:rsidRPr="00DD239C" w:rsidRDefault="00DD239C" w:rsidP="00DD239C">
      <w:pPr>
        <w:rPr>
          <w:rFonts w:eastAsia="Calibri"/>
          <w:sz w:val="20"/>
          <w:szCs w:val="20"/>
        </w:rPr>
      </w:pPr>
    </w:p>
    <w:p w14:paraId="1747D273" w14:textId="77777777" w:rsidR="00DD239C" w:rsidRPr="00DD239C" w:rsidRDefault="00DD239C" w:rsidP="00DD239C">
      <w:pPr>
        <w:jc w:val="center"/>
        <w:rPr>
          <w:rFonts w:eastAsia="Calibri"/>
          <w:sz w:val="20"/>
          <w:szCs w:val="20"/>
        </w:rPr>
      </w:pPr>
      <w:r w:rsidRPr="00DD239C">
        <w:rPr>
          <w:rFonts w:eastAsia="Calibri"/>
          <w:sz w:val="20"/>
          <w:szCs w:val="20"/>
        </w:rPr>
        <w:t>2. Индикативные показатели</w:t>
      </w:r>
    </w:p>
    <w:p w14:paraId="39613BA7" w14:textId="77777777" w:rsidR="00DD239C" w:rsidRPr="00DD239C" w:rsidRDefault="00DD239C" w:rsidP="00DD239C">
      <w:pPr>
        <w:jc w:val="center"/>
        <w:rPr>
          <w:rFonts w:eastAsia="Calibri"/>
          <w:sz w:val="20"/>
          <w:szCs w:val="20"/>
        </w:rPr>
      </w:pPr>
    </w:p>
    <w:tbl>
      <w:tblPr>
        <w:tblW w:w="9644" w:type="dxa"/>
        <w:tblInd w:w="100" w:type="dxa"/>
        <w:tblCellMar>
          <w:top w:w="15" w:type="dxa"/>
          <w:left w:w="105" w:type="dxa"/>
          <w:bottom w:w="15" w:type="dxa"/>
          <w:right w:w="105" w:type="dxa"/>
        </w:tblCellMar>
        <w:tblLook w:val="04A0" w:firstRow="1" w:lastRow="0" w:firstColumn="1" w:lastColumn="0" w:noHBand="0" w:noVBand="1"/>
      </w:tblPr>
      <w:tblGrid>
        <w:gridCol w:w="622"/>
        <w:gridCol w:w="2927"/>
        <w:gridCol w:w="1274"/>
        <w:gridCol w:w="4144"/>
        <w:gridCol w:w="677"/>
      </w:tblGrid>
      <w:tr w:rsidR="00DD239C" w:rsidRPr="00DD239C" w14:paraId="4B781F92"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623A4025" w14:textId="77777777" w:rsidR="00DD239C" w:rsidRPr="00DD239C" w:rsidRDefault="00DD239C" w:rsidP="00DD239C">
            <w:pPr>
              <w:jc w:val="center"/>
              <w:rPr>
                <w:rFonts w:eastAsia="Calibri"/>
                <w:sz w:val="20"/>
                <w:szCs w:val="20"/>
              </w:rPr>
            </w:pPr>
            <w:r w:rsidRPr="00DD239C">
              <w:rPr>
                <w:rFonts w:eastAsia="Calibri"/>
                <w:bCs/>
                <w:sz w:val="20"/>
                <w:szCs w:val="20"/>
              </w:rPr>
              <w:t>1.</w:t>
            </w:r>
          </w:p>
        </w:tc>
        <w:tc>
          <w:tcPr>
            <w:tcW w:w="901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FBBBA68" w14:textId="77777777" w:rsidR="00DD239C" w:rsidRPr="00DD239C" w:rsidRDefault="00DD239C" w:rsidP="00DD239C">
            <w:pPr>
              <w:jc w:val="center"/>
              <w:rPr>
                <w:rFonts w:eastAsia="Calibri"/>
                <w:sz w:val="20"/>
                <w:szCs w:val="20"/>
              </w:rPr>
            </w:pPr>
            <w:r w:rsidRPr="00DD239C">
              <w:rPr>
                <w:rFonts w:eastAsia="Calibri"/>
                <w:bCs/>
                <w:sz w:val="20"/>
                <w:szCs w:val="20"/>
              </w:rPr>
              <w:t>Индикативные показатели, характеризующие параметры</w:t>
            </w:r>
          </w:p>
          <w:p w14:paraId="0FEB285D" w14:textId="77777777" w:rsidR="00DD239C" w:rsidRPr="00DD239C" w:rsidRDefault="00DD239C" w:rsidP="00DD239C">
            <w:pPr>
              <w:jc w:val="center"/>
              <w:rPr>
                <w:rFonts w:eastAsia="Calibri"/>
                <w:sz w:val="20"/>
                <w:szCs w:val="20"/>
              </w:rPr>
            </w:pPr>
            <w:r w:rsidRPr="00DD239C">
              <w:rPr>
                <w:rFonts w:eastAsia="Calibri"/>
                <w:bCs/>
                <w:sz w:val="20"/>
                <w:szCs w:val="20"/>
              </w:rPr>
              <w:t>проведенных мероприятий</w:t>
            </w:r>
          </w:p>
        </w:tc>
      </w:tr>
      <w:tr w:rsidR="00DD239C" w:rsidRPr="00DD239C" w14:paraId="1B19C94E"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5A600F2F" w14:textId="77777777" w:rsidR="00DD239C" w:rsidRPr="00DD239C" w:rsidRDefault="00DD239C" w:rsidP="00DD239C">
            <w:pPr>
              <w:jc w:val="center"/>
              <w:rPr>
                <w:rFonts w:eastAsia="Calibri"/>
                <w:sz w:val="20"/>
                <w:szCs w:val="20"/>
              </w:rPr>
            </w:pPr>
            <w:r w:rsidRPr="00DD239C">
              <w:rPr>
                <w:rFonts w:eastAsia="Calibri"/>
                <w:sz w:val="20"/>
                <w:szCs w:val="20"/>
              </w:rPr>
              <w:t>1.1.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32337489" w14:textId="77777777" w:rsidR="00DD239C" w:rsidRPr="00DD239C" w:rsidRDefault="00DD239C" w:rsidP="00DD239C">
            <w:pPr>
              <w:rPr>
                <w:rFonts w:eastAsia="Calibri"/>
                <w:sz w:val="20"/>
                <w:szCs w:val="20"/>
              </w:rPr>
            </w:pPr>
            <w:r w:rsidRPr="00DD239C">
              <w:rPr>
                <w:rFonts w:eastAsia="Calibri"/>
                <w:sz w:val="20"/>
                <w:szCs w:val="20"/>
              </w:rPr>
              <w:t>Выполняемость внеплановых проверок</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7B0A8C46" w14:textId="77777777" w:rsidR="00DD239C" w:rsidRPr="00DD239C" w:rsidRDefault="00DD239C" w:rsidP="00DD239C">
            <w:pPr>
              <w:jc w:val="center"/>
              <w:rPr>
                <w:rFonts w:eastAsia="Calibri"/>
                <w:sz w:val="20"/>
                <w:szCs w:val="20"/>
              </w:rPr>
            </w:pPr>
            <w:proofErr w:type="spellStart"/>
            <w:r w:rsidRPr="00DD239C">
              <w:rPr>
                <w:rFonts w:eastAsia="Calibri"/>
                <w:sz w:val="20"/>
                <w:szCs w:val="20"/>
              </w:rPr>
              <w:t>Ввн</w:t>
            </w:r>
            <w:proofErr w:type="spellEnd"/>
            <w:r w:rsidRPr="00DD239C">
              <w:rPr>
                <w:rFonts w:eastAsia="Calibri"/>
                <w:sz w:val="20"/>
                <w:szCs w:val="20"/>
              </w:rPr>
              <w:t xml:space="preserve"> = </w:t>
            </w:r>
            <w:proofErr w:type="gramStart"/>
            <w:r w:rsidRPr="00DD239C">
              <w:rPr>
                <w:rFonts w:eastAsia="Calibri"/>
                <w:sz w:val="20"/>
                <w:szCs w:val="20"/>
              </w:rPr>
              <w:t xml:space="preserve">   (</w:t>
            </w:r>
            <w:proofErr w:type="spellStart"/>
            <w:proofErr w:type="gramEnd"/>
            <w:r w:rsidRPr="00DD239C">
              <w:rPr>
                <w:rFonts w:eastAsia="Calibri"/>
                <w:sz w:val="20"/>
                <w:szCs w:val="20"/>
              </w:rPr>
              <w:t>Рф</w:t>
            </w:r>
            <w:proofErr w:type="spellEnd"/>
            <w:r w:rsidRPr="00DD239C">
              <w:rPr>
                <w:rFonts w:eastAsia="Calibri"/>
                <w:sz w:val="20"/>
                <w:szCs w:val="20"/>
              </w:rPr>
              <w:t xml:space="preserve"> / </w:t>
            </w:r>
            <w:proofErr w:type="spellStart"/>
            <w:r w:rsidRPr="00DD239C">
              <w:rPr>
                <w:rFonts w:eastAsia="Calibri"/>
                <w:sz w:val="20"/>
                <w:szCs w:val="20"/>
              </w:rPr>
              <w:t>Рп</w:t>
            </w:r>
            <w:proofErr w:type="spellEnd"/>
            <w:r w:rsidRPr="00DD239C">
              <w:rPr>
                <w:rFonts w:eastAsia="Calibri"/>
                <w:sz w:val="20"/>
                <w:szCs w:val="20"/>
              </w:rPr>
              <w:t>) x 100</w:t>
            </w:r>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5EB457D5" w14:textId="77777777" w:rsidR="00DD239C" w:rsidRPr="00DD239C" w:rsidRDefault="00DD239C" w:rsidP="00DD239C">
            <w:pPr>
              <w:rPr>
                <w:rFonts w:eastAsia="Calibri"/>
                <w:sz w:val="20"/>
                <w:szCs w:val="20"/>
              </w:rPr>
            </w:pPr>
            <w:proofErr w:type="spellStart"/>
            <w:r w:rsidRPr="00DD239C">
              <w:rPr>
                <w:rFonts w:eastAsia="Calibri"/>
                <w:sz w:val="20"/>
                <w:szCs w:val="20"/>
              </w:rPr>
              <w:t>Ввн</w:t>
            </w:r>
            <w:proofErr w:type="spellEnd"/>
            <w:r w:rsidRPr="00DD239C">
              <w:rPr>
                <w:rFonts w:eastAsia="Calibri"/>
                <w:sz w:val="20"/>
                <w:szCs w:val="20"/>
              </w:rPr>
              <w:t xml:space="preserve"> - выполняемость внеплановых проверок</w:t>
            </w:r>
          </w:p>
          <w:p w14:paraId="479A70B4" w14:textId="77777777" w:rsidR="00DD239C" w:rsidRPr="00DD239C" w:rsidRDefault="00DD239C" w:rsidP="00DD239C">
            <w:pPr>
              <w:rPr>
                <w:rFonts w:eastAsia="Calibri"/>
                <w:sz w:val="20"/>
                <w:szCs w:val="20"/>
              </w:rPr>
            </w:pPr>
            <w:proofErr w:type="spellStart"/>
            <w:r w:rsidRPr="00DD239C">
              <w:rPr>
                <w:rFonts w:eastAsia="Calibri"/>
                <w:sz w:val="20"/>
                <w:szCs w:val="20"/>
              </w:rPr>
              <w:t>Рф</w:t>
            </w:r>
            <w:proofErr w:type="spellEnd"/>
            <w:r w:rsidRPr="00DD239C">
              <w:rPr>
                <w:rFonts w:eastAsia="Calibri"/>
                <w:sz w:val="20"/>
                <w:szCs w:val="20"/>
              </w:rPr>
              <w:t xml:space="preserve"> - количество проведенных внеплановых проверок (ед.)</w:t>
            </w:r>
          </w:p>
          <w:p w14:paraId="0AE27991" w14:textId="77777777" w:rsidR="00DD239C" w:rsidRPr="00DD239C" w:rsidRDefault="00DD239C" w:rsidP="00DD239C">
            <w:pPr>
              <w:rPr>
                <w:rFonts w:eastAsia="Calibri"/>
                <w:sz w:val="20"/>
                <w:szCs w:val="20"/>
              </w:rPr>
            </w:pPr>
            <w:proofErr w:type="spellStart"/>
            <w:r w:rsidRPr="00DD239C">
              <w:rPr>
                <w:rFonts w:eastAsia="Calibri"/>
                <w:sz w:val="20"/>
                <w:szCs w:val="20"/>
              </w:rPr>
              <w:t>Рп</w:t>
            </w:r>
            <w:proofErr w:type="spellEnd"/>
            <w:r w:rsidRPr="00DD239C">
              <w:rPr>
                <w:rFonts w:eastAsia="Calibri"/>
                <w:sz w:val="20"/>
                <w:szCs w:val="20"/>
              </w:rPr>
              <w:t xml:space="preserve"> - количество распоряжений на проведение внеплановых проверок (ед.)</w:t>
            </w: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2D5E70CA" w14:textId="77777777" w:rsidR="00DD239C" w:rsidRPr="00DD239C" w:rsidRDefault="00DD239C" w:rsidP="00DD239C">
            <w:pPr>
              <w:jc w:val="center"/>
              <w:rPr>
                <w:rFonts w:eastAsia="Calibri"/>
                <w:sz w:val="20"/>
                <w:szCs w:val="20"/>
              </w:rPr>
            </w:pPr>
            <w:r w:rsidRPr="00DD239C">
              <w:rPr>
                <w:rFonts w:eastAsia="Calibri"/>
                <w:sz w:val="20"/>
                <w:szCs w:val="20"/>
              </w:rPr>
              <w:t>100%</w:t>
            </w:r>
          </w:p>
        </w:tc>
      </w:tr>
      <w:tr w:rsidR="00DD239C" w:rsidRPr="00DD239C" w14:paraId="1DAD4708" w14:textId="77777777" w:rsidTr="00DD239C">
        <w:trPr>
          <w:trHeight w:val="563"/>
        </w:trPr>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474C7998" w14:textId="77777777" w:rsidR="00DD239C" w:rsidRPr="00DD239C" w:rsidRDefault="00DD239C" w:rsidP="00DD239C">
            <w:pPr>
              <w:jc w:val="center"/>
              <w:rPr>
                <w:rFonts w:eastAsia="Calibri"/>
                <w:sz w:val="20"/>
                <w:szCs w:val="20"/>
              </w:rPr>
            </w:pPr>
            <w:r w:rsidRPr="00DD239C">
              <w:rPr>
                <w:rFonts w:eastAsia="Calibri"/>
                <w:sz w:val="20"/>
                <w:szCs w:val="20"/>
              </w:rPr>
              <w:t>1.2.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5BE1A844" w14:textId="77777777" w:rsidR="00DD239C" w:rsidRPr="00DD239C" w:rsidRDefault="00DD239C" w:rsidP="00DD239C">
            <w:pPr>
              <w:rPr>
                <w:rFonts w:eastAsia="Calibri"/>
                <w:sz w:val="20"/>
                <w:szCs w:val="20"/>
              </w:rPr>
            </w:pPr>
            <w:r w:rsidRPr="00DD239C">
              <w:rPr>
                <w:rFonts w:eastAsia="Calibri"/>
                <w:sz w:val="20"/>
                <w:szCs w:val="20"/>
              </w:rPr>
              <w:t>Доля проверок, на результаты которых поданы жалобы</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7B010FB1" w14:textId="77777777" w:rsidR="00DD239C" w:rsidRPr="00DD239C" w:rsidRDefault="00DD239C" w:rsidP="00DD239C">
            <w:pPr>
              <w:jc w:val="center"/>
              <w:rPr>
                <w:rFonts w:eastAsia="Calibri"/>
                <w:sz w:val="20"/>
                <w:szCs w:val="20"/>
              </w:rPr>
            </w:pPr>
            <w:r w:rsidRPr="00DD239C">
              <w:rPr>
                <w:rFonts w:eastAsia="Calibri"/>
                <w:sz w:val="20"/>
                <w:szCs w:val="20"/>
              </w:rPr>
              <w:t xml:space="preserve">Ж x 100 / </w:t>
            </w:r>
            <w:proofErr w:type="spellStart"/>
            <w:r w:rsidRPr="00DD239C">
              <w:rPr>
                <w:rFonts w:eastAsia="Calibri"/>
                <w:sz w:val="20"/>
                <w:szCs w:val="20"/>
              </w:rPr>
              <w:t>Пф</w:t>
            </w:r>
            <w:proofErr w:type="spellEnd"/>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72C3F514" w14:textId="77777777" w:rsidR="00DD239C" w:rsidRPr="00DD239C" w:rsidRDefault="00DD239C" w:rsidP="00DD239C">
            <w:pPr>
              <w:rPr>
                <w:rFonts w:eastAsia="Calibri"/>
                <w:sz w:val="20"/>
                <w:szCs w:val="20"/>
              </w:rPr>
            </w:pPr>
            <w:r w:rsidRPr="00DD239C">
              <w:rPr>
                <w:rFonts w:eastAsia="Calibri"/>
                <w:sz w:val="20"/>
                <w:szCs w:val="20"/>
              </w:rPr>
              <w:t>Ж - количество жалоб (ед.)</w:t>
            </w:r>
          </w:p>
          <w:p w14:paraId="629E032A" w14:textId="77777777" w:rsidR="00DD239C" w:rsidRPr="00DD239C" w:rsidRDefault="00DD239C" w:rsidP="00DD239C">
            <w:pPr>
              <w:rPr>
                <w:rFonts w:eastAsia="Calibri"/>
                <w:sz w:val="20"/>
                <w:szCs w:val="20"/>
              </w:rPr>
            </w:pPr>
            <w:proofErr w:type="spellStart"/>
            <w:r w:rsidRPr="00DD239C">
              <w:rPr>
                <w:rFonts w:eastAsia="Calibri"/>
                <w:sz w:val="20"/>
                <w:szCs w:val="20"/>
              </w:rPr>
              <w:t>Пф</w:t>
            </w:r>
            <w:proofErr w:type="spellEnd"/>
            <w:r w:rsidRPr="00DD239C">
              <w:rPr>
                <w:rFonts w:eastAsia="Calibri"/>
                <w:sz w:val="20"/>
                <w:szCs w:val="20"/>
              </w:rPr>
              <w:t xml:space="preserve"> - количество проведенных проверок</w:t>
            </w: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62EC48AF" w14:textId="77777777" w:rsidR="00DD239C" w:rsidRPr="00DD239C" w:rsidRDefault="00DD239C" w:rsidP="00DD239C">
            <w:pPr>
              <w:jc w:val="center"/>
              <w:rPr>
                <w:rFonts w:eastAsia="Calibri"/>
                <w:sz w:val="20"/>
                <w:szCs w:val="20"/>
              </w:rPr>
            </w:pPr>
            <w:r w:rsidRPr="00DD239C">
              <w:rPr>
                <w:rFonts w:eastAsia="Calibri"/>
                <w:sz w:val="20"/>
                <w:szCs w:val="20"/>
              </w:rPr>
              <w:t>0%</w:t>
            </w:r>
          </w:p>
        </w:tc>
      </w:tr>
      <w:tr w:rsidR="00DD239C" w:rsidRPr="00DD239C" w14:paraId="5FF9762E"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1B8AAF23" w14:textId="77777777" w:rsidR="00DD239C" w:rsidRPr="00DD239C" w:rsidRDefault="00DD239C" w:rsidP="00DD239C">
            <w:pPr>
              <w:jc w:val="center"/>
              <w:rPr>
                <w:rFonts w:eastAsia="Calibri"/>
                <w:sz w:val="20"/>
                <w:szCs w:val="20"/>
              </w:rPr>
            </w:pPr>
            <w:r w:rsidRPr="00DD239C">
              <w:rPr>
                <w:rFonts w:eastAsia="Calibri"/>
                <w:sz w:val="20"/>
                <w:szCs w:val="20"/>
              </w:rPr>
              <w:t>1.3.</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326D9228" w14:textId="77777777" w:rsidR="00DD239C" w:rsidRPr="00DD239C" w:rsidRDefault="00DD239C" w:rsidP="00DD239C">
            <w:pPr>
              <w:rPr>
                <w:rFonts w:eastAsia="Calibri"/>
                <w:sz w:val="20"/>
                <w:szCs w:val="20"/>
              </w:rPr>
            </w:pPr>
            <w:r w:rsidRPr="00DD239C">
              <w:rPr>
                <w:rFonts w:eastAsia="Calibri"/>
                <w:sz w:val="20"/>
                <w:szCs w:val="20"/>
              </w:rPr>
              <w:t>Доля проверок, результаты которых были признаны недействительными</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308CC41A" w14:textId="77777777" w:rsidR="00DD239C" w:rsidRPr="00DD239C" w:rsidRDefault="00DD239C" w:rsidP="00DD239C">
            <w:pPr>
              <w:jc w:val="center"/>
              <w:rPr>
                <w:rFonts w:eastAsia="Calibri"/>
                <w:sz w:val="20"/>
                <w:szCs w:val="20"/>
              </w:rPr>
            </w:pPr>
            <w:proofErr w:type="spellStart"/>
            <w:r w:rsidRPr="00DD239C">
              <w:rPr>
                <w:rFonts w:eastAsia="Calibri"/>
                <w:sz w:val="20"/>
                <w:szCs w:val="20"/>
              </w:rPr>
              <w:t>Пн</w:t>
            </w:r>
            <w:proofErr w:type="spellEnd"/>
            <w:r w:rsidRPr="00DD239C">
              <w:rPr>
                <w:rFonts w:eastAsia="Calibri"/>
                <w:sz w:val="20"/>
                <w:szCs w:val="20"/>
              </w:rPr>
              <w:t xml:space="preserve"> x 100 / </w:t>
            </w:r>
            <w:proofErr w:type="spellStart"/>
            <w:r w:rsidRPr="00DD239C">
              <w:rPr>
                <w:rFonts w:eastAsia="Calibri"/>
                <w:sz w:val="20"/>
                <w:szCs w:val="20"/>
              </w:rPr>
              <w:t>Пф</w:t>
            </w:r>
            <w:proofErr w:type="spellEnd"/>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234BDC6F" w14:textId="77777777" w:rsidR="00DD239C" w:rsidRPr="00DD239C" w:rsidRDefault="00DD239C" w:rsidP="00DD239C">
            <w:pPr>
              <w:rPr>
                <w:rFonts w:eastAsia="Calibri"/>
                <w:sz w:val="20"/>
                <w:szCs w:val="20"/>
              </w:rPr>
            </w:pPr>
            <w:proofErr w:type="spellStart"/>
            <w:r w:rsidRPr="00DD239C">
              <w:rPr>
                <w:rFonts w:eastAsia="Calibri"/>
                <w:sz w:val="20"/>
                <w:szCs w:val="20"/>
              </w:rPr>
              <w:t>Пн</w:t>
            </w:r>
            <w:proofErr w:type="spellEnd"/>
            <w:r w:rsidRPr="00DD239C">
              <w:rPr>
                <w:rFonts w:eastAsia="Calibri"/>
                <w:sz w:val="20"/>
                <w:szCs w:val="20"/>
              </w:rPr>
              <w:t xml:space="preserve"> - количество проверок, признанных недействительными (ед.)</w:t>
            </w:r>
          </w:p>
          <w:p w14:paraId="305450A3" w14:textId="77777777" w:rsidR="00DD239C" w:rsidRPr="00DD239C" w:rsidRDefault="00DD239C" w:rsidP="00DD239C">
            <w:pPr>
              <w:rPr>
                <w:rFonts w:eastAsia="Calibri"/>
                <w:sz w:val="20"/>
                <w:szCs w:val="20"/>
              </w:rPr>
            </w:pPr>
            <w:proofErr w:type="spellStart"/>
            <w:r w:rsidRPr="00DD239C">
              <w:rPr>
                <w:rFonts w:eastAsia="Calibri"/>
                <w:sz w:val="20"/>
                <w:szCs w:val="20"/>
              </w:rPr>
              <w:t>Пф</w:t>
            </w:r>
            <w:proofErr w:type="spellEnd"/>
            <w:r w:rsidRPr="00DD239C">
              <w:rPr>
                <w:rFonts w:eastAsia="Calibri"/>
                <w:sz w:val="20"/>
                <w:szCs w:val="20"/>
              </w:rPr>
              <w:t xml:space="preserve"> - количество проведенных проверок (ед.)</w:t>
            </w: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2DA64D8A" w14:textId="77777777" w:rsidR="00DD239C" w:rsidRPr="00DD239C" w:rsidRDefault="00DD239C" w:rsidP="00DD239C">
            <w:pPr>
              <w:jc w:val="center"/>
              <w:rPr>
                <w:rFonts w:eastAsia="Calibri"/>
                <w:sz w:val="20"/>
                <w:szCs w:val="20"/>
              </w:rPr>
            </w:pPr>
            <w:r w:rsidRPr="00DD239C">
              <w:rPr>
                <w:rFonts w:eastAsia="Calibri"/>
                <w:sz w:val="20"/>
                <w:szCs w:val="20"/>
              </w:rPr>
              <w:t>0%</w:t>
            </w:r>
          </w:p>
        </w:tc>
      </w:tr>
      <w:tr w:rsidR="00DD239C" w:rsidRPr="00DD239C" w14:paraId="561F7AD6"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0037B4C2" w14:textId="77777777" w:rsidR="00DD239C" w:rsidRPr="00DD239C" w:rsidRDefault="00DD239C" w:rsidP="00DD239C">
            <w:pPr>
              <w:jc w:val="center"/>
              <w:rPr>
                <w:rFonts w:eastAsia="Calibri"/>
                <w:sz w:val="20"/>
                <w:szCs w:val="20"/>
              </w:rPr>
            </w:pPr>
            <w:r w:rsidRPr="00DD239C">
              <w:rPr>
                <w:rFonts w:eastAsia="Calibri"/>
                <w:sz w:val="20"/>
                <w:szCs w:val="20"/>
              </w:rPr>
              <w:t>1.4.</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741E151F" w14:textId="77777777" w:rsidR="00DD239C" w:rsidRPr="00DD239C" w:rsidRDefault="00DD239C" w:rsidP="00DD239C">
            <w:pPr>
              <w:rPr>
                <w:rFonts w:eastAsia="Calibri"/>
                <w:sz w:val="20"/>
                <w:szCs w:val="20"/>
              </w:rPr>
            </w:pPr>
            <w:r w:rsidRPr="00DD239C">
              <w:rPr>
                <w:rFonts w:eastAsia="Calibri"/>
                <w:sz w:val="20"/>
                <w:szCs w:val="20"/>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411D2B44" w14:textId="77777777" w:rsidR="00DD239C" w:rsidRPr="00DD239C" w:rsidRDefault="00DD239C" w:rsidP="00DD239C">
            <w:pPr>
              <w:jc w:val="center"/>
              <w:rPr>
                <w:rFonts w:eastAsia="Calibri"/>
                <w:sz w:val="20"/>
                <w:szCs w:val="20"/>
              </w:rPr>
            </w:pPr>
            <w:proofErr w:type="spellStart"/>
            <w:r w:rsidRPr="00DD239C">
              <w:rPr>
                <w:rFonts w:eastAsia="Calibri"/>
                <w:sz w:val="20"/>
                <w:szCs w:val="20"/>
              </w:rPr>
              <w:t>Кзо</w:t>
            </w:r>
            <w:proofErr w:type="spellEnd"/>
            <w:r w:rsidRPr="00DD239C">
              <w:rPr>
                <w:rFonts w:eastAsia="Calibri"/>
                <w:sz w:val="20"/>
                <w:szCs w:val="20"/>
              </w:rPr>
              <w:t xml:space="preserve"> х 100 / </w:t>
            </w:r>
            <w:proofErr w:type="spellStart"/>
            <w:r w:rsidRPr="00DD239C">
              <w:rPr>
                <w:rFonts w:eastAsia="Calibri"/>
                <w:sz w:val="20"/>
                <w:szCs w:val="20"/>
              </w:rPr>
              <w:t>Кпз</w:t>
            </w:r>
            <w:proofErr w:type="spellEnd"/>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1711B23D" w14:textId="77777777" w:rsidR="00DD239C" w:rsidRPr="00DD239C" w:rsidRDefault="00DD239C" w:rsidP="00DD239C">
            <w:pPr>
              <w:rPr>
                <w:rFonts w:eastAsia="Calibri"/>
                <w:sz w:val="20"/>
                <w:szCs w:val="20"/>
              </w:rPr>
            </w:pPr>
            <w:proofErr w:type="spellStart"/>
            <w:r w:rsidRPr="00DD239C">
              <w:rPr>
                <w:rFonts w:eastAsia="Calibri"/>
                <w:sz w:val="20"/>
                <w:szCs w:val="20"/>
              </w:rPr>
              <w:t>Кзо</w:t>
            </w:r>
            <w:proofErr w:type="spellEnd"/>
            <w:r w:rsidRPr="00DD239C">
              <w:rPr>
                <w:rFonts w:eastAsia="Calibri"/>
                <w:sz w:val="20"/>
                <w:szCs w:val="20"/>
              </w:rPr>
              <w:t xml:space="preserve"> - количество заявлений, по которым пришел отказ в согласовании (ед.)</w:t>
            </w:r>
          </w:p>
          <w:p w14:paraId="1CEF7C2B" w14:textId="77777777" w:rsidR="00DD239C" w:rsidRPr="00DD239C" w:rsidRDefault="00DD239C" w:rsidP="00DD239C">
            <w:pPr>
              <w:rPr>
                <w:rFonts w:eastAsia="Calibri"/>
                <w:sz w:val="20"/>
                <w:szCs w:val="20"/>
              </w:rPr>
            </w:pPr>
            <w:proofErr w:type="spellStart"/>
            <w:r w:rsidRPr="00DD239C">
              <w:rPr>
                <w:rFonts w:eastAsia="Calibri"/>
                <w:sz w:val="20"/>
                <w:szCs w:val="20"/>
              </w:rPr>
              <w:t>Кпз</w:t>
            </w:r>
            <w:proofErr w:type="spellEnd"/>
            <w:r w:rsidRPr="00DD239C">
              <w:rPr>
                <w:rFonts w:eastAsia="Calibri"/>
                <w:sz w:val="20"/>
                <w:szCs w:val="20"/>
              </w:rPr>
              <w:t xml:space="preserve"> - количество поданных на согласование заявлений</w:t>
            </w: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2A7B4554" w14:textId="77777777" w:rsidR="00DD239C" w:rsidRPr="00DD239C" w:rsidRDefault="00DD239C" w:rsidP="00DD239C">
            <w:pPr>
              <w:jc w:val="center"/>
              <w:rPr>
                <w:rFonts w:eastAsia="Calibri"/>
                <w:sz w:val="20"/>
                <w:szCs w:val="20"/>
              </w:rPr>
            </w:pPr>
            <w:r w:rsidRPr="00DD239C">
              <w:rPr>
                <w:rFonts w:eastAsia="Calibri"/>
                <w:sz w:val="20"/>
                <w:szCs w:val="20"/>
              </w:rPr>
              <w:t>10%</w:t>
            </w:r>
          </w:p>
        </w:tc>
      </w:tr>
      <w:tr w:rsidR="00DD239C" w:rsidRPr="00DD239C" w14:paraId="123A4CB3"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10B83CFC" w14:textId="77777777" w:rsidR="00DD239C" w:rsidRPr="00DD239C" w:rsidRDefault="00DD239C" w:rsidP="00DD239C">
            <w:pPr>
              <w:jc w:val="center"/>
              <w:rPr>
                <w:rFonts w:eastAsia="Calibri"/>
                <w:sz w:val="20"/>
                <w:szCs w:val="20"/>
              </w:rPr>
            </w:pPr>
            <w:r w:rsidRPr="00DD239C">
              <w:rPr>
                <w:rFonts w:eastAsia="Calibri"/>
                <w:sz w:val="20"/>
                <w:szCs w:val="20"/>
              </w:rPr>
              <w:t>1.5.</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07084FD7" w14:textId="77777777" w:rsidR="00DD239C" w:rsidRPr="00DD239C" w:rsidRDefault="00DD239C" w:rsidP="00DD239C">
            <w:pPr>
              <w:rPr>
                <w:rFonts w:eastAsia="Calibri"/>
                <w:sz w:val="20"/>
                <w:szCs w:val="20"/>
              </w:rPr>
            </w:pPr>
            <w:r w:rsidRPr="00DD239C">
              <w:rPr>
                <w:rFonts w:eastAsia="Calibri"/>
                <w:sz w:val="20"/>
                <w:szCs w:val="20"/>
              </w:rPr>
              <w:t>Количество проведенных профилактических мероприятий</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64EB98BC" w14:textId="77777777" w:rsidR="00DD239C" w:rsidRPr="00DD239C" w:rsidRDefault="00DD239C" w:rsidP="00DD239C">
            <w:pPr>
              <w:rPr>
                <w:rFonts w:eastAsia="Calibri"/>
                <w:sz w:val="20"/>
                <w:szCs w:val="20"/>
              </w:rPr>
            </w:pPr>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3D4F55E3" w14:textId="77777777" w:rsidR="00DD239C" w:rsidRPr="00DD239C" w:rsidRDefault="00DD239C" w:rsidP="00DD239C">
            <w:pPr>
              <w:rPr>
                <w:rFonts w:eastAsia="Calibri"/>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279ECD64" w14:textId="77777777" w:rsidR="00DD239C" w:rsidRPr="00DD239C" w:rsidRDefault="00DD239C" w:rsidP="00DD239C">
            <w:pPr>
              <w:jc w:val="center"/>
              <w:rPr>
                <w:rFonts w:eastAsia="Calibri"/>
                <w:sz w:val="20"/>
                <w:szCs w:val="20"/>
              </w:rPr>
            </w:pPr>
            <w:r w:rsidRPr="00DD239C">
              <w:rPr>
                <w:rFonts w:eastAsia="Calibri"/>
                <w:sz w:val="20"/>
                <w:szCs w:val="20"/>
              </w:rPr>
              <w:t>Шт.</w:t>
            </w:r>
          </w:p>
        </w:tc>
      </w:tr>
      <w:tr w:rsidR="00DD239C" w:rsidRPr="00DD239C" w14:paraId="16C508C0"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619D1A8F" w14:textId="77777777" w:rsidR="00DD239C" w:rsidRPr="00DD239C" w:rsidRDefault="00DD239C" w:rsidP="00DD239C">
            <w:pPr>
              <w:jc w:val="center"/>
              <w:rPr>
                <w:rFonts w:eastAsia="Calibri"/>
                <w:sz w:val="20"/>
                <w:szCs w:val="20"/>
              </w:rPr>
            </w:pPr>
            <w:r w:rsidRPr="00DD239C">
              <w:rPr>
                <w:rFonts w:eastAsia="Calibri"/>
                <w:bCs/>
                <w:sz w:val="20"/>
                <w:szCs w:val="20"/>
              </w:rPr>
              <w:t>2.</w:t>
            </w:r>
          </w:p>
        </w:tc>
        <w:tc>
          <w:tcPr>
            <w:tcW w:w="9014" w:type="dxa"/>
            <w:gridSpan w:val="4"/>
            <w:tcBorders>
              <w:top w:val="single" w:sz="4" w:space="0" w:color="000000"/>
              <w:left w:val="single" w:sz="4" w:space="0" w:color="000000"/>
              <w:bottom w:val="single" w:sz="4" w:space="0" w:color="000000"/>
              <w:right w:val="single" w:sz="4" w:space="0" w:color="000000"/>
            </w:tcBorders>
            <w:shd w:val="clear" w:color="auto" w:fill="FFFFFF"/>
          </w:tcPr>
          <w:p w14:paraId="6310CE3E" w14:textId="77777777" w:rsidR="00DD239C" w:rsidRPr="00DD239C" w:rsidRDefault="00DD239C" w:rsidP="00DD239C">
            <w:pPr>
              <w:jc w:val="center"/>
              <w:rPr>
                <w:rFonts w:eastAsia="Calibri"/>
                <w:sz w:val="20"/>
                <w:szCs w:val="20"/>
              </w:rPr>
            </w:pPr>
            <w:r w:rsidRPr="00DD239C">
              <w:rPr>
                <w:rFonts w:eastAsia="Calibri"/>
                <w:bCs/>
                <w:sz w:val="20"/>
                <w:szCs w:val="20"/>
              </w:rPr>
              <w:t>Индикативные показатели, характеризующие объем задействованных трудовых ресурсов</w:t>
            </w:r>
          </w:p>
        </w:tc>
      </w:tr>
      <w:tr w:rsidR="00DD239C" w:rsidRPr="00DD239C" w14:paraId="6E5C28FB"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1FED7AA1" w14:textId="77777777" w:rsidR="00DD239C" w:rsidRPr="00DD239C" w:rsidRDefault="00DD239C" w:rsidP="00DD239C">
            <w:pPr>
              <w:jc w:val="center"/>
              <w:rPr>
                <w:rFonts w:eastAsia="Calibri"/>
                <w:sz w:val="20"/>
                <w:szCs w:val="20"/>
              </w:rPr>
            </w:pPr>
            <w:r w:rsidRPr="00DD239C">
              <w:rPr>
                <w:rFonts w:eastAsia="Calibri"/>
                <w:sz w:val="20"/>
                <w:szCs w:val="20"/>
              </w:rPr>
              <w:t>2.1.</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748633E6" w14:textId="77777777" w:rsidR="00DD239C" w:rsidRPr="00DD239C" w:rsidRDefault="00DD239C" w:rsidP="00DD239C">
            <w:pPr>
              <w:rPr>
                <w:rFonts w:eastAsia="Calibri"/>
                <w:sz w:val="20"/>
                <w:szCs w:val="20"/>
              </w:rPr>
            </w:pPr>
            <w:r w:rsidRPr="00DD239C">
              <w:rPr>
                <w:rFonts w:eastAsia="Calibri"/>
                <w:sz w:val="20"/>
                <w:szCs w:val="20"/>
              </w:rPr>
              <w:t>Количество штатных единиц</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5B81EE59" w14:textId="77777777" w:rsidR="00DD239C" w:rsidRPr="00DD239C" w:rsidRDefault="00DD239C" w:rsidP="00DD239C">
            <w:pPr>
              <w:rPr>
                <w:rFonts w:eastAsia="Calibri"/>
                <w:sz w:val="20"/>
                <w:szCs w:val="20"/>
              </w:rPr>
            </w:pPr>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22A1A679" w14:textId="77777777" w:rsidR="00DD239C" w:rsidRPr="00DD239C" w:rsidRDefault="00DD239C" w:rsidP="00DD239C">
            <w:pPr>
              <w:rPr>
                <w:rFonts w:eastAsia="Calibri"/>
                <w:sz w:val="20"/>
                <w:szCs w:val="20"/>
              </w:rPr>
            </w:pP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2E7C3724" w14:textId="77777777" w:rsidR="00DD239C" w:rsidRPr="00DD239C" w:rsidRDefault="00DD239C" w:rsidP="00DD239C">
            <w:pPr>
              <w:jc w:val="center"/>
              <w:rPr>
                <w:rFonts w:eastAsia="Calibri"/>
                <w:sz w:val="20"/>
                <w:szCs w:val="20"/>
              </w:rPr>
            </w:pPr>
            <w:r w:rsidRPr="00DD239C">
              <w:rPr>
                <w:rFonts w:eastAsia="Calibri"/>
                <w:sz w:val="20"/>
                <w:szCs w:val="20"/>
              </w:rPr>
              <w:t>Чел.</w:t>
            </w:r>
          </w:p>
        </w:tc>
      </w:tr>
      <w:tr w:rsidR="00DD239C" w:rsidRPr="00DD239C" w14:paraId="3C999AE9" w14:textId="77777777" w:rsidTr="00DD239C">
        <w:tc>
          <w:tcPr>
            <w:tcW w:w="630" w:type="dxa"/>
            <w:tcBorders>
              <w:top w:val="single" w:sz="4" w:space="0" w:color="000000"/>
              <w:left w:val="single" w:sz="4" w:space="0" w:color="000000"/>
              <w:bottom w:val="single" w:sz="4" w:space="0" w:color="000000"/>
              <w:right w:val="single" w:sz="4" w:space="0" w:color="000000"/>
            </w:tcBorders>
            <w:shd w:val="clear" w:color="auto" w:fill="FFFFFF"/>
          </w:tcPr>
          <w:p w14:paraId="609D1B45" w14:textId="77777777" w:rsidR="00DD239C" w:rsidRPr="00DD239C" w:rsidRDefault="00DD239C" w:rsidP="00DD239C">
            <w:pPr>
              <w:jc w:val="center"/>
              <w:rPr>
                <w:rFonts w:eastAsia="Calibri"/>
                <w:sz w:val="20"/>
                <w:szCs w:val="20"/>
              </w:rPr>
            </w:pPr>
            <w:r w:rsidRPr="00DD239C">
              <w:rPr>
                <w:rFonts w:eastAsia="Calibri"/>
                <w:sz w:val="20"/>
                <w:szCs w:val="20"/>
              </w:rPr>
              <w:lastRenderedPageBreak/>
              <w:t>2.2.</w:t>
            </w:r>
          </w:p>
        </w:tc>
        <w:tc>
          <w:tcPr>
            <w:tcW w:w="3001" w:type="dxa"/>
            <w:tcBorders>
              <w:top w:val="single" w:sz="4" w:space="0" w:color="000000"/>
              <w:left w:val="single" w:sz="4" w:space="0" w:color="000000"/>
              <w:bottom w:val="single" w:sz="4" w:space="0" w:color="000000"/>
              <w:right w:val="single" w:sz="4" w:space="0" w:color="000000"/>
            </w:tcBorders>
            <w:shd w:val="clear" w:color="auto" w:fill="FFFFFF"/>
          </w:tcPr>
          <w:p w14:paraId="062C0A19" w14:textId="77777777" w:rsidR="00DD239C" w:rsidRPr="00DD239C" w:rsidRDefault="00DD239C" w:rsidP="00DD239C">
            <w:pPr>
              <w:rPr>
                <w:rFonts w:eastAsia="Calibri"/>
                <w:sz w:val="20"/>
                <w:szCs w:val="20"/>
              </w:rPr>
            </w:pPr>
            <w:r w:rsidRPr="00DD239C">
              <w:rPr>
                <w:rFonts w:eastAsia="Calibri"/>
                <w:sz w:val="20"/>
                <w:szCs w:val="20"/>
              </w:rPr>
              <w:t>Нагрузка контрольных мероприятий на работников органа муниципального контроля</w:t>
            </w:r>
          </w:p>
        </w:tc>
        <w:tc>
          <w:tcPr>
            <w:tcW w:w="1327" w:type="dxa"/>
            <w:tcBorders>
              <w:top w:val="single" w:sz="4" w:space="0" w:color="000000"/>
              <w:left w:val="single" w:sz="4" w:space="0" w:color="000000"/>
              <w:bottom w:val="single" w:sz="4" w:space="0" w:color="000000"/>
              <w:right w:val="single" w:sz="4" w:space="0" w:color="000000"/>
            </w:tcBorders>
            <w:shd w:val="clear" w:color="auto" w:fill="FFFFFF"/>
          </w:tcPr>
          <w:p w14:paraId="628C275D" w14:textId="77777777" w:rsidR="00DD239C" w:rsidRPr="00DD239C" w:rsidRDefault="00DD239C" w:rsidP="00DD239C">
            <w:pPr>
              <w:jc w:val="center"/>
              <w:rPr>
                <w:rFonts w:eastAsia="Calibri"/>
                <w:sz w:val="20"/>
                <w:szCs w:val="20"/>
              </w:rPr>
            </w:pPr>
            <w:r w:rsidRPr="00DD239C">
              <w:rPr>
                <w:rFonts w:eastAsia="Calibri"/>
                <w:sz w:val="20"/>
                <w:szCs w:val="20"/>
              </w:rPr>
              <w:t xml:space="preserve">Км / </w:t>
            </w:r>
            <w:proofErr w:type="spellStart"/>
            <w:r w:rsidRPr="00DD239C">
              <w:rPr>
                <w:rFonts w:eastAsia="Calibri"/>
                <w:sz w:val="20"/>
                <w:szCs w:val="20"/>
              </w:rPr>
              <w:t>Кр</w:t>
            </w:r>
            <w:proofErr w:type="spellEnd"/>
            <w:r w:rsidRPr="00DD239C">
              <w:rPr>
                <w:rFonts w:eastAsia="Calibri"/>
                <w:sz w:val="20"/>
                <w:szCs w:val="20"/>
              </w:rPr>
              <w:t xml:space="preserve">= </w:t>
            </w:r>
            <w:proofErr w:type="spellStart"/>
            <w:r w:rsidRPr="00DD239C">
              <w:rPr>
                <w:rFonts w:eastAsia="Calibri"/>
                <w:sz w:val="20"/>
                <w:szCs w:val="20"/>
              </w:rPr>
              <w:t>Нк</w:t>
            </w:r>
            <w:proofErr w:type="spellEnd"/>
          </w:p>
        </w:tc>
        <w:tc>
          <w:tcPr>
            <w:tcW w:w="4307" w:type="dxa"/>
            <w:tcBorders>
              <w:top w:val="single" w:sz="4" w:space="0" w:color="000000"/>
              <w:left w:val="single" w:sz="4" w:space="0" w:color="000000"/>
              <w:bottom w:val="single" w:sz="4" w:space="0" w:color="000000"/>
              <w:right w:val="single" w:sz="4" w:space="0" w:color="000000"/>
            </w:tcBorders>
            <w:shd w:val="clear" w:color="auto" w:fill="FFFFFF"/>
          </w:tcPr>
          <w:p w14:paraId="35CF0329" w14:textId="77777777" w:rsidR="00DD239C" w:rsidRPr="00DD239C" w:rsidRDefault="00DD239C" w:rsidP="00DD239C">
            <w:pPr>
              <w:rPr>
                <w:rFonts w:eastAsia="Calibri"/>
                <w:sz w:val="20"/>
                <w:szCs w:val="20"/>
              </w:rPr>
            </w:pPr>
            <w:r w:rsidRPr="00DD239C">
              <w:rPr>
                <w:rFonts w:eastAsia="Calibri"/>
                <w:sz w:val="20"/>
                <w:szCs w:val="20"/>
              </w:rPr>
              <w:t>Км - количество контрольных мероприятий (ед.)</w:t>
            </w:r>
          </w:p>
          <w:p w14:paraId="61B916B5" w14:textId="77777777" w:rsidR="00DD239C" w:rsidRPr="00DD239C" w:rsidRDefault="00DD239C" w:rsidP="00DD239C">
            <w:pPr>
              <w:rPr>
                <w:rFonts w:eastAsia="Calibri"/>
                <w:sz w:val="20"/>
                <w:szCs w:val="20"/>
              </w:rPr>
            </w:pPr>
            <w:proofErr w:type="spellStart"/>
            <w:r w:rsidRPr="00DD239C">
              <w:rPr>
                <w:rFonts w:eastAsia="Calibri"/>
                <w:sz w:val="20"/>
                <w:szCs w:val="20"/>
              </w:rPr>
              <w:t>Кр</w:t>
            </w:r>
            <w:proofErr w:type="spellEnd"/>
            <w:r w:rsidRPr="00DD239C">
              <w:rPr>
                <w:rFonts w:eastAsia="Calibri"/>
                <w:sz w:val="20"/>
                <w:szCs w:val="20"/>
              </w:rPr>
              <w:t xml:space="preserve"> - количество работников органа муниципального контроля (ед.)</w:t>
            </w:r>
          </w:p>
          <w:p w14:paraId="14A8FD4A" w14:textId="77777777" w:rsidR="00DD239C" w:rsidRPr="00DD239C" w:rsidRDefault="00DD239C" w:rsidP="00DD239C">
            <w:pPr>
              <w:rPr>
                <w:rFonts w:eastAsia="Calibri"/>
                <w:sz w:val="20"/>
                <w:szCs w:val="20"/>
              </w:rPr>
            </w:pPr>
            <w:proofErr w:type="spellStart"/>
            <w:r w:rsidRPr="00DD239C">
              <w:rPr>
                <w:rFonts w:eastAsia="Calibri"/>
                <w:sz w:val="20"/>
                <w:szCs w:val="20"/>
              </w:rPr>
              <w:t>Нк</w:t>
            </w:r>
            <w:proofErr w:type="spellEnd"/>
            <w:r w:rsidRPr="00DD239C">
              <w:rPr>
                <w:rFonts w:eastAsia="Calibri"/>
                <w:sz w:val="20"/>
                <w:szCs w:val="20"/>
              </w:rPr>
              <w:t xml:space="preserve"> - нагрузка на 1 работника (ед.)</w:t>
            </w:r>
          </w:p>
        </w:tc>
        <w:tc>
          <w:tcPr>
            <w:tcW w:w="379" w:type="dxa"/>
            <w:tcBorders>
              <w:top w:val="single" w:sz="4" w:space="0" w:color="000000"/>
              <w:left w:val="single" w:sz="4" w:space="0" w:color="000000"/>
              <w:bottom w:val="single" w:sz="4" w:space="0" w:color="000000"/>
              <w:right w:val="single" w:sz="4" w:space="0" w:color="000000"/>
            </w:tcBorders>
            <w:shd w:val="clear" w:color="auto" w:fill="FFFFFF"/>
          </w:tcPr>
          <w:p w14:paraId="3209CA10" w14:textId="77777777" w:rsidR="00DD239C" w:rsidRPr="00DD239C" w:rsidRDefault="00DD239C" w:rsidP="00DD239C">
            <w:pPr>
              <w:rPr>
                <w:rFonts w:eastAsia="Calibri"/>
                <w:sz w:val="20"/>
                <w:szCs w:val="20"/>
              </w:rPr>
            </w:pPr>
          </w:p>
        </w:tc>
      </w:tr>
    </w:tbl>
    <w:p w14:paraId="6BD8A0FA" w14:textId="77777777" w:rsidR="00DD239C" w:rsidRPr="00DD239C" w:rsidRDefault="00DD239C" w:rsidP="00DD239C">
      <w:pPr>
        <w:rPr>
          <w:bCs/>
          <w:color w:val="000000"/>
          <w:sz w:val="20"/>
          <w:szCs w:val="20"/>
        </w:rPr>
      </w:pPr>
    </w:p>
    <w:p w14:paraId="70A489D5"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717F5E48" wp14:editId="3E50DC81">
            <wp:extent cx="357188" cy="428625"/>
            <wp:effectExtent l="0" t="0" r="5080" b="0"/>
            <wp:docPr id="13" name="Рисунок 1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58072" cy="429686"/>
                    </a:xfrm>
                    <a:prstGeom prst="rect">
                      <a:avLst/>
                    </a:prstGeom>
                    <a:noFill/>
                    <a:ln>
                      <a:noFill/>
                    </a:ln>
                  </pic:spPr>
                </pic:pic>
              </a:graphicData>
            </a:graphic>
          </wp:inline>
        </w:drawing>
      </w:r>
    </w:p>
    <w:p w14:paraId="7348A9AF" w14:textId="77777777" w:rsidR="00DD239C" w:rsidRPr="00DD239C" w:rsidRDefault="00DD239C" w:rsidP="00DD239C">
      <w:pPr>
        <w:autoSpaceDE w:val="0"/>
        <w:autoSpaceDN w:val="0"/>
        <w:adjustRightInd w:val="0"/>
        <w:jc w:val="center"/>
        <w:rPr>
          <w:bCs/>
          <w:sz w:val="20"/>
          <w:szCs w:val="20"/>
          <w:lang w:val="en-US"/>
        </w:rPr>
      </w:pPr>
    </w:p>
    <w:p w14:paraId="45A2A1C6"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0B2504DF"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26388D9E"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629DBF7D"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58C7F720" w14:textId="77777777" w:rsidR="00DD239C" w:rsidRPr="00DD239C" w:rsidRDefault="00DD239C" w:rsidP="00DD239C">
      <w:pPr>
        <w:autoSpaceDE w:val="0"/>
        <w:autoSpaceDN w:val="0"/>
        <w:adjustRightInd w:val="0"/>
        <w:jc w:val="center"/>
        <w:rPr>
          <w:bCs/>
          <w:sz w:val="20"/>
          <w:szCs w:val="20"/>
        </w:rPr>
      </w:pPr>
    </w:p>
    <w:p w14:paraId="0A6062DE"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2EBD82C4"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374E61CF" w14:textId="77777777" w:rsidR="00DD239C" w:rsidRPr="00DD239C" w:rsidRDefault="00DD239C" w:rsidP="00DD239C">
      <w:pPr>
        <w:autoSpaceDE w:val="0"/>
        <w:autoSpaceDN w:val="0"/>
        <w:adjustRightInd w:val="0"/>
        <w:jc w:val="center"/>
        <w:rPr>
          <w:bCs/>
          <w:sz w:val="20"/>
          <w:szCs w:val="20"/>
        </w:rPr>
      </w:pPr>
    </w:p>
    <w:p w14:paraId="550B1C69"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15</w:t>
      </w:r>
    </w:p>
    <w:p w14:paraId="264DDCA9" w14:textId="77777777" w:rsidR="00DD239C" w:rsidRPr="00DD239C" w:rsidRDefault="00DD239C" w:rsidP="00DD239C">
      <w:pPr>
        <w:autoSpaceDE w:val="0"/>
        <w:autoSpaceDN w:val="0"/>
        <w:adjustRightInd w:val="0"/>
        <w:jc w:val="center"/>
        <w:rPr>
          <w:bCs/>
          <w:sz w:val="20"/>
          <w:szCs w:val="20"/>
        </w:rPr>
      </w:pPr>
    </w:p>
    <w:p w14:paraId="1417042F" w14:textId="77777777" w:rsidR="00DD239C" w:rsidRPr="00DD239C" w:rsidRDefault="00DD239C" w:rsidP="00DD239C">
      <w:pPr>
        <w:autoSpaceDE w:val="0"/>
        <w:autoSpaceDN w:val="0"/>
        <w:adjustRightInd w:val="0"/>
        <w:jc w:val="center"/>
        <w:rPr>
          <w:rFonts w:eastAsia="Calibri"/>
          <w:sz w:val="20"/>
          <w:szCs w:val="20"/>
          <w:lang w:eastAsia="en-US"/>
        </w:rPr>
      </w:pPr>
      <w:r w:rsidRPr="00DD239C">
        <w:rPr>
          <w:rFonts w:eastAsia="Calibri"/>
          <w:sz w:val="20"/>
          <w:szCs w:val="20"/>
          <w:lang w:eastAsia="en-US"/>
        </w:rPr>
        <w:t>Об утверждении целей, порядка и условий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520828CF" w14:textId="77777777" w:rsidR="00DD239C" w:rsidRPr="00DD239C" w:rsidRDefault="00DD239C" w:rsidP="00DD239C">
      <w:pPr>
        <w:autoSpaceDE w:val="0"/>
        <w:autoSpaceDN w:val="0"/>
        <w:adjustRightInd w:val="0"/>
        <w:jc w:val="center"/>
        <w:rPr>
          <w:bCs/>
          <w:sz w:val="20"/>
          <w:szCs w:val="20"/>
        </w:rPr>
      </w:pPr>
    </w:p>
    <w:p w14:paraId="1E126DB6"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В соответствии со статьей 142 Бюджетного кодекса Российской Федерации,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Совет депутатов Куйбышевского муниципального района Новосибирской области</w:t>
      </w:r>
    </w:p>
    <w:p w14:paraId="440790CB" w14:textId="77777777" w:rsidR="00DD239C" w:rsidRPr="00DD239C" w:rsidRDefault="00DD239C" w:rsidP="00DD239C">
      <w:pPr>
        <w:ind w:firstLine="709"/>
        <w:rPr>
          <w:rFonts w:eastAsia="Calibri"/>
          <w:bCs/>
          <w:sz w:val="20"/>
          <w:szCs w:val="20"/>
          <w:lang w:eastAsia="en-US"/>
        </w:rPr>
      </w:pPr>
      <w:r w:rsidRPr="00DD239C">
        <w:rPr>
          <w:rFonts w:eastAsia="Calibri"/>
          <w:bCs/>
          <w:sz w:val="20"/>
          <w:szCs w:val="20"/>
          <w:lang w:eastAsia="en-US"/>
        </w:rPr>
        <w:t>РЕШИЛ:</w:t>
      </w:r>
    </w:p>
    <w:p w14:paraId="714AA5FE"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1. Утвердить цели, порядок и условия предоставления субсидий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57CEF0D7"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2. Признать утратившим силу решение Совета депутатов Куйбышевского района от 25.02.2021г. № 12 «Об утверждении целей, порядка и условий предоставления субсидий бюджетам поселений Куйбышевского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38FA53C7" w14:textId="77777777" w:rsidR="00DD239C" w:rsidRPr="00DD239C" w:rsidRDefault="00DD239C" w:rsidP="00DD239C">
      <w:pPr>
        <w:autoSpaceDE w:val="0"/>
        <w:autoSpaceDN w:val="0"/>
        <w:adjustRightInd w:val="0"/>
        <w:ind w:firstLine="709"/>
        <w:jc w:val="both"/>
        <w:rPr>
          <w:rFonts w:eastAsia="Calibri"/>
          <w:sz w:val="20"/>
          <w:szCs w:val="20"/>
          <w:lang w:eastAsia="en-US"/>
        </w:rPr>
      </w:pPr>
      <w:r w:rsidRPr="00DD239C">
        <w:rPr>
          <w:rFonts w:eastAsia="Calibri"/>
          <w:sz w:val="20"/>
          <w:szCs w:val="20"/>
          <w:lang w:eastAsia="en-US"/>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66CD3CE" w14:textId="77777777" w:rsidR="00DD239C" w:rsidRPr="00DD239C" w:rsidRDefault="00DD239C" w:rsidP="00DD239C">
      <w:pPr>
        <w:jc w:val="both"/>
        <w:rPr>
          <w:rFonts w:eastAsia="Calibri"/>
          <w:sz w:val="20"/>
          <w:szCs w:val="20"/>
          <w:lang w:eastAsia="en-US"/>
        </w:rPr>
      </w:pPr>
    </w:p>
    <w:p w14:paraId="48066FDC" w14:textId="77777777" w:rsidR="00DD239C" w:rsidRPr="00DD239C" w:rsidRDefault="00DD239C" w:rsidP="00DD239C">
      <w:pPr>
        <w:jc w:val="both"/>
        <w:rPr>
          <w:rFonts w:eastAsia="Calibri"/>
          <w:sz w:val="20"/>
          <w:szCs w:val="20"/>
          <w:lang w:eastAsia="en-US"/>
        </w:rPr>
      </w:pPr>
    </w:p>
    <w:p w14:paraId="39FE25A9" w14:textId="77777777" w:rsidR="00DD239C" w:rsidRPr="00DD239C" w:rsidRDefault="00DD239C" w:rsidP="00DD239C">
      <w:pPr>
        <w:suppressAutoHyphens/>
        <w:ind w:left="-142" w:right="-427"/>
        <w:rPr>
          <w:sz w:val="20"/>
          <w:szCs w:val="20"/>
        </w:rPr>
      </w:pPr>
      <w:r w:rsidRPr="00DD239C">
        <w:rPr>
          <w:sz w:val="20"/>
          <w:szCs w:val="20"/>
        </w:rPr>
        <w:t xml:space="preserve">Председатель Совета депутатов Куйбышевского  </w:t>
      </w:r>
    </w:p>
    <w:p w14:paraId="65F79CF5" w14:textId="77777777" w:rsidR="00DD239C" w:rsidRPr="00DD239C" w:rsidRDefault="00DD239C" w:rsidP="00DD239C">
      <w:pPr>
        <w:suppressAutoHyphens/>
        <w:ind w:left="-142" w:right="-427"/>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674D57AA" w14:textId="77777777" w:rsidR="00DD239C" w:rsidRPr="00DD239C" w:rsidRDefault="00DD239C" w:rsidP="00DD239C">
      <w:pPr>
        <w:suppressAutoHyphens/>
        <w:ind w:left="-142" w:right="-427"/>
        <w:rPr>
          <w:sz w:val="20"/>
          <w:szCs w:val="20"/>
        </w:rPr>
      </w:pPr>
    </w:p>
    <w:p w14:paraId="1D290DD8" w14:textId="77777777" w:rsidR="00DD239C" w:rsidRPr="00DD239C" w:rsidRDefault="00DD239C" w:rsidP="00DD239C">
      <w:pPr>
        <w:suppressAutoHyphens/>
        <w:ind w:left="-142" w:right="-427"/>
        <w:rPr>
          <w:sz w:val="20"/>
          <w:szCs w:val="20"/>
        </w:rPr>
      </w:pPr>
    </w:p>
    <w:p w14:paraId="4B04DF53" w14:textId="77777777" w:rsidR="00DD239C" w:rsidRPr="00DD239C" w:rsidRDefault="00DD239C" w:rsidP="00DD239C">
      <w:pPr>
        <w:suppressAutoHyphens/>
        <w:ind w:left="-142" w:right="-427"/>
        <w:rPr>
          <w:sz w:val="20"/>
          <w:szCs w:val="20"/>
        </w:rPr>
      </w:pPr>
      <w:r w:rsidRPr="00DD239C">
        <w:rPr>
          <w:sz w:val="20"/>
          <w:szCs w:val="20"/>
        </w:rPr>
        <w:t>Глава Куйбышевского муниципального</w:t>
      </w:r>
    </w:p>
    <w:p w14:paraId="14F8546A" w14:textId="77777777" w:rsidR="00DD239C" w:rsidRPr="00DD239C" w:rsidRDefault="00DD239C" w:rsidP="00DD239C">
      <w:pPr>
        <w:suppressAutoHyphens/>
        <w:ind w:left="-142" w:right="-285"/>
        <w:jc w:val="both"/>
        <w:rPr>
          <w:sz w:val="20"/>
          <w:szCs w:val="20"/>
        </w:rPr>
      </w:pPr>
      <w:r w:rsidRPr="00DD239C">
        <w:rPr>
          <w:sz w:val="20"/>
          <w:szCs w:val="20"/>
        </w:rPr>
        <w:t>района Новосибирской области                                                                                                              О.В. Караваев</w:t>
      </w:r>
    </w:p>
    <w:p w14:paraId="15CB1125" w14:textId="77777777" w:rsidR="00DD239C" w:rsidRPr="00DD239C" w:rsidRDefault="00DD239C" w:rsidP="00DD239C">
      <w:pPr>
        <w:jc w:val="both"/>
        <w:rPr>
          <w:sz w:val="20"/>
          <w:szCs w:val="20"/>
        </w:rPr>
      </w:pPr>
    </w:p>
    <w:p w14:paraId="2A5D797B" w14:textId="77777777" w:rsidR="00DD239C" w:rsidRPr="00DD239C" w:rsidRDefault="00DD239C" w:rsidP="00DD239C">
      <w:pPr>
        <w:ind w:firstLine="709"/>
        <w:jc w:val="both"/>
        <w:rPr>
          <w:sz w:val="20"/>
          <w:szCs w:val="20"/>
        </w:rPr>
      </w:pPr>
    </w:p>
    <w:p w14:paraId="5F0A30A2" w14:textId="77777777" w:rsidR="00DD239C" w:rsidRPr="00DD239C" w:rsidRDefault="00DD239C" w:rsidP="00DD239C">
      <w:pPr>
        <w:ind w:firstLine="709"/>
        <w:jc w:val="both"/>
        <w:rPr>
          <w:sz w:val="20"/>
          <w:szCs w:val="20"/>
        </w:rPr>
      </w:pPr>
    </w:p>
    <w:p w14:paraId="24F8A599"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Утверждены</w:t>
      </w:r>
    </w:p>
    <w:p w14:paraId="71F5A3E3"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решением четырнадцатой сессии</w:t>
      </w:r>
    </w:p>
    <w:p w14:paraId="779D3C57"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Совета депутатов Куйбышевского муниципального района</w:t>
      </w:r>
    </w:p>
    <w:p w14:paraId="6620BFA1"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Новосибирской области</w:t>
      </w:r>
    </w:p>
    <w:p w14:paraId="11645E3B"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четвертого созыва</w:t>
      </w:r>
    </w:p>
    <w:p w14:paraId="527FAFA2" w14:textId="77777777" w:rsidR="00DD239C" w:rsidRPr="00DD239C" w:rsidRDefault="00DD239C" w:rsidP="00DD239C">
      <w:pPr>
        <w:ind w:left="5670"/>
        <w:jc w:val="center"/>
        <w:rPr>
          <w:rFonts w:eastAsia="Calibri"/>
          <w:sz w:val="20"/>
          <w:szCs w:val="20"/>
          <w:lang w:eastAsia="en-US"/>
        </w:rPr>
      </w:pPr>
      <w:r w:rsidRPr="00DD239C">
        <w:rPr>
          <w:rFonts w:eastAsia="Calibri"/>
          <w:sz w:val="20"/>
          <w:szCs w:val="20"/>
          <w:lang w:eastAsia="en-US"/>
        </w:rPr>
        <w:t>от 04.03.2022 № 15</w:t>
      </w:r>
    </w:p>
    <w:p w14:paraId="0781CE85" w14:textId="77777777" w:rsidR="00DD239C" w:rsidRPr="00DD239C" w:rsidRDefault="00DD239C" w:rsidP="00DD239C">
      <w:pPr>
        <w:ind w:left="5670"/>
        <w:jc w:val="center"/>
        <w:rPr>
          <w:rFonts w:eastAsia="Calibri"/>
          <w:sz w:val="20"/>
          <w:szCs w:val="20"/>
          <w:lang w:eastAsia="en-US"/>
        </w:rPr>
      </w:pPr>
    </w:p>
    <w:p w14:paraId="19DC70AD" w14:textId="77777777" w:rsidR="00DD239C" w:rsidRPr="00DD239C" w:rsidRDefault="00DD239C" w:rsidP="00DD239C">
      <w:pPr>
        <w:ind w:left="5670"/>
        <w:jc w:val="center"/>
        <w:rPr>
          <w:rFonts w:eastAsia="Calibri"/>
          <w:sz w:val="20"/>
          <w:szCs w:val="20"/>
          <w:lang w:eastAsia="en-US"/>
        </w:rPr>
      </w:pPr>
    </w:p>
    <w:p w14:paraId="38DB64B4" w14:textId="77777777" w:rsidR="00DD239C" w:rsidRPr="00DD239C" w:rsidRDefault="00DD239C" w:rsidP="00DD239C">
      <w:pPr>
        <w:widowControl w:val="0"/>
        <w:autoSpaceDE w:val="0"/>
        <w:autoSpaceDN w:val="0"/>
        <w:jc w:val="center"/>
        <w:rPr>
          <w:sz w:val="20"/>
          <w:szCs w:val="20"/>
        </w:rPr>
      </w:pPr>
      <w:r w:rsidRPr="00DD239C">
        <w:rPr>
          <w:sz w:val="20"/>
          <w:szCs w:val="20"/>
        </w:rPr>
        <w:t xml:space="preserve">Цели, порядок и условия предоставления субсидий бюджетам поселений Куйбышевского муниципального района </w:t>
      </w:r>
      <w:r w:rsidRPr="00DD239C">
        <w:rPr>
          <w:sz w:val="20"/>
          <w:szCs w:val="20"/>
        </w:rPr>
        <w:lastRenderedPageBreak/>
        <w:t>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w:t>
      </w:r>
    </w:p>
    <w:p w14:paraId="53B32EA6" w14:textId="77777777" w:rsidR="00DD239C" w:rsidRPr="00DD239C" w:rsidRDefault="00DD239C" w:rsidP="00DD239C">
      <w:pPr>
        <w:rPr>
          <w:rFonts w:eastAsia="Calibri"/>
          <w:sz w:val="20"/>
          <w:szCs w:val="20"/>
          <w:lang w:eastAsia="en-US"/>
        </w:rPr>
      </w:pPr>
    </w:p>
    <w:p w14:paraId="1C11674E" w14:textId="77777777" w:rsidR="00DD239C" w:rsidRPr="00DD239C" w:rsidRDefault="00DD239C" w:rsidP="00DD239C">
      <w:pPr>
        <w:jc w:val="center"/>
        <w:rPr>
          <w:rFonts w:eastAsia="Calibri"/>
          <w:sz w:val="20"/>
          <w:szCs w:val="20"/>
          <w:lang w:eastAsia="en-US"/>
        </w:rPr>
      </w:pPr>
      <w:r w:rsidRPr="00DD239C">
        <w:rPr>
          <w:rFonts w:eastAsia="Calibri"/>
          <w:sz w:val="20"/>
          <w:szCs w:val="20"/>
          <w:lang w:val="en-US" w:eastAsia="en-US"/>
        </w:rPr>
        <w:t>I</w:t>
      </w:r>
      <w:r w:rsidRPr="00DD239C">
        <w:rPr>
          <w:rFonts w:eastAsia="Calibri"/>
          <w:sz w:val="20"/>
          <w:szCs w:val="20"/>
          <w:lang w:eastAsia="en-US"/>
        </w:rPr>
        <w:t>.</w:t>
      </w:r>
      <w:r w:rsidRPr="00DD239C">
        <w:rPr>
          <w:rFonts w:eastAsia="Calibri"/>
          <w:sz w:val="20"/>
          <w:szCs w:val="20"/>
          <w:lang w:val="en-US" w:eastAsia="en-US"/>
        </w:rPr>
        <w:t> </w:t>
      </w:r>
      <w:r w:rsidRPr="00DD239C">
        <w:rPr>
          <w:rFonts w:eastAsia="Calibri"/>
          <w:sz w:val="20"/>
          <w:szCs w:val="20"/>
          <w:lang w:eastAsia="en-US"/>
        </w:rPr>
        <w:t>ОБЩИЕ ПОЛОЖЕНИЯ</w:t>
      </w:r>
    </w:p>
    <w:p w14:paraId="62B4DC5F" w14:textId="77777777" w:rsidR="00DD239C" w:rsidRPr="00DD239C" w:rsidRDefault="00DD239C" w:rsidP="00DD239C">
      <w:pPr>
        <w:jc w:val="both"/>
        <w:rPr>
          <w:rFonts w:eastAsia="Calibri"/>
          <w:sz w:val="20"/>
          <w:szCs w:val="20"/>
          <w:lang w:eastAsia="en-US"/>
        </w:rPr>
      </w:pPr>
    </w:p>
    <w:p w14:paraId="4F771BD3" w14:textId="77777777" w:rsidR="00DD239C" w:rsidRPr="00DD239C" w:rsidRDefault="00DD239C" w:rsidP="00DD239C">
      <w:pPr>
        <w:ind w:firstLine="709"/>
        <w:jc w:val="both"/>
        <w:rPr>
          <w:rFonts w:eastAsia="Calibri"/>
          <w:sz w:val="20"/>
          <w:szCs w:val="20"/>
          <w:lang w:eastAsia="en-US"/>
        </w:rPr>
      </w:pPr>
      <w:r w:rsidRPr="00DD239C">
        <w:rPr>
          <w:rFonts w:eastAsia="Calibri"/>
          <w:sz w:val="20"/>
          <w:szCs w:val="20"/>
          <w:lang w:eastAsia="en-US"/>
        </w:rPr>
        <w:t>1.</w:t>
      </w:r>
      <w:r w:rsidRPr="00DD239C">
        <w:rPr>
          <w:rFonts w:eastAsia="Calibri"/>
          <w:sz w:val="20"/>
          <w:szCs w:val="20"/>
          <w:lang w:val="en-US" w:eastAsia="en-US"/>
        </w:rPr>
        <w:t> </w:t>
      </w:r>
      <w:r w:rsidRPr="00DD239C">
        <w:rPr>
          <w:rFonts w:eastAsia="Calibri"/>
          <w:sz w:val="20"/>
          <w:szCs w:val="20"/>
          <w:lang w:eastAsia="en-US"/>
        </w:rPr>
        <w:t>В соответствии со статьей 142 Бюджетного кодекса Российской Федерации,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межбюджетные трансферты бюджетам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предоставляются в форме субсидий (далее – Субсидии).</w:t>
      </w:r>
    </w:p>
    <w:p w14:paraId="27735C66" w14:textId="77777777" w:rsidR="00DD239C" w:rsidRPr="00DD239C" w:rsidRDefault="00DD239C" w:rsidP="00DD239C">
      <w:pPr>
        <w:ind w:firstLine="567"/>
        <w:jc w:val="both"/>
        <w:rPr>
          <w:rFonts w:eastAsia="Calibri"/>
          <w:sz w:val="20"/>
          <w:szCs w:val="20"/>
          <w:lang w:eastAsia="en-US"/>
        </w:rPr>
      </w:pPr>
      <w:r w:rsidRPr="00DD239C">
        <w:rPr>
          <w:rFonts w:eastAsia="Calibri"/>
          <w:sz w:val="20"/>
          <w:szCs w:val="20"/>
          <w:lang w:eastAsia="en-US"/>
        </w:rPr>
        <w:t>2.</w:t>
      </w:r>
      <w:r w:rsidRPr="00DD239C">
        <w:rPr>
          <w:rFonts w:eastAsia="Calibri"/>
          <w:sz w:val="20"/>
          <w:szCs w:val="20"/>
          <w:lang w:val="en-US" w:eastAsia="en-US"/>
        </w:rPr>
        <w:t> </w:t>
      </w:r>
      <w:r w:rsidRPr="00DD239C">
        <w:rPr>
          <w:rFonts w:eastAsia="Calibri"/>
          <w:sz w:val="20"/>
          <w:szCs w:val="20"/>
          <w:lang w:eastAsia="en-US"/>
        </w:rPr>
        <w:t xml:space="preserve">Субсидии бюджетам поселений Куйбышевского муниципального района Новосибирской области предоставляются в соответствии с предусмотренным решением Совета депутатов Куйбышевского муниципального района Новосибирской области о бюджете на очередной финансовый год и плановый период (далее – Решение о бюджете) бюджетными ассигнованиями на основании заключенных соглашений. </w:t>
      </w:r>
    </w:p>
    <w:p w14:paraId="0FAC7A5E" w14:textId="77777777" w:rsidR="00DD239C" w:rsidRPr="00DD239C" w:rsidRDefault="00DD239C" w:rsidP="00DD239C">
      <w:pPr>
        <w:jc w:val="both"/>
        <w:rPr>
          <w:rFonts w:eastAsia="Calibri"/>
          <w:sz w:val="20"/>
          <w:szCs w:val="20"/>
          <w:lang w:eastAsia="en-US"/>
        </w:rPr>
      </w:pPr>
    </w:p>
    <w:p w14:paraId="66DF1C4C" w14:textId="77777777" w:rsidR="00DD239C" w:rsidRPr="00DD239C" w:rsidRDefault="00DD239C" w:rsidP="00DD239C">
      <w:pPr>
        <w:ind w:left="1080"/>
        <w:jc w:val="center"/>
        <w:rPr>
          <w:rFonts w:eastAsia="Calibri"/>
          <w:sz w:val="20"/>
          <w:szCs w:val="20"/>
          <w:lang w:eastAsia="en-US"/>
        </w:rPr>
      </w:pPr>
      <w:r w:rsidRPr="00DD239C">
        <w:rPr>
          <w:rFonts w:eastAsia="Calibri"/>
          <w:sz w:val="20"/>
          <w:szCs w:val="20"/>
          <w:lang w:val="en-US" w:eastAsia="en-US"/>
        </w:rPr>
        <w:t>II</w:t>
      </w:r>
      <w:r w:rsidRPr="00DD239C">
        <w:rPr>
          <w:rFonts w:eastAsia="Calibri"/>
          <w:sz w:val="20"/>
          <w:szCs w:val="20"/>
          <w:lang w:eastAsia="en-US"/>
        </w:rPr>
        <w:t>.</w:t>
      </w:r>
      <w:r w:rsidRPr="00DD239C">
        <w:rPr>
          <w:rFonts w:eastAsia="Calibri"/>
          <w:sz w:val="20"/>
          <w:szCs w:val="20"/>
          <w:lang w:val="en-US" w:eastAsia="en-US"/>
        </w:rPr>
        <w:t> </w:t>
      </w:r>
      <w:r w:rsidRPr="00DD239C">
        <w:rPr>
          <w:rFonts w:eastAsia="Calibri"/>
          <w:sz w:val="20"/>
          <w:szCs w:val="20"/>
          <w:lang w:eastAsia="en-US"/>
        </w:rPr>
        <w:t>ЦЕЛИ ПРЕДОСТАВЛЕНИЯ СУБСИДИЙ</w:t>
      </w:r>
    </w:p>
    <w:p w14:paraId="184D79A3" w14:textId="77777777" w:rsidR="00DD239C" w:rsidRPr="00DD239C" w:rsidRDefault="00DD239C" w:rsidP="00DD239C">
      <w:pPr>
        <w:widowControl w:val="0"/>
        <w:autoSpaceDE w:val="0"/>
        <w:autoSpaceDN w:val="0"/>
        <w:jc w:val="both"/>
        <w:rPr>
          <w:rFonts w:eastAsia="Calibri"/>
          <w:sz w:val="20"/>
          <w:szCs w:val="20"/>
          <w:lang w:eastAsia="en-US"/>
        </w:rPr>
      </w:pPr>
    </w:p>
    <w:p w14:paraId="6F401683" w14:textId="77777777" w:rsidR="00DD239C" w:rsidRPr="00DD239C" w:rsidRDefault="00DD239C" w:rsidP="00DD239C">
      <w:pPr>
        <w:widowControl w:val="0"/>
        <w:autoSpaceDE w:val="0"/>
        <w:autoSpaceDN w:val="0"/>
        <w:ind w:firstLine="567"/>
        <w:jc w:val="both"/>
        <w:rPr>
          <w:sz w:val="20"/>
          <w:szCs w:val="20"/>
        </w:rPr>
      </w:pPr>
      <w:r w:rsidRPr="00DD239C">
        <w:rPr>
          <w:sz w:val="20"/>
          <w:szCs w:val="20"/>
        </w:rPr>
        <w:t>3.</w:t>
      </w:r>
      <w:r w:rsidRPr="00DD239C">
        <w:rPr>
          <w:sz w:val="20"/>
          <w:szCs w:val="20"/>
          <w:lang w:val="en-US"/>
        </w:rPr>
        <w:t> </w:t>
      </w:r>
      <w:r w:rsidRPr="00DD239C">
        <w:rPr>
          <w:sz w:val="20"/>
          <w:szCs w:val="20"/>
        </w:rPr>
        <w:t>Целью предоставления субсидий является реализация мероприятий, направленных на поддержку муниципальных программ формирования современной городской среды (далее - муниципальная программа):</w:t>
      </w:r>
    </w:p>
    <w:p w14:paraId="08AC978E" w14:textId="77777777" w:rsidR="00DD239C" w:rsidRPr="00DD239C" w:rsidRDefault="00DD239C" w:rsidP="00DD239C">
      <w:pPr>
        <w:autoSpaceDE w:val="0"/>
        <w:autoSpaceDN w:val="0"/>
        <w:adjustRightInd w:val="0"/>
        <w:ind w:firstLine="567"/>
        <w:jc w:val="both"/>
        <w:rPr>
          <w:rFonts w:eastAsia="Calibri"/>
          <w:sz w:val="20"/>
          <w:szCs w:val="20"/>
          <w:lang w:eastAsia="en-US"/>
        </w:rPr>
      </w:pPr>
      <w:r w:rsidRPr="00DD239C">
        <w:rPr>
          <w:rFonts w:eastAsia="Calibri"/>
          <w:sz w:val="20"/>
          <w:szCs w:val="20"/>
          <w:lang w:eastAsia="en-US"/>
        </w:rPr>
        <w:t>1)</w:t>
      </w:r>
      <w:r w:rsidRPr="00DD239C">
        <w:rPr>
          <w:rFonts w:eastAsia="Calibri"/>
          <w:sz w:val="20"/>
          <w:szCs w:val="20"/>
          <w:lang w:val="en-US" w:eastAsia="en-US"/>
        </w:rPr>
        <w:t> </w:t>
      </w:r>
      <w:r w:rsidRPr="00DD239C">
        <w:rPr>
          <w:rFonts w:eastAsia="Calibri"/>
          <w:sz w:val="20"/>
          <w:szCs w:val="20"/>
          <w:lang w:eastAsia="en-US"/>
        </w:rPr>
        <w:t>по благоустройству дворовых территорий многоквартирных домов населенных пунктов Куйбышевского муниципального района Новосибирской области;</w:t>
      </w:r>
    </w:p>
    <w:p w14:paraId="603ECEB8" w14:textId="77777777" w:rsidR="00DD239C" w:rsidRPr="00DD239C" w:rsidRDefault="00DD239C" w:rsidP="00DD239C">
      <w:pPr>
        <w:autoSpaceDE w:val="0"/>
        <w:autoSpaceDN w:val="0"/>
        <w:adjustRightInd w:val="0"/>
        <w:ind w:firstLine="567"/>
        <w:jc w:val="both"/>
        <w:rPr>
          <w:rFonts w:eastAsia="Calibri"/>
          <w:sz w:val="20"/>
          <w:szCs w:val="20"/>
          <w:lang w:eastAsia="en-US"/>
        </w:rPr>
      </w:pPr>
      <w:r w:rsidRPr="00DD239C">
        <w:rPr>
          <w:rFonts w:eastAsia="Calibri"/>
          <w:sz w:val="20"/>
          <w:szCs w:val="20"/>
          <w:lang w:eastAsia="en-US"/>
        </w:rPr>
        <w:t>2)</w:t>
      </w:r>
      <w:r w:rsidRPr="00DD239C">
        <w:rPr>
          <w:rFonts w:eastAsia="Calibri"/>
          <w:sz w:val="20"/>
          <w:szCs w:val="20"/>
          <w:lang w:val="en-US" w:eastAsia="en-US"/>
        </w:rPr>
        <w:t> </w:t>
      </w:r>
      <w:r w:rsidRPr="00DD239C">
        <w:rPr>
          <w:rFonts w:eastAsia="Calibri"/>
          <w:sz w:val="20"/>
          <w:szCs w:val="20"/>
          <w:lang w:eastAsia="en-US"/>
        </w:rPr>
        <w:t>по благоустройству общественных пространств территорий населенных пунктов Куйбышевского муниципального района Новосибирской области.</w:t>
      </w:r>
    </w:p>
    <w:p w14:paraId="648D4228" w14:textId="77777777" w:rsidR="00DD239C" w:rsidRPr="00DD239C" w:rsidRDefault="00DD239C" w:rsidP="00DD239C">
      <w:pPr>
        <w:autoSpaceDE w:val="0"/>
        <w:autoSpaceDN w:val="0"/>
        <w:adjustRightInd w:val="0"/>
        <w:ind w:firstLine="567"/>
        <w:jc w:val="both"/>
        <w:rPr>
          <w:rFonts w:eastAsia="Calibri"/>
          <w:sz w:val="20"/>
          <w:szCs w:val="20"/>
          <w:lang w:eastAsia="en-US"/>
        </w:rPr>
      </w:pPr>
      <w:r w:rsidRPr="00DD239C">
        <w:rPr>
          <w:rFonts w:eastAsia="Calibri"/>
          <w:sz w:val="20"/>
          <w:szCs w:val="20"/>
          <w:lang w:eastAsia="en-US"/>
        </w:rPr>
        <w:t xml:space="preserve">Муниципальные программы формируются с учетом </w:t>
      </w:r>
      <w:r w:rsidRPr="00DD239C">
        <w:rPr>
          <w:rFonts w:eastAsia="Calibri"/>
          <w:color w:val="000000"/>
          <w:sz w:val="20"/>
          <w:szCs w:val="20"/>
          <w:lang w:eastAsia="en-US"/>
        </w:rPr>
        <w:t xml:space="preserve">требований </w:t>
      </w:r>
      <w:hyperlink r:id="rId24" w:history="1">
        <w:r w:rsidRPr="00DD239C">
          <w:rPr>
            <w:rFonts w:eastAsia="Calibri"/>
            <w:color w:val="000000"/>
            <w:sz w:val="20"/>
            <w:szCs w:val="20"/>
            <w:lang w:eastAsia="en-US"/>
          </w:rPr>
          <w:t>пункта 11</w:t>
        </w:r>
      </w:hyperlink>
      <w:r w:rsidRPr="00DD239C">
        <w:rPr>
          <w:rFonts w:eastAsia="Calibri"/>
          <w:color w:val="000000"/>
          <w:sz w:val="20"/>
          <w:szCs w:val="20"/>
          <w:lang w:eastAsia="en-US"/>
        </w:rPr>
        <w:t xml:space="preserve"> приложения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и методических </w:t>
      </w:r>
      <w:hyperlink r:id="rId25" w:history="1">
        <w:r w:rsidRPr="00DD239C">
          <w:rPr>
            <w:rFonts w:eastAsia="Calibri"/>
            <w:color w:val="000000"/>
            <w:sz w:val="20"/>
            <w:szCs w:val="20"/>
            <w:lang w:eastAsia="en-US"/>
          </w:rPr>
          <w:t>рекомендаций</w:t>
        </w:r>
      </w:hyperlink>
      <w:r w:rsidRPr="00DD239C">
        <w:rPr>
          <w:rFonts w:eastAsia="Calibri"/>
          <w:color w:val="000000"/>
          <w:sz w:val="20"/>
          <w:szCs w:val="20"/>
          <w:lang w:eastAsia="en-US"/>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утвержденных приказом Министерства строительства и жилищно-коммунального хозяйства Российской Федерации от 06.04.2017 № 691/</w:t>
      </w:r>
      <w:proofErr w:type="spellStart"/>
      <w:r w:rsidRPr="00DD239C">
        <w:rPr>
          <w:rFonts w:eastAsia="Calibri"/>
          <w:color w:val="000000"/>
          <w:sz w:val="20"/>
          <w:szCs w:val="20"/>
          <w:lang w:eastAsia="en-US"/>
        </w:rPr>
        <w:t>пр</w:t>
      </w:r>
      <w:proofErr w:type="spellEnd"/>
      <w:r w:rsidRPr="00DD239C">
        <w:rPr>
          <w:rFonts w:eastAsia="Calibri"/>
          <w:color w:val="000000"/>
          <w:sz w:val="20"/>
          <w:szCs w:val="20"/>
          <w:lang w:eastAsia="en-US"/>
        </w:rPr>
        <w:t xml:space="preserve">, а также с учетом требований Методических </w:t>
      </w:r>
      <w:hyperlink r:id="rId26" w:history="1">
        <w:r w:rsidRPr="00DD239C">
          <w:rPr>
            <w:rFonts w:eastAsia="Calibri"/>
            <w:color w:val="000000"/>
            <w:sz w:val="20"/>
            <w:szCs w:val="20"/>
            <w:lang w:eastAsia="en-US"/>
          </w:rPr>
          <w:t>рекомендаций</w:t>
        </w:r>
      </w:hyperlink>
      <w:r w:rsidRPr="00DD239C">
        <w:rPr>
          <w:rFonts w:eastAsia="Calibri"/>
          <w:color w:val="000000"/>
          <w:sz w:val="20"/>
          <w:szCs w:val="20"/>
          <w:lang w:eastAsia="en-US"/>
        </w:rPr>
        <w:t xml:space="preserve"> по подготовке государственных программ субъектов Российской Федерации и муниципальных программ формирования современной городской среды в рамках </w:t>
      </w:r>
      <w:r w:rsidRPr="00DD239C">
        <w:rPr>
          <w:rFonts w:eastAsia="Calibri"/>
          <w:sz w:val="20"/>
          <w:szCs w:val="20"/>
          <w:lang w:eastAsia="en-US"/>
        </w:rPr>
        <w:t>реализации федерального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18.03.2019 №  162/пр.</w:t>
      </w:r>
    </w:p>
    <w:p w14:paraId="1A2FE627" w14:textId="77777777" w:rsidR="00DD239C" w:rsidRPr="00DD239C" w:rsidRDefault="00DD239C" w:rsidP="00DD239C">
      <w:pPr>
        <w:jc w:val="center"/>
        <w:rPr>
          <w:rFonts w:eastAsia="Calibri"/>
          <w:sz w:val="20"/>
          <w:szCs w:val="20"/>
          <w:lang w:eastAsia="en-US"/>
        </w:rPr>
      </w:pPr>
    </w:p>
    <w:p w14:paraId="3A9D360B" w14:textId="77777777" w:rsidR="00DD239C" w:rsidRPr="00DD239C" w:rsidRDefault="00DD239C" w:rsidP="00DD239C">
      <w:pPr>
        <w:ind w:left="1080"/>
        <w:jc w:val="center"/>
        <w:rPr>
          <w:rFonts w:eastAsia="Calibri"/>
          <w:sz w:val="20"/>
          <w:szCs w:val="20"/>
          <w:lang w:eastAsia="en-US"/>
        </w:rPr>
      </w:pPr>
      <w:r w:rsidRPr="00DD239C">
        <w:rPr>
          <w:rFonts w:eastAsia="Calibri"/>
          <w:sz w:val="20"/>
          <w:szCs w:val="20"/>
          <w:lang w:val="en-US" w:eastAsia="en-US"/>
        </w:rPr>
        <w:t>III</w:t>
      </w:r>
      <w:r w:rsidRPr="00DD239C">
        <w:rPr>
          <w:rFonts w:eastAsia="Calibri"/>
          <w:sz w:val="20"/>
          <w:szCs w:val="20"/>
          <w:lang w:eastAsia="en-US"/>
        </w:rPr>
        <w:t>.</w:t>
      </w:r>
      <w:r w:rsidRPr="00DD239C">
        <w:rPr>
          <w:rFonts w:eastAsia="Calibri"/>
          <w:sz w:val="20"/>
          <w:szCs w:val="20"/>
          <w:lang w:val="en-US" w:eastAsia="en-US"/>
        </w:rPr>
        <w:t> </w:t>
      </w:r>
      <w:r w:rsidRPr="00DD239C">
        <w:rPr>
          <w:rFonts w:eastAsia="Calibri"/>
          <w:sz w:val="20"/>
          <w:szCs w:val="20"/>
          <w:lang w:eastAsia="en-US"/>
        </w:rPr>
        <w:t>УСЛОВИЯ ПРЕДОСТАВЛЕНИЯ СУБСИДИЙ</w:t>
      </w:r>
    </w:p>
    <w:p w14:paraId="3C2F0F99" w14:textId="77777777" w:rsidR="00DD239C" w:rsidRPr="00DD239C" w:rsidRDefault="00DD239C" w:rsidP="00DD239C">
      <w:pPr>
        <w:autoSpaceDE w:val="0"/>
        <w:autoSpaceDN w:val="0"/>
        <w:adjustRightInd w:val="0"/>
        <w:jc w:val="both"/>
        <w:rPr>
          <w:rFonts w:eastAsia="Calibri"/>
          <w:sz w:val="20"/>
          <w:szCs w:val="20"/>
          <w:lang w:eastAsia="en-US"/>
        </w:rPr>
      </w:pPr>
    </w:p>
    <w:p w14:paraId="747644FC" w14:textId="77777777" w:rsidR="00DD239C" w:rsidRPr="00DD239C" w:rsidRDefault="00DD239C" w:rsidP="00DD239C">
      <w:pPr>
        <w:autoSpaceDE w:val="0"/>
        <w:autoSpaceDN w:val="0"/>
        <w:adjustRightInd w:val="0"/>
        <w:ind w:firstLine="567"/>
        <w:jc w:val="both"/>
        <w:rPr>
          <w:rFonts w:eastAsia="Calibri"/>
          <w:sz w:val="20"/>
          <w:szCs w:val="20"/>
        </w:rPr>
      </w:pPr>
      <w:r w:rsidRPr="00DD239C">
        <w:rPr>
          <w:rFonts w:eastAsia="Calibri"/>
          <w:sz w:val="20"/>
          <w:szCs w:val="20"/>
        </w:rPr>
        <w:t>4.</w:t>
      </w:r>
      <w:r w:rsidRPr="00DD239C">
        <w:rPr>
          <w:rFonts w:eastAsia="Calibri"/>
          <w:sz w:val="20"/>
          <w:szCs w:val="20"/>
          <w:lang w:val="en-US"/>
        </w:rPr>
        <w:t> </w:t>
      </w:r>
      <w:r w:rsidRPr="00DD239C">
        <w:rPr>
          <w:rFonts w:eastAsia="Calibri"/>
          <w:sz w:val="20"/>
          <w:szCs w:val="20"/>
        </w:rPr>
        <w:t>Предоставление субсидий осуществляется при соблюдении следующих условий:</w:t>
      </w:r>
    </w:p>
    <w:p w14:paraId="784160AB" w14:textId="77777777" w:rsidR="00DD239C" w:rsidRPr="00DD239C" w:rsidRDefault="00DD239C" w:rsidP="00DD239C">
      <w:pPr>
        <w:autoSpaceDE w:val="0"/>
        <w:autoSpaceDN w:val="0"/>
        <w:adjustRightInd w:val="0"/>
        <w:ind w:firstLine="567"/>
        <w:jc w:val="both"/>
        <w:rPr>
          <w:rFonts w:eastAsia="Calibri"/>
          <w:sz w:val="20"/>
          <w:szCs w:val="20"/>
        </w:rPr>
      </w:pPr>
      <w:r w:rsidRPr="00DD239C">
        <w:rPr>
          <w:rFonts w:eastAsia="Calibri"/>
          <w:sz w:val="20"/>
          <w:szCs w:val="20"/>
        </w:rPr>
        <w:t>1)</w:t>
      </w:r>
      <w:r w:rsidRPr="00DD239C">
        <w:rPr>
          <w:rFonts w:eastAsia="Calibri"/>
          <w:sz w:val="20"/>
          <w:szCs w:val="20"/>
          <w:lang w:val="en-US"/>
        </w:rPr>
        <w:t> </w:t>
      </w:r>
      <w:r w:rsidRPr="00DD239C">
        <w:rPr>
          <w:rFonts w:eastAsia="Calibri"/>
          <w:sz w:val="20"/>
          <w:szCs w:val="20"/>
        </w:rPr>
        <w:t>наличие заявки на предоставление субсидий;</w:t>
      </w:r>
    </w:p>
    <w:p w14:paraId="7F267A53" w14:textId="77777777" w:rsidR="00DD239C" w:rsidRPr="00DD239C" w:rsidRDefault="00DD239C" w:rsidP="00DD239C">
      <w:pPr>
        <w:autoSpaceDE w:val="0"/>
        <w:autoSpaceDN w:val="0"/>
        <w:adjustRightInd w:val="0"/>
        <w:ind w:firstLine="567"/>
        <w:jc w:val="both"/>
        <w:rPr>
          <w:rFonts w:eastAsia="Calibri"/>
          <w:sz w:val="20"/>
          <w:szCs w:val="20"/>
        </w:rPr>
      </w:pPr>
      <w:r w:rsidRPr="00DD239C">
        <w:rPr>
          <w:rFonts w:eastAsia="Calibri"/>
          <w:sz w:val="20"/>
          <w:szCs w:val="20"/>
        </w:rPr>
        <w:t>2)</w:t>
      </w:r>
      <w:r w:rsidRPr="00DD239C">
        <w:rPr>
          <w:rFonts w:eastAsia="Calibri"/>
          <w:sz w:val="20"/>
          <w:szCs w:val="20"/>
          <w:lang w:val="en-US"/>
        </w:rPr>
        <w:t> </w:t>
      </w:r>
      <w:r w:rsidRPr="00DD239C">
        <w:rPr>
          <w:rFonts w:eastAsia="Calibri"/>
          <w:sz w:val="20"/>
          <w:szCs w:val="20"/>
        </w:rPr>
        <w:t>наличие населенного пункта с численностью от 1000 и более человек;</w:t>
      </w:r>
    </w:p>
    <w:p w14:paraId="022FCC40" w14:textId="77777777" w:rsidR="00DD239C" w:rsidRPr="00DD239C" w:rsidRDefault="00DD239C" w:rsidP="00DD239C">
      <w:pPr>
        <w:autoSpaceDE w:val="0"/>
        <w:autoSpaceDN w:val="0"/>
        <w:adjustRightInd w:val="0"/>
        <w:ind w:firstLine="567"/>
        <w:jc w:val="both"/>
        <w:rPr>
          <w:rFonts w:eastAsia="Calibri"/>
          <w:sz w:val="20"/>
          <w:szCs w:val="20"/>
        </w:rPr>
      </w:pPr>
      <w:r w:rsidRPr="00DD239C">
        <w:rPr>
          <w:rFonts w:eastAsia="Calibri"/>
          <w:sz w:val="20"/>
          <w:szCs w:val="20"/>
        </w:rPr>
        <w:t>3)</w:t>
      </w:r>
      <w:r w:rsidRPr="00DD239C">
        <w:rPr>
          <w:rFonts w:eastAsia="Calibri"/>
          <w:sz w:val="20"/>
          <w:szCs w:val="20"/>
          <w:lang w:val="en-US"/>
        </w:rPr>
        <w:t> </w:t>
      </w:r>
      <w:r w:rsidRPr="00DD239C">
        <w:rPr>
          <w:rFonts w:eastAsia="Calibri"/>
          <w:sz w:val="20"/>
          <w:szCs w:val="20"/>
        </w:rPr>
        <w:t>наличие планируемых событийных мероприятий к празднованию памятной даты (дата основания муниципального образования, иные события, имеющие особое историческое значение для становления и развития муниципального образования);</w:t>
      </w:r>
    </w:p>
    <w:p w14:paraId="7EBB5DBB" w14:textId="77777777" w:rsidR="00DD239C" w:rsidRPr="00DD239C" w:rsidRDefault="00DD239C" w:rsidP="00DD239C">
      <w:pPr>
        <w:autoSpaceDE w:val="0"/>
        <w:autoSpaceDN w:val="0"/>
        <w:adjustRightInd w:val="0"/>
        <w:ind w:firstLine="567"/>
        <w:jc w:val="both"/>
        <w:rPr>
          <w:rFonts w:eastAsia="Calibri"/>
          <w:sz w:val="20"/>
          <w:szCs w:val="20"/>
        </w:rPr>
      </w:pPr>
      <w:r w:rsidRPr="00DD239C">
        <w:rPr>
          <w:rFonts w:eastAsia="Calibri"/>
          <w:sz w:val="20"/>
          <w:szCs w:val="20"/>
        </w:rPr>
        <w:t>4)</w:t>
      </w:r>
      <w:r w:rsidRPr="00DD239C">
        <w:rPr>
          <w:rFonts w:eastAsia="Calibri"/>
          <w:sz w:val="20"/>
          <w:szCs w:val="20"/>
          <w:lang w:val="en-US"/>
        </w:rPr>
        <w:t> </w:t>
      </w:r>
      <w:r w:rsidRPr="00DD239C">
        <w:rPr>
          <w:rFonts w:eastAsia="Calibri"/>
          <w:sz w:val="20"/>
          <w:szCs w:val="20"/>
        </w:rPr>
        <w:t xml:space="preserve">наличие разработанной проектной </w:t>
      </w:r>
      <w:proofErr w:type="gramStart"/>
      <w:r w:rsidRPr="00DD239C">
        <w:rPr>
          <w:rFonts w:eastAsia="Calibri"/>
          <w:sz w:val="20"/>
          <w:szCs w:val="20"/>
        </w:rPr>
        <w:t>документации,  получившей</w:t>
      </w:r>
      <w:proofErr w:type="gramEnd"/>
      <w:r w:rsidRPr="00DD239C">
        <w:rPr>
          <w:rFonts w:eastAsia="Calibri"/>
          <w:sz w:val="20"/>
          <w:szCs w:val="20"/>
        </w:rPr>
        <w:t xml:space="preserve"> экспертное заключение государственной экспертизы, для мероприятий по благоустройству общественных пространств территорий населенных пунктов Куйбышевского муниципального района Новосибирской области;</w:t>
      </w:r>
    </w:p>
    <w:p w14:paraId="7507CEC3" w14:textId="77777777" w:rsidR="00DD239C" w:rsidRPr="00DD239C" w:rsidRDefault="00DD239C" w:rsidP="00DD239C">
      <w:pPr>
        <w:ind w:firstLine="567"/>
        <w:jc w:val="both"/>
        <w:rPr>
          <w:rFonts w:ascii="Verdana" w:hAnsi="Verdana"/>
          <w:sz w:val="20"/>
          <w:szCs w:val="20"/>
        </w:rPr>
      </w:pPr>
      <w:r w:rsidRPr="00DD239C">
        <w:rPr>
          <w:rFonts w:eastAsia="Calibri"/>
          <w:sz w:val="20"/>
          <w:szCs w:val="20"/>
          <w:lang w:eastAsia="en-US"/>
        </w:rPr>
        <w:t>5)</w:t>
      </w:r>
      <w:r w:rsidRPr="00DD239C">
        <w:rPr>
          <w:rFonts w:eastAsia="Calibri"/>
          <w:sz w:val="20"/>
          <w:szCs w:val="20"/>
          <w:lang w:val="en-US" w:eastAsia="en-US"/>
        </w:rPr>
        <w:t> </w:t>
      </w:r>
      <w:r w:rsidRPr="00DD239C">
        <w:rPr>
          <w:sz w:val="20"/>
          <w:szCs w:val="20"/>
        </w:rPr>
        <w:t xml:space="preserve">при распределении субсидий между местными бюджетами поселений объем субсидии не может превышать объем бюджетных ассигнований на исполнение расходных обязательств муниципального образования, в целях </w:t>
      </w:r>
      <w:proofErr w:type="spellStart"/>
      <w:r w:rsidRPr="00DD239C">
        <w:rPr>
          <w:sz w:val="20"/>
          <w:szCs w:val="20"/>
        </w:rPr>
        <w:t>софинансирования</w:t>
      </w:r>
      <w:proofErr w:type="spellEnd"/>
      <w:r w:rsidRPr="00DD239C">
        <w:rPr>
          <w:sz w:val="20"/>
          <w:szCs w:val="20"/>
        </w:rPr>
        <w:t xml:space="preserve"> которых предоставляется субсидия, с учетом предельного уровня </w:t>
      </w:r>
      <w:proofErr w:type="spellStart"/>
      <w:r w:rsidRPr="00DD239C">
        <w:rPr>
          <w:sz w:val="20"/>
          <w:szCs w:val="20"/>
        </w:rPr>
        <w:t>софинансирования</w:t>
      </w:r>
      <w:proofErr w:type="spellEnd"/>
      <w:r w:rsidRPr="00DD239C">
        <w:rPr>
          <w:sz w:val="20"/>
          <w:szCs w:val="20"/>
        </w:rPr>
        <w:t>.</w:t>
      </w:r>
    </w:p>
    <w:p w14:paraId="4793FB1C" w14:textId="77777777" w:rsidR="00DD239C" w:rsidRPr="00DD239C" w:rsidRDefault="00DD239C" w:rsidP="00DD239C">
      <w:pPr>
        <w:autoSpaceDE w:val="0"/>
        <w:autoSpaceDN w:val="0"/>
        <w:adjustRightInd w:val="0"/>
        <w:ind w:firstLine="539"/>
        <w:jc w:val="both"/>
        <w:rPr>
          <w:rFonts w:eastAsia="Calibri"/>
          <w:sz w:val="20"/>
          <w:szCs w:val="20"/>
          <w:lang w:eastAsia="en-US"/>
        </w:rPr>
      </w:pPr>
      <w:r w:rsidRPr="00DD239C">
        <w:rPr>
          <w:rFonts w:eastAsia="Calibri"/>
          <w:sz w:val="20"/>
          <w:szCs w:val="20"/>
          <w:lang w:eastAsia="en-US"/>
        </w:rPr>
        <w:t xml:space="preserve">Уровень </w:t>
      </w:r>
      <w:proofErr w:type="spellStart"/>
      <w:r w:rsidRPr="00DD239C">
        <w:rPr>
          <w:rFonts w:eastAsia="Calibri"/>
          <w:sz w:val="20"/>
          <w:szCs w:val="20"/>
          <w:lang w:eastAsia="en-US"/>
        </w:rPr>
        <w:t>софинансирования</w:t>
      </w:r>
      <w:proofErr w:type="spellEnd"/>
      <w:r w:rsidRPr="00DD239C">
        <w:rPr>
          <w:rFonts w:eastAsia="Calibri"/>
          <w:sz w:val="20"/>
          <w:szCs w:val="20"/>
          <w:lang w:eastAsia="en-US"/>
        </w:rPr>
        <w:t xml:space="preserve"> за счет местных бюджетов:</w:t>
      </w:r>
    </w:p>
    <w:p w14:paraId="13154D26" w14:textId="77777777" w:rsidR="00DD239C" w:rsidRPr="00DD239C" w:rsidRDefault="00DD239C" w:rsidP="00DD239C">
      <w:pPr>
        <w:autoSpaceDE w:val="0"/>
        <w:autoSpaceDN w:val="0"/>
        <w:adjustRightInd w:val="0"/>
        <w:ind w:firstLine="539"/>
        <w:jc w:val="both"/>
        <w:rPr>
          <w:rFonts w:eastAsia="Calibri"/>
          <w:sz w:val="20"/>
          <w:szCs w:val="20"/>
          <w:lang w:eastAsia="en-US"/>
        </w:rPr>
      </w:pPr>
      <w:r w:rsidRPr="00DD239C">
        <w:rPr>
          <w:rFonts w:eastAsia="Calibri"/>
          <w:sz w:val="20"/>
          <w:szCs w:val="20"/>
          <w:lang w:eastAsia="en-US"/>
        </w:rPr>
        <w:t>а)</w:t>
      </w:r>
      <w:r w:rsidRPr="00DD239C">
        <w:rPr>
          <w:rFonts w:eastAsia="Calibri"/>
          <w:sz w:val="20"/>
          <w:szCs w:val="20"/>
          <w:lang w:val="en-US" w:eastAsia="en-US"/>
        </w:rPr>
        <w:t> </w:t>
      </w:r>
      <w:r w:rsidRPr="00DD239C">
        <w:rPr>
          <w:rFonts w:eastAsia="Calibri"/>
          <w:sz w:val="20"/>
          <w:szCs w:val="20"/>
          <w:lang w:eastAsia="en-US"/>
        </w:rPr>
        <w:t xml:space="preserve">за счет бюджета городского поселения Куйбышевского муниципального района Новосибирской области устанавливается распоряжением Правительства Новосибирской области о предельных уровнях </w:t>
      </w:r>
      <w:proofErr w:type="spellStart"/>
      <w:r w:rsidRPr="00DD239C">
        <w:rPr>
          <w:rFonts w:eastAsia="Calibri"/>
          <w:sz w:val="20"/>
          <w:szCs w:val="20"/>
          <w:lang w:eastAsia="en-US"/>
        </w:rPr>
        <w:t>софинансирования</w:t>
      </w:r>
      <w:proofErr w:type="spellEnd"/>
      <w:r w:rsidRPr="00DD239C">
        <w:rPr>
          <w:rFonts w:eastAsia="Calibri"/>
          <w:sz w:val="20"/>
          <w:szCs w:val="20"/>
          <w:lang w:eastAsia="en-US"/>
        </w:rPr>
        <w:t xml:space="preserve"> Новосибирской областью (в процентах) объемов расходных обязательств муниципальных образований Новосибирской области;</w:t>
      </w:r>
    </w:p>
    <w:p w14:paraId="333D5477" w14:textId="77777777" w:rsidR="00DD239C" w:rsidRPr="00DD239C" w:rsidRDefault="00DD239C" w:rsidP="00DD239C">
      <w:pPr>
        <w:autoSpaceDE w:val="0"/>
        <w:autoSpaceDN w:val="0"/>
        <w:adjustRightInd w:val="0"/>
        <w:ind w:firstLine="539"/>
        <w:jc w:val="both"/>
        <w:rPr>
          <w:rFonts w:eastAsia="Calibri"/>
          <w:sz w:val="20"/>
          <w:szCs w:val="20"/>
          <w:lang w:eastAsia="en-US"/>
        </w:rPr>
      </w:pPr>
      <w:r w:rsidRPr="00DD239C">
        <w:rPr>
          <w:rFonts w:eastAsia="Calibri"/>
          <w:sz w:val="20"/>
          <w:szCs w:val="20"/>
          <w:lang w:eastAsia="en-US"/>
        </w:rPr>
        <w:t>б)</w:t>
      </w:r>
      <w:r w:rsidRPr="00DD239C">
        <w:rPr>
          <w:rFonts w:eastAsia="Calibri"/>
          <w:sz w:val="20"/>
          <w:szCs w:val="20"/>
          <w:lang w:val="en-US" w:eastAsia="en-US"/>
        </w:rPr>
        <w:t> </w:t>
      </w:r>
      <w:r w:rsidRPr="00DD239C">
        <w:rPr>
          <w:rFonts w:eastAsia="Calibri"/>
          <w:sz w:val="20"/>
          <w:szCs w:val="20"/>
          <w:lang w:eastAsia="en-US"/>
        </w:rPr>
        <w:t>за счет бюджетов сельских поселений Куйбышевского муниципального района Новосибирской области – не менее 1%.</w:t>
      </w:r>
    </w:p>
    <w:p w14:paraId="52DE32C5" w14:textId="77777777" w:rsidR="00DD239C" w:rsidRPr="00DD239C" w:rsidRDefault="00DD239C" w:rsidP="00DD239C">
      <w:pPr>
        <w:autoSpaceDE w:val="0"/>
        <w:autoSpaceDN w:val="0"/>
        <w:adjustRightInd w:val="0"/>
        <w:ind w:firstLine="540"/>
        <w:jc w:val="both"/>
        <w:rPr>
          <w:rFonts w:eastAsia="Calibri"/>
          <w:sz w:val="20"/>
          <w:szCs w:val="20"/>
          <w:lang w:eastAsia="en-US"/>
        </w:rPr>
      </w:pPr>
      <w:r w:rsidRPr="00DD239C">
        <w:rPr>
          <w:rFonts w:eastAsia="Calibri"/>
          <w:sz w:val="20"/>
          <w:szCs w:val="20"/>
          <w:lang w:eastAsia="en-US"/>
        </w:rPr>
        <w:t xml:space="preserve">Процент </w:t>
      </w:r>
      <w:proofErr w:type="spellStart"/>
      <w:r w:rsidRPr="00DD239C">
        <w:rPr>
          <w:rFonts w:eastAsia="Calibri"/>
          <w:sz w:val="20"/>
          <w:szCs w:val="20"/>
          <w:lang w:eastAsia="en-US"/>
        </w:rPr>
        <w:t>софинансирования</w:t>
      </w:r>
      <w:proofErr w:type="spellEnd"/>
      <w:r w:rsidRPr="00DD239C">
        <w:rPr>
          <w:rFonts w:eastAsia="Calibri"/>
          <w:sz w:val="20"/>
          <w:szCs w:val="20"/>
          <w:lang w:eastAsia="en-US"/>
        </w:rPr>
        <w:t xml:space="preserve"> рассчитывается от стоимости затрат.</w:t>
      </w:r>
    </w:p>
    <w:p w14:paraId="314E8BBB"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 xml:space="preserve">Под стоимостью затрат понимаются затраты на выполнение мероприятий по благоустройству общественных территорий, дворовых территорий многоквартирных домов и мероприятий по строительству объектов капитального </w:t>
      </w:r>
      <w:r w:rsidRPr="00DD239C">
        <w:rPr>
          <w:rFonts w:eastAsia="Calibri"/>
          <w:sz w:val="20"/>
          <w:szCs w:val="20"/>
        </w:rPr>
        <w:lastRenderedPageBreak/>
        <w:t xml:space="preserve">строительства, а также по осуществлению строительного контроля в процессе строительства объектов капитального строительства; </w:t>
      </w:r>
    </w:p>
    <w:p w14:paraId="2D534872"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6)</w:t>
      </w:r>
      <w:r w:rsidRPr="00DD239C">
        <w:rPr>
          <w:rFonts w:eastAsia="Calibri"/>
          <w:sz w:val="20"/>
          <w:szCs w:val="20"/>
          <w:lang w:val="en-US"/>
        </w:rPr>
        <w:t> </w:t>
      </w:r>
      <w:r w:rsidRPr="00DD239C">
        <w:rPr>
          <w:rFonts w:eastAsia="Calibri"/>
          <w:sz w:val="20"/>
          <w:szCs w:val="20"/>
        </w:rPr>
        <w:t>наличие согласованных с государственным казенным учреждением Новосибирской области «Проектная дирекция министерства жилищно-коммунального хозяйства и энергетики Новосибирской области» и утвержденных не позднее 1 марта текущего года, с учетом обсуждения с представителями заинтересованных лиц, дизайн-проектов благоустройства каждой дворовой и общественной территории, включенной в муниципальную программу, планируемых к реализации в соответствующем году. В указанные дизайн-проекты включаются текстовое и визуальное описания предлагаемых проектов, в том числе их концепция и перечень (в том числе визуализированный) элементов благоустройства, предлагаемых к размещению на соответствующей территории;</w:t>
      </w:r>
    </w:p>
    <w:p w14:paraId="6F0F0A23"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 xml:space="preserve">7) представление копий документов, </w:t>
      </w:r>
      <w:r w:rsidRPr="00DD239C">
        <w:rPr>
          <w:sz w:val="20"/>
          <w:szCs w:val="20"/>
        </w:rPr>
        <w:t>подтверждающих формирование земельного участка, на котором расположен многоквартирный дом, придомовая территория которого подлежит благоустройству в очередном календарном году;</w:t>
      </w:r>
    </w:p>
    <w:p w14:paraId="2F04E0EB"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8)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w:t>
      </w:r>
    </w:p>
    <w:p w14:paraId="6935691E"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9) обеспечение проведения мероприятий по благоустройству дворовых территорий, общественных пространств с учетом необходимости обеспечения физической, пространственной и информационной доступности зданий, сооружений, дворовых и общественных пространств для инвалидов и других маломобильных групп населения;</w:t>
      </w:r>
    </w:p>
    <w:p w14:paraId="410E8442"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 xml:space="preserve">10) обеспечение проведения общественных обсуждений проектов муниципальных программ, в том числе </w:t>
      </w:r>
      <w:r w:rsidRPr="00DD239C">
        <w:rPr>
          <w:sz w:val="20"/>
          <w:szCs w:val="20"/>
        </w:rPr>
        <w:t>в электронной форме в информационно-телекоммуникационной сети "Интернет"</w:t>
      </w:r>
      <w:r w:rsidRPr="00DD239C">
        <w:rPr>
          <w:rFonts w:eastAsia="Calibri"/>
          <w:sz w:val="20"/>
          <w:szCs w:val="20"/>
        </w:rPr>
        <w:t xml:space="preserve">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14:paraId="64F4A214"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11) обеспечение учета предложений заинтересованных лиц о включении дворовой территории, общественной территории в муниципальную программу;</w:t>
      </w:r>
    </w:p>
    <w:p w14:paraId="17FACBC2"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 xml:space="preserve">12) обеспечение осуществления контроля за ходом выполнения муниципальной программы общественной комиссией, созданной в соответствии с </w:t>
      </w:r>
      <w:hyperlink r:id="rId27" w:history="1">
        <w:r w:rsidRPr="00DD239C">
          <w:rPr>
            <w:rFonts w:eastAsia="Calibri"/>
            <w:color w:val="000000"/>
            <w:sz w:val="20"/>
            <w:szCs w:val="20"/>
          </w:rPr>
          <w:t>постановлением</w:t>
        </w:r>
      </w:hyperlink>
      <w:r w:rsidRPr="00DD239C">
        <w:rPr>
          <w:rFonts w:eastAsia="Calibri"/>
          <w:color w:val="000000"/>
          <w:sz w:val="20"/>
          <w:szCs w:val="20"/>
        </w:rPr>
        <w:t xml:space="preserve"> Правител</w:t>
      </w:r>
      <w:r w:rsidRPr="00DD239C">
        <w:rPr>
          <w:rFonts w:eastAsia="Calibri"/>
          <w:sz w:val="20"/>
          <w:szCs w:val="20"/>
        </w:rPr>
        <w:t>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14:paraId="0B6799F0"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13) наличие в муниципальных программах (проектах изменений в действующие муниципальные программы) мероприятий, сформированных с учетом наказов избирателей депутатам Законодательного Собрания Новосибирской области (при наличии данных наказов);</w:t>
      </w:r>
    </w:p>
    <w:p w14:paraId="2089321A"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 xml:space="preserve">14) обеспечение синхронизации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w:t>
      </w:r>
      <w:proofErr w:type="spellStart"/>
      <w:r w:rsidRPr="00DD239C">
        <w:rPr>
          <w:rFonts w:eastAsia="Calibri"/>
          <w:sz w:val="20"/>
          <w:szCs w:val="20"/>
        </w:rPr>
        <w:t>цифровизации</w:t>
      </w:r>
      <w:proofErr w:type="spellEnd"/>
      <w:r w:rsidRPr="00DD239C">
        <w:rPr>
          <w:rFonts w:eastAsia="Calibri"/>
          <w:sz w:val="20"/>
          <w:szCs w:val="20"/>
        </w:rPr>
        <w:t xml:space="preserve">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4A53E5D6" w14:textId="77777777" w:rsidR="00DD239C" w:rsidRPr="00DD239C" w:rsidRDefault="00DD239C" w:rsidP="00DD239C">
      <w:pPr>
        <w:autoSpaceDE w:val="0"/>
        <w:autoSpaceDN w:val="0"/>
        <w:adjustRightInd w:val="0"/>
        <w:ind w:firstLine="540"/>
        <w:jc w:val="both"/>
        <w:rPr>
          <w:rFonts w:eastAsia="Calibri"/>
          <w:sz w:val="20"/>
          <w:szCs w:val="20"/>
        </w:rPr>
      </w:pPr>
      <w:r w:rsidRPr="00DD239C">
        <w:rPr>
          <w:rFonts w:eastAsia="Calibri"/>
          <w:sz w:val="20"/>
          <w:szCs w:val="20"/>
        </w:rPr>
        <w:t>15) актуализация муниципальных программ по результатам проведения голосования по отбору общественных пространств и продление срока их действия на срок реализации федерального проекта;</w:t>
      </w:r>
    </w:p>
    <w:p w14:paraId="0FA52D25" w14:textId="77777777" w:rsidR="00DD239C" w:rsidRPr="00DD239C" w:rsidRDefault="00DD239C" w:rsidP="00DD239C">
      <w:pPr>
        <w:ind w:firstLine="539"/>
        <w:jc w:val="both"/>
        <w:rPr>
          <w:sz w:val="20"/>
          <w:szCs w:val="20"/>
        </w:rPr>
      </w:pPr>
      <w:r w:rsidRPr="00DD239C">
        <w:rPr>
          <w:rFonts w:eastAsia="Calibri"/>
          <w:sz w:val="20"/>
          <w:szCs w:val="20"/>
        </w:rPr>
        <w:t>16) </w:t>
      </w:r>
      <w:r w:rsidRPr="00DD239C">
        <w:rPr>
          <w:sz w:val="20"/>
          <w:szCs w:val="20"/>
        </w:rPr>
        <w:t xml:space="preserve">ежегодное проведение органами местного самоуправления муниципальных образований с численностью населения свыше 20 тыс. человек голосования по отбору общественных пространств, подлежащих благоустройству в рамках реализации муниципальных программ в год, следующий за годом проведения такого голосования, в порядке, установленном </w:t>
      </w:r>
      <w:hyperlink r:id="rId28" w:history="1">
        <w:r w:rsidRPr="00DD239C">
          <w:rPr>
            <w:color w:val="000000"/>
            <w:sz w:val="20"/>
            <w:szCs w:val="20"/>
          </w:rPr>
          <w:t>постановлением</w:t>
        </w:r>
      </w:hyperlink>
      <w:r w:rsidRPr="00DD239C">
        <w:rPr>
          <w:color w:val="000000"/>
          <w:sz w:val="20"/>
          <w:szCs w:val="20"/>
        </w:rPr>
        <w:t xml:space="preserve"> Правительства Новосибирской области от 02.04.2019 N 126-п "Об установлении Порядка проведения голосования по отбору общественных территорий муниципальных образований Новосибирской области, подлежащ</w:t>
      </w:r>
      <w:r w:rsidRPr="00DD239C">
        <w:rPr>
          <w:sz w:val="20"/>
          <w:szCs w:val="20"/>
        </w:rPr>
        <w:t>их благоустройству в рамках муниципальных программ";</w:t>
      </w:r>
    </w:p>
    <w:p w14:paraId="4EC19538" w14:textId="77777777" w:rsidR="00DD239C" w:rsidRPr="00DD239C" w:rsidRDefault="00DD239C" w:rsidP="00DD239C">
      <w:pPr>
        <w:ind w:firstLine="539"/>
        <w:jc w:val="both"/>
        <w:rPr>
          <w:sz w:val="20"/>
          <w:szCs w:val="20"/>
        </w:rPr>
      </w:pPr>
      <w:r w:rsidRPr="00DD239C">
        <w:rPr>
          <w:rFonts w:eastAsia="Calibri"/>
          <w:sz w:val="20"/>
          <w:szCs w:val="20"/>
        </w:rPr>
        <w:t>17) </w:t>
      </w:r>
      <w:r w:rsidRPr="00DD239C">
        <w:rPr>
          <w:sz w:val="20"/>
          <w:szCs w:val="20"/>
        </w:rPr>
        <w:t>наличие сформированного земельного участка, на котором расположен многоквартирный дом, придомовая территория которого подлежит благоустройству в год предоставления субсидии;</w:t>
      </w:r>
    </w:p>
    <w:p w14:paraId="738668B2" w14:textId="77777777" w:rsidR="00DD239C" w:rsidRPr="00DD239C" w:rsidRDefault="00DD239C" w:rsidP="00DD239C">
      <w:pPr>
        <w:ind w:firstLine="539"/>
        <w:jc w:val="both"/>
        <w:rPr>
          <w:sz w:val="20"/>
          <w:szCs w:val="20"/>
        </w:rPr>
      </w:pPr>
      <w:r w:rsidRPr="00DD239C">
        <w:rPr>
          <w:sz w:val="20"/>
          <w:szCs w:val="20"/>
        </w:rPr>
        <w:t>18) обеспечение размещения в информационно-телекоммуникационной сети "Интернет" муниципальных программ и иных материалов по вопросам формирования комфортной городской среды, которые выносятся на общественное обсуждение, и результатов этих обсуждений, а также возможности направления гражданами своих предложений в электронной форме;</w:t>
      </w:r>
    </w:p>
    <w:p w14:paraId="066B6F53" w14:textId="77777777" w:rsidR="00DD239C" w:rsidRPr="00DD239C" w:rsidRDefault="00DD239C" w:rsidP="00DD239C">
      <w:pPr>
        <w:ind w:firstLine="539"/>
        <w:jc w:val="both"/>
        <w:rPr>
          <w:sz w:val="20"/>
          <w:szCs w:val="20"/>
        </w:rPr>
      </w:pPr>
      <w:r w:rsidRPr="00DD239C">
        <w:rPr>
          <w:sz w:val="20"/>
          <w:szCs w:val="20"/>
        </w:rPr>
        <w:t>19) осуществление администрацией Куйбышевского муниципального района Новосибирской области контроля за реализацией органами местного самоуправления поселений Куйбышевского района Новосибирской области, в состав которых входят населенные пункты с численностью населения свыше 1000 человек, муниципальных программ.</w:t>
      </w:r>
    </w:p>
    <w:p w14:paraId="629A83F7" w14:textId="77777777" w:rsidR="00DD239C" w:rsidRPr="00DD239C" w:rsidRDefault="00DD239C" w:rsidP="00DD239C">
      <w:pPr>
        <w:autoSpaceDE w:val="0"/>
        <w:autoSpaceDN w:val="0"/>
        <w:adjustRightInd w:val="0"/>
        <w:jc w:val="both"/>
        <w:rPr>
          <w:rFonts w:eastAsia="Calibri"/>
          <w:sz w:val="20"/>
          <w:szCs w:val="20"/>
        </w:rPr>
      </w:pPr>
    </w:p>
    <w:p w14:paraId="5CC57924" w14:textId="77777777" w:rsidR="00DD239C" w:rsidRPr="00DD239C" w:rsidRDefault="00DD239C" w:rsidP="00DD239C">
      <w:pPr>
        <w:ind w:left="1080"/>
        <w:jc w:val="center"/>
        <w:rPr>
          <w:rFonts w:eastAsia="Calibri"/>
          <w:sz w:val="20"/>
          <w:szCs w:val="20"/>
          <w:lang w:eastAsia="en-US"/>
        </w:rPr>
      </w:pPr>
      <w:r w:rsidRPr="00DD239C">
        <w:rPr>
          <w:rFonts w:eastAsia="Calibri"/>
          <w:sz w:val="20"/>
          <w:szCs w:val="20"/>
          <w:lang w:val="en-US" w:eastAsia="en-US"/>
        </w:rPr>
        <w:t>IV</w:t>
      </w:r>
      <w:r w:rsidRPr="00DD239C">
        <w:rPr>
          <w:rFonts w:eastAsia="Calibri"/>
          <w:sz w:val="20"/>
          <w:szCs w:val="20"/>
          <w:lang w:eastAsia="en-US"/>
        </w:rPr>
        <w:t>.</w:t>
      </w:r>
      <w:r w:rsidRPr="00DD239C">
        <w:rPr>
          <w:rFonts w:eastAsia="Calibri"/>
          <w:sz w:val="20"/>
          <w:szCs w:val="20"/>
          <w:lang w:val="en-US" w:eastAsia="en-US"/>
        </w:rPr>
        <w:t> </w:t>
      </w:r>
      <w:r w:rsidRPr="00DD239C">
        <w:rPr>
          <w:rFonts w:eastAsia="Calibri"/>
          <w:sz w:val="20"/>
          <w:szCs w:val="20"/>
          <w:lang w:eastAsia="en-US"/>
        </w:rPr>
        <w:t>ПОРЯДОК ПРЕДОСТАВЛЕНИЯ СУБСИДИЙ</w:t>
      </w:r>
    </w:p>
    <w:p w14:paraId="1EC52ED3" w14:textId="77777777" w:rsidR="00DD239C" w:rsidRPr="00DD239C" w:rsidRDefault="00DD239C" w:rsidP="00DD239C">
      <w:pPr>
        <w:ind w:left="1080"/>
        <w:rPr>
          <w:rFonts w:eastAsia="Calibri"/>
          <w:sz w:val="20"/>
          <w:szCs w:val="20"/>
          <w:lang w:eastAsia="en-US"/>
        </w:rPr>
      </w:pPr>
    </w:p>
    <w:p w14:paraId="0DA218D7" w14:textId="77777777" w:rsidR="00DD239C" w:rsidRPr="00DD239C" w:rsidRDefault="00DD239C" w:rsidP="00DD239C">
      <w:pPr>
        <w:ind w:firstLine="567"/>
        <w:jc w:val="both"/>
        <w:rPr>
          <w:rFonts w:eastAsia="Calibri"/>
          <w:sz w:val="20"/>
          <w:szCs w:val="20"/>
          <w:lang w:eastAsia="en-US"/>
        </w:rPr>
      </w:pPr>
      <w:r w:rsidRPr="00DD239C">
        <w:rPr>
          <w:rFonts w:eastAsia="Calibri"/>
          <w:sz w:val="20"/>
          <w:szCs w:val="20"/>
          <w:lang w:eastAsia="en-US"/>
        </w:rPr>
        <w:t>5.</w:t>
      </w:r>
      <w:r w:rsidRPr="00DD239C">
        <w:rPr>
          <w:rFonts w:eastAsia="Calibri"/>
          <w:sz w:val="20"/>
          <w:szCs w:val="20"/>
          <w:lang w:val="en-US" w:eastAsia="en-US"/>
        </w:rPr>
        <w:t> </w:t>
      </w:r>
      <w:r w:rsidRPr="00DD239C">
        <w:rPr>
          <w:rFonts w:eastAsia="Calibri"/>
          <w:sz w:val="20"/>
          <w:szCs w:val="20"/>
          <w:lang w:eastAsia="en-US"/>
        </w:rPr>
        <w:t xml:space="preserve">Основанием для рассмотрения вопроса о предоставлении субсидии является поступившее на имя Главы Куйбышевского муниципального района Новосибирской области обращение Главы поселения Куйбышевского района </w:t>
      </w:r>
      <w:r w:rsidRPr="00DD239C">
        <w:rPr>
          <w:rFonts w:eastAsia="Calibri"/>
          <w:sz w:val="20"/>
          <w:szCs w:val="20"/>
          <w:lang w:eastAsia="en-US"/>
        </w:rPr>
        <w:lastRenderedPageBreak/>
        <w:t>Новосибирской области с приложением документов, подтверждающих выполнение условий предоставления субсидий.</w:t>
      </w:r>
    </w:p>
    <w:p w14:paraId="1E9FAED3" w14:textId="77777777" w:rsidR="00DD239C" w:rsidRPr="00DD239C" w:rsidRDefault="00DD239C" w:rsidP="00DD239C">
      <w:pPr>
        <w:ind w:firstLine="567"/>
        <w:jc w:val="both"/>
        <w:rPr>
          <w:rFonts w:eastAsia="Calibri"/>
          <w:sz w:val="20"/>
          <w:szCs w:val="20"/>
          <w:lang w:eastAsia="en-US"/>
        </w:rPr>
      </w:pPr>
      <w:r w:rsidRPr="00DD239C">
        <w:rPr>
          <w:rFonts w:eastAsia="Calibri"/>
          <w:sz w:val="20"/>
          <w:szCs w:val="20"/>
          <w:lang w:eastAsia="en-US"/>
        </w:rPr>
        <w:t xml:space="preserve">Данное обращение направляется в управление строительства, коммунального, дорожного хозяйства и транспорта администрации Куйбышевского муниципального района Новосибирской области.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в течение 5 дней готовят заключение о предоставлении/ не предоставлении субсидий из бюджета Куйбышевского муниципального района Новосибирской области и направляют его для решения Главе Куйбышевского муниципального района Новосибирской области. </w:t>
      </w:r>
    </w:p>
    <w:p w14:paraId="6F028966" w14:textId="77777777" w:rsidR="00DD239C" w:rsidRPr="00DD239C" w:rsidRDefault="00DD239C" w:rsidP="00DD239C">
      <w:pPr>
        <w:ind w:firstLine="567"/>
        <w:jc w:val="both"/>
        <w:rPr>
          <w:rFonts w:eastAsia="Calibri"/>
          <w:sz w:val="20"/>
          <w:szCs w:val="20"/>
          <w:lang w:eastAsia="en-US"/>
        </w:rPr>
      </w:pPr>
      <w:r w:rsidRPr="00DD239C">
        <w:rPr>
          <w:rFonts w:eastAsia="Calibri"/>
          <w:sz w:val="20"/>
          <w:szCs w:val="20"/>
          <w:lang w:eastAsia="en-US"/>
        </w:rPr>
        <w:t>В случае положительного решения о предоставлении субсидии специалисты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готовят предложения в финансовый 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для рассмотрения их на сессии Совета депутатов Куйбышевского муниципального района Новосибирской области о внесении изменений в бюджет Куйбышевского муниципального района Новосибирской области.</w:t>
      </w:r>
    </w:p>
    <w:p w14:paraId="4F5E0976" w14:textId="77777777" w:rsidR="00DD239C" w:rsidRPr="00DD239C" w:rsidRDefault="00DD239C" w:rsidP="00DD239C">
      <w:pPr>
        <w:ind w:firstLine="567"/>
        <w:jc w:val="both"/>
        <w:rPr>
          <w:rFonts w:eastAsia="Calibri"/>
          <w:sz w:val="20"/>
          <w:szCs w:val="20"/>
          <w:lang w:eastAsia="en-US"/>
        </w:rPr>
      </w:pPr>
      <w:r w:rsidRPr="00DD239C">
        <w:rPr>
          <w:rFonts w:eastAsia="Calibri"/>
          <w:sz w:val="20"/>
          <w:szCs w:val="20"/>
          <w:lang w:eastAsia="en-US"/>
        </w:rPr>
        <w:t>На основании решения сессии о выделении средств из бюджета Куйбышевского муниципального района Новосибирской области бюджету поселения Куйбышевского района Новосибирской области специалистами управления строительства, коммунального, дорожного хозяйства и транспорта администрации Куйбышевского муниципального района Новосибирской области готовится Соглашение о предоставлении субсидии.</w:t>
      </w:r>
    </w:p>
    <w:p w14:paraId="659DD400" w14:textId="77777777" w:rsidR="00DD239C" w:rsidRPr="00DD239C" w:rsidRDefault="00DD239C" w:rsidP="00DD239C">
      <w:pPr>
        <w:ind w:firstLine="567"/>
        <w:jc w:val="both"/>
        <w:rPr>
          <w:rFonts w:eastAsia="Calibri"/>
          <w:sz w:val="28"/>
          <w:szCs w:val="28"/>
          <w:lang w:eastAsia="en-US"/>
        </w:rPr>
      </w:pPr>
      <w:r w:rsidRPr="00DD239C">
        <w:rPr>
          <w:rFonts w:eastAsia="Calibri"/>
          <w:sz w:val="20"/>
          <w:szCs w:val="20"/>
          <w:lang w:eastAsia="en-US"/>
        </w:rPr>
        <w:t>Субсидия предоставляется поселениям Куйбышевского района Новосибирской области в соответствии с кассовым планом и утвержденным графиком финансирования</w:t>
      </w:r>
      <w:r w:rsidRPr="00DD239C">
        <w:rPr>
          <w:rFonts w:eastAsia="Calibri"/>
          <w:sz w:val="28"/>
          <w:szCs w:val="28"/>
          <w:lang w:eastAsia="en-US"/>
        </w:rPr>
        <w:t>.</w:t>
      </w:r>
    </w:p>
    <w:p w14:paraId="72DADF8F" w14:textId="77777777" w:rsidR="00DD239C" w:rsidRPr="00DD239C" w:rsidRDefault="00DD239C" w:rsidP="00DD239C">
      <w:pPr>
        <w:autoSpaceDE w:val="0"/>
        <w:autoSpaceDN w:val="0"/>
        <w:adjustRightInd w:val="0"/>
        <w:jc w:val="both"/>
        <w:rPr>
          <w:rFonts w:eastAsia="Calibri"/>
          <w:sz w:val="28"/>
          <w:szCs w:val="28"/>
          <w:lang w:eastAsia="en-US"/>
        </w:rPr>
      </w:pPr>
    </w:p>
    <w:p w14:paraId="51BF6FCD"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r w:rsidRPr="00DD239C">
        <w:rPr>
          <w:b w:val="0"/>
          <w:noProof/>
          <w:color w:val="000000"/>
          <w:sz w:val="20"/>
          <w:szCs w:val="20"/>
        </w:rPr>
        <w:drawing>
          <wp:inline distT="0" distB="0" distL="0" distR="0" wp14:anchorId="3F280D84" wp14:editId="7E9B53D2">
            <wp:extent cx="419100" cy="505161"/>
            <wp:effectExtent l="0" t="0" r="0" b="9525"/>
            <wp:docPr id="14" name="Рисунок 1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19885" cy="506108"/>
                    </a:xfrm>
                    <a:prstGeom prst="rect">
                      <a:avLst/>
                    </a:prstGeom>
                    <a:noFill/>
                    <a:ln>
                      <a:noFill/>
                    </a:ln>
                  </pic:spPr>
                </pic:pic>
              </a:graphicData>
            </a:graphic>
          </wp:inline>
        </w:drawing>
      </w:r>
    </w:p>
    <w:p w14:paraId="3830F93E"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49D69D5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495EAF9A"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50838C19"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61A27D29"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31A8852E"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290A162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03005A8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3F9D41F6"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0EF84334"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16</w:t>
      </w:r>
    </w:p>
    <w:p w14:paraId="6536DB49" w14:textId="77777777" w:rsidR="00DD239C" w:rsidRPr="00DD239C" w:rsidRDefault="00DD239C" w:rsidP="00DD239C">
      <w:pPr>
        <w:rPr>
          <w:sz w:val="20"/>
          <w:szCs w:val="20"/>
        </w:rPr>
      </w:pPr>
    </w:p>
    <w:p w14:paraId="04875E9C" w14:textId="77777777" w:rsidR="00DD239C" w:rsidRPr="00DD239C" w:rsidRDefault="00DD239C" w:rsidP="00DD239C">
      <w:pPr>
        <w:jc w:val="center"/>
        <w:rPr>
          <w:sz w:val="20"/>
          <w:szCs w:val="20"/>
        </w:rPr>
      </w:pPr>
      <w:r w:rsidRPr="00DD239C">
        <w:rPr>
          <w:sz w:val="20"/>
          <w:szCs w:val="20"/>
        </w:rPr>
        <w:t xml:space="preserve">О присвоении звания </w:t>
      </w:r>
    </w:p>
    <w:p w14:paraId="5845270A" w14:textId="77777777" w:rsidR="00DD239C" w:rsidRPr="00DD239C" w:rsidRDefault="00DD239C" w:rsidP="00DD239C">
      <w:pPr>
        <w:jc w:val="center"/>
        <w:rPr>
          <w:sz w:val="20"/>
          <w:szCs w:val="20"/>
        </w:rPr>
      </w:pPr>
      <w:r w:rsidRPr="00DD239C">
        <w:rPr>
          <w:sz w:val="20"/>
          <w:szCs w:val="20"/>
        </w:rPr>
        <w:t>«Почётный гражданин Куйбышевского муниципального района</w:t>
      </w:r>
    </w:p>
    <w:p w14:paraId="6FF79674" w14:textId="77777777" w:rsidR="00DD239C" w:rsidRPr="00DD239C" w:rsidRDefault="00DD239C" w:rsidP="00DD239C">
      <w:pPr>
        <w:jc w:val="center"/>
        <w:rPr>
          <w:sz w:val="20"/>
          <w:szCs w:val="20"/>
        </w:rPr>
      </w:pPr>
      <w:r w:rsidRPr="00DD239C">
        <w:rPr>
          <w:sz w:val="20"/>
          <w:szCs w:val="20"/>
        </w:rPr>
        <w:t xml:space="preserve">Новосибирской области» </w:t>
      </w:r>
    </w:p>
    <w:p w14:paraId="0853C898" w14:textId="77777777" w:rsidR="00DD239C" w:rsidRPr="00DD239C" w:rsidRDefault="00DD239C" w:rsidP="00DD239C">
      <w:pPr>
        <w:jc w:val="center"/>
        <w:rPr>
          <w:sz w:val="20"/>
          <w:szCs w:val="20"/>
        </w:rPr>
      </w:pPr>
      <w:proofErr w:type="spellStart"/>
      <w:r w:rsidRPr="00DD239C">
        <w:rPr>
          <w:sz w:val="20"/>
          <w:szCs w:val="20"/>
        </w:rPr>
        <w:t>Боровковой</w:t>
      </w:r>
      <w:proofErr w:type="spellEnd"/>
      <w:r w:rsidRPr="00DD239C">
        <w:rPr>
          <w:sz w:val="20"/>
          <w:szCs w:val="20"/>
        </w:rPr>
        <w:t xml:space="preserve"> Любови Владимировне</w:t>
      </w:r>
    </w:p>
    <w:p w14:paraId="11432ACA" w14:textId="77777777" w:rsidR="00DD239C" w:rsidRPr="00DD239C" w:rsidRDefault="00DD239C" w:rsidP="00DD239C">
      <w:pPr>
        <w:jc w:val="center"/>
        <w:rPr>
          <w:sz w:val="20"/>
          <w:szCs w:val="20"/>
        </w:rPr>
      </w:pPr>
    </w:p>
    <w:p w14:paraId="58CD4A5E" w14:textId="77777777" w:rsidR="00DD239C" w:rsidRPr="00DD239C" w:rsidRDefault="00DD239C" w:rsidP="00DD239C">
      <w:pPr>
        <w:jc w:val="center"/>
        <w:rPr>
          <w:sz w:val="20"/>
          <w:szCs w:val="20"/>
        </w:rPr>
      </w:pPr>
    </w:p>
    <w:p w14:paraId="56AAE0D2" w14:textId="77777777" w:rsidR="00DD239C" w:rsidRPr="00DD239C" w:rsidRDefault="00DD239C" w:rsidP="00DD239C">
      <w:pPr>
        <w:ind w:firstLine="567"/>
        <w:jc w:val="both"/>
        <w:rPr>
          <w:sz w:val="20"/>
          <w:szCs w:val="20"/>
        </w:rPr>
      </w:pPr>
      <w:r w:rsidRPr="00DD239C">
        <w:rPr>
          <w:sz w:val="20"/>
          <w:szCs w:val="20"/>
        </w:rPr>
        <w:t>За многолетний добросовестный труд в системе образования и большой личный вклад в воспитание молодежи, Совет депутатов Куйбышевского муниципального района Новосибирской области</w:t>
      </w:r>
    </w:p>
    <w:p w14:paraId="747FCEF9" w14:textId="77777777" w:rsidR="00DD239C" w:rsidRPr="00DD239C" w:rsidRDefault="00DD239C" w:rsidP="00DD239C">
      <w:pPr>
        <w:ind w:firstLine="567"/>
        <w:jc w:val="both"/>
        <w:rPr>
          <w:sz w:val="20"/>
          <w:szCs w:val="20"/>
        </w:rPr>
      </w:pPr>
      <w:r w:rsidRPr="00DD239C">
        <w:rPr>
          <w:bCs/>
          <w:sz w:val="20"/>
          <w:szCs w:val="20"/>
        </w:rPr>
        <w:t>РЕШИЛ:</w:t>
      </w:r>
    </w:p>
    <w:p w14:paraId="66341BDE" w14:textId="77777777" w:rsidR="00DD239C" w:rsidRPr="00DD239C" w:rsidRDefault="00DD239C" w:rsidP="00DD239C">
      <w:pPr>
        <w:ind w:firstLine="567"/>
        <w:jc w:val="both"/>
        <w:rPr>
          <w:sz w:val="20"/>
          <w:szCs w:val="20"/>
        </w:rPr>
      </w:pPr>
      <w:r w:rsidRPr="00DD239C">
        <w:rPr>
          <w:sz w:val="20"/>
          <w:szCs w:val="20"/>
        </w:rPr>
        <w:t xml:space="preserve">1. Присвоить звание «Почётный гражданин Куйбышевского муниципального района Новосибирской области» </w:t>
      </w:r>
      <w:proofErr w:type="spellStart"/>
      <w:r w:rsidRPr="00DD239C">
        <w:rPr>
          <w:sz w:val="20"/>
          <w:szCs w:val="20"/>
        </w:rPr>
        <w:t>Боровковой</w:t>
      </w:r>
      <w:proofErr w:type="spellEnd"/>
      <w:r w:rsidRPr="00DD239C">
        <w:rPr>
          <w:sz w:val="20"/>
          <w:szCs w:val="20"/>
        </w:rPr>
        <w:t xml:space="preserve"> Любови Владимировне.</w:t>
      </w:r>
    </w:p>
    <w:p w14:paraId="781E05C3" w14:textId="77777777" w:rsidR="00DD239C" w:rsidRPr="00DD239C" w:rsidRDefault="00DD239C" w:rsidP="00DD239C">
      <w:pPr>
        <w:ind w:firstLine="567"/>
        <w:jc w:val="both"/>
        <w:rPr>
          <w:sz w:val="20"/>
          <w:szCs w:val="20"/>
        </w:rPr>
      </w:pPr>
      <w:r w:rsidRPr="00DD239C">
        <w:rPr>
          <w:sz w:val="20"/>
          <w:szCs w:val="20"/>
        </w:rPr>
        <w:t>2. Решение вступает в силу с момента его принятия.</w:t>
      </w:r>
    </w:p>
    <w:p w14:paraId="32CFFC2E" w14:textId="77777777" w:rsidR="00DD239C" w:rsidRPr="00DD239C" w:rsidRDefault="00DD239C" w:rsidP="00DD239C">
      <w:pPr>
        <w:ind w:firstLine="567"/>
        <w:jc w:val="both"/>
        <w:rPr>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00A51BE" w14:textId="77777777" w:rsidR="00DD239C" w:rsidRPr="00DD239C" w:rsidRDefault="00DD239C" w:rsidP="00DD239C">
      <w:pPr>
        <w:rPr>
          <w:sz w:val="20"/>
          <w:szCs w:val="20"/>
        </w:rPr>
      </w:pPr>
    </w:p>
    <w:p w14:paraId="56EEC87A" w14:textId="77777777" w:rsidR="00DD239C" w:rsidRPr="00DD239C" w:rsidRDefault="00DD239C" w:rsidP="00DD239C">
      <w:pPr>
        <w:rPr>
          <w:sz w:val="20"/>
          <w:szCs w:val="20"/>
        </w:rPr>
      </w:pPr>
    </w:p>
    <w:p w14:paraId="218DE43D" w14:textId="77777777" w:rsidR="00DD239C" w:rsidRPr="00DD239C" w:rsidRDefault="00DD239C" w:rsidP="00DD239C">
      <w:pPr>
        <w:rPr>
          <w:sz w:val="20"/>
          <w:szCs w:val="20"/>
        </w:rPr>
      </w:pPr>
    </w:p>
    <w:p w14:paraId="5B79AB8F" w14:textId="77777777" w:rsidR="00DD239C" w:rsidRPr="00DD239C" w:rsidRDefault="00DD239C" w:rsidP="00DD239C">
      <w:pPr>
        <w:rPr>
          <w:sz w:val="20"/>
          <w:szCs w:val="20"/>
        </w:rPr>
      </w:pPr>
      <w:r w:rsidRPr="00DD239C">
        <w:rPr>
          <w:sz w:val="20"/>
          <w:szCs w:val="20"/>
        </w:rPr>
        <w:t xml:space="preserve">Председатель Совета депутатов Куйбышевского </w:t>
      </w:r>
    </w:p>
    <w:p w14:paraId="65B77E04" w14:textId="77777777" w:rsidR="00DD239C" w:rsidRPr="00DD239C" w:rsidRDefault="00DD239C" w:rsidP="00DD239C">
      <w:pPr>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4B6A3CF7" w14:textId="77777777" w:rsidR="00DD239C" w:rsidRPr="00DD239C" w:rsidRDefault="00DD239C" w:rsidP="00DD239C">
      <w:pPr>
        <w:rPr>
          <w:sz w:val="28"/>
          <w:szCs w:val="28"/>
        </w:rPr>
      </w:pPr>
    </w:p>
    <w:p w14:paraId="45B19D95" w14:textId="77777777" w:rsidR="00DD239C" w:rsidRPr="00DD239C" w:rsidRDefault="00DD239C" w:rsidP="00DD239C">
      <w:pPr>
        <w:rPr>
          <w:sz w:val="28"/>
          <w:szCs w:val="28"/>
        </w:rPr>
      </w:pPr>
    </w:p>
    <w:p w14:paraId="49F72C67"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b w:val="0"/>
          <w:noProof/>
          <w:color w:val="000000"/>
          <w:sz w:val="20"/>
          <w:szCs w:val="20"/>
        </w:rPr>
        <w:drawing>
          <wp:inline distT="0" distB="0" distL="0" distR="0" wp14:anchorId="27EB9B72" wp14:editId="14B73D82">
            <wp:extent cx="348755" cy="420370"/>
            <wp:effectExtent l="0" t="0" r="0" b="0"/>
            <wp:docPr id="15" name="Рисунок 15"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3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49900" cy="421751"/>
                    </a:xfrm>
                    <a:prstGeom prst="rect">
                      <a:avLst/>
                    </a:prstGeom>
                    <a:noFill/>
                    <a:ln>
                      <a:noFill/>
                    </a:ln>
                  </pic:spPr>
                </pic:pic>
              </a:graphicData>
            </a:graphic>
          </wp:inline>
        </w:drawing>
      </w:r>
    </w:p>
    <w:p w14:paraId="2A6F4C01"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0AC37B03"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0852E1DC"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6EAF5823"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lastRenderedPageBreak/>
        <w:t xml:space="preserve">НОВОСИБИРСКОЙ ОБЛАСТИ </w:t>
      </w:r>
    </w:p>
    <w:p w14:paraId="57D51ECA"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260B10C3"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118ED977"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30396ECB"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265C1CF1"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36CF100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17</w:t>
      </w:r>
    </w:p>
    <w:p w14:paraId="40A7E65E" w14:textId="77777777" w:rsidR="00DD239C" w:rsidRPr="00DD239C" w:rsidRDefault="00DD239C" w:rsidP="00DD239C">
      <w:pPr>
        <w:rPr>
          <w:sz w:val="20"/>
          <w:szCs w:val="20"/>
        </w:rPr>
      </w:pPr>
    </w:p>
    <w:p w14:paraId="043D729A" w14:textId="77777777" w:rsidR="00DD239C" w:rsidRPr="00DD239C" w:rsidRDefault="00DD239C" w:rsidP="00DD239C">
      <w:pPr>
        <w:jc w:val="center"/>
        <w:rPr>
          <w:sz w:val="20"/>
          <w:szCs w:val="20"/>
        </w:rPr>
      </w:pPr>
      <w:r w:rsidRPr="00DD239C">
        <w:rPr>
          <w:sz w:val="20"/>
          <w:szCs w:val="20"/>
        </w:rPr>
        <w:t xml:space="preserve">О присвоении звания </w:t>
      </w:r>
    </w:p>
    <w:p w14:paraId="4462383D" w14:textId="77777777" w:rsidR="00DD239C" w:rsidRPr="00DD239C" w:rsidRDefault="00DD239C" w:rsidP="00DD239C">
      <w:pPr>
        <w:jc w:val="center"/>
        <w:rPr>
          <w:sz w:val="20"/>
          <w:szCs w:val="20"/>
        </w:rPr>
      </w:pPr>
      <w:r w:rsidRPr="00DD239C">
        <w:rPr>
          <w:sz w:val="20"/>
          <w:szCs w:val="20"/>
        </w:rPr>
        <w:t>«Почётный гражданин Куйбышевского муниципального района</w:t>
      </w:r>
    </w:p>
    <w:p w14:paraId="07146224" w14:textId="77777777" w:rsidR="00DD239C" w:rsidRPr="00DD239C" w:rsidRDefault="00DD239C" w:rsidP="00DD239C">
      <w:pPr>
        <w:jc w:val="center"/>
        <w:rPr>
          <w:sz w:val="20"/>
          <w:szCs w:val="20"/>
        </w:rPr>
      </w:pPr>
      <w:r w:rsidRPr="00DD239C">
        <w:rPr>
          <w:sz w:val="20"/>
          <w:szCs w:val="20"/>
        </w:rPr>
        <w:t xml:space="preserve">Новосибирской области» </w:t>
      </w:r>
    </w:p>
    <w:p w14:paraId="3405BAB9" w14:textId="77777777" w:rsidR="00DD239C" w:rsidRPr="00DD239C" w:rsidRDefault="00DD239C" w:rsidP="00DD239C">
      <w:pPr>
        <w:jc w:val="center"/>
        <w:rPr>
          <w:sz w:val="20"/>
          <w:szCs w:val="20"/>
        </w:rPr>
      </w:pPr>
      <w:r w:rsidRPr="00DD239C">
        <w:rPr>
          <w:sz w:val="20"/>
          <w:szCs w:val="20"/>
        </w:rPr>
        <w:t>Летову Геннадию Алексеевичу</w:t>
      </w:r>
    </w:p>
    <w:p w14:paraId="5AD91529" w14:textId="77777777" w:rsidR="00DD239C" w:rsidRPr="00DD239C" w:rsidRDefault="00DD239C" w:rsidP="00DD239C">
      <w:pPr>
        <w:jc w:val="center"/>
        <w:rPr>
          <w:sz w:val="20"/>
          <w:szCs w:val="20"/>
        </w:rPr>
      </w:pPr>
    </w:p>
    <w:p w14:paraId="550DAA73" w14:textId="77777777" w:rsidR="00DD239C" w:rsidRPr="00DD239C" w:rsidRDefault="00DD239C" w:rsidP="00DD239C">
      <w:pPr>
        <w:jc w:val="center"/>
        <w:rPr>
          <w:sz w:val="20"/>
          <w:szCs w:val="20"/>
        </w:rPr>
      </w:pPr>
    </w:p>
    <w:p w14:paraId="0850CE7B" w14:textId="77777777" w:rsidR="00DD239C" w:rsidRPr="00DD239C" w:rsidRDefault="00DD239C" w:rsidP="00DD239C">
      <w:pPr>
        <w:ind w:firstLine="567"/>
        <w:jc w:val="both"/>
        <w:rPr>
          <w:sz w:val="20"/>
          <w:szCs w:val="20"/>
        </w:rPr>
      </w:pPr>
      <w:r w:rsidRPr="00DD239C">
        <w:rPr>
          <w:sz w:val="20"/>
          <w:szCs w:val="20"/>
        </w:rPr>
        <w:t>За многолетний добросовестный труд, большой вклад в развитие строительства и жилищно-коммунального хозяйства Куйбышевского района, Совет депутатов Куйбышевского муниципального района Новосибирской области</w:t>
      </w:r>
    </w:p>
    <w:p w14:paraId="1F0DE9DA" w14:textId="77777777" w:rsidR="00DD239C" w:rsidRPr="00DD239C" w:rsidRDefault="00DD239C" w:rsidP="00DD239C">
      <w:pPr>
        <w:ind w:firstLine="567"/>
        <w:jc w:val="both"/>
        <w:rPr>
          <w:sz w:val="20"/>
          <w:szCs w:val="20"/>
        </w:rPr>
      </w:pPr>
      <w:r w:rsidRPr="00DD239C">
        <w:rPr>
          <w:bCs/>
          <w:sz w:val="20"/>
          <w:szCs w:val="20"/>
        </w:rPr>
        <w:t>РЕШИЛ:</w:t>
      </w:r>
    </w:p>
    <w:p w14:paraId="73D10744" w14:textId="77777777" w:rsidR="00DD239C" w:rsidRPr="00DD239C" w:rsidRDefault="00DD239C" w:rsidP="00DD239C">
      <w:pPr>
        <w:ind w:firstLine="567"/>
        <w:jc w:val="both"/>
        <w:rPr>
          <w:sz w:val="20"/>
          <w:szCs w:val="20"/>
        </w:rPr>
      </w:pPr>
      <w:r w:rsidRPr="00DD239C">
        <w:rPr>
          <w:sz w:val="20"/>
          <w:szCs w:val="20"/>
        </w:rPr>
        <w:t xml:space="preserve">1. Присвоить звание </w:t>
      </w:r>
      <w:r w:rsidRPr="00DD239C">
        <w:rPr>
          <w:bCs/>
          <w:sz w:val="20"/>
          <w:szCs w:val="20"/>
        </w:rPr>
        <w:t>«Почётный гражданин Куйбышевского муниципального района Новосибирской области» Летову Геннадию Алексеевичу.</w:t>
      </w:r>
    </w:p>
    <w:p w14:paraId="3510A8F3" w14:textId="77777777" w:rsidR="00DD239C" w:rsidRPr="00DD239C" w:rsidRDefault="00DD239C" w:rsidP="00DD239C">
      <w:pPr>
        <w:ind w:firstLine="567"/>
        <w:jc w:val="both"/>
        <w:rPr>
          <w:sz w:val="20"/>
          <w:szCs w:val="20"/>
        </w:rPr>
      </w:pPr>
      <w:r w:rsidRPr="00DD239C">
        <w:rPr>
          <w:sz w:val="20"/>
          <w:szCs w:val="20"/>
        </w:rPr>
        <w:t xml:space="preserve">2. Решение вступает в силу с момента его принятия. </w:t>
      </w:r>
    </w:p>
    <w:p w14:paraId="5B2E45D2" w14:textId="77777777" w:rsidR="00DD239C" w:rsidRPr="00DD239C" w:rsidRDefault="00DD239C" w:rsidP="00DD239C">
      <w:pPr>
        <w:ind w:firstLine="567"/>
        <w:jc w:val="both"/>
        <w:rPr>
          <w:sz w:val="20"/>
          <w:szCs w:val="20"/>
        </w:rPr>
      </w:pPr>
      <w:r w:rsidRPr="00DD239C">
        <w:rPr>
          <w:bCs/>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9397770" w14:textId="77777777" w:rsidR="00DD239C" w:rsidRPr="00DD239C" w:rsidRDefault="00DD239C" w:rsidP="00DD239C">
      <w:pPr>
        <w:rPr>
          <w:sz w:val="20"/>
          <w:szCs w:val="20"/>
        </w:rPr>
      </w:pPr>
    </w:p>
    <w:p w14:paraId="4CA7B79D" w14:textId="77777777" w:rsidR="00DD239C" w:rsidRPr="00DD239C" w:rsidRDefault="00DD239C" w:rsidP="00DD239C">
      <w:pPr>
        <w:rPr>
          <w:sz w:val="20"/>
          <w:szCs w:val="20"/>
        </w:rPr>
      </w:pPr>
    </w:p>
    <w:p w14:paraId="593BD727" w14:textId="77777777" w:rsidR="00DD239C" w:rsidRPr="00DD239C" w:rsidRDefault="00DD239C" w:rsidP="00DD239C">
      <w:pPr>
        <w:rPr>
          <w:sz w:val="20"/>
          <w:szCs w:val="20"/>
        </w:rPr>
      </w:pPr>
    </w:p>
    <w:p w14:paraId="67B9DA31" w14:textId="77777777" w:rsidR="00DD239C" w:rsidRPr="00DD239C" w:rsidRDefault="00DD239C" w:rsidP="00DD239C">
      <w:pPr>
        <w:rPr>
          <w:sz w:val="20"/>
          <w:szCs w:val="20"/>
        </w:rPr>
      </w:pPr>
      <w:r w:rsidRPr="00DD239C">
        <w:rPr>
          <w:sz w:val="20"/>
          <w:szCs w:val="20"/>
        </w:rPr>
        <w:t xml:space="preserve">Председатель Совета депутатов Куйбышевского </w:t>
      </w:r>
    </w:p>
    <w:p w14:paraId="5FF480A3" w14:textId="77777777" w:rsidR="00DD239C" w:rsidRPr="00DD239C" w:rsidRDefault="00DD239C" w:rsidP="00DD239C">
      <w:pPr>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41F7CA33" w14:textId="77777777" w:rsidR="00DD239C" w:rsidRPr="00DD239C" w:rsidRDefault="00DD239C" w:rsidP="00DD239C">
      <w:pPr>
        <w:rPr>
          <w:sz w:val="20"/>
          <w:szCs w:val="20"/>
        </w:rPr>
      </w:pPr>
    </w:p>
    <w:p w14:paraId="5A14F053" w14:textId="77777777" w:rsidR="00DD239C" w:rsidRPr="00DD239C" w:rsidRDefault="00DD239C" w:rsidP="00DD239C">
      <w:pPr>
        <w:rPr>
          <w:sz w:val="20"/>
          <w:szCs w:val="20"/>
        </w:rPr>
      </w:pPr>
    </w:p>
    <w:p w14:paraId="70548C45" w14:textId="77777777" w:rsidR="00DD239C" w:rsidRPr="00DD239C" w:rsidRDefault="00DD239C" w:rsidP="00DD239C">
      <w:pPr>
        <w:pStyle w:val="ConsPlusTitle"/>
        <w:widowControl/>
        <w:jc w:val="center"/>
        <w:rPr>
          <w:b w:val="0"/>
          <w:noProof/>
          <w:color w:val="000000"/>
          <w:sz w:val="20"/>
          <w:szCs w:val="20"/>
          <w:lang w:val="en-US"/>
        </w:rPr>
      </w:pPr>
      <w:r w:rsidRPr="00DD239C">
        <w:rPr>
          <w:b w:val="0"/>
          <w:noProof/>
          <w:color w:val="000000"/>
          <w:sz w:val="20"/>
          <w:szCs w:val="20"/>
        </w:rPr>
        <w:drawing>
          <wp:inline distT="0" distB="0" distL="0" distR="0" wp14:anchorId="54BF5694" wp14:editId="4B694801">
            <wp:extent cx="396875" cy="476250"/>
            <wp:effectExtent l="0" t="0" r="3175" b="0"/>
            <wp:docPr id="16" name="Рисунок 1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31"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97426" cy="476911"/>
                    </a:xfrm>
                    <a:prstGeom prst="rect">
                      <a:avLst/>
                    </a:prstGeom>
                    <a:noFill/>
                    <a:ln>
                      <a:noFill/>
                    </a:ln>
                  </pic:spPr>
                </pic:pic>
              </a:graphicData>
            </a:graphic>
          </wp:inline>
        </w:drawing>
      </w:r>
    </w:p>
    <w:p w14:paraId="76963763"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7BD7C8C6"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203E3EDB"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0EFE12D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44251C7E"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5EC2E091"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752E0FDC"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03236E6D"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014FF6B0"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73B75C0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18</w:t>
      </w:r>
    </w:p>
    <w:p w14:paraId="5C539D09"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0EBC372B" w14:textId="77777777" w:rsidR="00DD239C" w:rsidRPr="00DD239C" w:rsidRDefault="00DD239C" w:rsidP="00DD239C">
      <w:pPr>
        <w:widowControl w:val="0"/>
        <w:autoSpaceDE w:val="0"/>
        <w:autoSpaceDN w:val="0"/>
        <w:adjustRightInd w:val="0"/>
        <w:jc w:val="center"/>
        <w:rPr>
          <w:sz w:val="20"/>
          <w:szCs w:val="20"/>
        </w:rPr>
      </w:pPr>
      <w:r w:rsidRPr="00DD239C">
        <w:rPr>
          <w:sz w:val="20"/>
          <w:szCs w:val="20"/>
        </w:rPr>
        <w:t>Об утверждении целей, порядка и условий предоставления межбюджетных трансфертов бюджетам городских, сельских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659D1861" w14:textId="77777777" w:rsidR="00DD239C" w:rsidRPr="00DD239C" w:rsidRDefault="00DD239C" w:rsidP="00DD239C">
      <w:pPr>
        <w:pStyle w:val="ConsPlusTitle"/>
        <w:widowControl/>
        <w:spacing w:line="240" w:lineRule="atLeast"/>
        <w:jc w:val="center"/>
        <w:rPr>
          <w:rFonts w:ascii="Times New Roman" w:hAnsi="Times New Roman" w:cs="Times New Roman"/>
          <w:b w:val="0"/>
          <w:sz w:val="20"/>
          <w:szCs w:val="20"/>
        </w:rPr>
      </w:pPr>
    </w:p>
    <w:p w14:paraId="56BD1E1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В соответствии со статьей 142 Бюджетного кодекса Российской Федерации, статьей 65 Федерального закона от 06.10.2003 № 131-ФЗ «Об общих принципах организации местного самоуправления в Российской Федерации», постановлением Правительства Новосибирской области от 23.01.2015 № 24-п «Об утверждении государственной программы Новосибирской области «Развитие физической культуры и спорта в Новосибирской области» Совет депутатов Куйбышевского муниципального района Новосибирской области</w:t>
      </w:r>
    </w:p>
    <w:p w14:paraId="30379AC4" w14:textId="77777777" w:rsidR="00DD239C" w:rsidRPr="00DD239C" w:rsidRDefault="00DD239C" w:rsidP="00DD239C">
      <w:pPr>
        <w:spacing w:line="240" w:lineRule="atLeast"/>
        <w:ind w:firstLine="540"/>
        <w:rPr>
          <w:sz w:val="20"/>
          <w:szCs w:val="20"/>
        </w:rPr>
      </w:pPr>
      <w:r w:rsidRPr="00DD239C">
        <w:rPr>
          <w:sz w:val="20"/>
          <w:szCs w:val="20"/>
        </w:rPr>
        <w:t>РЕШИЛ:</w:t>
      </w:r>
    </w:p>
    <w:p w14:paraId="60391F34"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1.Утвердить цели, порядок и условия предоставления межбюджетных трансфертов бюджетам городских, сельских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0A6EEB1B"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C3E1CC9"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3. Решение вступает в силу с момента официального опубликования.</w:t>
      </w:r>
    </w:p>
    <w:p w14:paraId="55E32AC7" w14:textId="77777777" w:rsidR="00DD239C" w:rsidRPr="00DD239C" w:rsidRDefault="00DD239C" w:rsidP="00DD239C">
      <w:pPr>
        <w:suppressAutoHyphens/>
        <w:ind w:right="-427"/>
        <w:rPr>
          <w:sz w:val="20"/>
          <w:szCs w:val="20"/>
        </w:rPr>
      </w:pPr>
    </w:p>
    <w:p w14:paraId="06ECF361" w14:textId="77777777" w:rsidR="00DD239C" w:rsidRPr="00DD239C" w:rsidRDefault="00DD239C" w:rsidP="00DD239C">
      <w:pPr>
        <w:suppressAutoHyphens/>
        <w:ind w:right="-427"/>
        <w:rPr>
          <w:sz w:val="20"/>
          <w:szCs w:val="20"/>
        </w:rPr>
      </w:pPr>
      <w:r w:rsidRPr="00DD239C">
        <w:rPr>
          <w:sz w:val="20"/>
          <w:szCs w:val="20"/>
        </w:rPr>
        <w:lastRenderedPageBreak/>
        <w:t xml:space="preserve">Председатель Совета депутатов Куйбышевского    </w:t>
      </w:r>
    </w:p>
    <w:p w14:paraId="4B4196F8" w14:textId="77777777" w:rsidR="00DD239C" w:rsidRPr="00DD239C" w:rsidRDefault="00DD239C" w:rsidP="00DD239C">
      <w:pPr>
        <w:suppressAutoHyphens/>
        <w:ind w:left="142" w:right="-427" w:hanging="142"/>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2E4993EB" w14:textId="77777777" w:rsidR="00DD239C" w:rsidRPr="00DD239C" w:rsidRDefault="00DD239C" w:rsidP="00DD239C">
      <w:pPr>
        <w:suppressAutoHyphens/>
        <w:ind w:left="-142" w:right="-427"/>
        <w:rPr>
          <w:sz w:val="20"/>
          <w:szCs w:val="20"/>
        </w:rPr>
      </w:pPr>
    </w:p>
    <w:p w14:paraId="57BC6075" w14:textId="77777777" w:rsidR="00DD239C" w:rsidRPr="00DD239C" w:rsidRDefault="00DD239C" w:rsidP="00DD239C">
      <w:pPr>
        <w:suppressAutoHyphens/>
        <w:ind w:right="-427"/>
        <w:rPr>
          <w:sz w:val="20"/>
          <w:szCs w:val="20"/>
        </w:rPr>
      </w:pPr>
      <w:r w:rsidRPr="00DD239C">
        <w:rPr>
          <w:sz w:val="20"/>
          <w:szCs w:val="20"/>
        </w:rPr>
        <w:t>Глава Куйбышевского муниципального</w:t>
      </w:r>
    </w:p>
    <w:p w14:paraId="70CD4A48" w14:textId="77777777" w:rsidR="00DD239C" w:rsidRPr="00DD239C" w:rsidRDefault="00DD239C" w:rsidP="00DD239C">
      <w:pPr>
        <w:suppressAutoHyphens/>
        <w:ind w:right="-285"/>
        <w:jc w:val="both"/>
        <w:rPr>
          <w:sz w:val="20"/>
          <w:szCs w:val="20"/>
        </w:rPr>
      </w:pPr>
      <w:r w:rsidRPr="00DD239C">
        <w:rPr>
          <w:sz w:val="20"/>
          <w:szCs w:val="20"/>
        </w:rPr>
        <w:t>района Новосибирской области                                                                                                                  О.В. Караваев</w:t>
      </w:r>
    </w:p>
    <w:p w14:paraId="0EA7ADEF" w14:textId="77777777" w:rsidR="00DD239C" w:rsidRPr="00DD239C" w:rsidRDefault="00DD239C" w:rsidP="00DD239C">
      <w:pPr>
        <w:suppressAutoHyphens/>
        <w:ind w:left="-142" w:right="-285"/>
        <w:jc w:val="both"/>
        <w:rPr>
          <w:sz w:val="20"/>
          <w:szCs w:val="20"/>
        </w:rPr>
      </w:pPr>
    </w:p>
    <w:p w14:paraId="51C87461" w14:textId="77777777" w:rsidR="00DD239C" w:rsidRPr="00DD239C" w:rsidRDefault="00DD239C" w:rsidP="00DD239C">
      <w:pPr>
        <w:pStyle w:val="ConsPlusTitle"/>
        <w:widowControl/>
        <w:spacing w:line="240" w:lineRule="atLeast"/>
        <w:jc w:val="right"/>
        <w:rPr>
          <w:rFonts w:ascii="Times New Roman" w:hAnsi="Times New Roman" w:cs="Times New Roman"/>
          <w:b w:val="0"/>
          <w:sz w:val="20"/>
          <w:szCs w:val="20"/>
        </w:rPr>
      </w:pPr>
      <w:r w:rsidRPr="00DD239C">
        <w:rPr>
          <w:rFonts w:ascii="Times New Roman" w:hAnsi="Times New Roman" w:cs="Times New Roman"/>
          <w:b w:val="0"/>
          <w:sz w:val="20"/>
          <w:szCs w:val="20"/>
        </w:rPr>
        <w:t>Приложение №1</w:t>
      </w:r>
    </w:p>
    <w:p w14:paraId="12257CD1" w14:textId="77777777" w:rsidR="00DD239C" w:rsidRPr="00DD239C" w:rsidRDefault="00DD239C" w:rsidP="00DD239C">
      <w:pPr>
        <w:pStyle w:val="ConsPlusTitle"/>
        <w:widowControl/>
        <w:spacing w:line="240" w:lineRule="atLeast"/>
        <w:jc w:val="right"/>
        <w:rPr>
          <w:rFonts w:ascii="Times New Roman" w:hAnsi="Times New Roman" w:cs="Times New Roman"/>
          <w:b w:val="0"/>
          <w:sz w:val="20"/>
          <w:szCs w:val="20"/>
        </w:rPr>
      </w:pPr>
      <w:r w:rsidRPr="00DD239C">
        <w:rPr>
          <w:rFonts w:ascii="Times New Roman" w:hAnsi="Times New Roman" w:cs="Times New Roman"/>
          <w:b w:val="0"/>
          <w:sz w:val="20"/>
          <w:szCs w:val="20"/>
        </w:rPr>
        <w:t xml:space="preserve">к решению Совета депутатов </w:t>
      </w:r>
    </w:p>
    <w:p w14:paraId="43320DA8" w14:textId="77777777" w:rsidR="00DD239C" w:rsidRPr="00DD239C" w:rsidRDefault="00DD239C" w:rsidP="00DD239C">
      <w:pPr>
        <w:pStyle w:val="ConsPlusTitle"/>
        <w:widowControl/>
        <w:spacing w:line="240" w:lineRule="atLeast"/>
        <w:jc w:val="right"/>
        <w:rPr>
          <w:rFonts w:ascii="Times New Roman" w:hAnsi="Times New Roman" w:cs="Times New Roman"/>
          <w:b w:val="0"/>
          <w:sz w:val="20"/>
          <w:szCs w:val="20"/>
        </w:rPr>
      </w:pPr>
      <w:r w:rsidRPr="00DD239C">
        <w:rPr>
          <w:rFonts w:ascii="Times New Roman" w:hAnsi="Times New Roman" w:cs="Times New Roman"/>
          <w:b w:val="0"/>
          <w:sz w:val="20"/>
          <w:szCs w:val="20"/>
        </w:rPr>
        <w:t xml:space="preserve">Куйбышевского муниципального района </w:t>
      </w:r>
    </w:p>
    <w:p w14:paraId="7242B48E" w14:textId="77777777" w:rsidR="00DD239C" w:rsidRPr="00DD239C" w:rsidRDefault="00DD239C" w:rsidP="00DD239C">
      <w:pPr>
        <w:pStyle w:val="ConsPlusTitle"/>
        <w:widowControl/>
        <w:spacing w:line="240" w:lineRule="atLeast"/>
        <w:jc w:val="right"/>
        <w:rPr>
          <w:rFonts w:ascii="Times New Roman" w:hAnsi="Times New Roman" w:cs="Times New Roman"/>
          <w:b w:val="0"/>
          <w:sz w:val="20"/>
          <w:szCs w:val="20"/>
        </w:rPr>
      </w:pPr>
      <w:r w:rsidRPr="00DD239C">
        <w:rPr>
          <w:rFonts w:ascii="Times New Roman" w:hAnsi="Times New Roman" w:cs="Times New Roman"/>
          <w:b w:val="0"/>
          <w:sz w:val="20"/>
          <w:szCs w:val="20"/>
        </w:rPr>
        <w:t>Новосибирской области</w:t>
      </w:r>
    </w:p>
    <w:p w14:paraId="04159337" w14:textId="77777777" w:rsidR="00DD239C" w:rsidRPr="00DD239C" w:rsidRDefault="00DD239C" w:rsidP="00DD239C">
      <w:pPr>
        <w:pStyle w:val="ConsPlusTitle"/>
        <w:widowControl/>
        <w:spacing w:line="240" w:lineRule="atLeast"/>
        <w:jc w:val="right"/>
        <w:rPr>
          <w:rFonts w:ascii="Times New Roman" w:hAnsi="Times New Roman" w:cs="Times New Roman"/>
          <w:b w:val="0"/>
          <w:sz w:val="20"/>
          <w:szCs w:val="20"/>
        </w:rPr>
      </w:pPr>
      <w:r w:rsidRPr="00DD239C">
        <w:rPr>
          <w:rFonts w:ascii="Times New Roman" w:hAnsi="Times New Roman" w:cs="Times New Roman"/>
          <w:b w:val="0"/>
          <w:sz w:val="20"/>
          <w:szCs w:val="20"/>
        </w:rPr>
        <w:t xml:space="preserve"> от 04.03.2022 № 18 </w:t>
      </w:r>
    </w:p>
    <w:p w14:paraId="4ABD608C" w14:textId="77777777" w:rsidR="00DD239C" w:rsidRPr="00DD239C" w:rsidRDefault="00DD239C" w:rsidP="00DD239C">
      <w:pPr>
        <w:pStyle w:val="ConsPlusTitle"/>
        <w:widowControl/>
        <w:spacing w:line="240" w:lineRule="atLeast"/>
        <w:rPr>
          <w:rFonts w:ascii="Times New Roman" w:hAnsi="Times New Roman" w:cs="Times New Roman"/>
          <w:b w:val="0"/>
          <w:sz w:val="20"/>
          <w:szCs w:val="20"/>
        </w:rPr>
      </w:pPr>
    </w:p>
    <w:p w14:paraId="5E2DC435" w14:textId="77777777" w:rsidR="00DD239C" w:rsidRPr="00DD239C" w:rsidRDefault="00DD239C" w:rsidP="00DD239C">
      <w:pPr>
        <w:pStyle w:val="ConsPlusTitlePage"/>
        <w:spacing w:line="240" w:lineRule="atLeast"/>
        <w:jc w:val="center"/>
        <w:rPr>
          <w:rFonts w:ascii="Times New Roman" w:eastAsia="Calibri" w:hAnsi="Times New Roman" w:cs="Times New Roman"/>
          <w:lang w:eastAsia="en-US"/>
        </w:rPr>
      </w:pPr>
    </w:p>
    <w:p w14:paraId="1CCD0DEE" w14:textId="77777777" w:rsidR="00DD239C" w:rsidRPr="00DD239C" w:rsidRDefault="00DD239C" w:rsidP="00DD239C">
      <w:pPr>
        <w:pStyle w:val="ConsPlusTitlePage"/>
        <w:spacing w:line="240" w:lineRule="atLeast"/>
        <w:jc w:val="center"/>
        <w:rPr>
          <w:rFonts w:ascii="Times New Roman" w:eastAsia="Calibri" w:hAnsi="Times New Roman" w:cs="Times New Roman"/>
          <w:lang w:eastAsia="en-US"/>
        </w:rPr>
      </w:pPr>
      <w:r w:rsidRPr="00DD239C">
        <w:rPr>
          <w:rFonts w:ascii="Times New Roman" w:eastAsia="Calibri" w:hAnsi="Times New Roman" w:cs="Times New Roman"/>
          <w:lang w:eastAsia="en-US"/>
        </w:rPr>
        <w:t>Цели, порядок и условия предоставления межбюджетных трансфертов бюджетам городских, сельских поселений Куйбышевского муниципального района Новосибирской области из бюджета Куйбышевского муниципального района Новосибирской области, источником финансового обеспечения которых являются субсидии на реализацию мероприятий государственной программы Новосибирской области «Развитие физической культуры и спорта в Новосибирской области»</w:t>
      </w:r>
    </w:p>
    <w:p w14:paraId="019C33CA" w14:textId="77777777" w:rsidR="00DD239C" w:rsidRPr="00DD239C" w:rsidRDefault="00DD239C" w:rsidP="00DD239C">
      <w:pPr>
        <w:pStyle w:val="ConsPlusTitlePage"/>
        <w:spacing w:line="240" w:lineRule="atLeast"/>
        <w:jc w:val="center"/>
        <w:rPr>
          <w:rFonts w:ascii="Times New Roman" w:hAnsi="Times New Roman" w:cs="Times New Roman"/>
        </w:rPr>
      </w:pPr>
    </w:p>
    <w:p w14:paraId="607B7511" w14:textId="77777777" w:rsidR="00DD239C" w:rsidRPr="00DD239C" w:rsidRDefault="00DD239C" w:rsidP="00B83CC0">
      <w:pPr>
        <w:numPr>
          <w:ilvl w:val="0"/>
          <w:numId w:val="26"/>
        </w:numPr>
        <w:spacing w:line="240" w:lineRule="atLeast"/>
        <w:jc w:val="center"/>
        <w:rPr>
          <w:sz w:val="20"/>
          <w:szCs w:val="20"/>
        </w:rPr>
      </w:pPr>
      <w:r w:rsidRPr="00DD239C">
        <w:rPr>
          <w:sz w:val="20"/>
          <w:szCs w:val="20"/>
        </w:rPr>
        <w:t>ОБЩИЕ ПОЛОЖЕНИЯ</w:t>
      </w:r>
    </w:p>
    <w:p w14:paraId="7B46FF37" w14:textId="77777777" w:rsidR="00DD239C" w:rsidRPr="00DD239C" w:rsidRDefault="00DD239C" w:rsidP="00DD239C">
      <w:pPr>
        <w:pStyle w:val="ConsPlusTitlePage"/>
        <w:spacing w:line="240" w:lineRule="atLeast"/>
        <w:jc w:val="center"/>
        <w:rPr>
          <w:rFonts w:ascii="Times New Roman" w:hAnsi="Times New Roman" w:cs="Times New Roman"/>
        </w:rPr>
      </w:pPr>
    </w:p>
    <w:p w14:paraId="6DB9D7D0"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В соответствии со статьей 142 Бюджетного кодекса Российской Федерации, постановлением Правительства Новосибирской области от 23.01.2015 № 24-п «Об утверждении государственной программы Новосибирской области «Развитие физической культуры и спорта в Новосибирской области» межбюджетные трансферты бюджетам городских, сельских поселений Куйбышевского муниципального района Новосибирской области (далее – бюджеты поселений) предоставляются в форме субсидий и иных межбюджетных трансфертов бюджетам муниципальных образований (далее – межбюджетные трансферты).</w:t>
      </w:r>
    </w:p>
    <w:p w14:paraId="0D994A11" w14:textId="77777777" w:rsidR="00DD239C" w:rsidRPr="00DD239C" w:rsidRDefault="00DD239C" w:rsidP="00DD239C">
      <w:pPr>
        <w:spacing w:line="240" w:lineRule="atLeast"/>
        <w:ind w:firstLine="709"/>
        <w:jc w:val="both"/>
        <w:rPr>
          <w:sz w:val="20"/>
          <w:szCs w:val="20"/>
        </w:rPr>
      </w:pPr>
      <w:r w:rsidRPr="00DD239C">
        <w:rPr>
          <w:sz w:val="20"/>
          <w:szCs w:val="20"/>
        </w:rPr>
        <w:t>Межбюджетные трансферты бюджетам поселений Куйбышевского муниципального района Новосибирской области предоставляются в соответствии с предусмотренным решением о бюджете на очередной финансовый год и плановый период, сводной бюджетной росписью бюджета Куйбышевского муниципального района Новосибирской области, в пределах бюджетных ассигнований и лимитов бюджетных обязательств.</w:t>
      </w:r>
    </w:p>
    <w:p w14:paraId="4CBB1942" w14:textId="77777777" w:rsidR="00DD239C" w:rsidRPr="00DD239C" w:rsidRDefault="00DD239C" w:rsidP="00DD239C">
      <w:pPr>
        <w:spacing w:line="240" w:lineRule="atLeast"/>
        <w:ind w:firstLine="709"/>
        <w:jc w:val="both"/>
        <w:rPr>
          <w:sz w:val="20"/>
          <w:szCs w:val="20"/>
        </w:rPr>
      </w:pPr>
      <w:r w:rsidRPr="00DD239C">
        <w:rPr>
          <w:sz w:val="20"/>
          <w:szCs w:val="20"/>
        </w:rPr>
        <w:t xml:space="preserve">Межбюджетные трансферты предоставляются при наличии заключенных соглашений. </w:t>
      </w:r>
    </w:p>
    <w:p w14:paraId="40C4E3D3" w14:textId="77777777" w:rsidR="00DD239C" w:rsidRPr="00DD239C" w:rsidRDefault="00DD239C" w:rsidP="00DD239C">
      <w:pPr>
        <w:spacing w:line="240" w:lineRule="atLeast"/>
        <w:jc w:val="both"/>
        <w:rPr>
          <w:sz w:val="20"/>
          <w:szCs w:val="20"/>
        </w:rPr>
      </w:pPr>
    </w:p>
    <w:p w14:paraId="5C64F03D" w14:textId="77777777" w:rsidR="00DD239C" w:rsidRPr="00DD239C" w:rsidRDefault="00DD239C" w:rsidP="00DD239C">
      <w:pPr>
        <w:spacing w:line="240" w:lineRule="atLeast"/>
        <w:ind w:left="360"/>
        <w:jc w:val="center"/>
        <w:rPr>
          <w:sz w:val="20"/>
          <w:szCs w:val="20"/>
        </w:rPr>
      </w:pPr>
      <w:r w:rsidRPr="00DD239C">
        <w:rPr>
          <w:sz w:val="20"/>
          <w:szCs w:val="20"/>
          <w:lang w:val="en-US"/>
        </w:rPr>
        <w:t>II</w:t>
      </w:r>
      <w:r w:rsidRPr="00DD239C">
        <w:rPr>
          <w:sz w:val="20"/>
          <w:szCs w:val="20"/>
        </w:rPr>
        <w:t xml:space="preserve">. ЦЕЛИ ПРЕДОСТАВЛЕНИЯ </w:t>
      </w:r>
    </w:p>
    <w:p w14:paraId="27614527" w14:textId="77777777" w:rsidR="00DD239C" w:rsidRPr="00DD239C" w:rsidRDefault="00DD239C" w:rsidP="00DD239C">
      <w:pPr>
        <w:spacing w:line="240" w:lineRule="atLeast"/>
        <w:ind w:left="1080"/>
        <w:rPr>
          <w:sz w:val="20"/>
          <w:szCs w:val="20"/>
        </w:rPr>
      </w:pPr>
    </w:p>
    <w:p w14:paraId="59A6BFB5" w14:textId="77777777" w:rsidR="00DD239C" w:rsidRPr="00DD239C" w:rsidRDefault="00DD239C" w:rsidP="00DD239C">
      <w:pPr>
        <w:pStyle w:val="ConsPlusTitlePage"/>
        <w:spacing w:line="240" w:lineRule="atLeast"/>
        <w:ind w:firstLine="567"/>
        <w:jc w:val="both"/>
        <w:rPr>
          <w:rFonts w:ascii="Times New Roman" w:hAnsi="Times New Roman" w:cs="Times New Roman"/>
        </w:rPr>
      </w:pPr>
      <w:r w:rsidRPr="00DD239C">
        <w:rPr>
          <w:rFonts w:ascii="Times New Roman" w:hAnsi="Times New Roman" w:cs="Times New Roman"/>
        </w:rPr>
        <w:t xml:space="preserve">1.  Целью предоставления межбюджетных трансфертов является </w:t>
      </w:r>
      <w:proofErr w:type="spellStart"/>
      <w:r w:rsidRPr="00DD239C">
        <w:rPr>
          <w:rFonts w:ascii="Times New Roman" w:hAnsi="Times New Roman" w:cs="Times New Roman"/>
        </w:rPr>
        <w:t>софинансирование</w:t>
      </w:r>
      <w:proofErr w:type="spellEnd"/>
      <w:r w:rsidRPr="00DD239C">
        <w:rPr>
          <w:rFonts w:ascii="Times New Roman" w:hAnsi="Times New Roman" w:cs="Times New Roman"/>
        </w:rPr>
        <w:t xml:space="preserve"> затрат бюджетов поселений, возникающих в результате реализации мероприятий муниципальной программы «Развитие физической культуры и спорта в Куйбышевском районе Новосибирской области на 2022 – 2024 годы» (далее - муниципальная программа):</w:t>
      </w:r>
    </w:p>
    <w:p w14:paraId="6D157B16" w14:textId="77777777" w:rsidR="00DD239C" w:rsidRPr="00DD239C" w:rsidRDefault="00DD239C" w:rsidP="00DD239C">
      <w:pPr>
        <w:pStyle w:val="ConsPlusTitlePage"/>
        <w:spacing w:line="240" w:lineRule="atLeast"/>
        <w:ind w:firstLine="567"/>
        <w:jc w:val="both"/>
        <w:rPr>
          <w:rFonts w:ascii="Times New Roman" w:hAnsi="Times New Roman" w:cs="Times New Roman"/>
        </w:rPr>
      </w:pPr>
    </w:p>
    <w:p w14:paraId="6C1FF041" w14:textId="77777777" w:rsidR="00DD239C" w:rsidRPr="00DD239C" w:rsidRDefault="00DD239C" w:rsidP="00B83CC0">
      <w:pPr>
        <w:pStyle w:val="af7"/>
        <w:numPr>
          <w:ilvl w:val="0"/>
          <w:numId w:val="27"/>
        </w:numPr>
        <w:spacing w:after="0" w:line="240" w:lineRule="auto"/>
        <w:ind w:left="0" w:firstLine="0"/>
        <w:jc w:val="both"/>
        <w:rPr>
          <w:sz w:val="20"/>
          <w:szCs w:val="20"/>
        </w:rPr>
      </w:pPr>
      <w:r w:rsidRPr="00DD239C">
        <w:rPr>
          <w:sz w:val="20"/>
          <w:szCs w:val="20"/>
        </w:rPr>
        <w:t>Реконструкция открытого универсального стадиона «Труд» с искусственным покрытием для футбола и легкой атлетики.</w:t>
      </w:r>
    </w:p>
    <w:p w14:paraId="2050D1CB" w14:textId="77777777" w:rsidR="00DD239C" w:rsidRPr="00DD239C" w:rsidRDefault="00DD239C" w:rsidP="00B83CC0">
      <w:pPr>
        <w:pStyle w:val="af7"/>
        <w:numPr>
          <w:ilvl w:val="0"/>
          <w:numId w:val="27"/>
        </w:numPr>
        <w:spacing w:after="0" w:line="240" w:lineRule="auto"/>
        <w:ind w:left="0" w:firstLine="0"/>
        <w:jc w:val="both"/>
        <w:rPr>
          <w:sz w:val="20"/>
          <w:szCs w:val="20"/>
        </w:rPr>
      </w:pPr>
      <w:r w:rsidRPr="00DD239C">
        <w:rPr>
          <w:sz w:val="20"/>
          <w:szCs w:val="20"/>
        </w:rPr>
        <w:t>Модернизация спортивной инфраструктуры Комплекса</w:t>
      </w:r>
      <w:r w:rsidRPr="00DD239C">
        <w:rPr>
          <w:color w:val="000000"/>
          <w:sz w:val="20"/>
          <w:szCs w:val="20"/>
          <w:shd w:val="clear" w:color="auto" w:fill="FFFFFF"/>
        </w:rPr>
        <w:t xml:space="preserve"> лыжного открытого специализированного с естественным снежным покровом" (лыжная </w:t>
      </w:r>
      <w:proofErr w:type="spellStart"/>
      <w:r w:rsidRPr="00DD239C">
        <w:rPr>
          <w:color w:val="000000"/>
          <w:sz w:val="20"/>
          <w:szCs w:val="20"/>
          <w:shd w:val="clear" w:color="auto" w:fill="FFFFFF"/>
        </w:rPr>
        <w:t>база"Гайдар</w:t>
      </w:r>
      <w:proofErr w:type="spellEnd"/>
      <w:r w:rsidRPr="00DD239C">
        <w:rPr>
          <w:color w:val="000000"/>
          <w:sz w:val="20"/>
          <w:szCs w:val="20"/>
          <w:shd w:val="clear" w:color="auto" w:fill="FFFFFF"/>
        </w:rPr>
        <w:t>")</w:t>
      </w:r>
      <w:r w:rsidRPr="00DD239C">
        <w:rPr>
          <w:sz w:val="20"/>
          <w:szCs w:val="20"/>
        </w:rPr>
        <w:t>;</w:t>
      </w:r>
    </w:p>
    <w:p w14:paraId="578D2D0A" w14:textId="77777777" w:rsidR="00DD239C" w:rsidRPr="00DD239C" w:rsidRDefault="00DD239C" w:rsidP="00B83CC0">
      <w:pPr>
        <w:pStyle w:val="af7"/>
        <w:numPr>
          <w:ilvl w:val="0"/>
          <w:numId w:val="27"/>
        </w:numPr>
        <w:spacing w:after="0" w:line="240" w:lineRule="auto"/>
        <w:ind w:left="0" w:firstLine="0"/>
        <w:jc w:val="both"/>
        <w:rPr>
          <w:sz w:val="20"/>
          <w:szCs w:val="20"/>
        </w:rPr>
      </w:pPr>
      <w:r w:rsidRPr="00DD239C">
        <w:rPr>
          <w:sz w:val="20"/>
          <w:szCs w:val="20"/>
        </w:rPr>
        <w:t>Приобретение спортивного инвентаря и оборудования, в том числе для развития сельского спорта.</w:t>
      </w:r>
    </w:p>
    <w:p w14:paraId="5E05BFBC" w14:textId="77777777" w:rsidR="00DD239C" w:rsidRPr="00DD239C" w:rsidRDefault="00DD239C" w:rsidP="00DD239C">
      <w:pPr>
        <w:spacing w:line="240" w:lineRule="atLeast"/>
        <w:jc w:val="center"/>
        <w:rPr>
          <w:sz w:val="20"/>
          <w:szCs w:val="20"/>
        </w:rPr>
      </w:pPr>
    </w:p>
    <w:p w14:paraId="1D9966BE" w14:textId="77777777" w:rsidR="00DD239C" w:rsidRPr="00DD239C" w:rsidRDefault="00DD239C" w:rsidP="00DD239C">
      <w:pPr>
        <w:spacing w:line="240" w:lineRule="atLeast"/>
        <w:jc w:val="center"/>
        <w:rPr>
          <w:sz w:val="20"/>
          <w:szCs w:val="20"/>
        </w:rPr>
      </w:pPr>
      <w:r w:rsidRPr="00DD239C">
        <w:rPr>
          <w:sz w:val="20"/>
          <w:szCs w:val="20"/>
          <w:lang w:val="en-US"/>
        </w:rPr>
        <w:t>III</w:t>
      </w:r>
      <w:r w:rsidRPr="00DD239C">
        <w:rPr>
          <w:sz w:val="20"/>
          <w:szCs w:val="20"/>
        </w:rPr>
        <w:t>. ПОРЯДОК ПРЕДОСТАВЛЕНИЯ</w:t>
      </w:r>
    </w:p>
    <w:p w14:paraId="21073987" w14:textId="77777777" w:rsidR="00DD239C" w:rsidRPr="00DD239C" w:rsidRDefault="00DD239C" w:rsidP="00DD239C">
      <w:pPr>
        <w:spacing w:line="240" w:lineRule="atLeast"/>
        <w:jc w:val="center"/>
        <w:rPr>
          <w:sz w:val="20"/>
          <w:szCs w:val="20"/>
        </w:rPr>
      </w:pPr>
    </w:p>
    <w:p w14:paraId="2D36B3DB" w14:textId="77777777" w:rsidR="00DD239C" w:rsidRPr="00DD239C" w:rsidRDefault="00DD239C" w:rsidP="00DD239C">
      <w:pPr>
        <w:spacing w:line="240" w:lineRule="atLeast"/>
        <w:ind w:firstLine="709"/>
        <w:jc w:val="both"/>
        <w:rPr>
          <w:sz w:val="20"/>
          <w:szCs w:val="20"/>
        </w:rPr>
      </w:pPr>
      <w:r w:rsidRPr="00DD239C">
        <w:rPr>
          <w:sz w:val="20"/>
          <w:szCs w:val="20"/>
        </w:rPr>
        <w:t>Основанием для рассмотрения вопроса о предоставлении межбюджетных трансфертов является поступившие на имя Главы Куйбышевского муниципального района Новосибирской области обращения Главы поселения Куйбышевского муниципального района Новосибирской области и обращения руководителей муниципальных учреждений Куйбышевского муниципального района Новосибирской области с обоснованием необходимости выделения денежных средств.</w:t>
      </w:r>
    </w:p>
    <w:p w14:paraId="269E9ACC" w14:textId="77777777" w:rsidR="00DD239C" w:rsidRPr="00DD239C" w:rsidRDefault="00DD239C" w:rsidP="00DD239C">
      <w:pPr>
        <w:spacing w:line="240" w:lineRule="atLeast"/>
        <w:ind w:firstLine="709"/>
        <w:jc w:val="both"/>
        <w:rPr>
          <w:sz w:val="20"/>
          <w:szCs w:val="20"/>
        </w:rPr>
      </w:pPr>
      <w:r w:rsidRPr="00DD239C">
        <w:rPr>
          <w:sz w:val="20"/>
          <w:szCs w:val="20"/>
        </w:rPr>
        <w:t xml:space="preserve">Данное обращение направляется в управление культуры, спорта, молодежной политики и туризма администрации Куйбышевского муниципального района Новосибирской области (далее – </w:t>
      </w:r>
      <w:proofErr w:type="spellStart"/>
      <w:r w:rsidRPr="00DD239C">
        <w:rPr>
          <w:sz w:val="20"/>
          <w:szCs w:val="20"/>
        </w:rPr>
        <w:t>УКСМПиТ</w:t>
      </w:r>
      <w:proofErr w:type="spellEnd"/>
      <w:r w:rsidRPr="00DD239C">
        <w:rPr>
          <w:sz w:val="20"/>
          <w:szCs w:val="20"/>
        </w:rPr>
        <w:t xml:space="preserve">). Специалисты </w:t>
      </w:r>
      <w:proofErr w:type="spellStart"/>
      <w:r w:rsidRPr="00DD239C">
        <w:rPr>
          <w:sz w:val="20"/>
          <w:szCs w:val="20"/>
        </w:rPr>
        <w:t>УКСМПиТ</w:t>
      </w:r>
      <w:proofErr w:type="spellEnd"/>
      <w:r w:rsidRPr="00DD239C">
        <w:rPr>
          <w:sz w:val="20"/>
          <w:szCs w:val="20"/>
        </w:rPr>
        <w:t xml:space="preserve"> администрации Куйбышевского муниципального района Новосибирской области в течение 5 дней готовят заключение о предоставлении/не предоставлении межбюджетных трансфертов из бюджета Куйбышевского муниципального района Новосибирской области и направляют его для решения Главе Куйбышевского муниципального района Новосибирской области. </w:t>
      </w:r>
    </w:p>
    <w:p w14:paraId="2DA54D77" w14:textId="77777777" w:rsidR="00DD239C" w:rsidRPr="00DD239C" w:rsidRDefault="00DD239C" w:rsidP="00DD239C">
      <w:pPr>
        <w:spacing w:line="240" w:lineRule="atLeast"/>
        <w:ind w:firstLine="709"/>
        <w:jc w:val="both"/>
        <w:rPr>
          <w:sz w:val="20"/>
          <w:szCs w:val="20"/>
        </w:rPr>
      </w:pPr>
      <w:r w:rsidRPr="00DD239C">
        <w:rPr>
          <w:sz w:val="20"/>
          <w:szCs w:val="20"/>
        </w:rPr>
        <w:t xml:space="preserve">В случае положительного решения о предоставлении межбюджетных трансфертов специалисты </w:t>
      </w:r>
      <w:proofErr w:type="spellStart"/>
      <w:r w:rsidRPr="00DD239C">
        <w:rPr>
          <w:sz w:val="20"/>
          <w:szCs w:val="20"/>
        </w:rPr>
        <w:t>УКСМПиТ</w:t>
      </w:r>
      <w:proofErr w:type="spellEnd"/>
      <w:r w:rsidRPr="00DD239C">
        <w:rPr>
          <w:sz w:val="20"/>
          <w:szCs w:val="20"/>
        </w:rPr>
        <w:t xml:space="preserve"> администрации Куйбышевского муниципального района Новосибирской области готовят предложения в финансовый </w:t>
      </w:r>
      <w:r w:rsidRPr="00DD239C">
        <w:rPr>
          <w:sz w:val="20"/>
          <w:szCs w:val="20"/>
        </w:rPr>
        <w:lastRenderedPageBreak/>
        <w:t xml:space="preserve">орган Куйбышевского муниципального района Новосибирской области для формирования общих предложений о выделении средств из бюджета Куйбышевского муниципального района Новосибирской области. </w:t>
      </w:r>
    </w:p>
    <w:p w14:paraId="3999A167" w14:textId="77777777" w:rsidR="00DD239C" w:rsidRPr="00DD239C" w:rsidRDefault="00DD239C" w:rsidP="00DD239C">
      <w:pPr>
        <w:spacing w:line="240" w:lineRule="atLeast"/>
        <w:ind w:firstLine="567"/>
        <w:jc w:val="both"/>
        <w:rPr>
          <w:sz w:val="20"/>
          <w:szCs w:val="20"/>
        </w:rPr>
      </w:pPr>
      <w:r w:rsidRPr="00DD239C">
        <w:rPr>
          <w:sz w:val="20"/>
          <w:szCs w:val="20"/>
        </w:rPr>
        <w:t xml:space="preserve">На основании решения сессии о выделении средств из бюджета Куйбышевского муниципального района Новосибирской области бюджету поселения Куйбышевского муниципального района Новосибирской области и сводной бюджетной росписи Куйбышевского муниципального района Новосибирской области, специалистами управления </w:t>
      </w:r>
      <w:proofErr w:type="spellStart"/>
      <w:r w:rsidRPr="00DD239C">
        <w:rPr>
          <w:sz w:val="20"/>
          <w:szCs w:val="20"/>
        </w:rPr>
        <w:t>УКСМПиТ</w:t>
      </w:r>
      <w:proofErr w:type="spellEnd"/>
      <w:r w:rsidRPr="00DD239C">
        <w:rPr>
          <w:sz w:val="20"/>
          <w:szCs w:val="20"/>
        </w:rPr>
        <w:t xml:space="preserve"> администрации Куйбышевского района, в течение пятнадцати календарных дней, готовится Соглашение о предоставлении межбюджетных трансфертов.</w:t>
      </w:r>
    </w:p>
    <w:p w14:paraId="55D1B7B8" w14:textId="77777777" w:rsidR="00DD239C" w:rsidRPr="00DD239C" w:rsidRDefault="00DD239C" w:rsidP="00DD239C">
      <w:pPr>
        <w:spacing w:line="240" w:lineRule="atLeast"/>
        <w:ind w:firstLine="709"/>
        <w:jc w:val="both"/>
        <w:rPr>
          <w:sz w:val="20"/>
          <w:szCs w:val="20"/>
        </w:rPr>
      </w:pPr>
      <w:r w:rsidRPr="00DD239C">
        <w:rPr>
          <w:sz w:val="20"/>
          <w:szCs w:val="20"/>
        </w:rPr>
        <w:t>Межбюджетные трансферты предоставляется поселениям Куйбышевского муниципального района Новосибирской области в соответствии с кассовым планом и утвержденным графиком финансирования.</w:t>
      </w:r>
    </w:p>
    <w:p w14:paraId="6981FCBC" w14:textId="77777777" w:rsidR="00DD239C" w:rsidRPr="00DD239C" w:rsidRDefault="00DD239C" w:rsidP="00DD239C">
      <w:pPr>
        <w:pStyle w:val="ConsPlusTitlePage"/>
        <w:spacing w:line="240" w:lineRule="atLeast"/>
        <w:jc w:val="both"/>
        <w:rPr>
          <w:rFonts w:ascii="Times New Roman" w:hAnsi="Times New Roman" w:cs="Times New Roman"/>
        </w:rPr>
      </w:pPr>
    </w:p>
    <w:p w14:paraId="3AC9B1E8" w14:textId="77777777" w:rsidR="00DD239C" w:rsidRPr="00DD239C" w:rsidRDefault="00DD239C" w:rsidP="00DD239C">
      <w:pPr>
        <w:spacing w:line="240" w:lineRule="atLeast"/>
        <w:ind w:left="360"/>
        <w:jc w:val="center"/>
        <w:rPr>
          <w:sz w:val="20"/>
          <w:szCs w:val="20"/>
        </w:rPr>
      </w:pPr>
      <w:r w:rsidRPr="00DD239C">
        <w:rPr>
          <w:sz w:val="20"/>
          <w:szCs w:val="20"/>
          <w:lang w:val="en-US"/>
        </w:rPr>
        <w:t>IV</w:t>
      </w:r>
      <w:r w:rsidRPr="00DD239C">
        <w:rPr>
          <w:sz w:val="20"/>
          <w:szCs w:val="20"/>
        </w:rPr>
        <w:t>. УСЛОВИЯ ПРЕДОСТАВЛЕНИЯ</w:t>
      </w:r>
    </w:p>
    <w:p w14:paraId="66BAE38D" w14:textId="77777777" w:rsidR="00DD239C" w:rsidRPr="00DD239C" w:rsidRDefault="00DD239C" w:rsidP="00DD239C">
      <w:pPr>
        <w:widowControl w:val="0"/>
        <w:autoSpaceDE w:val="0"/>
        <w:autoSpaceDN w:val="0"/>
        <w:jc w:val="both"/>
        <w:rPr>
          <w:sz w:val="20"/>
          <w:szCs w:val="20"/>
        </w:rPr>
      </w:pPr>
    </w:p>
    <w:p w14:paraId="2AB882FF" w14:textId="77777777" w:rsidR="00DD239C" w:rsidRPr="00DD239C" w:rsidRDefault="00DD239C" w:rsidP="00DD239C">
      <w:pPr>
        <w:autoSpaceDE w:val="0"/>
        <w:autoSpaceDN w:val="0"/>
        <w:adjustRightInd w:val="0"/>
        <w:spacing w:line="240" w:lineRule="atLeast"/>
        <w:ind w:firstLine="709"/>
        <w:jc w:val="both"/>
        <w:rPr>
          <w:sz w:val="20"/>
          <w:szCs w:val="20"/>
        </w:rPr>
      </w:pPr>
      <w:bookmarkStart w:id="9" w:name="Par35"/>
      <w:bookmarkEnd w:id="9"/>
      <w:r w:rsidRPr="00DD239C">
        <w:rPr>
          <w:sz w:val="20"/>
          <w:szCs w:val="20"/>
        </w:rPr>
        <w:t>Предоставление межбюджетных трансфертов осуществляется при соблюдении следующих условий:</w:t>
      </w:r>
    </w:p>
    <w:p w14:paraId="0386444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1) численность населения Куйбышевского муниципального района, участвующего в мероприятиях, направленных на укрепление здоровья и совершенствование физического развития;</w:t>
      </w:r>
    </w:p>
    <w:p w14:paraId="50F566BA"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2) доля жителей Куйбышевского муниципального района Новосибирской области, систематически занимающихся физической культурой и спортом, в общей численности населения Куйбышевского муниципального района Новосибирской области в возрасте 3-79 лет;</w:t>
      </w:r>
    </w:p>
    <w:p w14:paraId="7172C3BC"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3) доля лиц с ограниченными возможностями здоровья и инвалидов Куйбышевского муниципального района Новосибирской области, систематически занимающихся физической культурой и спортом, в общей численности указанной категории населения Куйбышевского муниципального района Новосибирской области не имеющего противопоказаний для занятий физической культурой и спортом;</w:t>
      </w:r>
    </w:p>
    <w:p w14:paraId="5ACBFF27"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4) доля занимающихся физической культурой и спортом высших достижений, выполнивших массовые спортивные разряды;</w:t>
      </w:r>
    </w:p>
    <w:p w14:paraId="5F085EBF"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5) неудовлетворительное состояние материально-технической базы учреждений физической культуры и спорта Куйбышевского муниципального района Новосибирской области, на основании заявки учреждений; </w:t>
      </w:r>
    </w:p>
    <w:p w14:paraId="5F27AE96"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6) заключение соглашения между администрацией Куйбышевского муниципального района Новосибирской области и администрацией поселения Куйбышевского муниципального района Новосибирской области;</w:t>
      </w:r>
    </w:p>
    <w:p w14:paraId="10618B3C"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7) наличие нормативного акта об утверждении перечня мероприятий, в целях </w:t>
      </w:r>
      <w:proofErr w:type="spellStart"/>
      <w:r w:rsidRPr="00DD239C">
        <w:rPr>
          <w:sz w:val="20"/>
          <w:szCs w:val="20"/>
        </w:rPr>
        <w:t>софинансирования</w:t>
      </w:r>
      <w:proofErr w:type="spellEnd"/>
      <w:r w:rsidRPr="00DD239C">
        <w:rPr>
          <w:sz w:val="20"/>
          <w:szCs w:val="20"/>
        </w:rPr>
        <w:t xml:space="preserve"> которых предоставляются межбюджетные трансферты;</w:t>
      </w:r>
    </w:p>
    <w:p w14:paraId="09272F01"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8) наличие в бюджете поселения бюджетных ассигнований на исполнение расходных обязательств Куйбышевского муниципального района Новосибирской области, в целях </w:t>
      </w:r>
      <w:proofErr w:type="spellStart"/>
      <w:r w:rsidRPr="00DD239C">
        <w:rPr>
          <w:sz w:val="20"/>
          <w:szCs w:val="20"/>
        </w:rPr>
        <w:t>софинансирования</w:t>
      </w:r>
      <w:proofErr w:type="spellEnd"/>
      <w:r w:rsidRPr="00DD239C">
        <w:rPr>
          <w:sz w:val="20"/>
          <w:szCs w:val="20"/>
        </w:rPr>
        <w:t xml:space="preserve"> которых предоставляются межбюджетные трансферты, в объеме, необходимом для их исполнения, включая объем планируемых к предоставлению межбюджетных трансфертов;</w:t>
      </w:r>
    </w:p>
    <w:p w14:paraId="3F42E14D"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9) заключение на срок, соответствующий сроку распределения межбюджетных трансфертов между бюджетами, соглашения о предоставлении межбюджетных трансфертов, предусматривающих обязательства Куйбышевского муниципального района Новосибирской области по исполнению расходных обязательств, в целях </w:t>
      </w:r>
      <w:proofErr w:type="spellStart"/>
      <w:r w:rsidRPr="00DD239C">
        <w:rPr>
          <w:sz w:val="20"/>
          <w:szCs w:val="20"/>
        </w:rPr>
        <w:t>софинансирования</w:t>
      </w:r>
      <w:proofErr w:type="spellEnd"/>
      <w:r w:rsidRPr="00DD239C">
        <w:rPr>
          <w:sz w:val="20"/>
          <w:szCs w:val="20"/>
        </w:rPr>
        <w:t xml:space="preserve"> которых предоставляются межбюджетные трансферты, и ответственность за неисполнение предусмотренных указанными соглашениями обязательств;</w:t>
      </w:r>
    </w:p>
    <w:p w14:paraId="03CA19B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10) направление межбюджетных трансфертов на цели, указанные в </w:t>
      </w:r>
      <w:hyperlink w:anchor="P5514" w:history="1">
        <w:r w:rsidRPr="00DD239C">
          <w:rPr>
            <w:rStyle w:val="afa"/>
            <w:sz w:val="20"/>
          </w:rPr>
          <w:t>пункте 2</w:t>
        </w:r>
      </w:hyperlink>
      <w:r w:rsidRPr="00DD239C">
        <w:rPr>
          <w:sz w:val="20"/>
          <w:szCs w:val="20"/>
        </w:rPr>
        <w:t xml:space="preserve"> порядка;</w:t>
      </w:r>
    </w:p>
    <w:p w14:paraId="7B488984"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11) наличие муниципальных контрактов на реализацию мероприятий муниципальной программы по направлениям, указанным в </w:t>
      </w:r>
      <w:hyperlink w:anchor="P5514" w:history="1">
        <w:r w:rsidRPr="00DD239C">
          <w:rPr>
            <w:rStyle w:val="afa"/>
            <w:sz w:val="20"/>
          </w:rPr>
          <w:t>пункте 2</w:t>
        </w:r>
      </w:hyperlink>
      <w:r w:rsidRPr="00DD239C">
        <w:rPr>
          <w:sz w:val="20"/>
          <w:szCs w:val="20"/>
        </w:rPr>
        <w:t xml:space="preserve"> порядка;</w:t>
      </w:r>
    </w:p>
    <w:p w14:paraId="28D0949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12) наличие правовых актов поселения, утверждающих перечень мероприятий, в целях </w:t>
      </w:r>
      <w:proofErr w:type="spellStart"/>
      <w:r w:rsidRPr="00DD239C">
        <w:rPr>
          <w:sz w:val="20"/>
          <w:szCs w:val="20"/>
        </w:rPr>
        <w:t>софинансирования</w:t>
      </w:r>
      <w:proofErr w:type="spellEnd"/>
      <w:r w:rsidRPr="00DD239C">
        <w:rPr>
          <w:sz w:val="20"/>
          <w:szCs w:val="20"/>
        </w:rPr>
        <w:t xml:space="preserve"> которых осуществляется предоставление межбюджетных трансфертов;</w:t>
      </w:r>
    </w:p>
    <w:p w14:paraId="64E09C8C"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13) включение в соглашения о предоставлении межбюджетных трансфертов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межбюджетных трансфертов, условия об отсутствии у получателей межбюджетных трансфертов просроченной (неурегулированной) задолженности по задолженности по уплате налогов, сборов, пеней и штрафов.</w:t>
      </w:r>
    </w:p>
    <w:p w14:paraId="17E29C3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14) наличие неиспользованного остатка межбюджетных трансфертов, предоставленных ранее на аналогичные цели, в объеме, не превышающем 5% от общего объема межбюджетных трансфертов, запланированных к предоставлению в соответствующем финансовом году, или его отсутствие;</w:t>
      </w:r>
    </w:p>
    <w:p w14:paraId="6B8F153C"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15) сокращение объема межбюджетных трансфертов в случае, если объем бюджетных ассигнований на исполнение расходных обязательств поселения, в целях </w:t>
      </w:r>
      <w:proofErr w:type="spellStart"/>
      <w:r w:rsidRPr="00DD239C">
        <w:rPr>
          <w:sz w:val="20"/>
          <w:szCs w:val="20"/>
        </w:rPr>
        <w:t>софинансирования</w:t>
      </w:r>
      <w:proofErr w:type="spellEnd"/>
      <w:r w:rsidRPr="00DD239C">
        <w:rPr>
          <w:sz w:val="20"/>
          <w:szCs w:val="20"/>
        </w:rPr>
        <w:t xml:space="preserve"> которых предоставляются межбюджетные трансферты, установлен в бюджете поселения ниже уровней, предусмотренных порядками предоставления межбюджетных трансфертов, пропорционально снижению соответствующего уровня финансирования исполнения расходных обязательств поселения за счет средств бюджета Куйбышевского муниципального района Новосибирской области.</w:t>
      </w:r>
    </w:p>
    <w:p w14:paraId="6B2E8E4A" w14:textId="77777777" w:rsidR="00DD239C" w:rsidRPr="00DD239C" w:rsidRDefault="00DD239C" w:rsidP="00DD239C">
      <w:pPr>
        <w:autoSpaceDE w:val="0"/>
        <w:autoSpaceDN w:val="0"/>
        <w:adjustRightInd w:val="0"/>
        <w:spacing w:line="240" w:lineRule="atLeast"/>
        <w:ind w:firstLine="709"/>
        <w:jc w:val="both"/>
        <w:rPr>
          <w:sz w:val="20"/>
          <w:szCs w:val="20"/>
        </w:rPr>
      </w:pPr>
    </w:p>
    <w:p w14:paraId="74159182" w14:textId="77777777" w:rsidR="00DD239C" w:rsidRPr="00DD239C" w:rsidRDefault="00DD239C" w:rsidP="00DD239C">
      <w:pPr>
        <w:pStyle w:val="ConsPlusTitle"/>
        <w:widowControl/>
        <w:jc w:val="center"/>
        <w:rPr>
          <w:b w:val="0"/>
          <w:noProof/>
          <w:color w:val="000000"/>
          <w:sz w:val="20"/>
          <w:szCs w:val="20"/>
          <w:lang w:val="en-US"/>
        </w:rPr>
      </w:pPr>
      <w:r w:rsidRPr="00DD239C">
        <w:rPr>
          <w:b w:val="0"/>
          <w:noProof/>
          <w:color w:val="000000"/>
          <w:sz w:val="20"/>
          <w:szCs w:val="20"/>
        </w:rPr>
        <w:lastRenderedPageBreak/>
        <w:drawing>
          <wp:inline distT="0" distB="0" distL="0" distR="0" wp14:anchorId="20FC18D8" wp14:editId="0251DF14">
            <wp:extent cx="396875" cy="476250"/>
            <wp:effectExtent l="0" t="0" r="3175" b="0"/>
            <wp:docPr id="17" name="Рисунок 17"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20"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96875" cy="476250"/>
                    </a:xfrm>
                    <a:prstGeom prst="rect">
                      <a:avLst/>
                    </a:prstGeom>
                    <a:noFill/>
                    <a:ln>
                      <a:noFill/>
                    </a:ln>
                  </pic:spPr>
                </pic:pic>
              </a:graphicData>
            </a:graphic>
          </wp:inline>
        </w:drawing>
      </w:r>
    </w:p>
    <w:p w14:paraId="7A7C2654" w14:textId="77777777" w:rsidR="00DD239C" w:rsidRPr="00DD239C" w:rsidRDefault="00DD239C" w:rsidP="00DD239C">
      <w:pPr>
        <w:pStyle w:val="ConsPlusTitle"/>
        <w:widowControl/>
        <w:jc w:val="center"/>
        <w:rPr>
          <w:rFonts w:ascii="Times New Roman" w:hAnsi="Times New Roman" w:cs="Times New Roman"/>
          <w:b w:val="0"/>
          <w:sz w:val="20"/>
          <w:szCs w:val="20"/>
          <w:lang w:val="en-US"/>
        </w:rPr>
      </w:pPr>
    </w:p>
    <w:p w14:paraId="07D7595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СОВЕТ ДЕПУТАТОВ</w:t>
      </w:r>
    </w:p>
    <w:p w14:paraId="6B8ACC3F"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КУЙБЫШЕВСКОГО МУНИЦИПАЛЬНОГО РАЙОНА</w:t>
      </w:r>
    </w:p>
    <w:p w14:paraId="46CA79D5"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 xml:space="preserve">НОВОСИБИРСКОЙ ОБЛАСТИ </w:t>
      </w:r>
    </w:p>
    <w:p w14:paraId="60B0BE6A"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ЧЕТВЕРТОГО СОЗЫВА</w:t>
      </w:r>
    </w:p>
    <w:p w14:paraId="7785C0C5"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614144B8"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РЕШЕНИЕ</w:t>
      </w:r>
    </w:p>
    <w:p w14:paraId="1FF62A20"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четырнадцатой сессии</w:t>
      </w:r>
    </w:p>
    <w:p w14:paraId="41BADAF4" w14:textId="77777777" w:rsidR="00DD239C" w:rsidRPr="00DD239C" w:rsidRDefault="00DD239C" w:rsidP="00DD239C">
      <w:pPr>
        <w:pStyle w:val="ConsPlusTitle"/>
        <w:widowControl/>
        <w:jc w:val="center"/>
        <w:rPr>
          <w:rFonts w:ascii="Times New Roman" w:hAnsi="Times New Roman" w:cs="Times New Roman"/>
          <w:b w:val="0"/>
          <w:sz w:val="20"/>
          <w:szCs w:val="20"/>
        </w:rPr>
      </w:pPr>
    </w:p>
    <w:p w14:paraId="386E8780" w14:textId="77777777" w:rsidR="00DD239C" w:rsidRPr="00DD239C" w:rsidRDefault="00DD239C" w:rsidP="00DD239C">
      <w:pPr>
        <w:pStyle w:val="ConsPlusTitle"/>
        <w:widowControl/>
        <w:jc w:val="center"/>
        <w:rPr>
          <w:rFonts w:ascii="Times New Roman" w:hAnsi="Times New Roman" w:cs="Times New Roman"/>
          <w:b w:val="0"/>
          <w:sz w:val="20"/>
          <w:szCs w:val="20"/>
        </w:rPr>
      </w:pPr>
      <w:r w:rsidRPr="00DD239C">
        <w:rPr>
          <w:rFonts w:ascii="Times New Roman" w:hAnsi="Times New Roman" w:cs="Times New Roman"/>
          <w:b w:val="0"/>
          <w:sz w:val="20"/>
          <w:szCs w:val="20"/>
        </w:rPr>
        <w:t>04.03.2022 № 19</w:t>
      </w:r>
    </w:p>
    <w:p w14:paraId="03511092" w14:textId="77777777" w:rsidR="00DD239C" w:rsidRPr="00DD239C" w:rsidRDefault="00DD239C" w:rsidP="00DD239C">
      <w:pPr>
        <w:pStyle w:val="ConsPlusTitle"/>
        <w:widowControl/>
        <w:spacing w:line="240" w:lineRule="atLeast"/>
        <w:jc w:val="center"/>
        <w:rPr>
          <w:rFonts w:ascii="Times New Roman" w:hAnsi="Times New Roman" w:cs="Times New Roman"/>
          <w:b w:val="0"/>
          <w:sz w:val="20"/>
          <w:szCs w:val="20"/>
        </w:rPr>
      </w:pPr>
    </w:p>
    <w:p w14:paraId="57F56710" w14:textId="77777777" w:rsidR="00DD239C" w:rsidRPr="00DD239C" w:rsidRDefault="00DD239C" w:rsidP="00DD239C">
      <w:pPr>
        <w:pStyle w:val="ConsPlusTitle"/>
        <w:widowControl/>
        <w:spacing w:line="240" w:lineRule="atLeast"/>
        <w:jc w:val="center"/>
        <w:rPr>
          <w:rFonts w:ascii="Times New Roman" w:hAnsi="Times New Roman" w:cs="Times New Roman"/>
          <w:b w:val="0"/>
          <w:sz w:val="20"/>
          <w:szCs w:val="20"/>
        </w:rPr>
      </w:pPr>
    </w:p>
    <w:p w14:paraId="7C7FA93A" w14:textId="77777777" w:rsidR="00DD239C" w:rsidRPr="00DD239C" w:rsidRDefault="00DD239C" w:rsidP="00DD239C">
      <w:pPr>
        <w:widowControl w:val="0"/>
        <w:autoSpaceDE w:val="0"/>
        <w:autoSpaceDN w:val="0"/>
        <w:adjustRightInd w:val="0"/>
        <w:jc w:val="center"/>
        <w:rPr>
          <w:sz w:val="20"/>
          <w:szCs w:val="20"/>
        </w:rPr>
      </w:pPr>
      <w:r w:rsidRPr="00DD239C">
        <w:rPr>
          <w:sz w:val="20"/>
          <w:szCs w:val="20"/>
        </w:rPr>
        <w:t xml:space="preserve">О внесении изменений в решение тринадцатой сессии Совета депутатов Куйбышевского муниципального района Новосибирской области третьего созыва от 23.12.2021 № 10 </w:t>
      </w:r>
    </w:p>
    <w:p w14:paraId="488C13CD" w14:textId="77777777" w:rsidR="00DD239C" w:rsidRPr="00DD239C" w:rsidRDefault="00DD239C" w:rsidP="00DD239C">
      <w:pPr>
        <w:pStyle w:val="ConsPlusTitle"/>
        <w:widowControl/>
        <w:spacing w:line="240" w:lineRule="atLeast"/>
        <w:jc w:val="center"/>
        <w:rPr>
          <w:rFonts w:ascii="Times New Roman" w:hAnsi="Times New Roman" w:cs="Times New Roman"/>
          <w:b w:val="0"/>
          <w:sz w:val="20"/>
          <w:szCs w:val="20"/>
        </w:rPr>
      </w:pPr>
    </w:p>
    <w:p w14:paraId="40E07185" w14:textId="77777777" w:rsidR="00DD239C" w:rsidRPr="00DD239C" w:rsidRDefault="00DD239C" w:rsidP="00DD239C">
      <w:pPr>
        <w:pStyle w:val="ConsPlusTitle"/>
        <w:widowControl/>
        <w:spacing w:line="240" w:lineRule="atLeast"/>
        <w:jc w:val="center"/>
        <w:rPr>
          <w:rFonts w:ascii="Times New Roman" w:hAnsi="Times New Roman" w:cs="Times New Roman"/>
          <w:b w:val="0"/>
          <w:sz w:val="20"/>
          <w:szCs w:val="20"/>
        </w:rPr>
      </w:pPr>
    </w:p>
    <w:p w14:paraId="7D6FD12E"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Совет депутатов Куйбышевского муниципального района Новосибирской области</w:t>
      </w:r>
    </w:p>
    <w:p w14:paraId="45B8D80F" w14:textId="77777777" w:rsidR="00DD239C" w:rsidRPr="00DD239C" w:rsidRDefault="00DD239C" w:rsidP="00DD239C">
      <w:pPr>
        <w:spacing w:line="240" w:lineRule="atLeast"/>
        <w:ind w:firstLine="540"/>
        <w:rPr>
          <w:sz w:val="20"/>
          <w:szCs w:val="20"/>
        </w:rPr>
      </w:pPr>
      <w:r w:rsidRPr="00DD239C">
        <w:rPr>
          <w:sz w:val="20"/>
          <w:szCs w:val="20"/>
        </w:rPr>
        <w:t>РЕШИЛ:</w:t>
      </w:r>
    </w:p>
    <w:p w14:paraId="5F458526"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1. В Приложении № 1 к решению Совета депутатов Куйбышевского муниципального района Новосибирской области от 23.12.2021 № 10 раздел </w:t>
      </w:r>
      <w:r w:rsidRPr="00DD239C">
        <w:rPr>
          <w:sz w:val="20"/>
          <w:szCs w:val="20"/>
          <w:lang w:val="en-US"/>
        </w:rPr>
        <w:t>II</w:t>
      </w:r>
      <w:r w:rsidRPr="00DD239C">
        <w:rPr>
          <w:sz w:val="20"/>
          <w:szCs w:val="20"/>
        </w:rPr>
        <w:t xml:space="preserve"> «Цели предоставления ИМБТ» изложить в следующей редакции:</w:t>
      </w:r>
    </w:p>
    <w:p w14:paraId="0911EA82"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«1.  Целями предоставления ИМБТ является </w:t>
      </w:r>
      <w:proofErr w:type="spellStart"/>
      <w:r w:rsidRPr="00DD239C">
        <w:rPr>
          <w:sz w:val="20"/>
          <w:szCs w:val="20"/>
        </w:rPr>
        <w:t>софинансирование</w:t>
      </w:r>
      <w:proofErr w:type="spellEnd"/>
      <w:r w:rsidRPr="00DD239C">
        <w:rPr>
          <w:sz w:val="20"/>
          <w:szCs w:val="20"/>
        </w:rPr>
        <w:t xml:space="preserve"> затрат бюджетов поселений, возникающих в результате реализации мероприятий по укреплению и развитию материально-технической базы, и капитальному ремонту муниципальных учреждений культуры, в рамках муниципальной программы «Развитие культуры в Куйбышевском районе на 2022-2025 годы» (далее - муниципальная программа):</w:t>
      </w:r>
    </w:p>
    <w:p w14:paraId="0F5E3FB1"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1)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14:paraId="2DBE213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2) приобретение оборудования, сценических костюмов, музыкальных инструментов и пр.;</w:t>
      </w:r>
    </w:p>
    <w:p w14:paraId="720C6855"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3) комплектование библиотечных, в том числе книжных фондов муниципальных общедоступных библиотек и музейных фондов муниципальных учреждений культуры;</w:t>
      </w:r>
    </w:p>
    <w:p w14:paraId="610B77AB"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4) на реализацию мероприятий по проведению работ на воинских захоронениях;</w:t>
      </w:r>
    </w:p>
    <w:p w14:paraId="0FFABF74"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5) капитальный ремонт муниципальных учреждений культуры.» </w:t>
      </w:r>
    </w:p>
    <w:p w14:paraId="218F80F0"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2. В Приложении № 2 к решению Совета депутатов Куйбышевского муниципального района Новосибирской области от 23.12.2021 № 10 раздел II «Цели предоставления субсидий» изложить в следующей редакции:</w:t>
      </w:r>
    </w:p>
    <w:p w14:paraId="195228B8"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 xml:space="preserve">«Целями предоставления субсидии является </w:t>
      </w:r>
      <w:proofErr w:type="spellStart"/>
      <w:r w:rsidRPr="00DD239C">
        <w:rPr>
          <w:sz w:val="20"/>
          <w:szCs w:val="20"/>
        </w:rPr>
        <w:t>софинансирование</w:t>
      </w:r>
      <w:proofErr w:type="spellEnd"/>
      <w:r w:rsidRPr="00DD239C">
        <w:rPr>
          <w:sz w:val="20"/>
          <w:szCs w:val="20"/>
        </w:rPr>
        <w:t xml:space="preserve"> затрат бюджетов поселений, возникающих в результате реализации мероприятий по капитальному ремонту и укреплению, и развитию материально-технической базы муниципальных учреждений культуры, в рамках муниципальной программы «Развитие культуры в Куйбышевском районе на 2022-2025 годы» (далее - муниципальная программа):</w:t>
      </w:r>
    </w:p>
    <w:p w14:paraId="7FF0D0CA"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1) капитальный ремонт муниципальных учреждений культуры;</w:t>
      </w:r>
    </w:p>
    <w:p w14:paraId="5486CD31"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2) обеспечение развития и укрепление материально-технической базы муниципальных учреждений культуры, в том числе домов культуры в населенных пунктах с числом жителей до 50 тысяч человек;</w:t>
      </w:r>
    </w:p>
    <w:p w14:paraId="527ABBB9"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3) приобретение оборудования, сценических костюмов, музыкальных инструментов и пр.;</w:t>
      </w:r>
    </w:p>
    <w:p w14:paraId="498089C3"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4) комплектование библиотечных, в том числе книжных фондов муниципальных общедоступных библиотек и музейных фондов муниципальных учреждений культуры;</w:t>
      </w:r>
    </w:p>
    <w:p w14:paraId="6331EAB5"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5) на реализацию мероприятий по проведению работ на воинских захоронениях.»</w:t>
      </w:r>
    </w:p>
    <w:p w14:paraId="0D061F0A"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EE16AB8" w14:textId="77777777" w:rsidR="00DD239C" w:rsidRPr="00DD239C" w:rsidRDefault="00DD239C" w:rsidP="00DD239C">
      <w:pPr>
        <w:autoSpaceDE w:val="0"/>
        <w:autoSpaceDN w:val="0"/>
        <w:adjustRightInd w:val="0"/>
        <w:spacing w:line="240" w:lineRule="atLeast"/>
        <w:ind w:firstLine="709"/>
        <w:jc w:val="both"/>
        <w:rPr>
          <w:sz w:val="20"/>
          <w:szCs w:val="20"/>
        </w:rPr>
      </w:pPr>
      <w:r w:rsidRPr="00DD239C">
        <w:rPr>
          <w:sz w:val="20"/>
          <w:szCs w:val="20"/>
        </w:rPr>
        <w:t>4. Решение вступает в силу с момента официального опубликования.</w:t>
      </w:r>
    </w:p>
    <w:p w14:paraId="68C7F580" w14:textId="77777777" w:rsidR="00DD239C" w:rsidRPr="00DD239C" w:rsidRDefault="00DD239C" w:rsidP="00DD239C">
      <w:pPr>
        <w:spacing w:line="240" w:lineRule="atLeast"/>
        <w:jc w:val="both"/>
        <w:rPr>
          <w:sz w:val="20"/>
          <w:szCs w:val="20"/>
        </w:rPr>
      </w:pPr>
    </w:p>
    <w:p w14:paraId="5A22157A" w14:textId="77777777" w:rsidR="00DD239C" w:rsidRPr="00DD239C" w:rsidRDefault="00DD239C" w:rsidP="00DD239C">
      <w:pPr>
        <w:tabs>
          <w:tab w:val="left" w:pos="567"/>
        </w:tabs>
        <w:jc w:val="both"/>
        <w:rPr>
          <w:sz w:val="20"/>
          <w:szCs w:val="20"/>
        </w:rPr>
      </w:pPr>
    </w:p>
    <w:p w14:paraId="689ECB53" w14:textId="77777777" w:rsidR="00DD239C" w:rsidRPr="00DD239C" w:rsidRDefault="00DD239C" w:rsidP="00DD239C">
      <w:pPr>
        <w:suppressAutoHyphens/>
        <w:ind w:left="-142" w:right="-427"/>
        <w:rPr>
          <w:sz w:val="20"/>
          <w:szCs w:val="20"/>
        </w:rPr>
      </w:pPr>
      <w:r w:rsidRPr="00DD239C">
        <w:rPr>
          <w:sz w:val="20"/>
          <w:szCs w:val="20"/>
        </w:rPr>
        <w:t xml:space="preserve">Председатель Совета депутатов Куйбышевского </w:t>
      </w:r>
    </w:p>
    <w:p w14:paraId="2EEB1F79" w14:textId="77777777" w:rsidR="00DD239C" w:rsidRPr="00DD239C" w:rsidRDefault="00DD239C" w:rsidP="00DD239C">
      <w:pPr>
        <w:suppressAutoHyphens/>
        <w:ind w:left="-142" w:right="-427"/>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0D232327" w14:textId="77777777" w:rsidR="00DD239C" w:rsidRPr="00DD239C" w:rsidRDefault="00DD239C" w:rsidP="00DD239C">
      <w:pPr>
        <w:suppressAutoHyphens/>
        <w:ind w:right="-427"/>
        <w:rPr>
          <w:sz w:val="20"/>
          <w:szCs w:val="20"/>
        </w:rPr>
      </w:pPr>
    </w:p>
    <w:p w14:paraId="18083981" w14:textId="77777777" w:rsidR="00DD239C" w:rsidRPr="00DD239C" w:rsidRDefault="00DD239C" w:rsidP="00DD239C">
      <w:pPr>
        <w:suppressAutoHyphens/>
        <w:ind w:left="-142" w:right="-427"/>
        <w:rPr>
          <w:sz w:val="20"/>
          <w:szCs w:val="20"/>
        </w:rPr>
      </w:pPr>
      <w:r w:rsidRPr="00DD239C">
        <w:rPr>
          <w:sz w:val="20"/>
          <w:szCs w:val="20"/>
        </w:rPr>
        <w:t>Глава Куйбышевского муниципального</w:t>
      </w:r>
    </w:p>
    <w:p w14:paraId="0E92D565" w14:textId="77777777" w:rsidR="00DD239C" w:rsidRPr="00DD239C" w:rsidRDefault="00DD239C" w:rsidP="00DD239C">
      <w:pPr>
        <w:suppressAutoHyphens/>
        <w:ind w:left="-142" w:right="-285"/>
        <w:jc w:val="both"/>
        <w:rPr>
          <w:sz w:val="20"/>
          <w:szCs w:val="20"/>
        </w:rPr>
      </w:pPr>
      <w:r w:rsidRPr="00DD239C">
        <w:rPr>
          <w:sz w:val="20"/>
          <w:szCs w:val="20"/>
        </w:rPr>
        <w:t>района Новосибирской области                                                                                                                О.В. Караваев</w:t>
      </w:r>
    </w:p>
    <w:p w14:paraId="32113AC4" w14:textId="77777777" w:rsidR="00DD239C" w:rsidRPr="00DD239C" w:rsidRDefault="00DD239C" w:rsidP="00DD239C">
      <w:pPr>
        <w:suppressAutoHyphens/>
        <w:ind w:left="-142" w:right="-285"/>
        <w:jc w:val="both"/>
        <w:rPr>
          <w:sz w:val="20"/>
          <w:szCs w:val="20"/>
        </w:rPr>
      </w:pPr>
    </w:p>
    <w:p w14:paraId="5A083816" w14:textId="77777777" w:rsidR="00DD239C" w:rsidRPr="00DD239C" w:rsidRDefault="00DD239C" w:rsidP="00DD239C">
      <w:pPr>
        <w:spacing w:line="240" w:lineRule="atLeast"/>
        <w:jc w:val="center"/>
        <w:rPr>
          <w:rFonts w:eastAsia="Calibri"/>
          <w:sz w:val="20"/>
          <w:szCs w:val="20"/>
          <w:lang w:eastAsia="en-US"/>
        </w:rPr>
      </w:pPr>
      <w:r w:rsidRPr="00DD239C">
        <w:rPr>
          <w:rFonts w:eastAsia="Calibri"/>
          <w:noProof/>
          <w:sz w:val="20"/>
          <w:szCs w:val="20"/>
        </w:rPr>
        <w:drawing>
          <wp:inline distT="0" distB="0" distL="0" distR="0" wp14:anchorId="19E7B61E" wp14:editId="69426B0C">
            <wp:extent cx="381000" cy="457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854" cy="458225"/>
                    </a:xfrm>
                    <a:prstGeom prst="rect">
                      <a:avLst/>
                    </a:prstGeom>
                    <a:noFill/>
                    <a:ln>
                      <a:noFill/>
                    </a:ln>
                  </pic:spPr>
                </pic:pic>
              </a:graphicData>
            </a:graphic>
          </wp:inline>
        </w:drawing>
      </w:r>
    </w:p>
    <w:p w14:paraId="085C7764" w14:textId="77777777" w:rsidR="00DD239C" w:rsidRPr="00DD239C" w:rsidRDefault="00DD239C" w:rsidP="00DD239C">
      <w:pPr>
        <w:widowControl w:val="0"/>
        <w:autoSpaceDE w:val="0"/>
        <w:autoSpaceDN w:val="0"/>
        <w:adjustRightInd w:val="0"/>
        <w:spacing w:line="240" w:lineRule="atLeast"/>
        <w:jc w:val="center"/>
        <w:rPr>
          <w:bCs/>
          <w:sz w:val="20"/>
          <w:szCs w:val="20"/>
        </w:rPr>
      </w:pPr>
    </w:p>
    <w:p w14:paraId="5E5CF12C" w14:textId="77777777" w:rsidR="00DD239C" w:rsidRPr="00DD239C" w:rsidRDefault="00DD239C" w:rsidP="00DD239C">
      <w:pPr>
        <w:widowControl w:val="0"/>
        <w:autoSpaceDE w:val="0"/>
        <w:autoSpaceDN w:val="0"/>
        <w:adjustRightInd w:val="0"/>
        <w:spacing w:line="240" w:lineRule="atLeast"/>
        <w:jc w:val="center"/>
        <w:rPr>
          <w:bCs/>
          <w:sz w:val="20"/>
          <w:szCs w:val="20"/>
        </w:rPr>
      </w:pPr>
      <w:r w:rsidRPr="00DD239C">
        <w:rPr>
          <w:bCs/>
          <w:sz w:val="20"/>
          <w:szCs w:val="20"/>
        </w:rPr>
        <w:t>СОВЕТ ДЕПУТАТОВ</w:t>
      </w:r>
    </w:p>
    <w:p w14:paraId="2E9D0784" w14:textId="77777777" w:rsidR="00DD239C" w:rsidRPr="00DD239C" w:rsidRDefault="00DD239C" w:rsidP="00DD239C">
      <w:pPr>
        <w:widowControl w:val="0"/>
        <w:autoSpaceDE w:val="0"/>
        <w:autoSpaceDN w:val="0"/>
        <w:adjustRightInd w:val="0"/>
        <w:spacing w:line="240" w:lineRule="atLeast"/>
        <w:jc w:val="center"/>
        <w:rPr>
          <w:bCs/>
          <w:sz w:val="20"/>
          <w:szCs w:val="20"/>
        </w:rPr>
      </w:pPr>
      <w:r w:rsidRPr="00DD239C">
        <w:rPr>
          <w:bCs/>
          <w:sz w:val="20"/>
          <w:szCs w:val="20"/>
        </w:rPr>
        <w:lastRenderedPageBreak/>
        <w:t>КУЙБЫШЕВСКОГО МУНИЦИПАЛЬНОГО РАЙОНА</w:t>
      </w:r>
    </w:p>
    <w:p w14:paraId="59362752" w14:textId="77777777" w:rsidR="00DD239C" w:rsidRPr="00DD239C" w:rsidRDefault="00DD239C" w:rsidP="00DD239C">
      <w:pPr>
        <w:widowControl w:val="0"/>
        <w:autoSpaceDE w:val="0"/>
        <w:autoSpaceDN w:val="0"/>
        <w:adjustRightInd w:val="0"/>
        <w:spacing w:line="240" w:lineRule="atLeast"/>
        <w:jc w:val="center"/>
        <w:rPr>
          <w:bCs/>
          <w:sz w:val="20"/>
          <w:szCs w:val="20"/>
        </w:rPr>
      </w:pPr>
      <w:r w:rsidRPr="00DD239C">
        <w:rPr>
          <w:bCs/>
          <w:sz w:val="20"/>
          <w:szCs w:val="20"/>
        </w:rPr>
        <w:t xml:space="preserve">НОВОСИБИРСКОЙ ОБЛАСТИ </w:t>
      </w:r>
    </w:p>
    <w:p w14:paraId="0D8F62DD" w14:textId="77777777" w:rsidR="00DD239C" w:rsidRPr="00DD239C" w:rsidRDefault="00DD239C" w:rsidP="00DD239C">
      <w:pPr>
        <w:widowControl w:val="0"/>
        <w:autoSpaceDE w:val="0"/>
        <w:autoSpaceDN w:val="0"/>
        <w:adjustRightInd w:val="0"/>
        <w:spacing w:line="240" w:lineRule="atLeast"/>
        <w:jc w:val="center"/>
        <w:rPr>
          <w:bCs/>
          <w:sz w:val="20"/>
          <w:szCs w:val="20"/>
        </w:rPr>
      </w:pPr>
      <w:r w:rsidRPr="00DD239C">
        <w:rPr>
          <w:bCs/>
          <w:sz w:val="20"/>
          <w:szCs w:val="20"/>
        </w:rPr>
        <w:t>ЧЕТВЕРТОГО СОЗЫВА</w:t>
      </w:r>
    </w:p>
    <w:p w14:paraId="50D0653E" w14:textId="77777777" w:rsidR="00DD239C" w:rsidRPr="00DD239C" w:rsidRDefault="00DD239C" w:rsidP="00DD239C">
      <w:pPr>
        <w:widowControl w:val="0"/>
        <w:autoSpaceDE w:val="0"/>
        <w:autoSpaceDN w:val="0"/>
        <w:adjustRightInd w:val="0"/>
        <w:spacing w:line="240" w:lineRule="atLeast"/>
        <w:jc w:val="center"/>
        <w:rPr>
          <w:bCs/>
          <w:sz w:val="20"/>
          <w:szCs w:val="20"/>
        </w:rPr>
      </w:pPr>
    </w:p>
    <w:p w14:paraId="65C8D4C3" w14:textId="77777777" w:rsidR="00DD239C" w:rsidRPr="00DD239C" w:rsidRDefault="00DD239C" w:rsidP="00DD239C">
      <w:pPr>
        <w:widowControl w:val="0"/>
        <w:autoSpaceDE w:val="0"/>
        <w:autoSpaceDN w:val="0"/>
        <w:adjustRightInd w:val="0"/>
        <w:spacing w:line="240" w:lineRule="atLeast"/>
        <w:jc w:val="center"/>
        <w:rPr>
          <w:bCs/>
          <w:sz w:val="20"/>
          <w:szCs w:val="20"/>
        </w:rPr>
      </w:pPr>
      <w:r w:rsidRPr="00DD239C">
        <w:rPr>
          <w:bCs/>
          <w:sz w:val="20"/>
          <w:szCs w:val="20"/>
        </w:rPr>
        <w:t>РЕШЕНИЕ</w:t>
      </w:r>
    </w:p>
    <w:p w14:paraId="6497237D" w14:textId="77777777" w:rsidR="00DD239C" w:rsidRPr="00DD239C" w:rsidRDefault="00DD239C" w:rsidP="00DD239C">
      <w:pPr>
        <w:widowControl w:val="0"/>
        <w:autoSpaceDE w:val="0"/>
        <w:autoSpaceDN w:val="0"/>
        <w:adjustRightInd w:val="0"/>
        <w:spacing w:line="240" w:lineRule="atLeast"/>
        <w:jc w:val="center"/>
        <w:rPr>
          <w:bCs/>
          <w:sz w:val="20"/>
          <w:szCs w:val="20"/>
        </w:rPr>
      </w:pPr>
      <w:r w:rsidRPr="00DD239C">
        <w:rPr>
          <w:bCs/>
          <w:sz w:val="20"/>
          <w:szCs w:val="20"/>
        </w:rPr>
        <w:t>четырнадцатой сессии</w:t>
      </w:r>
    </w:p>
    <w:p w14:paraId="15396CC5" w14:textId="77777777" w:rsidR="00DD239C" w:rsidRPr="00DD239C" w:rsidRDefault="00DD239C" w:rsidP="00DD239C">
      <w:pPr>
        <w:widowControl w:val="0"/>
        <w:autoSpaceDE w:val="0"/>
        <w:autoSpaceDN w:val="0"/>
        <w:adjustRightInd w:val="0"/>
        <w:spacing w:line="240" w:lineRule="atLeast"/>
        <w:jc w:val="center"/>
        <w:rPr>
          <w:bCs/>
          <w:sz w:val="20"/>
          <w:szCs w:val="20"/>
        </w:rPr>
      </w:pPr>
    </w:p>
    <w:p w14:paraId="570E8CCB" w14:textId="77777777" w:rsidR="00DD239C" w:rsidRPr="00DD239C" w:rsidRDefault="00DD239C" w:rsidP="00DD239C">
      <w:pPr>
        <w:autoSpaceDE w:val="0"/>
        <w:autoSpaceDN w:val="0"/>
        <w:adjustRightInd w:val="0"/>
        <w:spacing w:line="240" w:lineRule="atLeast"/>
        <w:jc w:val="center"/>
        <w:rPr>
          <w:sz w:val="20"/>
          <w:szCs w:val="20"/>
        </w:rPr>
      </w:pPr>
      <w:r w:rsidRPr="00DD239C">
        <w:rPr>
          <w:sz w:val="20"/>
          <w:szCs w:val="20"/>
        </w:rPr>
        <w:t>04.03.2022 № 20</w:t>
      </w:r>
    </w:p>
    <w:p w14:paraId="643C2FAB" w14:textId="77777777" w:rsidR="00DD239C" w:rsidRPr="00DD239C" w:rsidRDefault="00DD239C" w:rsidP="00DD239C">
      <w:pPr>
        <w:rPr>
          <w:sz w:val="20"/>
          <w:szCs w:val="20"/>
        </w:rPr>
      </w:pPr>
    </w:p>
    <w:p w14:paraId="73FDB0D9" w14:textId="77777777" w:rsidR="00DD239C" w:rsidRPr="00DD239C" w:rsidRDefault="00DD239C" w:rsidP="00DD239C">
      <w:pPr>
        <w:jc w:val="center"/>
        <w:rPr>
          <w:sz w:val="20"/>
          <w:szCs w:val="20"/>
        </w:rPr>
      </w:pPr>
      <w:r w:rsidRPr="00DD239C">
        <w:rPr>
          <w:sz w:val="20"/>
          <w:szCs w:val="20"/>
        </w:rPr>
        <w:t>О досрочном прекращении полномочий депутата Совета депутатов</w:t>
      </w:r>
    </w:p>
    <w:p w14:paraId="66766D17" w14:textId="77777777" w:rsidR="00DD239C" w:rsidRPr="00DD239C" w:rsidRDefault="00DD239C" w:rsidP="00DD239C">
      <w:pPr>
        <w:jc w:val="center"/>
        <w:rPr>
          <w:sz w:val="20"/>
          <w:szCs w:val="20"/>
        </w:rPr>
      </w:pPr>
      <w:r w:rsidRPr="00DD239C">
        <w:rPr>
          <w:sz w:val="20"/>
          <w:szCs w:val="20"/>
        </w:rPr>
        <w:t xml:space="preserve">Куйбышевского муниципального района Новосибирской области </w:t>
      </w:r>
    </w:p>
    <w:p w14:paraId="6843F9B9" w14:textId="77777777" w:rsidR="00DD239C" w:rsidRPr="00DD239C" w:rsidRDefault="00DD239C" w:rsidP="00DD239C">
      <w:pPr>
        <w:jc w:val="center"/>
        <w:rPr>
          <w:sz w:val="20"/>
          <w:szCs w:val="20"/>
        </w:rPr>
      </w:pPr>
      <w:r w:rsidRPr="00DD239C">
        <w:rPr>
          <w:sz w:val="20"/>
          <w:szCs w:val="20"/>
        </w:rPr>
        <w:t xml:space="preserve"> </w:t>
      </w:r>
      <w:proofErr w:type="spellStart"/>
      <w:r w:rsidRPr="00DD239C">
        <w:rPr>
          <w:sz w:val="20"/>
          <w:szCs w:val="20"/>
        </w:rPr>
        <w:t>Шуньковой</w:t>
      </w:r>
      <w:proofErr w:type="spellEnd"/>
      <w:r w:rsidRPr="00DD239C">
        <w:rPr>
          <w:sz w:val="20"/>
          <w:szCs w:val="20"/>
        </w:rPr>
        <w:t xml:space="preserve"> Юлии Петровны</w:t>
      </w:r>
    </w:p>
    <w:p w14:paraId="12D01D67" w14:textId="77777777" w:rsidR="00DD239C" w:rsidRPr="00DD239C" w:rsidRDefault="00DD239C" w:rsidP="00DD239C">
      <w:pPr>
        <w:jc w:val="center"/>
        <w:rPr>
          <w:sz w:val="20"/>
          <w:szCs w:val="20"/>
        </w:rPr>
      </w:pPr>
    </w:p>
    <w:p w14:paraId="5504C12C" w14:textId="77777777" w:rsidR="00DD239C" w:rsidRPr="00DD239C" w:rsidRDefault="00DD239C" w:rsidP="00DD239C">
      <w:pPr>
        <w:jc w:val="center"/>
        <w:rPr>
          <w:sz w:val="20"/>
          <w:szCs w:val="20"/>
        </w:rPr>
      </w:pPr>
    </w:p>
    <w:p w14:paraId="32739D23" w14:textId="77777777" w:rsidR="00DD239C" w:rsidRPr="00DD239C" w:rsidRDefault="00DD239C" w:rsidP="00DD239C">
      <w:pPr>
        <w:ind w:firstLine="709"/>
        <w:jc w:val="both"/>
        <w:rPr>
          <w:sz w:val="20"/>
          <w:szCs w:val="20"/>
        </w:rPr>
      </w:pPr>
      <w:r w:rsidRPr="00DD239C">
        <w:rPr>
          <w:sz w:val="20"/>
          <w:szCs w:val="20"/>
        </w:rPr>
        <w:t xml:space="preserve">Руководствуясь п. 2. ч. 10 ст.40 Федерального закона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Регламентом Совета депутатов Куйбышевского муниципального района Новосибирской области, на основании заявления </w:t>
      </w:r>
      <w:proofErr w:type="spellStart"/>
      <w:r w:rsidRPr="00DD239C">
        <w:rPr>
          <w:sz w:val="20"/>
          <w:szCs w:val="20"/>
        </w:rPr>
        <w:t>Шуньковой</w:t>
      </w:r>
      <w:proofErr w:type="spellEnd"/>
      <w:r w:rsidRPr="00DD239C">
        <w:rPr>
          <w:sz w:val="20"/>
          <w:szCs w:val="20"/>
        </w:rPr>
        <w:t xml:space="preserve"> Юлии Петровны о досрочном прекращении полномочий, в  связи с отставкой по собственному желанию, Совет депутатов Куйбышевского муниципального района Новосибирской области</w:t>
      </w:r>
    </w:p>
    <w:p w14:paraId="18600DA0" w14:textId="77777777" w:rsidR="00DD239C" w:rsidRPr="00DD239C" w:rsidRDefault="00DD239C" w:rsidP="00DD239C">
      <w:pPr>
        <w:ind w:firstLine="709"/>
        <w:jc w:val="both"/>
        <w:rPr>
          <w:sz w:val="20"/>
          <w:szCs w:val="20"/>
        </w:rPr>
      </w:pPr>
      <w:r w:rsidRPr="00DD239C">
        <w:rPr>
          <w:bCs/>
          <w:sz w:val="20"/>
          <w:szCs w:val="20"/>
        </w:rPr>
        <w:t>РЕШИЛ:</w:t>
      </w:r>
    </w:p>
    <w:p w14:paraId="37F778A9" w14:textId="77777777" w:rsidR="00DD239C" w:rsidRPr="00DD239C" w:rsidRDefault="00DD239C" w:rsidP="00DD239C">
      <w:pPr>
        <w:ind w:firstLine="709"/>
        <w:jc w:val="both"/>
        <w:rPr>
          <w:sz w:val="20"/>
          <w:szCs w:val="20"/>
        </w:rPr>
      </w:pPr>
      <w:r w:rsidRPr="00DD239C">
        <w:rPr>
          <w:sz w:val="20"/>
          <w:szCs w:val="20"/>
        </w:rPr>
        <w:t xml:space="preserve">1. Прекратить досрочно полномочия депутата Совета депутатов Куйбышевского муниципального района Новосибирской области по единому избирательному округу от партии «ЕДИНАЯ РОССИЯ» </w:t>
      </w:r>
      <w:proofErr w:type="spellStart"/>
      <w:r w:rsidRPr="00DD239C">
        <w:rPr>
          <w:sz w:val="20"/>
          <w:szCs w:val="20"/>
        </w:rPr>
        <w:t>Шуньковой</w:t>
      </w:r>
      <w:proofErr w:type="spellEnd"/>
      <w:r w:rsidRPr="00DD239C">
        <w:rPr>
          <w:sz w:val="20"/>
          <w:szCs w:val="20"/>
        </w:rPr>
        <w:t xml:space="preserve"> Юлии Петровны с 01.02.2022 года.</w:t>
      </w:r>
    </w:p>
    <w:p w14:paraId="2BDCB474" w14:textId="77777777" w:rsidR="00DD239C" w:rsidRPr="00DD239C" w:rsidRDefault="00DD239C" w:rsidP="00DD239C">
      <w:pPr>
        <w:ind w:firstLine="709"/>
        <w:jc w:val="both"/>
        <w:rPr>
          <w:sz w:val="20"/>
          <w:szCs w:val="20"/>
        </w:rPr>
      </w:pPr>
      <w:r w:rsidRPr="00DD239C">
        <w:rPr>
          <w:sz w:val="20"/>
          <w:szCs w:val="20"/>
        </w:rPr>
        <w:t>2. Настоящее решение вступает в силу с момента его принятия.</w:t>
      </w:r>
    </w:p>
    <w:p w14:paraId="4D037D70" w14:textId="77777777" w:rsidR="00DD239C" w:rsidRPr="00DD239C" w:rsidRDefault="00DD239C" w:rsidP="00DD239C">
      <w:pPr>
        <w:ind w:firstLine="709"/>
        <w:jc w:val="both"/>
        <w:rPr>
          <w:sz w:val="20"/>
          <w:szCs w:val="20"/>
        </w:rPr>
      </w:pPr>
      <w:r w:rsidRPr="00DD239C">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9F00D7A" w14:textId="77777777" w:rsidR="00DD239C" w:rsidRPr="00DD239C" w:rsidRDefault="00DD239C" w:rsidP="00DD239C">
      <w:pPr>
        <w:rPr>
          <w:sz w:val="20"/>
          <w:szCs w:val="20"/>
        </w:rPr>
      </w:pPr>
    </w:p>
    <w:p w14:paraId="2941C85B" w14:textId="77777777" w:rsidR="00DD239C" w:rsidRPr="00DD239C" w:rsidRDefault="00DD239C" w:rsidP="00DD239C">
      <w:pPr>
        <w:rPr>
          <w:sz w:val="20"/>
          <w:szCs w:val="20"/>
        </w:rPr>
      </w:pPr>
    </w:p>
    <w:p w14:paraId="5BB00607" w14:textId="77777777" w:rsidR="00DD239C" w:rsidRPr="00DD239C" w:rsidRDefault="00DD239C" w:rsidP="00DD239C">
      <w:pPr>
        <w:rPr>
          <w:sz w:val="20"/>
          <w:szCs w:val="20"/>
        </w:rPr>
      </w:pPr>
    </w:p>
    <w:p w14:paraId="0AE41283" w14:textId="77777777" w:rsidR="00DD239C" w:rsidRPr="00DD239C" w:rsidRDefault="00DD239C" w:rsidP="00DD239C">
      <w:pPr>
        <w:rPr>
          <w:sz w:val="20"/>
          <w:szCs w:val="20"/>
        </w:rPr>
      </w:pPr>
      <w:r w:rsidRPr="00DD239C">
        <w:rPr>
          <w:sz w:val="20"/>
          <w:szCs w:val="20"/>
        </w:rPr>
        <w:t>Председатель Совета депутатов Куйбышевского</w:t>
      </w:r>
    </w:p>
    <w:p w14:paraId="6AA6E881" w14:textId="77777777" w:rsidR="00DD239C" w:rsidRPr="00DD239C" w:rsidRDefault="00DD239C" w:rsidP="00DD239C">
      <w:pPr>
        <w:rPr>
          <w:sz w:val="20"/>
          <w:szCs w:val="20"/>
        </w:rPr>
      </w:pPr>
      <w:r w:rsidRPr="00DD239C">
        <w:rPr>
          <w:sz w:val="20"/>
          <w:szCs w:val="20"/>
        </w:rPr>
        <w:t>муниципального района Новосибирской области</w:t>
      </w:r>
      <w:r w:rsidRPr="00DD239C">
        <w:rPr>
          <w:sz w:val="20"/>
          <w:szCs w:val="20"/>
        </w:rPr>
        <w:tab/>
        <w:t xml:space="preserve">                                                                         Р.В. </w:t>
      </w:r>
      <w:proofErr w:type="spellStart"/>
      <w:r w:rsidRPr="00DD239C">
        <w:rPr>
          <w:sz w:val="20"/>
          <w:szCs w:val="20"/>
        </w:rPr>
        <w:t>Булюктов</w:t>
      </w:r>
      <w:proofErr w:type="spellEnd"/>
    </w:p>
    <w:p w14:paraId="2032908E" w14:textId="77777777" w:rsidR="00DD239C" w:rsidRPr="00DD239C" w:rsidRDefault="00DD239C" w:rsidP="00DD239C">
      <w:pPr>
        <w:rPr>
          <w:sz w:val="20"/>
          <w:szCs w:val="20"/>
        </w:rPr>
      </w:pPr>
    </w:p>
    <w:p w14:paraId="4EE05C72" w14:textId="77777777" w:rsidR="00DD239C" w:rsidRPr="00DD239C" w:rsidRDefault="00DD239C" w:rsidP="00DD239C">
      <w:pPr>
        <w:rPr>
          <w:sz w:val="20"/>
          <w:szCs w:val="20"/>
        </w:rPr>
      </w:pPr>
    </w:p>
    <w:p w14:paraId="1047587C" w14:textId="77777777" w:rsidR="00DD239C" w:rsidRPr="00DD239C" w:rsidRDefault="00DD239C" w:rsidP="00DD239C">
      <w:pPr>
        <w:rPr>
          <w:sz w:val="20"/>
          <w:szCs w:val="20"/>
        </w:rPr>
      </w:pPr>
    </w:p>
    <w:p w14:paraId="1C1A4313" w14:textId="77777777" w:rsidR="00DD239C" w:rsidRPr="00DD239C" w:rsidRDefault="00DD239C" w:rsidP="00DD239C">
      <w:pPr>
        <w:autoSpaceDE w:val="0"/>
        <w:autoSpaceDN w:val="0"/>
        <w:adjustRightInd w:val="0"/>
        <w:jc w:val="center"/>
        <w:rPr>
          <w:rFonts w:ascii="Calibri" w:hAnsi="Calibri" w:cs="Calibri"/>
          <w:bCs/>
          <w:noProof/>
          <w:color w:val="000000"/>
          <w:sz w:val="20"/>
          <w:szCs w:val="20"/>
          <w:lang w:val="en-US"/>
        </w:rPr>
      </w:pPr>
      <w:r w:rsidRPr="00DD239C">
        <w:rPr>
          <w:rFonts w:ascii="Calibri" w:hAnsi="Calibri" w:cs="Calibri"/>
          <w:bCs/>
          <w:noProof/>
          <w:color w:val="000000"/>
          <w:sz w:val="20"/>
          <w:szCs w:val="20"/>
        </w:rPr>
        <w:drawing>
          <wp:inline distT="0" distB="0" distL="0" distR="0" wp14:anchorId="3411AD83" wp14:editId="253A41A0">
            <wp:extent cx="381804" cy="454660"/>
            <wp:effectExtent l="0" t="0" r="0" b="2540"/>
            <wp:docPr id="19" name="Рисунок 19"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3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82497" cy="455486"/>
                    </a:xfrm>
                    <a:prstGeom prst="rect">
                      <a:avLst/>
                    </a:prstGeom>
                    <a:noFill/>
                    <a:ln>
                      <a:noFill/>
                    </a:ln>
                  </pic:spPr>
                </pic:pic>
              </a:graphicData>
            </a:graphic>
          </wp:inline>
        </w:drawing>
      </w:r>
    </w:p>
    <w:p w14:paraId="368BE1F5" w14:textId="77777777" w:rsidR="00DD239C" w:rsidRPr="00DD239C" w:rsidRDefault="00DD239C" w:rsidP="00DD239C">
      <w:pPr>
        <w:autoSpaceDE w:val="0"/>
        <w:autoSpaceDN w:val="0"/>
        <w:adjustRightInd w:val="0"/>
        <w:jc w:val="center"/>
        <w:rPr>
          <w:bCs/>
          <w:sz w:val="20"/>
          <w:szCs w:val="20"/>
          <w:lang w:val="en-US"/>
        </w:rPr>
      </w:pPr>
    </w:p>
    <w:p w14:paraId="2F68345E" w14:textId="77777777" w:rsidR="00DD239C" w:rsidRPr="00DD239C" w:rsidRDefault="00DD239C" w:rsidP="00DD239C">
      <w:pPr>
        <w:autoSpaceDE w:val="0"/>
        <w:autoSpaceDN w:val="0"/>
        <w:adjustRightInd w:val="0"/>
        <w:jc w:val="center"/>
        <w:rPr>
          <w:bCs/>
          <w:sz w:val="20"/>
          <w:szCs w:val="20"/>
        </w:rPr>
      </w:pPr>
      <w:r w:rsidRPr="00DD239C">
        <w:rPr>
          <w:bCs/>
          <w:sz w:val="20"/>
          <w:szCs w:val="20"/>
        </w:rPr>
        <w:t>СОВЕТ ДЕПУТАТОВ</w:t>
      </w:r>
    </w:p>
    <w:p w14:paraId="4BADD51C" w14:textId="77777777" w:rsidR="00DD239C" w:rsidRPr="00DD239C" w:rsidRDefault="00DD239C" w:rsidP="00DD239C">
      <w:pPr>
        <w:autoSpaceDE w:val="0"/>
        <w:autoSpaceDN w:val="0"/>
        <w:adjustRightInd w:val="0"/>
        <w:jc w:val="center"/>
        <w:rPr>
          <w:bCs/>
          <w:sz w:val="20"/>
          <w:szCs w:val="20"/>
        </w:rPr>
      </w:pPr>
      <w:r w:rsidRPr="00DD239C">
        <w:rPr>
          <w:bCs/>
          <w:sz w:val="20"/>
          <w:szCs w:val="20"/>
        </w:rPr>
        <w:t>КУЙБЫШЕВСКОГО МУНИЦИПАЛЬНОГО РАЙОНА</w:t>
      </w:r>
    </w:p>
    <w:p w14:paraId="66D580A4" w14:textId="77777777" w:rsidR="00DD239C" w:rsidRPr="00DD239C" w:rsidRDefault="00DD239C" w:rsidP="00DD239C">
      <w:pPr>
        <w:autoSpaceDE w:val="0"/>
        <w:autoSpaceDN w:val="0"/>
        <w:adjustRightInd w:val="0"/>
        <w:jc w:val="center"/>
        <w:rPr>
          <w:bCs/>
          <w:sz w:val="20"/>
          <w:szCs w:val="20"/>
        </w:rPr>
      </w:pPr>
      <w:r w:rsidRPr="00DD239C">
        <w:rPr>
          <w:bCs/>
          <w:sz w:val="20"/>
          <w:szCs w:val="20"/>
        </w:rPr>
        <w:t xml:space="preserve">НОВОСИБИРСКОЙ ОБЛАСТИ </w:t>
      </w:r>
    </w:p>
    <w:p w14:paraId="27B4FBE1" w14:textId="77777777" w:rsidR="00DD239C" w:rsidRPr="00DD239C" w:rsidRDefault="00DD239C" w:rsidP="00DD239C">
      <w:pPr>
        <w:autoSpaceDE w:val="0"/>
        <w:autoSpaceDN w:val="0"/>
        <w:adjustRightInd w:val="0"/>
        <w:jc w:val="center"/>
        <w:rPr>
          <w:bCs/>
          <w:sz w:val="20"/>
          <w:szCs w:val="20"/>
        </w:rPr>
      </w:pPr>
      <w:r w:rsidRPr="00DD239C">
        <w:rPr>
          <w:bCs/>
          <w:sz w:val="20"/>
          <w:szCs w:val="20"/>
        </w:rPr>
        <w:t>ЧЕТВЕРТОГО СОЗЫВА</w:t>
      </w:r>
    </w:p>
    <w:p w14:paraId="652FBA95" w14:textId="77777777" w:rsidR="00DD239C" w:rsidRPr="00DD239C" w:rsidRDefault="00DD239C" w:rsidP="00DD239C">
      <w:pPr>
        <w:autoSpaceDE w:val="0"/>
        <w:autoSpaceDN w:val="0"/>
        <w:adjustRightInd w:val="0"/>
        <w:jc w:val="center"/>
        <w:rPr>
          <w:bCs/>
          <w:sz w:val="20"/>
          <w:szCs w:val="20"/>
        </w:rPr>
      </w:pPr>
    </w:p>
    <w:p w14:paraId="7315C9C8" w14:textId="77777777" w:rsidR="00DD239C" w:rsidRPr="00DD239C" w:rsidRDefault="00DD239C" w:rsidP="00DD239C">
      <w:pPr>
        <w:autoSpaceDE w:val="0"/>
        <w:autoSpaceDN w:val="0"/>
        <w:adjustRightInd w:val="0"/>
        <w:jc w:val="center"/>
        <w:rPr>
          <w:bCs/>
          <w:sz w:val="20"/>
          <w:szCs w:val="20"/>
        </w:rPr>
      </w:pPr>
      <w:r w:rsidRPr="00DD239C">
        <w:rPr>
          <w:bCs/>
          <w:sz w:val="20"/>
          <w:szCs w:val="20"/>
        </w:rPr>
        <w:t>РЕШЕНИЕ</w:t>
      </w:r>
    </w:p>
    <w:p w14:paraId="25EAEDD3" w14:textId="77777777" w:rsidR="00DD239C" w:rsidRPr="00DD239C" w:rsidRDefault="00DD239C" w:rsidP="00DD239C">
      <w:pPr>
        <w:autoSpaceDE w:val="0"/>
        <w:autoSpaceDN w:val="0"/>
        <w:adjustRightInd w:val="0"/>
        <w:jc w:val="center"/>
        <w:rPr>
          <w:bCs/>
          <w:sz w:val="20"/>
          <w:szCs w:val="20"/>
        </w:rPr>
      </w:pPr>
      <w:r w:rsidRPr="00DD239C">
        <w:rPr>
          <w:bCs/>
          <w:sz w:val="20"/>
          <w:szCs w:val="20"/>
        </w:rPr>
        <w:t>четырнадцатой сессии</w:t>
      </w:r>
    </w:p>
    <w:p w14:paraId="40B28E58" w14:textId="77777777" w:rsidR="00DD239C" w:rsidRPr="00DD239C" w:rsidRDefault="00DD239C" w:rsidP="00DD239C">
      <w:pPr>
        <w:autoSpaceDE w:val="0"/>
        <w:autoSpaceDN w:val="0"/>
        <w:adjustRightInd w:val="0"/>
        <w:jc w:val="center"/>
        <w:rPr>
          <w:bCs/>
          <w:sz w:val="20"/>
          <w:szCs w:val="20"/>
        </w:rPr>
      </w:pPr>
    </w:p>
    <w:p w14:paraId="1D0BA5E1" w14:textId="77777777" w:rsidR="00DD239C" w:rsidRPr="00DD239C" w:rsidRDefault="00DD239C" w:rsidP="00DD239C">
      <w:pPr>
        <w:autoSpaceDE w:val="0"/>
        <w:autoSpaceDN w:val="0"/>
        <w:adjustRightInd w:val="0"/>
        <w:jc w:val="center"/>
        <w:rPr>
          <w:bCs/>
          <w:sz w:val="20"/>
          <w:szCs w:val="20"/>
        </w:rPr>
      </w:pPr>
      <w:r w:rsidRPr="00DD239C">
        <w:rPr>
          <w:bCs/>
          <w:sz w:val="20"/>
          <w:szCs w:val="20"/>
        </w:rPr>
        <w:t>04.03.2022 № 21</w:t>
      </w:r>
    </w:p>
    <w:p w14:paraId="62E76F65" w14:textId="77777777" w:rsidR="00DD239C" w:rsidRPr="00DD239C" w:rsidRDefault="00DD239C" w:rsidP="00DD239C">
      <w:pPr>
        <w:shd w:val="clear" w:color="auto" w:fill="FFFFFF"/>
        <w:ind w:firstLine="567"/>
        <w:jc w:val="center"/>
        <w:rPr>
          <w:sz w:val="20"/>
          <w:szCs w:val="20"/>
        </w:rPr>
      </w:pPr>
    </w:p>
    <w:p w14:paraId="63A95A8B" w14:textId="77777777" w:rsidR="00DD239C" w:rsidRPr="00DD239C" w:rsidRDefault="00DD239C" w:rsidP="00DD239C">
      <w:pPr>
        <w:jc w:val="center"/>
        <w:rPr>
          <w:sz w:val="20"/>
          <w:szCs w:val="20"/>
        </w:rPr>
      </w:pPr>
      <w:r w:rsidRPr="00DD239C">
        <w:rPr>
          <w:sz w:val="20"/>
          <w:szCs w:val="20"/>
        </w:rPr>
        <w:t>О внесении изменений в решение Совета депутатов Куйбышевского муниципального района Новосибирской области от 12.11.2021 № 5</w:t>
      </w:r>
    </w:p>
    <w:p w14:paraId="73037310" w14:textId="77777777" w:rsidR="00DD239C" w:rsidRPr="00DD239C" w:rsidRDefault="00DD239C" w:rsidP="00DD239C">
      <w:pPr>
        <w:rPr>
          <w:i/>
          <w:iCs/>
          <w:sz w:val="20"/>
          <w:szCs w:val="20"/>
        </w:rPr>
      </w:pPr>
    </w:p>
    <w:p w14:paraId="66623495" w14:textId="77777777" w:rsidR="00DD239C" w:rsidRPr="00DD239C" w:rsidRDefault="00DD239C" w:rsidP="00DD239C">
      <w:pPr>
        <w:shd w:val="clear" w:color="auto" w:fill="FFFFFF"/>
        <w:rPr>
          <w:sz w:val="20"/>
          <w:szCs w:val="20"/>
        </w:rPr>
      </w:pPr>
    </w:p>
    <w:p w14:paraId="60881710" w14:textId="77777777" w:rsidR="00DD239C" w:rsidRPr="00DD239C" w:rsidRDefault="00DD239C" w:rsidP="00DD239C">
      <w:pPr>
        <w:shd w:val="clear" w:color="auto" w:fill="FFFFFF"/>
        <w:ind w:left="142" w:right="-2" w:firstLine="567"/>
        <w:jc w:val="both"/>
        <w:rPr>
          <w:iCs/>
          <w:sz w:val="20"/>
          <w:szCs w:val="20"/>
        </w:rPr>
      </w:pPr>
      <w:r w:rsidRPr="00DD239C">
        <w:rPr>
          <w:sz w:val="20"/>
          <w:szCs w:val="20"/>
        </w:rPr>
        <w:t>В целях приведения муниципального нормативного правового акта в соответствие с действующим законодательством</w:t>
      </w:r>
      <w:r w:rsidRPr="00DD239C">
        <w:rPr>
          <w:bCs/>
          <w:sz w:val="20"/>
          <w:szCs w:val="20"/>
        </w:rPr>
        <w:t>,</w:t>
      </w:r>
      <w:r w:rsidRPr="00DD239C">
        <w:rPr>
          <w:iCs/>
          <w:sz w:val="20"/>
          <w:szCs w:val="20"/>
        </w:rPr>
        <w:t xml:space="preserve"> Совет депутатов Куйбышевского муниципального района Новосибирской области</w:t>
      </w:r>
    </w:p>
    <w:p w14:paraId="5FE99FF8" w14:textId="77777777" w:rsidR="00DD239C" w:rsidRPr="00DD239C" w:rsidRDefault="00DD239C" w:rsidP="00DD239C">
      <w:pPr>
        <w:shd w:val="clear" w:color="auto" w:fill="FFFFFF"/>
        <w:ind w:right="-2" w:firstLine="709"/>
        <w:jc w:val="both"/>
        <w:rPr>
          <w:bCs/>
          <w:sz w:val="20"/>
          <w:szCs w:val="20"/>
        </w:rPr>
      </w:pPr>
      <w:r w:rsidRPr="00DD239C">
        <w:rPr>
          <w:bCs/>
          <w:iCs/>
          <w:sz w:val="20"/>
          <w:szCs w:val="20"/>
        </w:rPr>
        <w:t>Р</w:t>
      </w:r>
      <w:r w:rsidRPr="00DD239C">
        <w:rPr>
          <w:bCs/>
          <w:sz w:val="20"/>
          <w:szCs w:val="20"/>
        </w:rPr>
        <w:t>ЕШИЛ:</w:t>
      </w:r>
    </w:p>
    <w:p w14:paraId="20AAE129" w14:textId="77777777" w:rsidR="00DD239C" w:rsidRPr="00DD239C" w:rsidRDefault="00DD239C" w:rsidP="00DD239C">
      <w:pPr>
        <w:shd w:val="clear" w:color="auto" w:fill="FFFFFF"/>
        <w:ind w:right="-2" w:firstLine="709"/>
        <w:jc w:val="both"/>
        <w:rPr>
          <w:bCs/>
          <w:sz w:val="20"/>
          <w:szCs w:val="20"/>
        </w:rPr>
      </w:pPr>
      <w:r w:rsidRPr="00DD239C">
        <w:rPr>
          <w:sz w:val="20"/>
          <w:szCs w:val="20"/>
        </w:rPr>
        <w:t xml:space="preserve">1. Внести в Положение о муниципальном контроле за исполнением единой теплоснабжающей организацией обязательств </w:t>
      </w:r>
      <w:bookmarkStart w:id="10" w:name="_Hlk77848725"/>
      <w:r w:rsidRPr="00DD239C">
        <w:rPr>
          <w:sz w:val="20"/>
          <w:szCs w:val="20"/>
        </w:rPr>
        <w:t>по строительству, реконструкции и (или) модернизации объектов теплоснабжения</w:t>
      </w:r>
      <w:bookmarkEnd w:id="10"/>
      <w:r w:rsidRPr="00DD239C">
        <w:rPr>
          <w:sz w:val="20"/>
          <w:szCs w:val="20"/>
        </w:rPr>
        <w:t xml:space="preserve"> в </w:t>
      </w:r>
      <w:r w:rsidRPr="00DD239C">
        <w:rPr>
          <w:iCs/>
          <w:sz w:val="20"/>
          <w:szCs w:val="20"/>
        </w:rPr>
        <w:t xml:space="preserve">Куйбышевском муниципальном районе Новосибирской области, утвержденное </w:t>
      </w:r>
      <w:r w:rsidRPr="00DD239C">
        <w:rPr>
          <w:bCs/>
          <w:sz w:val="20"/>
          <w:szCs w:val="20"/>
        </w:rPr>
        <w:t>решение Совета депутатов Куйбышевского муниципального района Новосибирской области от 12.11.2021 № 5 следующее изменение:</w:t>
      </w:r>
    </w:p>
    <w:p w14:paraId="568CA33B" w14:textId="77777777" w:rsidR="00DD239C" w:rsidRPr="00DD239C" w:rsidRDefault="00DD239C" w:rsidP="00DD239C">
      <w:pPr>
        <w:shd w:val="clear" w:color="auto" w:fill="FFFFFF"/>
        <w:ind w:right="-2" w:firstLine="709"/>
        <w:jc w:val="both"/>
        <w:rPr>
          <w:sz w:val="20"/>
          <w:szCs w:val="20"/>
        </w:rPr>
      </w:pPr>
      <w:r w:rsidRPr="00DD239C">
        <w:rPr>
          <w:sz w:val="20"/>
          <w:szCs w:val="20"/>
        </w:rPr>
        <w:t>абзац второй пункта 4 после слов «несут ответственность» дополнить словами «, а также соблюдают запреты и ограничения,».</w:t>
      </w:r>
    </w:p>
    <w:p w14:paraId="6C5EF742" w14:textId="77777777" w:rsidR="00DD239C" w:rsidRPr="00DD239C" w:rsidRDefault="00DD239C" w:rsidP="00DD239C">
      <w:pPr>
        <w:ind w:firstLine="709"/>
        <w:jc w:val="both"/>
        <w:outlineLvl w:val="0"/>
        <w:rPr>
          <w:bCs/>
          <w:sz w:val="20"/>
          <w:szCs w:val="20"/>
        </w:rPr>
      </w:pPr>
      <w:r w:rsidRPr="00DD239C">
        <w:rPr>
          <w:bCs/>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2407D3D" w14:textId="77777777" w:rsidR="00DD239C" w:rsidRPr="00DD239C" w:rsidRDefault="00DD239C" w:rsidP="00DD239C">
      <w:pPr>
        <w:shd w:val="clear" w:color="auto" w:fill="FFFFFF"/>
        <w:jc w:val="right"/>
        <w:rPr>
          <w:sz w:val="20"/>
          <w:szCs w:val="20"/>
        </w:rPr>
      </w:pPr>
    </w:p>
    <w:p w14:paraId="4F11541E" w14:textId="77777777" w:rsidR="00DD239C" w:rsidRPr="00DD239C" w:rsidRDefault="00DD239C" w:rsidP="00DD239C">
      <w:pPr>
        <w:shd w:val="clear" w:color="auto" w:fill="FFFFFF"/>
        <w:jc w:val="right"/>
        <w:rPr>
          <w:sz w:val="20"/>
          <w:szCs w:val="20"/>
        </w:rPr>
      </w:pPr>
    </w:p>
    <w:p w14:paraId="66D4DD43" w14:textId="77777777" w:rsidR="00DD239C" w:rsidRPr="00DD239C" w:rsidRDefault="00DD239C" w:rsidP="00DD239C">
      <w:pPr>
        <w:shd w:val="clear" w:color="auto" w:fill="FFFFFF"/>
        <w:jc w:val="right"/>
        <w:rPr>
          <w:sz w:val="20"/>
          <w:szCs w:val="20"/>
        </w:rPr>
      </w:pPr>
    </w:p>
    <w:p w14:paraId="0F392F6E" w14:textId="77777777" w:rsidR="00DD239C" w:rsidRPr="00DD239C" w:rsidRDefault="00DD239C" w:rsidP="00DD239C">
      <w:pPr>
        <w:suppressAutoHyphens/>
        <w:ind w:left="-142" w:right="-427"/>
        <w:rPr>
          <w:sz w:val="20"/>
          <w:szCs w:val="20"/>
        </w:rPr>
      </w:pPr>
      <w:r w:rsidRPr="00DD239C">
        <w:rPr>
          <w:sz w:val="20"/>
          <w:szCs w:val="20"/>
        </w:rPr>
        <w:t xml:space="preserve">Председатель Совета депутатов Куйбышевского </w:t>
      </w:r>
    </w:p>
    <w:p w14:paraId="1FDD4B81" w14:textId="77777777" w:rsidR="00DD239C" w:rsidRPr="00DD239C" w:rsidRDefault="00DD239C" w:rsidP="00DD239C">
      <w:pPr>
        <w:suppressAutoHyphens/>
        <w:ind w:left="-142" w:right="-427"/>
        <w:rPr>
          <w:sz w:val="20"/>
          <w:szCs w:val="20"/>
        </w:rPr>
      </w:pPr>
      <w:r w:rsidRPr="00DD239C">
        <w:rPr>
          <w:sz w:val="20"/>
          <w:szCs w:val="20"/>
        </w:rPr>
        <w:t xml:space="preserve">муниципального района Новосибирской области                                                                                Р.В. </w:t>
      </w:r>
      <w:proofErr w:type="spellStart"/>
      <w:r w:rsidRPr="00DD239C">
        <w:rPr>
          <w:sz w:val="20"/>
          <w:szCs w:val="20"/>
        </w:rPr>
        <w:t>Булюктов</w:t>
      </w:r>
      <w:proofErr w:type="spellEnd"/>
      <w:r w:rsidRPr="00DD239C">
        <w:rPr>
          <w:sz w:val="20"/>
          <w:szCs w:val="20"/>
        </w:rPr>
        <w:t xml:space="preserve"> </w:t>
      </w:r>
    </w:p>
    <w:p w14:paraId="07A664B7" w14:textId="77777777" w:rsidR="00DD239C" w:rsidRPr="00DD239C" w:rsidRDefault="00DD239C" w:rsidP="00DD239C">
      <w:pPr>
        <w:suppressAutoHyphens/>
        <w:ind w:left="-142" w:right="-427"/>
        <w:rPr>
          <w:sz w:val="20"/>
          <w:szCs w:val="20"/>
        </w:rPr>
      </w:pPr>
    </w:p>
    <w:p w14:paraId="15727396" w14:textId="77777777" w:rsidR="00DD239C" w:rsidRPr="00DD239C" w:rsidRDefault="00DD239C" w:rsidP="00DD239C">
      <w:pPr>
        <w:suppressAutoHyphens/>
        <w:ind w:left="-142" w:right="-427"/>
        <w:rPr>
          <w:sz w:val="20"/>
          <w:szCs w:val="20"/>
        </w:rPr>
      </w:pPr>
    </w:p>
    <w:p w14:paraId="62C8F052" w14:textId="77777777" w:rsidR="00DD239C" w:rsidRPr="00DD239C" w:rsidRDefault="00DD239C" w:rsidP="00DD239C">
      <w:pPr>
        <w:suppressAutoHyphens/>
        <w:ind w:left="-142" w:right="-427"/>
        <w:rPr>
          <w:sz w:val="20"/>
          <w:szCs w:val="20"/>
        </w:rPr>
      </w:pPr>
      <w:r w:rsidRPr="00DD239C">
        <w:rPr>
          <w:sz w:val="20"/>
          <w:szCs w:val="20"/>
        </w:rPr>
        <w:t>Глава Куйбышевского муниципального</w:t>
      </w:r>
    </w:p>
    <w:p w14:paraId="51B867C8" w14:textId="77777777" w:rsidR="00DD239C" w:rsidRPr="00DD239C" w:rsidRDefault="00DD239C" w:rsidP="00DD239C">
      <w:pPr>
        <w:suppressAutoHyphens/>
        <w:ind w:left="-142" w:right="-285"/>
        <w:jc w:val="both"/>
        <w:rPr>
          <w:sz w:val="20"/>
          <w:szCs w:val="20"/>
        </w:rPr>
      </w:pPr>
      <w:r w:rsidRPr="00DD239C">
        <w:rPr>
          <w:sz w:val="20"/>
          <w:szCs w:val="20"/>
        </w:rPr>
        <w:t>района Новосибирской области                                                                                                               О.В. Караваев</w:t>
      </w:r>
    </w:p>
    <w:p w14:paraId="2A725660" w14:textId="77777777" w:rsidR="00DD239C" w:rsidRPr="00DD239C" w:rsidRDefault="00DD239C" w:rsidP="00DD239C">
      <w:pPr>
        <w:suppressAutoHyphens/>
        <w:ind w:left="-142" w:right="-285"/>
        <w:jc w:val="both"/>
        <w:rPr>
          <w:sz w:val="20"/>
          <w:szCs w:val="20"/>
        </w:rPr>
      </w:pPr>
    </w:p>
    <w:p w14:paraId="7F6857DE" w14:textId="77777777" w:rsidR="00DD239C" w:rsidRPr="00DD239C" w:rsidRDefault="00DD239C" w:rsidP="00DD239C">
      <w:pPr>
        <w:suppressAutoHyphens/>
        <w:ind w:right="-143"/>
        <w:rPr>
          <w:sz w:val="20"/>
          <w:szCs w:val="20"/>
        </w:rPr>
      </w:pPr>
    </w:p>
    <w:p w14:paraId="60FFEC4A" w14:textId="77777777" w:rsidR="00DD239C" w:rsidRPr="00DD239C" w:rsidRDefault="00DD239C" w:rsidP="00DD239C">
      <w:pPr>
        <w:tabs>
          <w:tab w:val="num" w:pos="200"/>
        </w:tabs>
        <w:ind w:left="4536"/>
        <w:jc w:val="center"/>
        <w:outlineLvl w:val="0"/>
        <w:rPr>
          <w:sz w:val="20"/>
          <w:szCs w:val="20"/>
        </w:rPr>
      </w:pPr>
    </w:p>
    <w:p w14:paraId="5518AA79" w14:textId="77777777" w:rsidR="00DD239C" w:rsidRPr="00DD239C" w:rsidRDefault="00DD239C" w:rsidP="00DD239C">
      <w:pPr>
        <w:tabs>
          <w:tab w:val="num" w:pos="200"/>
        </w:tabs>
        <w:ind w:left="4536"/>
        <w:jc w:val="center"/>
        <w:outlineLvl w:val="0"/>
        <w:rPr>
          <w:sz w:val="20"/>
          <w:szCs w:val="20"/>
        </w:rPr>
      </w:pPr>
      <w:r w:rsidRPr="00DD239C">
        <w:rPr>
          <w:sz w:val="20"/>
          <w:szCs w:val="20"/>
        </w:rPr>
        <w:t>УТВЕРЖДЕНО</w:t>
      </w:r>
    </w:p>
    <w:p w14:paraId="2E50CAC3" w14:textId="77777777" w:rsidR="00DD239C" w:rsidRPr="00DD239C" w:rsidRDefault="00DD239C" w:rsidP="00DD239C">
      <w:pPr>
        <w:ind w:left="4536"/>
        <w:jc w:val="center"/>
        <w:rPr>
          <w:sz w:val="20"/>
          <w:szCs w:val="20"/>
        </w:rPr>
      </w:pPr>
      <w:r w:rsidRPr="00DD239C">
        <w:rPr>
          <w:sz w:val="20"/>
          <w:szCs w:val="20"/>
        </w:rPr>
        <w:t>решением Совета депутатов</w:t>
      </w:r>
    </w:p>
    <w:p w14:paraId="6C7F5668" w14:textId="77777777" w:rsidR="00DD239C" w:rsidRPr="00DD239C" w:rsidRDefault="00DD239C" w:rsidP="00DD239C">
      <w:pPr>
        <w:ind w:left="4536"/>
        <w:jc w:val="center"/>
        <w:rPr>
          <w:sz w:val="20"/>
          <w:szCs w:val="20"/>
        </w:rPr>
      </w:pPr>
      <w:r w:rsidRPr="00DD239C">
        <w:rPr>
          <w:sz w:val="20"/>
          <w:szCs w:val="20"/>
        </w:rPr>
        <w:t xml:space="preserve">Куйбышевского муниципального района </w:t>
      </w:r>
    </w:p>
    <w:p w14:paraId="6C22BD21" w14:textId="77777777" w:rsidR="00DD239C" w:rsidRPr="00DD239C" w:rsidRDefault="00DD239C" w:rsidP="00DD239C">
      <w:pPr>
        <w:ind w:left="4536"/>
        <w:jc w:val="center"/>
        <w:rPr>
          <w:sz w:val="20"/>
          <w:szCs w:val="20"/>
        </w:rPr>
      </w:pPr>
      <w:r w:rsidRPr="00DD239C">
        <w:rPr>
          <w:sz w:val="20"/>
          <w:szCs w:val="20"/>
        </w:rPr>
        <w:t>Новосибирской области</w:t>
      </w:r>
    </w:p>
    <w:p w14:paraId="0BBE83D1" w14:textId="77777777" w:rsidR="00DD239C" w:rsidRPr="00DD239C" w:rsidRDefault="00DD239C" w:rsidP="00DD239C">
      <w:pPr>
        <w:ind w:left="4536"/>
        <w:jc w:val="center"/>
        <w:rPr>
          <w:sz w:val="20"/>
          <w:szCs w:val="20"/>
        </w:rPr>
      </w:pPr>
      <w:r w:rsidRPr="00DD239C">
        <w:rPr>
          <w:sz w:val="20"/>
          <w:szCs w:val="20"/>
        </w:rPr>
        <w:t>от 04.03.2022 № 21</w:t>
      </w:r>
    </w:p>
    <w:p w14:paraId="26D3A0E6" w14:textId="77777777" w:rsidR="00DD239C" w:rsidRPr="00DD239C" w:rsidRDefault="00DD239C" w:rsidP="00DD239C">
      <w:pPr>
        <w:ind w:firstLine="567"/>
        <w:jc w:val="right"/>
        <w:rPr>
          <w:sz w:val="20"/>
          <w:szCs w:val="20"/>
        </w:rPr>
      </w:pPr>
    </w:p>
    <w:p w14:paraId="1FD06555" w14:textId="77777777" w:rsidR="00DD239C" w:rsidRPr="00DD239C" w:rsidRDefault="00DD239C" w:rsidP="00DD239C">
      <w:pPr>
        <w:jc w:val="center"/>
        <w:rPr>
          <w:i/>
          <w:iCs/>
          <w:sz w:val="20"/>
          <w:szCs w:val="20"/>
        </w:rPr>
      </w:pPr>
      <w:r w:rsidRPr="00DD239C">
        <w:rPr>
          <w:bCs/>
          <w:sz w:val="20"/>
          <w:szCs w:val="20"/>
        </w:rPr>
        <w:t xml:space="preserve">Положение о муниципальном контроле </w:t>
      </w:r>
      <w:bookmarkStart w:id="11" w:name="_Hlk79656449"/>
      <w:r w:rsidRPr="00DD239C">
        <w:rPr>
          <w:bCs/>
          <w:sz w:val="20"/>
          <w:szCs w:val="20"/>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D239C">
        <w:rPr>
          <w:bCs/>
          <w:sz w:val="20"/>
          <w:szCs w:val="20"/>
        </w:rPr>
        <w:br/>
        <w:t>в</w:t>
      </w:r>
      <w:bookmarkEnd w:id="11"/>
      <w:r w:rsidRPr="00DD239C">
        <w:rPr>
          <w:bCs/>
          <w:sz w:val="20"/>
          <w:szCs w:val="20"/>
        </w:rPr>
        <w:t xml:space="preserve"> </w:t>
      </w:r>
      <w:r w:rsidRPr="00DD239C">
        <w:rPr>
          <w:sz w:val="20"/>
          <w:szCs w:val="20"/>
        </w:rPr>
        <w:t>Куйбышевском муниципальном районе Новосибирской области</w:t>
      </w:r>
    </w:p>
    <w:p w14:paraId="18CC3630" w14:textId="77777777" w:rsidR="00DD239C" w:rsidRPr="00DD239C" w:rsidRDefault="00DD239C" w:rsidP="00DD239C">
      <w:pPr>
        <w:jc w:val="center"/>
        <w:rPr>
          <w:sz w:val="20"/>
          <w:szCs w:val="20"/>
        </w:rPr>
      </w:pPr>
    </w:p>
    <w:p w14:paraId="6D478DC7" w14:textId="77777777" w:rsidR="00DD239C" w:rsidRPr="00DD239C" w:rsidRDefault="00DD239C" w:rsidP="00B83CC0">
      <w:pPr>
        <w:numPr>
          <w:ilvl w:val="0"/>
          <w:numId w:val="28"/>
        </w:numPr>
        <w:suppressAutoHyphens/>
        <w:autoSpaceDE w:val="0"/>
        <w:jc w:val="center"/>
        <w:rPr>
          <w:bCs/>
          <w:sz w:val="20"/>
          <w:szCs w:val="20"/>
          <w:lang w:eastAsia="zh-CN"/>
        </w:rPr>
      </w:pPr>
      <w:r w:rsidRPr="00DD239C">
        <w:rPr>
          <w:bCs/>
          <w:sz w:val="20"/>
          <w:szCs w:val="20"/>
          <w:lang w:eastAsia="zh-CN"/>
        </w:rPr>
        <w:t>Общие положения</w:t>
      </w:r>
    </w:p>
    <w:p w14:paraId="6D16E9ED"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12" w:name="_Hlk77848913"/>
      <w:r w:rsidRPr="00DD239C">
        <w:rPr>
          <w:sz w:val="20"/>
          <w:szCs w:val="20"/>
          <w:lang w:eastAsia="zh-CN"/>
        </w:rPr>
        <w:t xml:space="preserve">в </w:t>
      </w:r>
      <w:bookmarkEnd w:id="12"/>
      <w:r w:rsidRPr="00DD239C">
        <w:rPr>
          <w:sz w:val="20"/>
          <w:szCs w:val="20"/>
          <w:lang w:eastAsia="zh-CN"/>
        </w:rPr>
        <w:t>Куйбышевском муниципальном районе Новосибирской области (далее – муниципальный контроль</w:t>
      </w:r>
      <w:r w:rsidRPr="00DD239C">
        <w:rPr>
          <w:rFonts w:ascii="Arial" w:hAnsi="Arial" w:cs="Arial"/>
          <w:sz w:val="20"/>
          <w:szCs w:val="20"/>
          <w:lang w:eastAsia="zh-CN"/>
        </w:rPr>
        <w:t xml:space="preserve"> </w:t>
      </w:r>
      <w:r w:rsidRPr="00DD239C">
        <w:rPr>
          <w:sz w:val="20"/>
          <w:szCs w:val="20"/>
          <w:lang w:eastAsia="zh-CN"/>
        </w:rPr>
        <w:t>за исполнением единой теплоснабжающей организацией обязательств).</w:t>
      </w:r>
    </w:p>
    <w:p w14:paraId="231912D3"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Куйбышевском муниципальном районе Новосибирской области,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DD239C">
        <w:rPr>
          <w:rFonts w:ascii="Arial" w:hAnsi="Arial" w:cs="Arial"/>
          <w:sz w:val="20"/>
          <w:szCs w:val="20"/>
          <w:lang w:eastAsia="zh-CN"/>
        </w:rPr>
        <w:t xml:space="preserve"> </w:t>
      </w:r>
      <w:r w:rsidRPr="00DD239C">
        <w:rPr>
          <w:sz w:val="20"/>
          <w:szCs w:val="20"/>
          <w:lang w:eastAsia="zh-CN"/>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3F3E785" w14:textId="77777777" w:rsidR="00DD239C" w:rsidRPr="00DD239C" w:rsidRDefault="00DD239C" w:rsidP="00DD239C">
      <w:pPr>
        <w:ind w:firstLine="709"/>
        <w:contextualSpacing/>
        <w:jc w:val="both"/>
        <w:rPr>
          <w:sz w:val="20"/>
          <w:szCs w:val="20"/>
        </w:rPr>
      </w:pPr>
      <w:r w:rsidRPr="00DD239C">
        <w:rPr>
          <w:sz w:val="20"/>
          <w:szCs w:val="20"/>
        </w:rPr>
        <w:t>3. Муниципальный контроль за исполнением единой теплоснабжающей организацией обязательств осуществляется администрацией Куйбышевского муниципального района Новосибирской области</w:t>
      </w:r>
      <w:r w:rsidRPr="00DD239C">
        <w:rPr>
          <w:i/>
          <w:iCs/>
          <w:sz w:val="20"/>
          <w:szCs w:val="20"/>
        </w:rPr>
        <w:t xml:space="preserve"> </w:t>
      </w:r>
      <w:r w:rsidRPr="00DD239C">
        <w:rPr>
          <w:sz w:val="20"/>
          <w:szCs w:val="20"/>
        </w:rPr>
        <w:t>(далее – администрация).</w:t>
      </w:r>
    </w:p>
    <w:p w14:paraId="0F059C02" w14:textId="77777777" w:rsidR="00DD239C" w:rsidRPr="00DD239C" w:rsidRDefault="00DD239C" w:rsidP="00DD239C">
      <w:pPr>
        <w:ind w:firstLine="709"/>
        <w:contextualSpacing/>
        <w:jc w:val="both"/>
        <w:rPr>
          <w:sz w:val="20"/>
          <w:szCs w:val="20"/>
        </w:rPr>
      </w:pPr>
      <w:r w:rsidRPr="00DD239C">
        <w:rPr>
          <w:sz w:val="20"/>
          <w:szCs w:val="20"/>
        </w:rPr>
        <w:t xml:space="preserve">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заместитель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(далее также – должностные лица, уполномоченные осуществлять муниципальный контроль </w:t>
      </w:r>
      <w:bookmarkStart w:id="13" w:name="_Hlk78275689"/>
      <w:r w:rsidRPr="00DD239C">
        <w:rPr>
          <w:sz w:val="20"/>
          <w:szCs w:val="20"/>
        </w:rPr>
        <w:t>за исполнением единой теплоснабжающей организацией обязательств</w:t>
      </w:r>
      <w:bookmarkEnd w:id="13"/>
      <w:r w:rsidRPr="00DD239C">
        <w:rPr>
          <w:sz w:val="20"/>
          <w:szCs w:val="20"/>
        </w:rPr>
        <w:t>)</w:t>
      </w:r>
      <w:r w:rsidRPr="00DD239C">
        <w:rPr>
          <w:i/>
          <w:iCs/>
          <w:sz w:val="20"/>
          <w:szCs w:val="20"/>
        </w:rPr>
        <w:t>.</w:t>
      </w:r>
      <w:r w:rsidRPr="00DD239C">
        <w:rPr>
          <w:sz w:val="20"/>
          <w:szCs w:val="2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14:paraId="653E9F2A" w14:textId="77777777" w:rsidR="00DD239C" w:rsidRPr="00DD239C" w:rsidRDefault="00DD239C" w:rsidP="00DD239C">
      <w:pPr>
        <w:ind w:firstLine="709"/>
        <w:contextualSpacing/>
        <w:jc w:val="both"/>
        <w:rPr>
          <w:sz w:val="20"/>
          <w:szCs w:val="20"/>
        </w:rPr>
      </w:pPr>
      <w:r w:rsidRPr="00DD239C">
        <w:rPr>
          <w:sz w:val="20"/>
          <w:szCs w:val="20"/>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E6CEF11"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DD239C">
        <w:rPr>
          <w:color w:val="0000FF"/>
          <w:sz w:val="20"/>
          <w:szCs w:val="20"/>
          <w:u w:val="single"/>
          <w:lang w:eastAsia="zh-CN"/>
        </w:rPr>
        <w:t>закона</w:t>
      </w:r>
      <w:r w:rsidRPr="00DD239C">
        <w:rPr>
          <w:sz w:val="20"/>
          <w:szCs w:val="20"/>
          <w:lang w:eastAsia="zh-CN"/>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DD239C">
        <w:rPr>
          <w:color w:val="0000FF"/>
          <w:sz w:val="20"/>
          <w:szCs w:val="20"/>
          <w:u w:val="single"/>
          <w:lang w:eastAsia="zh-CN"/>
        </w:rPr>
        <w:t>закона</w:t>
      </w:r>
      <w:r w:rsidRPr="00DD239C">
        <w:rPr>
          <w:sz w:val="20"/>
          <w:szCs w:val="20"/>
          <w:lang w:eastAsia="zh-CN"/>
        </w:rPr>
        <w:t xml:space="preserve"> от 06.10.2003 № 131-ФЗ «Об общих принципах организации местного самоуправления в Российской Федерации».</w:t>
      </w:r>
    </w:p>
    <w:p w14:paraId="241C2CB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6. Объектами </w:t>
      </w:r>
      <w:bookmarkStart w:id="14" w:name="_Hlk77676821"/>
      <w:r w:rsidRPr="00DD239C">
        <w:rPr>
          <w:sz w:val="20"/>
          <w:szCs w:val="20"/>
          <w:lang w:eastAsia="zh-CN"/>
        </w:rPr>
        <w:t xml:space="preserve">муниципального контроля за исполнением единой теплоснабжающей организацией обязательств </w:t>
      </w:r>
      <w:bookmarkEnd w:id="14"/>
      <w:r w:rsidRPr="00DD239C">
        <w:rPr>
          <w:sz w:val="20"/>
          <w:szCs w:val="20"/>
          <w:lang w:eastAsia="zh-CN"/>
        </w:rPr>
        <w:t>являются:</w:t>
      </w:r>
    </w:p>
    <w:p w14:paraId="67ECB55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а) деятельность, действия (бездействие) </w:t>
      </w:r>
      <w:bookmarkStart w:id="15" w:name="_Hlk77851319"/>
      <w:r w:rsidRPr="00DD239C">
        <w:rPr>
          <w:sz w:val="20"/>
          <w:szCs w:val="20"/>
          <w:lang w:eastAsia="zh-CN"/>
        </w:rPr>
        <w:t>единой теплоснабжающей организации</w:t>
      </w:r>
      <w:bookmarkEnd w:id="15"/>
      <w:r w:rsidRPr="00DD239C">
        <w:rPr>
          <w:sz w:val="20"/>
          <w:szCs w:val="20"/>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16" w:name="_Hlk77763353"/>
      <w:bookmarkStart w:id="17" w:name="_Hlk77763765"/>
      <w:r w:rsidRPr="00DD239C">
        <w:rPr>
          <w:sz w:val="20"/>
          <w:szCs w:val="20"/>
          <w:lang w:eastAsia="zh-CN"/>
        </w:rPr>
        <w:t xml:space="preserve">указанные в </w:t>
      </w:r>
      <w:bookmarkEnd w:id="16"/>
      <w:r w:rsidRPr="00DD239C">
        <w:rPr>
          <w:sz w:val="20"/>
          <w:szCs w:val="20"/>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7"/>
    </w:p>
    <w:p w14:paraId="7EF56EF1"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lastRenderedPageBreak/>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8" w:name="_Hlk77851530"/>
      <w:r w:rsidRPr="00DD239C">
        <w:rPr>
          <w:sz w:val="20"/>
          <w:szCs w:val="20"/>
          <w:lang w:eastAsia="zh-CN"/>
        </w:rPr>
        <w:t>указанные в части 3 статьи 23.7 Федерального закона от 27.07.2010 № 190-ФЗ «О теплоснабжении»</w:t>
      </w:r>
      <w:bookmarkEnd w:id="18"/>
      <w:r w:rsidRPr="00DD239C">
        <w:rPr>
          <w:sz w:val="20"/>
          <w:szCs w:val="20"/>
          <w:lang w:eastAsia="zh-CN"/>
        </w:rPr>
        <w:t>;</w:t>
      </w:r>
    </w:p>
    <w:p w14:paraId="28AE176D"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Pr="00DD239C">
        <w:rPr>
          <w:rFonts w:ascii="Arial" w:hAnsi="Arial" w:cs="Arial"/>
          <w:sz w:val="20"/>
          <w:szCs w:val="20"/>
          <w:lang w:eastAsia="zh-CN"/>
        </w:rPr>
        <w:t xml:space="preserve"> </w:t>
      </w:r>
      <w:r w:rsidRPr="00DD239C">
        <w:rPr>
          <w:sz w:val="20"/>
          <w:szCs w:val="20"/>
          <w:lang w:eastAsia="zh-CN"/>
        </w:rPr>
        <w:t>указанные в части 3 статьи 23.7 Федерального закона от 27.07.2010 № 190-ФЗ «О теплоснабжении».</w:t>
      </w:r>
    </w:p>
    <w:p w14:paraId="39C57E73"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6890D10D"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16B0C04F" w14:textId="77777777" w:rsidR="00DD239C" w:rsidRPr="00DD239C" w:rsidRDefault="00DD239C" w:rsidP="00DD239C">
      <w:pPr>
        <w:suppressAutoHyphens/>
        <w:autoSpaceDE w:val="0"/>
        <w:jc w:val="center"/>
        <w:rPr>
          <w:sz w:val="20"/>
          <w:szCs w:val="20"/>
          <w:lang w:eastAsia="zh-CN"/>
        </w:rPr>
      </w:pPr>
      <w:bookmarkStart w:id="19" w:name="Par61"/>
      <w:bookmarkEnd w:id="19"/>
    </w:p>
    <w:p w14:paraId="15CE4F59" w14:textId="77777777" w:rsidR="00DD239C" w:rsidRPr="00DD239C" w:rsidRDefault="00DD239C" w:rsidP="00B83CC0">
      <w:pPr>
        <w:numPr>
          <w:ilvl w:val="0"/>
          <w:numId w:val="28"/>
        </w:numPr>
        <w:suppressAutoHyphens/>
        <w:autoSpaceDE w:val="0"/>
        <w:rPr>
          <w:bCs/>
          <w:sz w:val="20"/>
          <w:szCs w:val="20"/>
          <w:lang w:eastAsia="zh-CN"/>
        </w:rPr>
      </w:pPr>
      <w:r w:rsidRPr="00DD239C">
        <w:rPr>
          <w:bCs/>
          <w:sz w:val="20"/>
          <w:szCs w:val="20"/>
          <w:lang w:eastAsia="zh-CN"/>
        </w:rPr>
        <w:t>Профилактика рисков причинения вреда (ущерба) охраняемым законом ценностям</w:t>
      </w:r>
    </w:p>
    <w:p w14:paraId="26C6C919" w14:textId="77777777" w:rsidR="00DD239C" w:rsidRPr="00DD239C" w:rsidRDefault="00DD239C" w:rsidP="00DD239C">
      <w:pPr>
        <w:suppressAutoHyphens/>
        <w:autoSpaceDE w:val="0"/>
        <w:jc w:val="center"/>
        <w:rPr>
          <w:bCs/>
          <w:sz w:val="20"/>
          <w:szCs w:val="20"/>
          <w:lang w:eastAsia="zh-CN"/>
        </w:rPr>
      </w:pPr>
    </w:p>
    <w:p w14:paraId="331D8DA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9.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0FD07479"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10.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4B1104E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11.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6F5B53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B35A14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Куйбышевского муниципального района Новосибирской области для принятия решения о проведении контрольных мероприятий.</w:t>
      </w:r>
    </w:p>
    <w:p w14:paraId="5379C1C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13.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010C52D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 информирование;</w:t>
      </w:r>
    </w:p>
    <w:p w14:paraId="50D3415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обобщение правоприменительной практики;</w:t>
      </w:r>
    </w:p>
    <w:p w14:paraId="537DD59C"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объявление предостережений;</w:t>
      </w:r>
    </w:p>
    <w:p w14:paraId="1D78996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 консультирование;</w:t>
      </w:r>
    </w:p>
    <w:p w14:paraId="36A245E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5) профилактический визит.</w:t>
      </w:r>
    </w:p>
    <w:p w14:paraId="0A5FC8CB" w14:textId="77777777" w:rsidR="00DD239C" w:rsidRPr="00DD239C" w:rsidRDefault="00DD239C" w:rsidP="00DD239C">
      <w:pPr>
        <w:ind w:firstLine="709"/>
        <w:jc w:val="both"/>
        <w:rPr>
          <w:sz w:val="20"/>
          <w:szCs w:val="20"/>
        </w:rPr>
      </w:pPr>
      <w:r w:rsidRPr="00DD239C">
        <w:rPr>
          <w:sz w:val="20"/>
          <w:szCs w:val="20"/>
        </w:rPr>
        <w:t>14.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D239C">
        <w:rPr>
          <w:sz w:val="20"/>
          <w:szCs w:val="20"/>
          <w:shd w:val="clear" w:color="auto" w:fill="FFFFFF"/>
        </w:rPr>
        <w:t xml:space="preserve">доступ к специальному разделу должен осуществляться с главной (основной) страницы </w:t>
      </w:r>
      <w:r w:rsidRPr="00DD239C">
        <w:rPr>
          <w:sz w:val="20"/>
          <w:szCs w:val="20"/>
        </w:rPr>
        <w:t>официального сайта администрации</w:t>
      </w:r>
      <w:r w:rsidRPr="00DD239C">
        <w:rPr>
          <w:sz w:val="20"/>
          <w:szCs w:val="20"/>
          <w:shd w:val="clear" w:color="auto" w:fill="FFFFFF"/>
        </w:rPr>
        <w:t>)</w:t>
      </w:r>
      <w:r w:rsidRPr="00DD239C">
        <w:rPr>
          <w:sz w:val="20"/>
          <w:szCs w:val="20"/>
        </w:rPr>
        <w:t>, в средствах массовой информации,</w:t>
      </w:r>
      <w:r w:rsidRPr="00DD239C">
        <w:rPr>
          <w:sz w:val="20"/>
          <w:szCs w:val="2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17A6D77C"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34" w:history="1">
        <w:r w:rsidRPr="00DD239C">
          <w:rPr>
            <w:color w:val="0000FF"/>
            <w:sz w:val="20"/>
            <w:szCs w:val="20"/>
            <w:u w:val="single"/>
            <w:lang w:eastAsia="zh-CN"/>
          </w:rPr>
          <w:t>частью 3 статьи 46</w:t>
        </w:r>
      </w:hyperlink>
      <w:r w:rsidRPr="00DD239C">
        <w:rPr>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76A56B50"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312CFE7"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Куйбышевского муниципального района Новосибирской </w:t>
      </w:r>
      <w:r w:rsidRPr="00DD239C">
        <w:rPr>
          <w:sz w:val="20"/>
          <w:szCs w:val="20"/>
          <w:lang w:eastAsia="zh-CN"/>
        </w:rPr>
        <w:lastRenderedPageBreak/>
        <w:t>области.</w:t>
      </w:r>
      <w:r w:rsidRPr="00DD239C">
        <w:rPr>
          <w:i/>
          <w:iCs/>
          <w:sz w:val="20"/>
          <w:szCs w:val="20"/>
          <w:lang w:eastAsia="zh-CN"/>
        </w:rPr>
        <w:t xml:space="preserve"> </w:t>
      </w:r>
      <w:r w:rsidRPr="00DD239C">
        <w:rPr>
          <w:sz w:val="20"/>
          <w:szCs w:val="20"/>
          <w:lang w:eastAsia="zh-CN"/>
        </w:rPr>
        <w:t>Указанный доклад размещается в срок до 1 июля года, следующего за отчетным годом, на официальном сайте администрации</w:t>
      </w:r>
      <w:r w:rsidRPr="00DD239C">
        <w:rPr>
          <w:rFonts w:ascii="Arial" w:hAnsi="Arial" w:cs="Arial"/>
          <w:sz w:val="20"/>
          <w:szCs w:val="20"/>
          <w:lang w:eastAsia="zh-CN"/>
        </w:rPr>
        <w:t xml:space="preserve"> </w:t>
      </w:r>
      <w:r w:rsidRPr="00DD239C">
        <w:rPr>
          <w:sz w:val="20"/>
          <w:szCs w:val="20"/>
          <w:lang w:eastAsia="zh-CN"/>
        </w:rPr>
        <w:t>в специальном разделе, посвященном контрольной деятельности.</w:t>
      </w:r>
    </w:p>
    <w:p w14:paraId="43BEA3DD" w14:textId="77777777" w:rsidR="00DD239C" w:rsidRPr="00DD239C" w:rsidRDefault="00DD239C" w:rsidP="00DD239C">
      <w:pPr>
        <w:ind w:firstLine="709"/>
        <w:jc w:val="both"/>
        <w:rPr>
          <w:sz w:val="20"/>
          <w:szCs w:val="20"/>
        </w:rPr>
      </w:pPr>
      <w:r w:rsidRPr="00DD239C">
        <w:rPr>
          <w:sz w:val="20"/>
          <w:szCs w:val="20"/>
        </w:rPr>
        <w:t>16. Предостережение о недопустимости нарушения обязательных требований и предложение</w:t>
      </w:r>
      <w:r w:rsidRPr="00DD239C">
        <w:rPr>
          <w:sz w:val="20"/>
          <w:szCs w:val="20"/>
          <w:shd w:val="clear" w:color="auto" w:fill="FFFFFF"/>
        </w:rPr>
        <w:t xml:space="preserve"> принять меры по обеспечению соблюдения обязательных требований</w:t>
      </w:r>
      <w:r w:rsidRPr="00DD239C">
        <w:rPr>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DD239C">
        <w:rPr>
          <w:sz w:val="20"/>
          <w:szCs w:val="20"/>
          <w:shd w:val="clear" w:color="auto" w:fill="FFFFFF"/>
        </w:rPr>
        <w:t>или признаках нарушений обязательных требований </w:t>
      </w:r>
      <w:r w:rsidRPr="00DD239C">
        <w:rPr>
          <w:sz w:val="20"/>
          <w:szCs w:val="2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Куйбышевского муниципального района Новосибирской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3A1320D" w14:textId="77777777" w:rsidR="00DD239C" w:rsidRPr="00DD239C" w:rsidRDefault="00DD239C" w:rsidP="00DD239C">
      <w:pPr>
        <w:ind w:firstLine="709"/>
        <w:jc w:val="both"/>
        <w:rPr>
          <w:sz w:val="20"/>
          <w:szCs w:val="20"/>
        </w:rPr>
      </w:pPr>
      <w:r w:rsidRPr="00DD239C">
        <w:rPr>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DD239C">
        <w:rPr>
          <w:sz w:val="20"/>
          <w:szCs w:val="20"/>
          <w:shd w:val="clear" w:color="auto" w:fill="FFFFFF"/>
        </w:rPr>
        <w:t>приказом Министерства экономического развития Российской Федерации от 31.03.2021 № 151</w:t>
      </w:r>
      <w:r w:rsidRPr="00DD239C">
        <w:rPr>
          <w:sz w:val="20"/>
          <w:szCs w:val="20"/>
        </w:rPr>
        <w:br/>
      </w:r>
      <w:r w:rsidRPr="00DD239C">
        <w:rPr>
          <w:sz w:val="20"/>
          <w:szCs w:val="20"/>
          <w:shd w:val="clear" w:color="auto" w:fill="FFFFFF"/>
        </w:rPr>
        <w:t>«О типовых формах документов, используемых контрольным (надзорным) органом»</w:t>
      </w:r>
      <w:r w:rsidRPr="00DD239C">
        <w:rPr>
          <w:sz w:val="20"/>
          <w:szCs w:val="20"/>
        </w:rPr>
        <w:t xml:space="preserve">. </w:t>
      </w:r>
    </w:p>
    <w:p w14:paraId="5A09CB40"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4C74EBC"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D245F2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17.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7627736"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Личный прием граждан проводится Главой Куйбышевского муниципального района Новосибирской области</w:t>
      </w:r>
      <w:r w:rsidRPr="00DD239C">
        <w:rPr>
          <w:i/>
          <w:iCs/>
          <w:sz w:val="20"/>
          <w:szCs w:val="20"/>
          <w:lang w:eastAsia="zh-CN"/>
        </w:rPr>
        <w:t xml:space="preserve"> </w:t>
      </w:r>
      <w:r w:rsidRPr="00DD239C">
        <w:rPr>
          <w:sz w:val="20"/>
          <w:szCs w:val="20"/>
          <w:lang w:eastAsia="zh-CN"/>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DD239C">
        <w:rPr>
          <w:rFonts w:ascii="Arial" w:hAnsi="Arial" w:cs="Arial"/>
          <w:sz w:val="20"/>
          <w:szCs w:val="20"/>
          <w:lang w:eastAsia="zh-CN"/>
        </w:rPr>
        <w:t xml:space="preserve"> </w:t>
      </w:r>
      <w:r w:rsidRPr="00DD239C">
        <w:rPr>
          <w:sz w:val="20"/>
          <w:szCs w:val="20"/>
          <w:lang w:eastAsia="zh-CN"/>
        </w:rPr>
        <w:t>в специальном разделе, посвященном контрольной деятельности.</w:t>
      </w:r>
    </w:p>
    <w:p w14:paraId="478446F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18.Консультирование осуществляется в устной или письменной форме по следующим вопросам:</w:t>
      </w:r>
    </w:p>
    <w:p w14:paraId="38A3E86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 организация и осуществление муниципального контроля за исполнением единой теплоснабжающей организацией обязательств;</w:t>
      </w:r>
    </w:p>
    <w:p w14:paraId="03174309"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порядок осуществления контрольных мероприятий, установленных настоящим Положением;</w:t>
      </w:r>
    </w:p>
    <w:p w14:paraId="2E7369A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1CA97DD9"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D4DA53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19.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16C79EA6"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 контролируемым лицом представлен письменный запрос о представлении письменного ответа по вопросам консультирования;</w:t>
      </w:r>
    </w:p>
    <w:p w14:paraId="031E0938"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за время консультирования предоставить в устной форме ответ на поставленные вопросы невозможно;</w:t>
      </w:r>
    </w:p>
    <w:p w14:paraId="325464B0"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ответ на поставленные вопросы требует дополнительного запроса сведений.</w:t>
      </w:r>
    </w:p>
    <w:p w14:paraId="6AA7886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20.При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3827FD48"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712C7949"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235E65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78D1BAE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Pr="00DD239C">
        <w:rPr>
          <w:sz w:val="20"/>
          <w:szCs w:val="20"/>
          <w:lang w:eastAsia="zh-CN"/>
        </w:rPr>
        <w:lastRenderedPageBreak/>
        <w:t>Куйбышевского муниципального района Новосибирской области</w:t>
      </w:r>
      <w:r w:rsidRPr="00DD239C">
        <w:rPr>
          <w:i/>
          <w:iCs/>
          <w:sz w:val="20"/>
          <w:szCs w:val="20"/>
          <w:lang w:eastAsia="zh-CN"/>
        </w:rPr>
        <w:t xml:space="preserve"> </w:t>
      </w:r>
      <w:r w:rsidRPr="00DD239C">
        <w:rPr>
          <w:sz w:val="20"/>
          <w:szCs w:val="20"/>
          <w:lang w:eastAsia="zh-CN"/>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0FCAF20"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8D72BE1"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1BB14A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133FAD" w14:textId="77777777" w:rsidR="00DD239C" w:rsidRPr="00DD239C" w:rsidRDefault="00DD239C" w:rsidP="00DD239C">
      <w:pPr>
        <w:suppressAutoHyphens/>
        <w:autoSpaceDE w:val="0"/>
        <w:ind w:firstLine="709"/>
        <w:jc w:val="both"/>
        <w:rPr>
          <w:sz w:val="20"/>
          <w:szCs w:val="20"/>
          <w:lang w:eastAsia="zh-CN"/>
        </w:rPr>
      </w:pPr>
    </w:p>
    <w:p w14:paraId="6A7EABDB" w14:textId="77777777" w:rsidR="00DD239C" w:rsidRPr="00DD239C" w:rsidRDefault="00DD239C" w:rsidP="00B83CC0">
      <w:pPr>
        <w:numPr>
          <w:ilvl w:val="0"/>
          <w:numId w:val="28"/>
        </w:numPr>
        <w:suppressAutoHyphens/>
        <w:autoSpaceDE w:val="0"/>
        <w:jc w:val="center"/>
        <w:rPr>
          <w:bCs/>
          <w:sz w:val="20"/>
          <w:szCs w:val="20"/>
          <w:lang w:eastAsia="zh-CN"/>
        </w:rPr>
      </w:pPr>
      <w:r w:rsidRPr="00DD239C">
        <w:rPr>
          <w:bCs/>
          <w:sz w:val="20"/>
          <w:szCs w:val="20"/>
          <w:lang w:eastAsia="zh-CN"/>
        </w:rPr>
        <w:t>Осуществление контрольных мероприятий и контрольных действий</w:t>
      </w:r>
    </w:p>
    <w:p w14:paraId="1893F2DD" w14:textId="77777777" w:rsidR="00DD239C" w:rsidRPr="00DD239C" w:rsidRDefault="00DD239C" w:rsidP="00DD239C">
      <w:pPr>
        <w:suppressAutoHyphens/>
        <w:autoSpaceDE w:val="0"/>
        <w:jc w:val="center"/>
        <w:rPr>
          <w:bCs/>
          <w:sz w:val="20"/>
          <w:szCs w:val="20"/>
          <w:lang w:eastAsia="zh-CN"/>
        </w:rPr>
      </w:pPr>
    </w:p>
    <w:p w14:paraId="7ED8B6E3"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22.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5AED21E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63B0D29"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274C11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документарная проверка (посредством получения письменных объяснений, истребования документов, экспертизы);</w:t>
      </w:r>
    </w:p>
    <w:p w14:paraId="4420C8CE"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8C44FD1" w14:textId="77777777" w:rsidR="00DD239C" w:rsidRPr="00DD239C" w:rsidRDefault="00DD239C" w:rsidP="00DD239C">
      <w:pPr>
        <w:ind w:firstLine="709"/>
        <w:jc w:val="both"/>
        <w:rPr>
          <w:sz w:val="20"/>
          <w:szCs w:val="20"/>
        </w:rPr>
      </w:pPr>
      <w:r w:rsidRPr="00DD239C">
        <w:rPr>
          <w:sz w:val="20"/>
          <w:szCs w:val="20"/>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DD239C">
        <w:rPr>
          <w:sz w:val="20"/>
          <w:szCs w:val="20"/>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D239C">
        <w:rPr>
          <w:sz w:val="20"/>
          <w:szCs w:val="20"/>
        </w:rPr>
        <w:t>);</w:t>
      </w:r>
    </w:p>
    <w:p w14:paraId="5E36DB9E"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6) выездное обследование (посредством осмотра, инструментального обследования (с применением видеозаписи), испытания, экспертизы).</w:t>
      </w:r>
    </w:p>
    <w:p w14:paraId="79941C4E"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23.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420EC95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24. Контрольные мероприятия, указанные в подпунктах 1 – 4 пункта 22 настоящего Положения, проводятся в форме внеплановых мероприятий.</w:t>
      </w:r>
    </w:p>
    <w:p w14:paraId="4C4F8CFD"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Внеплановые контрольные мероприятия могут проводиться только после согласования с органами прокуратуры.</w:t>
      </w:r>
    </w:p>
    <w:p w14:paraId="22E09317"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25. Основанием для проведения контрольных мероприятий, проводимых с взаимодействием с контролируемыми лицами, является:</w:t>
      </w:r>
    </w:p>
    <w:p w14:paraId="1C779048"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1E6D31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3D6814"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1CECD16"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59EAEB8"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3A187B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76E013CD" w14:textId="77777777" w:rsidR="00DD239C" w:rsidRPr="00DD239C" w:rsidRDefault="00DD239C" w:rsidP="00DD239C">
      <w:pPr>
        <w:suppressAutoHyphens/>
        <w:autoSpaceDE w:val="0"/>
        <w:ind w:firstLine="709"/>
        <w:jc w:val="both"/>
        <w:rPr>
          <w:i/>
          <w:iCs/>
          <w:sz w:val="20"/>
          <w:szCs w:val="20"/>
          <w:lang w:eastAsia="zh-CN"/>
        </w:rPr>
      </w:pPr>
      <w:r w:rsidRPr="00DD239C">
        <w:rPr>
          <w:sz w:val="20"/>
          <w:szCs w:val="20"/>
          <w:lang w:eastAsia="zh-CN"/>
        </w:rPr>
        <w:t xml:space="preserve">28.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w:t>
      </w:r>
      <w:r w:rsidRPr="00DD239C">
        <w:rPr>
          <w:sz w:val="20"/>
          <w:szCs w:val="20"/>
          <w:lang w:eastAsia="zh-CN"/>
        </w:rPr>
        <w:lastRenderedPageBreak/>
        <w:t>теплоснабжающей организацией обязательств, на основании задания Главы Куйбышевского муниципального района Новосибирской области</w:t>
      </w:r>
      <w:r w:rsidRPr="00DD239C">
        <w:rPr>
          <w:i/>
          <w:iCs/>
          <w:sz w:val="20"/>
          <w:szCs w:val="20"/>
          <w:lang w:eastAsia="zh-CN"/>
        </w:rPr>
        <w:t xml:space="preserve">, </w:t>
      </w:r>
      <w:r w:rsidRPr="00DD239C">
        <w:rPr>
          <w:sz w:val="20"/>
          <w:szCs w:val="20"/>
          <w:lang w:eastAsia="zh-CN"/>
        </w:rPr>
        <w:t>задания, содержащегося в планах работы администрации,</w:t>
      </w:r>
      <w:r w:rsidRPr="00DD239C">
        <w:rPr>
          <w:i/>
          <w:iCs/>
          <w:sz w:val="20"/>
          <w:szCs w:val="20"/>
          <w:lang w:eastAsia="zh-CN"/>
        </w:rPr>
        <w:t xml:space="preserve"> </w:t>
      </w:r>
      <w:r w:rsidRPr="00DD239C">
        <w:rPr>
          <w:sz w:val="20"/>
          <w:szCs w:val="20"/>
          <w:shd w:val="clear" w:color="auto" w:fill="FFFFFF"/>
          <w:lang w:eastAsia="zh-CN"/>
        </w:rPr>
        <w:t>в том числе в случаях, установленных</w:t>
      </w:r>
      <w:r w:rsidRPr="00DD239C">
        <w:rPr>
          <w:sz w:val="20"/>
          <w:szCs w:val="20"/>
          <w:lang w:eastAsia="zh-CN"/>
        </w:rPr>
        <w:t xml:space="preserve"> Федеральным </w:t>
      </w:r>
      <w:hyperlink r:id="rId35" w:history="1">
        <w:r w:rsidRPr="00DD239C">
          <w:rPr>
            <w:color w:val="0000FF"/>
            <w:sz w:val="20"/>
            <w:szCs w:val="20"/>
            <w:u w:val="single"/>
            <w:lang w:eastAsia="zh-CN"/>
          </w:rPr>
          <w:t>законом</w:t>
        </w:r>
      </w:hyperlink>
      <w:r w:rsidRPr="00DD239C">
        <w:rPr>
          <w:sz w:val="20"/>
          <w:szCs w:val="20"/>
          <w:lang w:eastAsia="zh-CN"/>
        </w:rPr>
        <w:t xml:space="preserve"> от 31.07.2020 № 248-ФЗ «О государственном контроле (надзоре) и муниципальном контроле в Российской Федерации».</w:t>
      </w:r>
    </w:p>
    <w:p w14:paraId="0D6492A4"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29.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36" w:history="1">
        <w:r w:rsidRPr="00DD239C">
          <w:rPr>
            <w:color w:val="0000FF"/>
            <w:sz w:val="20"/>
            <w:szCs w:val="20"/>
            <w:u w:val="single"/>
            <w:lang w:eastAsia="zh-CN"/>
          </w:rPr>
          <w:t>законом</w:t>
        </w:r>
      </w:hyperlink>
      <w:r w:rsidRPr="00DD239C">
        <w:rPr>
          <w:sz w:val="20"/>
          <w:szCs w:val="20"/>
          <w:lang w:eastAsia="zh-CN"/>
        </w:rPr>
        <w:t xml:space="preserve"> от 31.07.2020 № 248-ФЗ «О государственном контроле (надзоре) и муниципальном контроле в Российской Федерации».</w:t>
      </w:r>
    </w:p>
    <w:p w14:paraId="665A5818" w14:textId="77777777" w:rsidR="00DD239C" w:rsidRPr="00DD239C" w:rsidRDefault="00DD239C" w:rsidP="00DD239C">
      <w:pPr>
        <w:ind w:firstLine="709"/>
        <w:jc w:val="both"/>
        <w:rPr>
          <w:sz w:val="20"/>
          <w:szCs w:val="20"/>
        </w:rPr>
      </w:pPr>
      <w:r w:rsidRPr="00DD239C">
        <w:rPr>
          <w:sz w:val="20"/>
          <w:szCs w:val="20"/>
        </w:rPr>
        <w:t>30.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w:t>
      </w:r>
      <w:r w:rsidRPr="00DD239C">
        <w:rPr>
          <w:sz w:val="20"/>
          <w:szCs w:val="20"/>
          <w:shd w:val="clear" w:color="auto" w:fill="FFFFFF"/>
        </w:rPr>
        <w:t>еречнем</w:t>
      </w:r>
      <w:r w:rsidRPr="00DD239C">
        <w:rPr>
          <w:sz w:val="20"/>
          <w:szCs w:val="20"/>
        </w:rPr>
        <w:t xml:space="preserve"> </w:t>
      </w:r>
      <w:r w:rsidRPr="00DD239C">
        <w:rPr>
          <w:sz w:val="20"/>
          <w:szCs w:val="2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19.04.2016 № 724-р, а также</w:t>
      </w:r>
      <w:r w:rsidRPr="00DD239C">
        <w:rPr>
          <w:sz w:val="20"/>
          <w:szCs w:val="20"/>
        </w:rPr>
        <w:t xml:space="preserve"> </w:t>
      </w:r>
      <w:hyperlink r:id="rId37" w:history="1">
        <w:r w:rsidRPr="00DD239C">
          <w:rPr>
            <w:color w:val="0000FF"/>
            <w:sz w:val="20"/>
            <w:szCs w:val="20"/>
            <w:u w:val="single"/>
          </w:rPr>
          <w:t>Правилами</w:t>
        </w:r>
      </w:hyperlink>
      <w:r w:rsidRPr="00DD239C">
        <w:rPr>
          <w:sz w:val="20"/>
          <w:szCs w:val="2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2F28B9A" w14:textId="77777777" w:rsidR="00DD239C" w:rsidRPr="00DD239C" w:rsidRDefault="00DD239C" w:rsidP="00DD239C">
      <w:pPr>
        <w:ind w:firstLine="709"/>
        <w:jc w:val="both"/>
        <w:rPr>
          <w:sz w:val="20"/>
          <w:szCs w:val="20"/>
        </w:rPr>
      </w:pPr>
      <w:r w:rsidRPr="00DD239C">
        <w:rPr>
          <w:sz w:val="20"/>
          <w:szCs w:val="20"/>
        </w:rPr>
        <w:t xml:space="preserve">31. Срок проведения выездной проверки не может превышать 10 рабочих дней. </w:t>
      </w:r>
    </w:p>
    <w:p w14:paraId="1DE26897" w14:textId="77777777" w:rsidR="00DD239C" w:rsidRPr="00DD239C" w:rsidRDefault="00DD239C" w:rsidP="00DD239C">
      <w:pPr>
        <w:ind w:firstLine="709"/>
        <w:jc w:val="both"/>
        <w:rPr>
          <w:sz w:val="20"/>
          <w:szCs w:val="20"/>
        </w:rPr>
      </w:pPr>
      <w:r w:rsidRPr="00DD239C">
        <w:rPr>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DD239C">
        <w:rPr>
          <w:sz w:val="20"/>
          <w:szCs w:val="20"/>
        </w:rPr>
        <w:t>микропредприятия</w:t>
      </w:r>
      <w:proofErr w:type="spellEnd"/>
      <w:r w:rsidRPr="00DD239C">
        <w:rPr>
          <w:sz w:val="20"/>
          <w:szCs w:val="20"/>
        </w:rPr>
        <w:t>.</w:t>
      </w:r>
    </w:p>
    <w:p w14:paraId="11D333F0" w14:textId="77777777" w:rsidR="00DD239C" w:rsidRPr="00DD239C" w:rsidRDefault="00DD239C" w:rsidP="00DD239C">
      <w:pPr>
        <w:ind w:firstLine="709"/>
        <w:jc w:val="both"/>
        <w:rPr>
          <w:sz w:val="20"/>
          <w:szCs w:val="20"/>
        </w:rPr>
      </w:pPr>
      <w:r w:rsidRPr="00DD239C">
        <w:rPr>
          <w:sz w:val="20"/>
          <w:szCs w:val="2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E7C31D0"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D8FD82C"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33.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38" w:history="1">
        <w:r w:rsidRPr="00DD239C">
          <w:rPr>
            <w:color w:val="0000FF"/>
            <w:sz w:val="20"/>
            <w:szCs w:val="20"/>
            <w:u w:val="single"/>
            <w:lang w:eastAsia="zh-CN"/>
          </w:rPr>
          <w:t>частью 2 статьи 90</w:t>
        </w:r>
      </w:hyperlink>
      <w:r w:rsidRPr="00DD239C">
        <w:rPr>
          <w:sz w:val="20"/>
          <w:szCs w:val="20"/>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0264E123"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31DA453" w14:textId="77777777" w:rsidR="00DD239C" w:rsidRPr="00DD239C" w:rsidRDefault="00DD239C" w:rsidP="00DD239C">
      <w:pPr>
        <w:ind w:firstLine="709"/>
        <w:jc w:val="both"/>
        <w:rPr>
          <w:sz w:val="20"/>
          <w:szCs w:val="20"/>
        </w:rPr>
      </w:pPr>
      <w:r w:rsidRPr="00DD239C">
        <w:rPr>
          <w:sz w:val="20"/>
          <w:szCs w:val="20"/>
        </w:rPr>
        <w:t>Оформление акта производится на месте проведения контрольного мероприятия в день окончания проведения такого мероприятия,</w:t>
      </w:r>
      <w:r w:rsidRPr="00DD239C">
        <w:rPr>
          <w:sz w:val="20"/>
          <w:szCs w:val="20"/>
          <w:shd w:val="clear" w:color="auto" w:fill="FFFFFF"/>
        </w:rPr>
        <w:t xml:space="preserve"> если иной порядок оформления акта не установлен Правительством Российской Федерации</w:t>
      </w:r>
      <w:r w:rsidRPr="00DD239C">
        <w:rPr>
          <w:sz w:val="20"/>
          <w:szCs w:val="20"/>
        </w:rPr>
        <w:t>.</w:t>
      </w:r>
    </w:p>
    <w:p w14:paraId="5335EF3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7276434"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35. Информация о контрольных мероприятиях размещается в Едином реестре контрольных (надзорных) мероприятий.</w:t>
      </w:r>
    </w:p>
    <w:p w14:paraId="1D3BFA7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36.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D239C">
        <w:rPr>
          <w:sz w:val="20"/>
          <w:szCs w:val="20"/>
          <w:shd w:val="clear" w:color="auto" w:fill="FFFFFF"/>
          <w:lang w:eastAsia="zh-CN"/>
        </w:rPr>
        <w:t xml:space="preserve">доведения их до контролируемого лица </w:t>
      </w:r>
      <w:r w:rsidRPr="00DD239C">
        <w:rPr>
          <w:sz w:val="20"/>
          <w:szCs w:val="20"/>
          <w:shd w:val="clear" w:color="auto" w:fill="FFFFFF"/>
          <w:lang w:eastAsia="zh-CN"/>
        </w:rPr>
        <w:lastRenderedPageBreak/>
        <w:t>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D239C">
        <w:rPr>
          <w:sz w:val="20"/>
          <w:szCs w:val="20"/>
          <w:lang w:eastAsia="zh-CN"/>
        </w:rPr>
        <w:t>Единый портал</w:t>
      </w:r>
      <w:r w:rsidRPr="00DD239C">
        <w:rPr>
          <w:sz w:val="20"/>
          <w:szCs w:val="20"/>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1040CA2"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3656A2F"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37.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D239C">
        <w:rPr>
          <w:sz w:val="20"/>
          <w:szCs w:val="20"/>
          <w:shd w:val="clear" w:color="auto" w:fill="FFFFFF"/>
          <w:lang w:eastAsia="zh-CN"/>
        </w:rPr>
        <w:t xml:space="preserve">Федерального закона </w:t>
      </w:r>
      <w:r w:rsidRPr="00DD239C">
        <w:rPr>
          <w:sz w:val="20"/>
          <w:szCs w:val="20"/>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54A763E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4B0F5D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03D490FA" w14:textId="77777777" w:rsidR="00DD239C" w:rsidRPr="00DD239C" w:rsidRDefault="00DD239C" w:rsidP="00DD239C">
      <w:pPr>
        <w:suppressAutoHyphens/>
        <w:autoSpaceDE w:val="0"/>
        <w:ind w:firstLine="709"/>
        <w:jc w:val="both"/>
        <w:rPr>
          <w:sz w:val="20"/>
          <w:szCs w:val="20"/>
          <w:lang w:eastAsia="zh-CN"/>
        </w:rPr>
      </w:pPr>
      <w:bookmarkStart w:id="20" w:name="Par318"/>
      <w:bookmarkEnd w:id="20"/>
      <w:r w:rsidRPr="00DD239C">
        <w:rPr>
          <w:sz w:val="20"/>
          <w:szCs w:val="20"/>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CCA8610"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085D2F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8FB9F61" w14:textId="77777777" w:rsidR="00DD239C" w:rsidRPr="00DD239C" w:rsidRDefault="00DD239C" w:rsidP="00DD239C">
      <w:pPr>
        <w:ind w:firstLine="709"/>
        <w:jc w:val="both"/>
        <w:rPr>
          <w:sz w:val="20"/>
          <w:szCs w:val="20"/>
        </w:rPr>
      </w:pPr>
      <w:r w:rsidRPr="00DD239C">
        <w:rPr>
          <w:sz w:val="20"/>
          <w:szCs w:val="20"/>
        </w:rPr>
        <w:t xml:space="preserve">4) </w:t>
      </w:r>
      <w:r w:rsidRPr="00DD239C">
        <w:rPr>
          <w:sz w:val="20"/>
          <w:szCs w:val="2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D239C">
        <w:rPr>
          <w:sz w:val="20"/>
          <w:szCs w:val="20"/>
        </w:rPr>
        <w:t>;</w:t>
      </w:r>
    </w:p>
    <w:p w14:paraId="281E2EEC"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8FACFAE"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40.</w:t>
      </w:r>
      <w:r w:rsidRPr="00DD239C">
        <w:rPr>
          <w:rFonts w:ascii="Arial" w:hAnsi="Arial" w:cs="Arial"/>
          <w:sz w:val="20"/>
          <w:szCs w:val="20"/>
          <w:lang w:eastAsia="zh-CN"/>
        </w:rPr>
        <w:t xml:space="preserve"> </w:t>
      </w:r>
      <w:r w:rsidRPr="00DD239C">
        <w:rPr>
          <w:sz w:val="20"/>
          <w:szCs w:val="20"/>
          <w:lang w:eastAsia="zh-CN"/>
        </w:rPr>
        <w:t>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14:paraId="38FE05AD"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42C91EC" w14:textId="77777777" w:rsidR="00DD239C" w:rsidRPr="00DD239C" w:rsidRDefault="00DD239C" w:rsidP="00DD239C">
      <w:pPr>
        <w:suppressAutoHyphens/>
        <w:autoSpaceDE w:val="0"/>
        <w:ind w:firstLine="709"/>
        <w:jc w:val="both"/>
        <w:rPr>
          <w:sz w:val="20"/>
          <w:szCs w:val="20"/>
          <w:lang w:eastAsia="zh-CN"/>
        </w:rPr>
      </w:pPr>
    </w:p>
    <w:p w14:paraId="3CE6B691" w14:textId="77777777" w:rsidR="00DD239C" w:rsidRPr="00DD239C" w:rsidRDefault="00DD239C" w:rsidP="00B83CC0">
      <w:pPr>
        <w:numPr>
          <w:ilvl w:val="0"/>
          <w:numId w:val="28"/>
        </w:numPr>
        <w:suppressAutoHyphens/>
        <w:autoSpaceDE w:val="0"/>
        <w:jc w:val="center"/>
        <w:rPr>
          <w:bCs/>
          <w:sz w:val="20"/>
          <w:szCs w:val="20"/>
          <w:lang w:eastAsia="zh-CN"/>
        </w:rPr>
      </w:pPr>
      <w:r w:rsidRPr="00DD239C">
        <w:rPr>
          <w:bCs/>
          <w:sz w:val="20"/>
          <w:szCs w:val="20"/>
          <w:lang w:eastAsia="zh-CN"/>
        </w:rPr>
        <w:t>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79F6BC7A" w14:textId="77777777" w:rsidR="00DD239C" w:rsidRPr="00DD239C" w:rsidRDefault="00DD239C" w:rsidP="00DD239C">
      <w:pPr>
        <w:suppressAutoHyphens/>
        <w:autoSpaceDE w:val="0"/>
        <w:jc w:val="center"/>
        <w:rPr>
          <w:bCs/>
          <w:sz w:val="20"/>
          <w:szCs w:val="20"/>
          <w:lang w:eastAsia="zh-CN"/>
        </w:rPr>
      </w:pPr>
    </w:p>
    <w:p w14:paraId="09A9926E"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lastRenderedPageBreak/>
        <w:t xml:space="preserve">41. Решения администрации, действия (бездействие) должностных лиц, уполномоченных осуществлять </w:t>
      </w:r>
      <w:bookmarkStart w:id="21" w:name="_Hlk79671222"/>
      <w:r w:rsidRPr="00DD239C">
        <w:rPr>
          <w:sz w:val="20"/>
          <w:szCs w:val="20"/>
          <w:lang w:eastAsia="zh-CN"/>
        </w:rPr>
        <w:t>муниципальный контроль за исполнением единой теплоснабжающей организацией обязательств</w:t>
      </w:r>
      <w:bookmarkEnd w:id="21"/>
      <w:r w:rsidRPr="00DD239C">
        <w:rPr>
          <w:sz w:val="20"/>
          <w:szCs w:val="20"/>
          <w:lang w:eastAsia="zh-CN"/>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9632E0C"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14:paraId="7CEA6303"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1) решений о проведении контрольных мероприятий;</w:t>
      </w:r>
    </w:p>
    <w:p w14:paraId="46E5766E"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2) актов контрольных мероприятий, предписаний об устранении выявленных нарушений;</w:t>
      </w:r>
    </w:p>
    <w:p w14:paraId="6BFD3C0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14:paraId="6CF542E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D239C">
        <w:rPr>
          <w:sz w:val="20"/>
          <w:szCs w:val="20"/>
          <w:shd w:val="clear" w:color="auto" w:fill="FFFFFF"/>
          <w:lang w:eastAsia="zh-CN"/>
        </w:rPr>
        <w:t xml:space="preserve"> и (или) регионального портала государственных и муниципальных услуг</w:t>
      </w:r>
      <w:r w:rsidRPr="00DD239C">
        <w:rPr>
          <w:sz w:val="20"/>
          <w:szCs w:val="20"/>
          <w:lang w:eastAsia="zh-CN"/>
        </w:rPr>
        <w:t>.</w:t>
      </w:r>
    </w:p>
    <w:p w14:paraId="181511CE" w14:textId="77777777" w:rsidR="00DD239C" w:rsidRPr="00DD239C" w:rsidRDefault="00DD239C" w:rsidP="00DD239C">
      <w:pPr>
        <w:ind w:firstLine="720"/>
        <w:jc w:val="both"/>
        <w:rPr>
          <w:sz w:val="20"/>
          <w:szCs w:val="20"/>
        </w:rPr>
      </w:pPr>
      <w:r w:rsidRPr="00DD239C">
        <w:rPr>
          <w:sz w:val="20"/>
          <w:szCs w:val="2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Куйбышевского муниципального района Новосибирской области</w:t>
      </w:r>
      <w:r w:rsidRPr="00DD239C">
        <w:rPr>
          <w:i/>
          <w:iCs/>
          <w:sz w:val="20"/>
          <w:szCs w:val="20"/>
        </w:rPr>
        <w:t xml:space="preserve"> </w:t>
      </w:r>
      <w:r w:rsidRPr="00DD239C">
        <w:rPr>
          <w:sz w:val="20"/>
          <w:szCs w:val="20"/>
        </w:rPr>
        <w:t>с предварительным информированием Главы Куйбышевского муниципального района Новосибирской области</w:t>
      </w:r>
      <w:r w:rsidRPr="00DD239C">
        <w:rPr>
          <w:i/>
          <w:iCs/>
          <w:sz w:val="20"/>
          <w:szCs w:val="20"/>
        </w:rPr>
        <w:t xml:space="preserve"> </w:t>
      </w:r>
      <w:r w:rsidRPr="00DD239C">
        <w:rPr>
          <w:sz w:val="20"/>
          <w:szCs w:val="20"/>
        </w:rPr>
        <w:t>о наличии в</w:t>
      </w:r>
      <w:r w:rsidRPr="00DD239C">
        <w:rPr>
          <w:i/>
          <w:iCs/>
          <w:sz w:val="20"/>
          <w:szCs w:val="20"/>
        </w:rPr>
        <w:t xml:space="preserve"> </w:t>
      </w:r>
      <w:r w:rsidRPr="00DD239C">
        <w:rPr>
          <w:sz w:val="20"/>
          <w:szCs w:val="20"/>
        </w:rPr>
        <w:t>жалобе (документах) сведений, составляющих государственную или иную охраняемую законом тайну.</w:t>
      </w:r>
    </w:p>
    <w:p w14:paraId="7B58DCF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44. Жалоба на решение администрации, действия (бездействие) его должностных лиц рассматривается Главой Куйбышевского муниципального района Новосибирской области.</w:t>
      </w:r>
    </w:p>
    <w:p w14:paraId="1B227E86"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155C9F8B"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14:paraId="1D614834" w14:textId="77777777" w:rsidR="00DD239C" w:rsidRPr="00DD239C" w:rsidRDefault="00DD239C" w:rsidP="00DD239C">
      <w:pPr>
        <w:suppressAutoHyphens/>
        <w:autoSpaceDE w:val="0"/>
        <w:ind w:right="-142" w:firstLine="709"/>
        <w:jc w:val="both"/>
        <w:rPr>
          <w:sz w:val="20"/>
          <w:szCs w:val="20"/>
          <w:lang w:eastAsia="zh-CN"/>
        </w:rPr>
      </w:pPr>
      <w:r w:rsidRPr="00DD239C">
        <w:rPr>
          <w:sz w:val="20"/>
          <w:szCs w:val="20"/>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381BA8EA"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82BF16D"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68D9A2F5" w14:textId="77777777" w:rsidR="00DD239C" w:rsidRPr="00DD239C" w:rsidRDefault="00DD239C" w:rsidP="00DD239C">
      <w:pPr>
        <w:suppressAutoHyphens/>
        <w:autoSpaceDE w:val="0"/>
        <w:ind w:firstLine="709"/>
        <w:jc w:val="both"/>
        <w:rPr>
          <w:sz w:val="20"/>
          <w:szCs w:val="20"/>
          <w:lang w:eastAsia="zh-CN"/>
        </w:rPr>
      </w:pPr>
      <w:r w:rsidRPr="00DD239C">
        <w:rPr>
          <w:sz w:val="20"/>
          <w:szCs w:val="20"/>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Куйбышевского муниципального района Новосибирской области не более чем на 20 рабочих дней.</w:t>
      </w:r>
    </w:p>
    <w:p w14:paraId="004D9256" w14:textId="77777777" w:rsidR="00DD239C" w:rsidRPr="00DD239C" w:rsidRDefault="00DD239C" w:rsidP="00DD239C">
      <w:pPr>
        <w:suppressAutoHyphens/>
        <w:ind w:firstLine="709"/>
        <w:jc w:val="both"/>
        <w:rPr>
          <w:sz w:val="20"/>
          <w:szCs w:val="20"/>
          <w:lang w:eastAsia="zh-CN"/>
        </w:rPr>
      </w:pPr>
    </w:p>
    <w:p w14:paraId="3AF38DFD" w14:textId="77777777" w:rsidR="00DD239C" w:rsidRPr="00DD239C" w:rsidRDefault="00DD239C" w:rsidP="00B83CC0">
      <w:pPr>
        <w:numPr>
          <w:ilvl w:val="0"/>
          <w:numId w:val="28"/>
        </w:numPr>
        <w:suppressAutoHyphens/>
        <w:jc w:val="center"/>
        <w:rPr>
          <w:bCs/>
          <w:sz w:val="20"/>
          <w:szCs w:val="20"/>
          <w:lang w:eastAsia="zh-CN"/>
        </w:rPr>
      </w:pPr>
      <w:r w:rsidRPr="00DD239C">
        <w:rPr>
          <w:bCs/>
          <w:sz w:val="20"/>
          <w:szCs w:val="20"/>
          <w:lang w:eastAsia="zh-CN"/>
        </w:rPr>
        <w:t>Ключевые показатели муниципального контроля за исполнением единой теплоснабжающей организацией обязательств и их целевые значения</w:t>
      </w:r>
    </w:p>
    <w:p w14:paraId="2C9AE4DA" w14:textId="77777777" w:rsidR="00DD239C" w:rsidRPr="00DD239C" w:rsidRDefault="00DD239C" w:rsidP="00DD239C">
      <w:pPr>
        <w:suppressAutoHyphens/>
        <w:jc w:val="center"/>
        <w:rPr>
          <w:bCs/>
          <w:sz w:val="20"/>
          <w:szCs w:val="20"/>
          <w:lang w:eastAsia="zh-CN"/>
        </w:rPr>
      </w:pPr>
    </w:p>
    <w:p w14:paraId="4D4A3B10" w14:textId="77777777" w:rsidR="00DD239C" w:rsidRPr="00DD239C" w:rsidRDefault="00DD239C" w:rsidP="00DD239C">
      <w:pPr>
        <w:suppressAutoHyphens/>
        <w:ind w:firstLine="709"/>
        <w:jc w:val="both"/>
        <w:rPr>
          <w:sz w:val="20"/>
          <w:szCs w:val="20"/>
          <w:lang w:eastAsia="zh-CN"/>
        </w:rPr>
      </w:pPr>
      <w:r w:rsidRPr="00DD239C">
        <w:rPr>
          <w:sz w:val="20"/>
          <w:szCs w:val="20"/>
          <w:lang w:eastAsia="zh-CN"/>
        </w:rPr>
        <w:t xml:space="preserve">47.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3C8B3AC" w14:textId="77777777" w:rsidR="00DD239C" w:rsidRPr="00DD239C" w:rsidRDefault="00DD239C" w:rsidP="00DD239C">
      <w:pPr>
        <w:suppressAutoHyphens/>
        <w:ind w:firstLine="709"/>
        <w:jc w:val="both"/>
        <w:rPr>
          <w:sz w:val="20"/>
          <w:szCs w:val="20"/>
          <w:lang w:eastAsia="zh-CN"/>
        </w:rPr>
      </w:pPr>
      <w:r w:rsidRPr="00DD239C">
        <w:rPr>
          <w:sz w:val="20"/>
          <w:szCs w:val="20"/>
          <w:lang w:eastAsia="zh-CN"/>
        </w:rPr>
        <w:t xml:space="preserve">48.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DD239C">
        <w:rPr>
          <w:bCs/>
          <w:sz w:val="20"/>
          <w:szCs w:val="20"/>
          <w:lang w:eastAsia="zh-CN"/>
        </w:rPr>
        <w:t>советом депутатов Куйбышевского муниципального района Новосибирской области</w:t>
      </w:r>
      <w:r w:rsidRPr="00DD239C">
        <w:rPr>
          <w:sz w:val="20"/>
          <w:szCs w:val="20"/>
          <w:lang w:eastAsia="zh-CN"/>
        </w:rPr>
        <w:t>.</w:t>
      </w:r>
    </w:p>
    <w:p w14:paraId="35A1A5AD" w14:textId="77777777" w:rsidR="00DD239C" w:rsidRPr="00DD239C" w:rsidRDefault="00DD239C" w:rsidP="00DD239C">
      <w:pPr>
        <w:suppressAutoHyphens/>
        <w:autoSpaceDE w:val="0"/>
        <w:rPr>
          <w:sz w:val="20"/>
          <w:szCs w:val="20"/>
          <w:lang w:eastAsia="zh-CN"/>
        </w:rPr>
      </w:pPr>
    </w:p>
    <w:p w14:paraId="155DAFAC" w14:textId="77777777" w:rsidR="00DD239C" w:rsidRPr="00DD239C" w:rsidRDefault="00DD239C" w:rsidP="00DD239C">
      <w:pPr>
        <w:suppressAutoHyphens/>
        <w:autoSpaceDE w:val="0"/>
        <w:rPr>
          <w:sz w:val="20"/>
          <w:szCs w:val="20"/>
          <w:lang w:eastAsia="zh-CN"/>
        </w:rPr>
      </w:pPr>
    </w:p>
    <w:p w14:paraId="46291A72" w14:textId="77777777" w:rsidR="00DD239C" w:rsidRPr="00DD239C" w:rsidRDefault="00DD239C" w:rsidP="00DD239C">
      <w:pPr>
        <w:suppressAutoHyphens/>
        <w:autoSpaceDE w:val="0"/>
        <w:rPr>
          <w:sz w:val="20"/>
          <w:szCs w:val="20"/>
          <w:lang w:eastAsia="zh-CN"/>
        </w:rPr>
      </w:pPr>
    </w:p>
    <w:p w14:paraId="31E873C3" w14:textId="77777777" w:rsidR="00DD239C" w:rsidRPr="00DD239C" w:rsidRDefault="00DD239C" w:rsidP="00DD239C">
      <w:pPr>
        <w:suppressAutoHyphens/>
        <w:autoSpaceDE w:val="0"/>
        <w:rPr>
          <w:sz w:val="20"/>
          <w:szCs w:val="20"/>
          <w:lang w:eastAsia="zh-CN"/>
        </w:rPr>
      </w:pPr>
    </w:p>
    <w:p w14:paraId="3DADCC58" w14:textId="77777777" w:rsidR="00DD239C" w:rsidRPr="00DD239C" w:rsidRDefault="00DD239C" w:rsidP="00DD239C">
      <w:pPr>
        <w:suppressAutoHyphens/>
        <w:autoSpaceDE w:val="0"/>
        <w:rPr>
          <w:sz w:val="20"/>
          <w:szCs w:val="20"/>
          <w:lang w:eastAsia="zh-CN"/>
        </w:rPr>
      </w:pPr>
    </w:p>
    <w:p w14:paraId="4F8510E7" w14:textId="77777777" w:rsidR="00DD239C" w:rsidRPr="00DD239C" w:rsidRDefault="00DD239C" w:rsidP="00DD239C">
      <w:pPr>
        <w:suppressAutoHyphens/>
        <w:autoSpaceDE w:val="0"/>
        <w:rPr>
          <w:sz w:val="20"/>
          <w:szCs w:val="20"/>
          <w:lang w:eastAsia="zh-CN"/>
        </w:rPr>
      </w:pPr>
    </w:p>
    <w:p w14:paraId="3EE64BF4" w14:textId="77777777" w:rsidR="00DD239C" w:rsidRPr="00DD239C" w:rsidRDefault="00DD239C" w:rsidP="00DD239C">
      <w:pPr>
        <w:suppressAutoHyphens/>
        <w:autoSpaceDE w:val="0"/>
        <w:rPr>
          <w:sz w:val="20"/>
          <w:szCs w:val="20"/>
          <w:lang w:eastAsia="zh-CN"/>
        </w:rPr>
      </w:pPr>
    </w:p>
    <w:p w14:paraId="23FCA7E8" w14:textId="77777777" w:rsidR="00DD239C" w:rsidRPr="00DD239C" w:rsidRDefault="00DD239C" w:rsidP="00DD239C">
      <w:pPr>
        <w:suppressAutoHyphens/>
        <w:autoSpaceDE w:val="0"/>
        <w:rPr>
          <w:sz w:val="20"/>
          <w:szCs w:val="20"/>
          <w:lang w:eastAsia="zh-CN"/>
        </w:rPr>
      </w:pPr>
    </w:p>
    <w:p w14:paraId="2EC24813" w14:textId="77777777" w:rsidR="00DD239C" w:rsidRPr="00DD239C" w:rsidRDefault="00DD239C" w:rsidP="00DD239C">
      <w:pPr>
        <w:suppressAutoHyphens/>
        <w:autoSpaceDE w:val="0"/>
        <w:rPr>
          <w:sz w:val="20"/>
          <w:szCs w:val="20"/>
          <w:lang w:eastAsia="zh-CN"/>
        </w:rPr>
      </w:pPr>
    </w:p>
    <w:p w14:paraId="6E53BDBE" w14:textId="77777777" w:rsidR="00DD239C" w:rsidRPr="00DD239C" w:rsidRDefault="00DD239C" w:rsidP="00DD239C">
      <w:pPr>
        <w:suppressAutoHyphens/>
        <w:autoSpaceDE w:val="0"/>
        <w:rPr>
          <w:sz w:val="20"/>
          <w:szCs w:val="20"/>
          <w:lang w:eastAsia="zh-CN"/>
        </w:rPr>
      </w:pPr>
    </w:p>
    <w:p w14:paraId="1DA30EBF" w14:textId="77777777" w:rsidR="00DD239C" w:rsidRPr="00DD239C" w:rsidRDefault="00DD239C" w:rsidP="00DD239C">
      <w:pPr>
        <w:suppressAutoHyphens/>
        <w:autoSpaceDE w:val="0"/>
        <w:rPr>
          <w:sz w:val="20"/>
          <w:szCs w:val="20"/>
          <w:lang w:eastAsia="zh-CN"/>
        </w:rPr>
      </w:pPr>
    </w:p>
    <w:p w14:paraId="13335F4E" w14:textId="77777777" w:rsidR="00396972" w:rsidRPr="00DD239C" w:rsidRDefault="00396972" w:rsidP="00396972">
      <w:pPr>
        <w:pStyle w:val="ConsPlusTitle"/>
        <w:widowControl/>
        <w:rPr>
          <w:rFonts w:ascii="Times New Roman" w:hAnsi="Times New Roman" w:cs="Times New Roman"/>
          <w:b w:val="0"/>
          <w:sz w:val="20"/>
          <w:szCs w:val="20"/>
        </w:rPr>
      </w:pPr>
    </w:p>
    <w:p w14:paraId="5A44B1D1" w14:textId="77777777" w:rsidR="00DD239C" w:rsidRPr="00DD239C" w:rsidRDefault="00DD239C" w:rsidP="00396972">
      <w:pPr>
        <w:pStyle w:val="ConsPlusTitle"/>
        <w:widowControl/>
        <w:rPr>
          <w:rFonts w:ascii="Times New Roman" w:hAnsi="Times New Roman" w:cs="Times New Roman"/>
          <w:b w:val="0"/>
          <w:sz w:val="20"/>
          <w:szCs w:val="20"/>
        </w:rPr>
      </w:pPr>
    </w:p>
    <w:p w14:paraId="1866855B" w14:textId="77777777" w:rsidR="00DD239C" w:rsidRPr="00DD239C" w:rsidRDefault="00DD239C" w:rsidP="00396972">
      <w:pPr>
        <w:pStyle w:val="ConsPlusTitle"/>
        <w:widowControl/>
        <w:rPr>
          <w:rFonts w:ascii="Times New Roman" w:hAnsi="Times New Roman" w:cs="Times New Roman"/>
          <w:b w:val="0"/>
          <w:sz w:val="20"/>
          <w:szCs w:val="20"/>
        </w:rPr>
      </w:pPr>
    </w:p>
    <w:p w14:paraId="3016B326" w14:textId="77777777" w:rsidR="00DD239C" w:rsidRPr="00DD239C" w:rsidRDefault="00DD239C" w:rsidP="00396972">
      <w:pPr>
        <w:pStyle w:val="ConsPlusTitle"/>
        <w:widowControl/>
        <w:rPr>
          <w:rFonts w:ascii="Times New Roman" w:hAnsi="Times New Roman" w:cs="Times New Roman"/>
          <w:b w:val="0"/>
          <w:sz w:val="20"/>
          <w:szCs w:val="20"/>
        </w:rPr>
      </w:pPr>
    </w:p>
    <w:p w14:paraId="71E39065" w14:textId="77777777" w:rsidR="00DD239C" w:rsidRPr="00DD239C" w:rsidRDefault="00DD239C" w:rsidP="00396972">
      <w:pPr>
        <w:pStyle w:val="ConsPlusTitle"/>
        <w:widowControl/>
        <w:rPr>
          <w:rFonts w:ascii="Times New Roman" w:hAnsi="Times New Roman" w:cs="Times New Roman"/>
          <w:b w:val="0"/>
          <w:sz w:val="20"/>
          <w:szCs w:val="20"/>
        </w:rPr>
      </w:pPr>
    </w:p>
    <w:p w14:paraId="4227597E" w14:textId="77777777" w:rsidR="00DD239C" w:rsidRPr="00DD239C" w:rsidRDefault="00DD239C" w:rsidP="00396972">
      <w:pPr>
        <w:pStyle w:val="ConsPlusTitle"/>
        <w:widowControl/>
        <w:rPr>
          <w:rFonts w:ascii="Times New Roman" w:hAnsi="Times New Roman" w:cs="Times New Roman"/>
          <w:b w:val="0"/>
          <w:sz w:val="20"/>
          <w:szCs w:val="20"/>
        </w:rPr>
      </w:pPr>
    </w:p>
    <w:p w14:paraId="7AA118B4" w14:textId="77777777" w:rsidR="00DD239C" w:rsidRPr="00DD239C" w:rsidRDefault="00DD239C" w:rsidP="00396972">
      <w:pPr>
        <w:pStyle w:val="ConsPlusTitle"/>
        <w:widowControl/>
        <w:rPr>
          <w:rFonts w:ascii="Times New Roman" w:hAnsi="Times New Roman" w:cs="Times New Roman"/>
          <w:b w:val="0"/>
          <w:sz w:val="20"/>
          <w:szCs w:val="20"/>
        </w:rPr>
      </w:pPr>
    </w:p>
    <w:p w14:paraId="113D9ABE" w14:textId="77777777" w:rsidR="00DD239C" w:rsidRPr="00DD239C" w:rsidRDefault="00DD239C" w:rsidP="00396972">
      <w:pPr>
        <w:pStyle w:val="ConsPlusTitle"/>
        <w:widowControl/>
        <w:rPr>
          <w:rFonts w:ascii="Times New Roman" w:hAnsi="Times New Roman" w:cs="Times New Roman"/>
          <w:b w:val="0"/>
          <w:sz w:val="20"/>
          <w:szCs w:val="20"/>
        </w:rPr>
      </w:pPr>
    </w:p>
    <w:p w14:paraId="03662D7D" w14:textId="77777777" w:rsidR="00DD239C" w:rsidRPr="00DD239C" w:rsidRDefault="00DD239C" w:rsidP="00396972">
      <w:pPr>
        <w:pStyle w:val="ConsPlusTitle"/>
        <w:widowControl/>
        <w:rPr>
          <w:rFonts w:ascii="Times New Roman" w:hAnsi="Times New Roman" w:cs="Times New Roman"/>
          <w:b w:val="0"/>
          <w:sz w:val="20"/>
          <w:szCs w:val="20"/>
        </w:rPr>
      </w:pPr>
    </w:p>
    <w:p w14:paraId="01EBCC50" w14:textId="77777777" w:rsidR="00DD239C" w:rsidRPr="00DD239C" w:rsidRDefault="00DD239C" w:rsidP="00396972">
      <w:pPr>
        <w:pStyle w:val="ConsPlusTitle"/>
        <w:widowControl/>
        <w:rPr>
          <w:rFonts w:ascii="Times New Roman" w:hAnsi="Times New Roman" w:cs="Times New Roman"/>
          <w:b w:val="0"/>
          <w:sz w:val="20"/>
          <w:szCs w:val="20"/>
        </w:rPr>
      </w:pPr>
    </w:p>
    <w:p w14:paraId="4E09B982" w14:textId="77777777" w:rsidR="00DD239C" w:rsidRPr="00DD239C" w:rsidRDefault="00DD239C" w:rsidP="00396972">
      <w:pPr>
        <w:pStyle w:val="ConsPlusTitle"/>
        <w:widowControl/>
        <w:rPr>
          <w:rFonts w:ascii="Times New Roman" w:hAnsi="Times New Roman" w:cs="Times New Roman"/>
          <w:b w:val="0"/>
          <w:sz w:val="20"/>
          <w:szCs w:val="20"/>
        </w:rPr>
      </w:pPr>
    </w:p>
    <w:p w14:paraId="661E7CA7" w14:textId="77777777" w:rsidR="00DD239C" w:rsidRPr="00DD239C" w:rsidRDefault="00DD239C" w:rsidP="00396972">
      <w:pPr>
        <w:pStyle w:val="ConsPlusTitle"/>
        <w:widowControl/>
        <w:rPr>
          <w:rFonts w:ascii="Times New Roman" w:hAnsi="Times New Roman" w:cs="Times New Roman"/>
          <w:b w:val="0"/>
          <w:sz w:val="20"/>
          <w:szCs w:val="20"/>
        </w:rPr>
      </w:pPr>
    </w:p>
    <w:p w14:paraId="3AA10E00" w14:textId="77777777" w:rsidR="00DD239C" w:rsidRPr="00DD239C" w:rsidRDefault="00DD239C" w:rsidP="00396972">
      <w:pPr>
        <w:pStyle w:val="ConsPlusTitle"/>
        <w:widowControl/>
        <w:rPr>
          <w:rFonts w:ascii="Times New Roman" w:hAnsi="Times New Roman" w:cs="Times New Roman"/>
          <w:b w:val="0"/>
          <w:sz w:val="20"/>
          <w:szCs w:val="20"/>
        </w:rPr>
      </w:pPr>
    </w:p>
    <w:p w14:paraId="4FA2EF17" w14:textId="77777777" w:rsidR="00DD239C" w:rsidRPr="00DD239C" w:rsidRDefault="00DD239C" w:rsidP="00396972">
      <w:pPr>
        <w:pStyle w:val="ConsPlusTitle"/>
        <w:widowControl/>
        <w:rPr>
          <w:rFonts w:ascii="Times New Roman" w:hAnsi="Times New Roman" w:cs="Times New Roman"/>
          <w:b w:val="0"/>
          <w:sz w:val="20"/>
          <w:szCs w:val="20"/>
        </w:rPr>
      </w:pPr>
    </w:p>
    <w:p w14:paraId="38BB1E12" w14:textId="77777777" w:rsidR="00DD239C" w:rsidRDefault="00DD239C" w:rsidP="00396972">
      <w:pPr>
        <w:pStyle w:val="ConsPlusTitle"/>
        <w:widowControl/>
        <w:rPr>
          <w:rFonts w:ascii="Times New Roman" w:hAnsi="Times New Roman" w:cs="Times New Roman"/>
          <w:b w:val="0"/>
          <w:sz w:val="20"/>
          <w:szCs w:val="20"/>
        </w:rPr>
      </w:pPr>
    </w:p>
    <w:p w14:paraId="6CF6A7FD" w14:textId="77777777" w:rsidR="001C6DED" w:rsidRDefault="001C6DED" w:rsidP="00396972">
      <w:pPr>
        <w:pStyle w:val="ConsPlusTitle"/>
        <w:widowControl/>
        <w:rPr>
          <w:rFonts w:ascii="Times New Roman" w:hAnsi="Times New Roman" w:cs="Times New Roman"/>
          <w:b w:val="0"/>
          <w:sz w:val="20"/>
          <w:szCs w:val="20"/>
        </w:rPr>
      </w:pPr>
    </w:p>
    <w:p w14:paraId="4D978620" w14:textId="77777777" w:rsidR="001C6DED" w:rsidRDefault="001C6DED" w:rsidP="00396972">
      <w:pPr>
        <w:pStyle w:val="ConsPlusTitle"/>
        <w:widowControl/>
        <w:rPr>
          <w:rFonts w:ascii="Times New Roman" w:hAnsi="Times New Roman" w:cs="Times New Roman"/>
          <w:b w:val="0"/>
          <w:sz w:val="20"/>
          <w:szCs w:val="20"/>
        </w:rPr>
      </w:pPr>
    </w:p>
    <w:p w14:paraId="49016526" w14:textId="77777777" w:rsidR="001C6DED" w:rsidRDefault="001C6DED" w:rsidP="00396972">
      <w:pPr>
        <w:pStyle w:val="ConsPlusTitle"/>
        <w:widowControl/>
        <w:rPr>
          <w:rFonts w:ascii="Times New Roman" w:hAnsi="Times New Roman" w:cs="Times New Roman"/>
          <w:b w:val="0"/>
          <w:sz w:val="20"/>
          <w:szCs w:val="20"/>
        </w:rPr>
      </w:pPr>
    </w:p>
    <w:p w14:paraId="55922F61" w14:textId="77777777" w:rsidR="001C6DED" w:rsidRPr="00DD239C" w:rsidRDefault="001C6DED" w:rsidP="00396972">
      <w:pPr>
        <w:pStyle w:val="ConsPlusTitle"/>
        <w:widowControl/>
        <w:rPr>
          <w:rFonts w:ascii="Times New Roman" w:hAnsi="Times New Roman" w:cs="Times New Roman"/>
          <w:b w:val="0"/>
          <w:sz w:val="20"/>
          <w:szCs w:val="20"/>
        </w:rPr>
      </w:pPr>
    </w:p>
    <w:p w14:paraId="7D7D74C6" w14:textId="77777777" w:rsidR="00DD239C" w:rsidRPr="00DD239C" w:rsidRDefault="00DD239C" w:rsidP="00396972">
      <w:pPr>
        <w:pStyle w:val="ConsPlusTitle"/>
        <w:widowControl/>
        <w:rPr>
          <w:rFonts w:ascii="Times New Roman" w:hAnsi="Times New Roman" w:cs="Times New Roman"/>
          <w:b w:val="0"/>
          <w:sz w:val="20"/>
          <w:szCs w:val="20"/>
        </w:rPr>
      </w:pPr>
    </w:p>
    <w:p w14:paraId="34DC0130" w14:textId="77777777" w:rsidR="00396972" w:rsidRPr="00DD239C" w:rsidRDefault="00396972" w:rsidP="00396972">
      <w:pPr>
        <w:pStyle w:val="ConsPlusTitle"/>
        <w:widowControl/>
        <w:rPr>
          <w:rFonts w:ascii="Times New Roman" w:hAnsi="Times New Roman" w:cs="Times New Roman"/>
          <w:b w:val="0"/>
          <w:sz w:val="20"/>
          <w:szCs w:val="20"/>
        </w:rPr>
      </w:pPr>
    </w:p>
    <w:p w14:paraId="4E0A87A0" w14:textId="77777777" w:rsidR="00F74FB4" w:rsidRPr="00DD239C" w:rsidRDefault="00F74FB4" w:rsidP="00B70C21">
      <w:pPr>
        <w:jc w:val="center"/>
        <w:rPr>
          <w:sz w:val="20"/>
          <w:szCs w:val="20"/>
        </w:rPr>
      </w:pPr>
      <w:bookmarkStart w:id="22" w:name="_Hlk47611673"/>
      <w:r w:rsidRPr="00DD239C">
        <w:rPr>
          <w:sz w:val="20"/>
          <w:szCs w:val="20"/>
        </w:rPr>
        <w:t>Редакционный совет:</w:t>
      </w:r>
    </w:p>
    <w:p w14:paraId="0501D647" w14:textId="77777777" w:rsidR="00F74FB4" w:rsidRPr="00DD239C" w:rsidRDefault="00F74FB4" w:rsidP="00B70C21">
      <w:pPr>
        <w:jc w:val="center"/>
        <w:rPr>
          <w:sz w:val="20"/>
          <w:szCs w:val="20"/>
        </w:rPr>
      </w:pPr>
    </w:p>
    <w:p w14:paraId="32860A68" w14:textId="2F1B1B7A" w:rsidR="00F74FB4" w:rsidRPr="00DD239C" w:rsidRDefault="00A17FC8" w:rsidP="00B70C21">
      <w:pPr>
        <w:jc w:val="center"/>
        <w:rPr>
          <w:sz w:val="20"/>
          <w:szCs w:val="20"/>
        </w:rPr>
      </w:pPr>
      <w:r w:rsidRPr="00DD239C">
        <w:rPr>
          <w:sz w:val="20"/>
          <w:szCs w:val="20"/>
        </w:rPr>
        <w:t>Орлова Л.В.</w:t>
      </w:r>
    </w:p>
    <w:p w14:paraId="5B49FC7D" w14:textId="77777777" w:rsidR="00F74FB4" w:rsidRPr="00DD239C" w:rsidRDefault="00F74FB4" w:rsidP="00B70C21">
      <w:pPr>
        <w:jc w:val="center"/>
        <w:rPr>
          <w:sz w:val="20"/>
          <w:szCs w:val="20"/>
        </w:rPr>
      </w:pPr>
      <w:r w:rsidRPr="00DD239C">
        <w:rPr>
          <w:sz w:val="20"/>
          <w:szCs w:val="20"/>
        </w:rPr>
        <w:t>(председатель редакционного совета)</w:t>
      </w:r>
    </w:p>
    <w:p w14:paraId="406836E7" w14:textId="77777777" w:rsidR="00F74FB4" w:rsidRPr="00DD239C" w:rsidRDefault="00F74FB4" w:rsidP="00B70C21">
      <w:pPr>
        <w:jc w:val="center"/>
        <w:rPr>
          <w:sz w:val="20"/>
          <w:szCs w:val="20"/>
        </w:rPr>
      </w:pPr>
    </w:p>
    <w:p w14:paraId="790F208B" w14:textId="77777777" w:rsidR="00F74FB4" w:rsidRPr="00DD239C" w:rsidRDefault="00F74FB4" w:rsidP="00B70C21">
      <w:pPr>
        <w:jc w:val="center"/>
        <w:rPr>
          <w:sz w:val="20"/>
          <w:szCs w:val="20"/>
        </w:rPr>
      </w:pPr>
      <w:proofErr w:type="spellStart"/>
      <w:r w:rsidRPr="00DD239C">
        <w:rPr>
          <w:sz w:val="20"/>
          <w:szCs w:val="20"/>
        </w:rPr>
        <w:t>Булюктов</w:t>
      </w:r>
      <w:proofErr w:type="spellEnd"/>
      <w:r w:rsidRPr="00DD239C">
        <w:rPr>
          <w:sz w:val="20"/>
          <w:szCs w:val="20"/>
        </w:rPr>
        <w:t xml:space="preserve"> Р.В.</w:t>
      </w:r>
    </w:p>
    <w:p w14:paraId="54607286" w14:textId="77777777" w:rsidR="00F74FB4" w:rsidRPr="00DD239C" w:rsidRDefault="00F74FB4" w:rsidP="00B70C21">
      <w:pPr>
        <w:jc w:val="center"/>
        <w:rPr>
          <w:sz w:val="20"/>
          <w:szCs w:val="20"/>
        </w:rPr>
      </w:pPr>
      <w:r w:rsidRPr="00DD239C">
        <w:rPr>
          <w:sz w:val="20"/>
          <w:szCs w:val="20"/>
        </w:rPr>
        <w:t>(заместитель председателя редакционного совета)</w:t>
      </w:r>
    </w:p>
    <w:p w14:paraId="13166C9A" w14:textId="77777777" w:rsidR="00F74FB4" w:rsidRPr="00DD239C" w:rsidRDefault="00F74FB4" w:rsidP="00B70C21">
      <w:pPr>
        <w:jc w:val="center"/>
        <w:rPr>
          <w:sz w:val="20"/>
          <w:szCs w:val="20"/>
        </w:rPr>
      </w:pPr>
    </w:p>
    <w:p w14:paraId="5E511554" w14:textId="77777777" w:rsidR="00F74FB4" w:rsidRPr="00DD239C" w:rsidRDefault="00F74FB4" w:rsidP="00B70C21">
      <w:pPr>
        <w:jc w:val="center"/>
        <w:rPr>
          <w:sz w:val="20"/>
          <w:szCs w:val="20"/>
        </w:rPr>
      </w:pPr>
      <w:r w:rsidRPr="00DD239C">
        <w:rPr>
          <w:sz w:val="20"/>
          <w:szCs w:val="20"/>
        </w:rPr>
        <w:t>Василенко О.А.</w:t>
      </w:r>
    </w:p>
    <w:p w14:paraId="67AC18FF" w14:textId="77777777" w:rsidR="00F74FB4" w:rsidRPr="00DD239C" w:rsidRDefault="00F74FB4" w:rsidP="00B70C21">
      <w:pPr>
        <w:jc w:val="center"/>
        <w:rPr>
          <w:sz w:val="20"/>
          <w:szCs w:val="20"/>
        </w:rPr>
      </w:pPr>
      <w:r w:rsidRPr="00DD239C">
        <w:rPr>
          <w:sz w:val="20"/>
          <w:szCs w:val="20"/>
        </w:rPr>
        <w:t>(секретарь редакционного совета)</w:t>
      </w:r>
    </w:p>
    <w:p w14:paraId="5047D48A" w14:textId="77777777" w:rsidR="00F74FB4" w:rsidRPr="00DD239C" w:rsidRDefault="00F74FB4" w:rsidP="00B70C21">
      <w:pPr>
        <w:jc w:val="center"/>
        <w:rPr>
          <w:sz w:val="20"/>
          <w:szCs w:val="20"/>
        </w:rPr>
      </w:pPr>
    </w:p>
    <w:p w14:paraId="6EB18D2B" w14:textId="7793936F" w:rsidR="00F74FB4" w:rsidRPr="00DD239C" w:rsidRDefault="00F74FB4" w:rsidP="00B70C21">
      <w:pPr>
        <w:jc w:val="center"/>
        <w:rPr>
          <w:sz w:val="20"/>
          <w:szCs w:val="20"/>
        </w:rPr>
      </w:pPr>
      <w:proofErr w:type="spellStart"/>
      <w:r w:rsidRPr="00DD239C">
        <w:rPr>
          <w:sz w:val="20"/>
          <w:szCs w:val="20"/>
        </w:rPr>
        <w:t>Абдрахманова</w:t>
      </w:r>
      <w:proofErr w:type="spellEnd"/>
      <w:r w:rsidRPr="00DD239C">
        <w:rPr>
          <w:sz w:val="20"/>
          <w:szCs w:val="20"/>
        </w:rPr>
        <w:t xml:space="preserve"> И.Н.</w:t>
      </w:r>
    </w:p>
    <w:p w14:paraId="5D3C9E76" w14:textId="77777777" w:rsidR="00642BDE" w:rsidRPr="00DD239C" w:rsidRDefault="00642BDE" w:rsidP="00B70C21">
      <w:pPr>
        <w:jc w:val="center"/>
        <w:rPr>
          <w:sz w:val="20"/>
          <w:szCs w:val="20"/>
        </w:rPr>
      </w:pPr>
      <w:proofErr w:type="spellStart"/>
      <w:r w:rsidRPr="00DD239C">
        <w:rPr>
          <w:sz w:val="20"/>
          <w:szCs w:val="20"/>
        </w:rPr>
        <w:t>Карташева</w:t>
      </w:r>
      <w:proofErr w:type="spellEnd"/>
      <w:r w:rsidRPr="00DD239C">
        <w:rPr>
          <w:sz w:val="20"/>
          <w:szCs w:val="20"/>
        </w:rPr>
        <w:t xml:space="preserve"> Е.М.</w:t>
      </w:r>
    </w:p>
    <w:p w14:paraId="2C819F10" w14:textId="77777777" w:rsidR="00F74FB4" w:rsidRPr="00DD239C" w:rsidRDefault="00F74FB4" w:rsidP="00B70C21">
      <w:pPr>
        <w:jc w:val="center"/>
        <w:rPr>
          <w:sz w:val="20"/>
          <w:szCs w:val="20"/>
        </w:rPr>
      </w:pPr>
      <w:proofErr w:type="spellStart"/>
      <w:r w:rsidRPr="00DD239C">
        <w:rPr>
          <w:sz w:val="20"/>
          <w:szCs w:val="20"/>
        </w:rPr>
        <w:t>Мусатов</w:t>
      </w:r>
      <w:proofErr w:type="spellEnd"/>
      <w:r w:rsidRPr="00DD239C">
        <w:rPr>
          <w:sz w:val="20"/>
          <w:szCs w:val="20"/>
        </w:rPr>
        <w:t xml:space="preserve"> А.М.</w:t>
      </w:r>
    </w:p>
    <w:p w14:paraId="03BFE6C8" w14:textId="77777777" w:rsidR="00F74FB4" w:rsidRPr="00DD239C" w:rsidRDefault="00F74FB4" w:rsidP="00B70C21">
      <w:pPr>
        <w:jc w:val="center"/>
        <w:rPr>
          <w:sz w:val="20"/>
          <w:szCs w:val="20"/>
        </w:rPr>
      </w:pPr>
      <w:proofErr w:type="spellStart"/>
      <w:r w:rsidRPr="00DD239C">
        <w:rPr>
          <w:sz w:val="20"/>
          <w:szCs w:val="20"/>
        </w:rPr>
        <w:t>Максиманова</w:t>
      </w:r>
      <w:proofErr w:type="spellEnd"/>
      <w:r w:rsidRPr="00DD239C">
        <w:rPr>
          <w:sz w:val="20"/>
          <w:szCs w:val="20"/>
        </w:rPr>
        <w:t xml:space="preserve"> Т.В.</w:t>
      </w:r>
    </w:p>
    <w:p w14:paraId="08D30DAC" w14:textId="77777777" w:rsidR="00F74FB4" w:rsidRPr="00DD239C" w:rsidRDefault="00F74FB4" w:rsidP="00B70C21">
      <w:pPr>
        <w:jc w:val="center"/>
        <w:rPr>
          <w:sz w:val="20"/>
          <w:szCs w:val="20"/>
        </w:rPr>
      </w:pPr>
      <w:r w:rsidRPr="00DD239C">
        <w:rPr>
          <w:sz w:val="20"/>
          <w:szCs w:val="20"/>
        </w:rPr>
        <w:t>Остапенко Ю.А.</w:t>
      </w:r>
    </w:p>
    <w:p w14:paraId="23C03582" w14:textId="77777777" w:rsidR="00F74FB4" w:rsidRPr="00DD239C" w:rsidRDefault="00F74FB4" w:rsidP="00B70C21">
      <w:pPr>
        <w:jc w:val="center"/>
        <w:rPr>
          <w:sz w:val="20"/>
          <w:szCs w:val="20"/>
        </w:rPr>
      </w:pPr>
      <w:r w:rsidRPr="00DD239C">
        <w:rPr>
          <w:sz w:val="20"/>
          <w:szCs w:val="20"/>
        </w:rPr>
        <w:t>Попова М.А.</w:t>
      </w:r>
    </w:p>
    <w:p w14:paraId="1FD194A5" w14:textId="77777777" w:rsidR="00F74FB4" w:rsidRPr="00DD239C" w:rsidRDefault="00F74FB4" w:rsidP="00B70C21">
      <w:pPr>
        <w:jc w:val="center"/>
        <w:rPr>
          <w:sz w:val="20"/>
          <w:szCs w:val="20"/>
        </w:rPr>
      </w:pPr>
    </w:p>
    <w:p w14:paraId="46403E4E" w14:textId="77777777" w:rsidR="00F74FB4" w:rsidRPr="00DD239C" w:rsidRDefault="00F74FB4" w:rsidP="00B70C21">
      <w:pPr>
        <w:jc w:val="center"/>
        <w:rPr>
          <w:sz w:val="20"/>
          <w:szCs w:val="20"/>
        </w:rPr>
      </w:pPr>
    </w:p>
    <w:p w14:paraId="29A3114D" w14:textId="77777777" w:rsidR="00F74FB4" w:rsidRPr="00DD239C" w:rsidRDefault="00F74FB4" w:rsidP="00B70C21">
      <w:pPr>
        <w:jc w:val="center"/>
        <w:rPr>
          <w:sz w:val="20"/>
          <w:szCs w:val="20"/>
        </w:rPr>
      </w:pPr>
    </w:p>
    <w:p w14:paraId="6FDB7E14" w14:textId="77777777" w:rsidR="00F74FB4" w:rsidRPr="00DD239C" w:rsidRDefault="00F74FB4" w:rsidP="00B70C21">
      <w:pPr>
        <w:jc w:val="center"/>
        <w:rPr>
          <w:sz w:val="20"/>
          <w:szCs w:val="20"/>
        </w:rPr>
      </w:pPr>
    </w:p>
    <w:p w14:paraId="5280AD91" w14:textId="77777777" w:rsidR="00F74FB4" w:rsidRPr="00DD239C" w:rsidRDefault="00F74FB4" w:rsidP="00B70C21">
      <w:pPr>
        <w:jc w:val="center"/>
        <w:rPr>
          <w:sz w:val="20"/>
          <w:szCs w:val="20"/>
        </w:rPr>
      </w:pPr>
      <w:r w:rsidRPr="00DD239C">
        <w:rPr>
          <w:sz w:val="20"/>
          <w:szCs w:val="20"/>
        </w:rPr>
        <w:t>Адрес издателя:</w:t>
      </w:r>
    </w:p>
    <w:p w14:paraId="2D8F6786" w14:textId="77777777" w:rsidR="00F74FB4" w:rsidRPr="00DD239C" w:rsidRDefault="00F74FB4" w:rsidP="00B70C21">
      <w:pPr>
        <w:jc w:val="center"/>
        <w:rPr>
          <w:sz w:val="20"/>
          <w:szCs w:val="20"/>
        </w:rPr>
      </w:pPr>
    </w:p>
    <w:p w14:paraId="71833CF8" w14:textId="77777777" w:rsidR="00F74FB4" w:rsidRPr="00DD239C" w:rsidRDefault="00F74FB4" w:rsidP="00B70C21">
      <w:pPr>
        <w:jc w:val="center"/>
        <w:rPr>
          <w:sz w:val="20"/>
          <w:szCs w:val="20"/>
        </w:rPr>
      </w:pPr>
      <w:r w:rsidRPr="00DD239C">
        <w:rPr>
          <w:sz w:val="20"/>
          <w:szCs w:val="20"/>
        </w:rPr>
        <w:t xml:space="preserve">632387 город Куйбышев, ул. </w:t>
      </w:r>
      <w:proofErr w:type="spellStart"/>
      <w:r w:rsidRPr="00DD239C">
        <w:rPr>
          <w:sz w:val="20"/>
          <w:szCs w:val="20"/>
        </w:rPr>
        <w:t>Краскома</w:t>
      </w:r>
      <w:proofErr w:type="spellEnd"/>
      <w:r w:rsidRPr="00DD239C">
        <w:rPr>
          <w:sz w:val="20"/>
          <w:szCs w:val="20"/>
        </w:rPr>
        <w:t>, 37</w:t>
      </w:r>
    </w:p>
    <w:p w14:paraId="52C6E643" w14:textId="77777777" w:rsidR="00F74FB4" w:rsidRPr="00DD239C" w:rsidRDefault="00F74FB4" w:rsidP="00B70C21">
      <w:pPr>
        <w:jc w:val="center"/>
        <w:rPr>
          <w:sz w:val="20"/>
          <w:szCs w:val="20"/>
        </w:rPr>
      </w:pPr>
      <w:r w:rsidRPr="00DD239C">
        <w:rPr>
          <w:sz w:val="20"/>
          <w:szCs w:val="20"/>
        </w:rPr>
        <w:t>Тел. 50-789, факс 50-798</w:t>
      </w:r>
    </w:p>
    <w:p w14:paraId="337C6F08" w14:textId="77777777" w:rsidR="00F74FB4" w:rsidRPr="00DD239C" w:rsidRDefault="00F74FB4" w:rsidP="00B70C21">
      <w:pPr>
        <w:jc w:val="center"/>
        <w:rPr>
          <w:sz w:val="20"/>
          <w:szCs w:val="20"/>
        </w:rPr>
      </w:pPr>
      <w:proofErr w:type="gramStart"/>
      <w:r w:rsidRPr="00DD239C">
        <w:rPr>
          <w:sz w:val="20"/>
          <w:szCs w:val="20"/>
          <w:lang w:val="en-US"/>
        </w:rPr>
        <w:t>e</w:t>
      </w:r>
      <w:r w:rsidRPr="00DD239C">
        <w:rPr>
          <w:sz w:val="20"/>
          <w:szCs w:val="20"/>
        </w:rPr>
        <w:t>-</w:t>
      </w:r>
      <w:r w:rsidRPr="00DD239C">
        <w:rPr>
          <w:sz w:val="20"/>
          <w:szCs w:val="20"/>
          <w:lang w:val="en-US"/>
        </w:rPr>
        <w:t>mail</w:t>
      </w:r>
      <w:proofErr w:type="gramEnd"/>
      <w:r w:rsidRPr="00DD239C">
        <w:rPr>
          <w:sz w:val="20"/>
          <w:szCs w:val="20"/>
        </w:rPr>
        <w:t xml:space="preserve">: </w:t>
      </w:r>
      <w:proofErr w:type="spellStart"/>
      <w:r w:rsidRPr="00DD239C">
        <w:rPr>
          <w:sz w:val="20"/>
          <w:szCs w:val="20"/>
          <w:lang w:val="en-US"/>
        </w:rPr>
        <w:t>kainsk</w:t>
      </w:r>
      <w:proofErr w:type="spellEnd"/>
      <w:r w:rsidRPr="00DD239C">
        <w:rPr>
          <w:sz w:val="20"/>
          <w:szCs w:val="20"/>
        </w:rPr>
        <w:t>@</w:t>
      </w:r>
      <w:proofErr w:type="spellStart"/>
      <w:r w:rsidRPr="00DD239C">
        <w:rPr>
          <w:sz w:val="20"/>
          <w:szCs w:val="20"/>
          <w:lang w:val="en-US"/>
        </w:rPr>
        <w:t>nso</w:t>
      </w:r>
      <w:proofErr w:type="spellEnd"/>
      <w:r w:rsidRPr="00DD239C">
        <w:rPr>
          <w:sz w:val="20"/>
          <w:szCs w:val="20"/>
        </w:rPr>
        <w:t>.</w:t>
      </w:r>
      <w:proofErr w:type="spellStart"/>
      <w:r w:rsidRPr="00DD239C">
        <w:rPr>
          <w:sz w:val="20"/>
          <w:szCs w:val="20"/>
          <w:lang w:val="en-US"/>
        </w:rPr>
        <w:t>ru</w:t>
      </w:r>
      <w:proofErr w:type="spellEnd"/>
    </w:p>
    <w:p w14:paraId="47BC65D0" w14:textId="77777777" w:rsidR="00F74FB4" w:rsidRPr="00DD239C" w:rsidRDefault="00F74FB4" w:rsidP="00B70C21">
      <w:pPr>
        <w:jc w:val="center"/>
        <w:rPr>
          <w:sz w:val="20"/>
          <w:szCs w:val="20"/>
        </w:rPr>
      </w:pPr>
    </w:p>
    <w:p w14:paraId="219AC996" w14:textId="77777777" w:rsidR="00F74FB4" w:rsidRPr="00DD239C" w:rsidRDefault="00F74FB4" w:rsidP="00B70C21">
      <w:pPr>
        <w:jc w:val="center"/>
        <w:rPr>
          <w:sz w:val="20"/>
          <w:szCs w:val="20"/>
        </w:rPr>
      </w:pPr>
    </w:p>
    <w:p w14:paraId="4A343DFB" w14:textId="77777777" w:rsidR="00F74FB4" w:rsidRPr="00DD239C" w:rsidRDefault="00F74FB4" w:rsidP="00B70C21">
      <w:pPr>
        <w:jc w:val="center"/>
        <w:rPr>
          <w:sz w:val="20"/>
          <w:szCs w:val="20"/>
        </w:rPr>
      </w:pPr>
    </w:p>
    <w:p w14:paraId="513AB2C1" w14:textId="77777777" w:rsidR="00F74FB4" w:rsidRPr="00DD239C" w:rsidRDefault="00F74FB4" w:rsidP="00B70C21">
      <w:pPr>
        <w:jc w:val="center"/>
        <w:rPr>
          <w:sz w:val="20"/>
          <w:szCs w:val="20"/>
        </w:rPr>
      </w:pPr>
      <w:r w:rsidRPr="00DD239C">
        <w:rPr>
          <w:sz w:val="20"/>
          <w:szCs w:val="20"/>
        </w:rPr>
        <w:t>Тираж 25 экземпляров</w:t>
      </w:r>
    </w:p>
    <w:p w14:paraId="53E87785" w14:textId="77777777" w:rsidR="00F74FB4" w:rsidRPr="00DD239C" w:rsidRDefault="00F74FB4" w:rsidP="00B70C21">
      <w:pPr>
        <w:jc w:val="center"/>
        <w:rPr>
          <w:sz w:val="20"/>
          <w:szCs w:val="20"/>
        </w:rPr>
      </w:pPr>
    </w:p>
    <w:p w14:paraId="183E0841" w14:textId="77777777" w:rsidR="00F74FB4" w:rsidRPr="00DD239C" w:rsidRDefault="00F74FB4" w:rsidP="00B70C21">
      <w:pPr>
        <w:jc w:val="center"/>
        <w:rPr>
          <w:sz w:val="20"/>
          <w:szCs w:val="20"/>
        </w:rPr>
      </w:pPr>
      <w:bookmarkStart w:id="23" w:name="_GoBack"/>
      <w:bookmarkEnd w:id="23"/>
    </w:p>
    <w:p w14:paraId="1ECF5E69" w14:textId="77777777" w:rsidR="00F74FB4" w:rsidRPr="00DD239C" w:rsidRDefault="00F74FB4" w:rsidP="00B70C21">
      <w:pPr>
        <w:jc w:val="center"/>
        <w:rPr>
          <w:sz w:val="20"/>
          <w:szCs w:val="20"/>
        </w:rPr>
      </w:pPr>
    </w:p>
    <w:p w14:paraId="1465AFD9" w14:textId="77777777" w:rsidR="00F74FB4" w:rsidRPr="00DD239C" w:rsidRDefault="00F74FB4" w:rsidP="00B70C21">
      <w:pPr>
        <w:jc w:val="center"/>
        <w:rPr>
          <w:sz w:val="20"/>
          <w:szCs w:val="20"/>
        </w:rPr>
      </w:pPr>
    </w:p>
    <w:bookmarkEnd w:id="22"/>
    <w:p w14:paraId="05920A27" w14:textId="77777777" w:rsidR="000C7F92" w:rsidRPr="00DD239C" w:rsidRDefault="000C7F92" w:rsidP="00B70C21">
      <w:pPr>
        <w:jc w:val="both"/>
        <w:rPr>
          <w:sz w:val="20"/>
          <w:szCs w:val="20"/>
        </w:rPr>
      </w:pPr>
    </w:p>
    <w:sectPr w:rsidR="000C7F92" w:rsidRPr="00DD239C" w:rsidSect="00847077">
      <w:footerReference w:type="default" r:id="rId39"/>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C0D0B" w14:textId="77777777" w:rsidR="00B83CC0" w:rsidRDefault="00B83CC0" w:rsidP="00225EB9">
      <w:r>
        <w:separator/>
      </w:r>
    </w:p>
  </w:endnote>
  <w:endnote w:type="continuationSeparator" w:id="0">
    <w:p w14:paraId="28FDEEAF" w14:textId="77777777" w:rsidR="00B83CC0" w:rsidRDefault="00B83CC0"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YS Text">
    <w:altName w:val="Times New Roman"/>
    <w:panose1 w:val="00000000000000000000"/>
    <w:charset w:val="00"/>
    <w:family w:val="roman"/>
    <w:notTrueType/>
    <w:pitch w:val="default"/>
  </w:font>
  <w:font w:name="Arial CYR">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399189"/>
      <w:docPartObj>
        <w:docPartGallery w:val="Page Numbers (Bottom of Page)"/>
        <w:docPartUnique/>
      </w:docPartObj>
    </w:sdtPr>
    <w:sdtContent>
      <w:p w14:paraId="0CF19C22" w14:textId="053FB3B0" w:rsidR="00DD239C" w:rsidRDefault="00DD239C">
        <w:pPr>
          <w:pStyle w:val="aff3"/>
          <w:jc w:val="center"/>
        </w:pPr>
        <w:r>
          <w:fldChar w:fldCharType="begin"/>
        </w:r>
        <w:r>
          <w:instrText>PAGE   \* MERGEFORMAT</w:instrText>
        </w:r>
        <w:r>
          <w:fldChar w:fldCharType="separate"/>
        </w:r>
        <w:r w:rsidR="001C6DED">
          <w:rPr>
            <w:noProof/>
          </w:rPr>
          <w:t>243</w:t>
        </w:r>
        <w:r>
          <w:fldChar w:fldCharType="end"/>
        </w:r>
      </w:p>
    </w:sdtContent>
  </w:sdt>
  <w:p w14:paraId="306F3E5D" w14:textId="77777777" w:rsidR="00DD239C" w:rsidRDefault="00DD239C">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699588"/>
      <w:docPartObj>
        <w:docPartGallery w:val="Page Numbers (Bottom of Page)"/>
        <w:docPartUnique/>
      </w:docPartObj>
    </w:sdtPr>
    <w:sdtContent>
      <w:p w14:paraId="06F58572" w14:textId="584A931B" w:rsidR="00DD239C" w:rsidRDefault="00DD239C">
        <w:pPr>
          <w:pStyle w:val="aff3"/>
          <w:jc w:val="center"/>
        </w:pPr>
        <w:r>
          <w:fldChar w:fldCharType="begin"/>
        </w:r>
        <w:r>
          <w:instrText>PAGE   \* MERGEFORMAT</w:instrText>
        </w:r>
        <w:r>
          <w:fldChar w:fldCharType="separate"/>
        </w:r>
        <w:r w:rsidR="001C6DED">
          <w:rPr>
            <w:noProof/>
          </w:rPr>
          <w:t>280</w:t>
        </w:r>
        <w:r>
          <w:fldChar w:fldCharType="end"/>
        </w:r>
      </w:p>
    </w:sdtContent>
  </w:sdt>
  <w:p w14:paraId="72426F5D" w14:textId="77777777" w:rsidR="00DD239C" w:rsidRDefault="00DD239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F828D" w14:textId="77777777" w:rsidR="00B83CC0" w:rsidRDefault="00B83CC0" w:rsidP="00225EB9">
      <w:r>
        <w:separator/>
      </w:r>
    </w:p>
  </w:footnote>
  <w:footnote w:type="continuationSeparator" w:id="0">
    <w:p w14:paraId="53668918" w14:textId="77777777" w:rsidR="00B83CC0" w:rsidRDefault="00B83CC0"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CF275F"/>
    <w:multiLevelType w:val="hybridMultilevel"/>
    <w:tmpl w:val="35A44F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416567B"/>
    <w:multiLevelType w:val="multilevel"/>
    <w:tmpl w:val="745C6EC8"/>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90C65"/>
    <w:multiLevelType w:val="hybridMultilevel"/>
    <w:tmpl w:val="04D232D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0" w15:restartNumberingAfterBreak="0">
    <w:nsid w:val="4D864920"/>
    <w:multiLevelType w:val="hybridMultilevel"/>
    <w:tmpl w:val="0D167986"/>
    <w:lvl w:ilvl="0" w:tplc="67E8CDEA">
      <w:start w:val="1"/>
      <w:numFmt w:val="decimal"/>
      <w:lvlText w:val="%1."/>
      <w:lvlJc w:val="left"/>
      <w:pPr>
        <w:ind w:left="1920" w:hanging="360"/>
      </w:pPr>
      <w:rPr>
        <w:rFonts w:cs="Times New Roman" w:hint="default"/>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abstractNum w:abstractNumId="21" w15:restartNumberingAfterBreak="0">
    <w:nsid w:val="50422D99"/>
    <w:multiLevelType w:val="hybridMultilevel"/>
    <w:tmpl w:val="9E28F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64E3070"/>
    <w:multiLevelType w:val="hybridMultilevel"/>
    <w:tmpl w:val="D58622D4"/>
    <w:lvl w:ilvl="0" w:tplc="041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59014C07"/>
    <w:multiLevelType w:val="hybridMultilevel"/>
    <w:tmpl w:val="DF2EAB8C"/>
    <w:lvl w:ilvl="0" w:tplc="041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0"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B00AEC"/>
    <w:multiLevelType w:val="hybridMultilevel"/>
    <w:tmpl w:val="341CA142"/>
    <w:lvl w:ilvl="0" w:tplc="191EF35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19"/>
  </w:num>
  <w:num w:numId="5">
    <w:abstractNumId w:val="13"/>
  </w:num>
  <w:num w:numId="6">
    <w:abstractNumId w:val="18"/>
  </w:num>
  <w:num w:numId="7">
    <w:abstractNumId w:val="29"/>
  </w:num>
  <w:num w:numId="8">
    <w:abstractNumId w:val="22"/>
  </w:num>
  <w:num w:numId="9">
    <w:abstractNumId w:val="10"/>
  </w:num>
  <w:num w:numId="10">
    <w:abstractNumId w:val="23"/>
  </w:num>
  <w:num w:numId="11">
    <w:abstractNumId w:val="5"/>
  </w:num>
  <w:num w:numId="12">
    <w:abstractNumId w:val="15"/>
  </w:num>
  <w:num w:numId="13">
    <w:abstractNumId w:val="16"/>
  </w:num>
  <w:num w:numId="14">
    <w:abstractNumId w:val="12"/>
  </w:num>
  <w:num w:numId="15">
    <w:abstractNumId w:val="25"/>
  </w:num>
  <w:num w:numId="16">
    <w:abstractNumId w:val="27"/>
  </w:num>
  <w:num w:numId="17">
    <w:abstractNumId w:val="11"/>
  </w:num>
  <w:num w:numId="18">
    <w:abstractNumId w:val="17"/>
  </w:num>
  <w:num w:numId="19">
    <w:abstractNumId w:val="7"/>
  </w:num>
  <w:num w:numId="20">
    <w:abstractNumId w:val="31"/>
  </w:num>
  <w:num w:numId="21">
    <w:abstractNumId w:val="24"/>
  </w:num>
  <w:num w:numId="22">
    <w:abstractNumId w:val="26"/>
  </w:num>
  <w:num w:numId="23">
    <w:abstractNumId w:val="6"/>
  </w:num>
  <w:num w:numId="24">
    <w:abstractNumId w:val="21"/>
  </w:num>
  <w:num w:numId="25">
    <w:abstractNumId w:val="9"/>
  </w:num>
  <w:num w:numId="26">
    <w:abstractNumId w:val="30"/>
  </w:num>
  <w:num w:numId="27">
    <w:abstractNumId w:val="20"/>
  </w:num>
  <w:num w:numId="2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6040"/>
    <w:rsid w:val="000B614D"/>
    <w:rsid w:val="000B63EE"/>
    <w:rsid w:val="000B7207"/>
    <w:rsid w:val="000B757B"/>
    <w:rsid w:val="000C11F5"/>
    <w:rsid w:val="000C1CB1"/>
    <w:rsid w:val="000C1D68"/>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75F"/>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3A0F"/>
    <w:rsid w:val="001C3AC6"/>
    <w:rsid w:val="001C4E60"/>
    <w:rsid w:val="001C5591"/>
    <w:rsid w:val="001C679D"/>
    <w:rsid w:val="001C6DE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51BC"/>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972"/>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7077"/>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4F46"/>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D8B"/>
    <w:rsid w:val="00AC61DD"/>
    <w:rsid w:val="00AC6641"/>
    <w:rsid w:val="00AC679F"/>
    <w:rsid w:val="00AC6F5C"/>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0C21"/>
    <w:rsid w:val="00B71281"/>
    <w:rsid w:val="00B71953"/>
    <w:rsid w:val="00B71BEA"/>
    <w:rsid w:val="00B71E22"/>
    <w:rsid w:val="00B732B0"/>
    <w:rsid w:val="00B73A74"/>
    <w:rsid w:val="00B74D26"/>
    <w:rsid w:val="00B8070F"/>
    <w:rsid w:val="00B80B3F"/>
    <w:rsid w:val="00B80C8B"/>
    <w:rsid w:val="00B8265E"/>
    <w:rsid w:val="00B82783"/>
    <w:rsid w:val="00B82940"/>
    <w:rsid w:val="00B82BCE"/>
    <w:rsid w:val="00B8383E"/>
    <w:rsid w:val="00B83A21"/>
    <w:rsid w:val="00B83CC0"/>
    <w:rsid w:val="00B84291"/>
    <w:rsid w:val="00B84DF0"/>
    <w:rsid w:val="00B852D1"/>
    <w:rsid w:val="00B8561B"/>
    <w:rsid w:val="00B85D8E"/>
    <w:rsid w:val="00B906CF"/>
    <w:rsid w:val="00B90D1C"/>
    <w:rsid w:val="00B90DB5"/>
    <w:rsid w:val="00B91A03"/>
    <w:rsid w:val="00B93826"/>
    <w:rsid w:val="00B93A77"/>
    <w:rsid w:val="00B94488"/>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466A"/>
    <w:rsid w:val="00D96B2F"/>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5292"/>
    <w:rsid w:val="00DC7078"/>
    <w:rsid w:val="00DD047C"/>
    <w:rsid w:val="00DD082F"/>
    <w:rsid w:val="00DD0D7A"/>
    <w:rsid w:val="00DD1153"/>
    <w:rsid w:val="00DD1BB1"/>
    <w:rsid w:val="00DD1E75"/>
    <w:rsid w:val="00DD21F4"/>
    <w:rsid w:val="00DD239C"/>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310D"/>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0489"/>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3350"/>
    <w:rsid w:val="00F56201"/>
    <w:rsid w:val="00F57217"/>
    <w:rsid w:val="00F60022"/>
    <w:rsid w:val="00F602AD"/>
    <w:rsid w:val="00F612E7"/>
    <w:rsid w:val="00F612FB"/>
    <w:rsid w:val="00F615EA"/>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99"/>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iPriority w:val="9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uiPriority w:val="99"/>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consultantplus://offline/ref=F18E749A83A77D2436D7A0406C9C0F87B845C6EF876A1B3BECA00052AF824F1FA822D559AD41C342E282EC0AA5A3F4705E567EEB236EE65DcEZ1D" TargetMode="External"/><Relationship Id="rId39" Type="http://schemas.openxmlformats.org/officeDocument/2006/relationships/footer" Target="footer2.xml"/><Relationship Id="rId21" Type="http://schemas.openxmlformats.org/officeDocument/2006/relationships/image" Target="media/image11.jpeg"/><Relationship Id="rId34" Type="http://schemas.openxmlformats.org/officeDocument/2006/relationships/hyperlink" Target="https://login.consultant.ru/link/?req=doc&amp;base=LAW&amp;n=358750&amp;date=25.06.2021&amp;demo=1&amp;dst=100512&amp;fld=1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RZB&amp;n=385033&amp;date=27.07.2021&amp;dst=127&amp;fld=134" TargetMode="External"/><Relationship Id="rId20" Type="http://schemas.openxmlformats.org/officeDocument/2006/relationships/image" Target="media/image10.jpeg"/><Relationship Id="rId29" Type="http://schemas.openxmlformats.org/officeDocument/2006/relationships/image" Target="media/image13.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B59C4B35277E1AD141A218F65D52858337DC347B9EB7AA69929436A2361680039C1C696A0830B0D46B79D5216882DAADE90B972822A5GDuFG" TargetMode="External"/><Relationship Id="rId32" Type="http://schemas.openxmlformats.org/officeDocument/2006/relationships/image" Target="media/image16.png"/><Relationship Id="rId37" Type="http://schemas.openxmlformats.org/officeDocument/2006/relationships/hyperlink" Target="https://login.consultant.ru/link/?req=doc&amp;base=LAW&amp;n=378980&amp;date=25.06.2021&amp;demo=1&amp;dst=100014&amp;fld=13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2.jpeg"/><Relationship Id="rId28" Type="http://schemas.openxmlformats.org/officeDocument/2006/relationships/hyperlink" Target="https://login.consultant.ru/link/?req=doc&amp;base=RLAW049&amp;n=138737&amp;date=13.12.2021" TargetMode="External"/><Relationship Id="rId36" Type="http://schemas.openxmlformats.org/officeDocument/2006/relationships/hyperlink" Target="https://login.consultant.ru/link/?req=doc&amp;base=LAW&amp;n=358750&amp;date=25.06.2021&amp;demo=1" TargetMode="External"/><Relationship Id="rId10" Type="http://schemas.openxmlformats.org/officeDocument/2006/relationships/image" Target="media/image3.jpeg"/><Relationship Id="rId19" Type="http://schemas.openxmlformats.org/officeDocument/2006/relationships/hyperlink" Target="http://www.kuibyshev.nso.ru" TargetMode="External"/><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docs.cntd.ru/document/902166573" TargetMode="External"/><Relationship Id="rId27" Type="http://schemas.openxmlformats.org/officeDocument/2006/relationships/hyperlink" Target="consultantplus://offline/ref=548492ADFB5825C0ADFA75B3F076EF35DC6FD4986943E1E388BD26617612C30A37028FB777FA485C8797722CB5E2EAH" TargetMode="External"/><Relationship Id="rId30" Type="http://schemas.openxmlformats.org/officeDocument/2006/relationships/image" Target="media/image14.jpeg"/><Relationship Id="rId35" Type="http://schemas.openxmlformats.org/officeDocument/2006/relationships/hyperlink" Target="https://login.consultant.ru/link/?req=doc&amp;base=LAW&amp;n=358750&amp;date=25.06.2021&amp;demo=1"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hyperlink" Target="consultantplus://offline/ref=B59C4B35277E1AD141A218F65D52858336D0307B90BCAA69929436A2361680039C1C696A0834B9DE3F23C52521D5D0B1EE14892B3CA5DF6DG7u4G" TargetMode="External"/><Relationship Id="rId33" Type="http://schemas.openxmlformats.org/officeDocument/2006/relationships/image" Target="media/image17.jpeg"/><Relationship Id="rId38"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DCB3-1A46-46ED-A998-E4F3633B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279</Pages>
  <Words>81590</Words>
  <Characters>465066</Characters>
  <Application>Microsoft Office Word</Application>
  <DocSecurity>0</DocSecurity>
  <Lines>3875</Lines>
  <Paragraphs>1091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239</cp:revision>
  <cp:lastPrinted>2021-08-17T07:17:00Z</cp:lastPrinted>
  <dcterms:created xsi:type="dcterms:W3CDTF">2021-06-22T03:42:00Z</dcterms:created>
  <dcterms:modified xsi:type="dcterms:W3CDTF">2022-03-16T03:22:00Z</dcterms:modified>
</cp:coreProperties>
</file>